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rPr>
          <w:color w:val="000000"/>
          <w:sz w:val="32"/>
        </w:rPr>
      </w:pPr>
      <w:r>
        <w:rPr>
          <w:color w:val="000000"/>
          <w:sz w:val="32"/>
        </w:rPr>
        <w:t>第六節</w:t>
      </w:r>
      <w:r>
        <w:rPr>
          <w:rFonts w:eastAsia="Times New Roman"/>
          <w:color w:val="000000"/>
          <w:sz w:val="32"/>
        </w:rPr>
        <w:t xml:space="preserve"> </w:t>
      </w:r>
      <w:r>
        <w:rPr>
          <w:color w:val="000000"/>
          <w:sz w:val="32"/>
        </w:rPr>
        <w:t>治療處置</w:t>
      </w:r>
      <w:r>
        <w:rPr>
          <w:rFonts w:eastAsia="Times New Roman"/>
          <w:color w:val="000000"/>
          <w:sz w:val="32"/>
        </w:rPr>
        <w:t xml:space="preserve"> </w:t>
      </w:r>
      <w:r>
        <w:rPr>
          <w:color w:val="000000"/>
          <w:sz w:val="32"/>
        </w:rPr>
        <w:t>Therapeutic Treatment</w:t>
      </w:r>
    </w:p>
    <w:p>
      <w:pPr>
        <w:pStyle w:val="Normal"/>
        <w:autoSpaceDE w:val="false"/>
        <w:spacing w:lineRule="auto" w:line="240"/>
        <w:rPr>
          <w:color w:val="000000"/>
          <w:sz w:val="32"/>
        </w:rPr>
      </w:pPr>
      <w:r>
        <w:rPr>
          <w:color w:val="000000"/>
          <w:sz w:val="32"/>
        </w:rPr>
      </w:r>
    </w:p>
    <w:p>
      <w:pPr>
        <w:pStyle w:val="Normal"/>
        <w:autoSpaceDE w:val="false"/>
        <w:spacing w:lineRule="auto" w:line="240"/>
        <w:rPr>
          <w:color w:val="000000"/>
        </w:rPr>
      </w:pPr>
      <w:r>
        <w:rPr>
          <w:color w:val="000000"/>
        </w:rPr>
        <w:t>通則：</w:t>
      </w:r>
    </w:p>
    <w:p>
      <w:pPr>
        <w:pStyle w:val="Normal"/>
        <w:autoSpaceDE w:val="false"/>
        <w:spacing w:lineRule="exact" w:line="340"/>
        <w:ind w:hanging="482" w:left="482" w:right="0"/>
        <w:jc w:val="both"/>
        <w:rPr>
          <w:color w:val="000000"/>
        </w:rPr>
      </w:pPr>
      <w:r>
        <w:rPr>
          <w:color w:val="000000"/>
        </w:rPr>
        <w:t>一、治療處置費（不分門診及住院）依照本節各項所定支付點數計算之。</w:t>
      </w:r>
    </w:p>
    <w:p>
      <w:pPr>
        <w:pStyle w:val="Normal"/>
        <w:autoSpaceDE w:val="false"/>
        <w:spacing w:lineRule="exact" w:line="340"/>
        <w:ind w:hanging="482" w:left="482" w:right="0"/>
        <w:jc w:val="both"/>
        <w:rPr>
          <w:color w:val="000000"/>
        </w:rPr>
      </w:pPr>
      <w:r>
        <w:rPr>
          <w:color w:val="000000"/>
        </w:rPr>
        <w:t>二、本節共分五項，各項處置費點數包括一般材料，表面麻醉、浸潤麻醉及簡單之傳導麻醉等費用在內，不另給付。治療處置過程如需用到特殊治療材料、特殊藥劑或其他麻醉時得另加算其費用，但另有規定者除外。</w:t>
      </w:r>
    </w:p>
    <w:p>
      <w:pPr>
        <w:pStyle w:val="Normal"/>
        <w:autoSpaceDE w:val="false"/>
        <w:spacing w:lineRule="exact" w:line="340"/>
        <w:ind w:hanging="482" w:left="482" w:right="0"/>
        <w:jc w:val="both"/>
        <w:rPr>
          <w:color w:val="000000"/>
        </w:rPr>
      </w:pPr>
      <w:r>
        <w:rPr>
          <w:color w:val="000000"/>
        </w:rPr>
        <w:t>三、前項所謂一般材料係指全民健康保險藥物給付項目及支付標準所列以外之各種治療材料，如治療處置過程所需之敷料、一般縫合線、刀片、外用消毒藥劑、生理鹽水、導尿管、鼻胃管……等均屬之。</w:t>
      </w:r>
    </w:p>
    <w:p>
      <w:pPr>
        <w:pStyle w:val="Normal"/>
        <w:autoSpaceDE w:val="false"/>
        <w:spacing w:lineRule="exact" w:line="340"/>
        <w:ind w:hanging="482" w:left="482" w:right="0"/>
        <w:jc w:val="both"/>
        <w:rPr>
          <w:color w:val="000000"/>
        </w:rPr>
      </w:pPr>
      <w:r>
        <w:rPr>
          <w:color w:val="000000"/>
        </w:rPr>
        <w:t>四、對稱器官之治療處置，係指兩側之器官，特殊規定者除外。</w:t>
      </w:r>
    </w:p>
    <w:p>
      <w:pPr>
        <w:pStyle w:val="Normal"/>
        <w:autoSpaceDE w:val="false"/>
        <w:spacing w:lineRule="exact" w:line="340"/>
        <w:ind w:hanging="482" w:left="482" w:right="0"/>
        <w:jc w:val="both"/>
        <w:rPr>
          <w:color w:val="000000"/>
        </w:rPr>
      </w:pPr>
      <w:r>
        <w:rPr>
          <w:color w:val="000000"/>
        </w:rPr>
        <w:t>五、同一手術部位或同一病灶同時施行兩種以上之處置時，按其主要處置項目所定點數計算之。</w:t>
      </w:r>
    </w:p>
    <w:p>
      <w:pPr>
        <w:pStyle w:val="Normal"/>
        <w:spacing w:lineRule="exact" w:line="340"/>
        <w:ind w:hanging="480" w:left="480" w:right="0"/>
        <w:jc w:val="both"/>
        <w:rPr>
          <w:color w:val="000000"/>
        </w:rPr>
      </w:pPr>
      <w:r>
        <w:rPr>
          <w:color w:val="000000"/>
        </w:rPr>
        <w:t>六、本節所謂兒童加成項目分為：</w:t>
      </w:r>
    </w:p>
    <w:p>
      <w:pPr>
        <w:pStyle w:val="Normal"/>
        <w:spacing w:lineRule="exact" w:line="340"/>
        <w:ind w:hanging="432" w:left="912" w:right="0"/>
        <w:jc w:val="both"/>
        <w:rPr>
          <w:color w:val="000000"/>
          <w:szCs w:val="24"/>
        </w:rPr>
      </w:pPr>
      <w:r>
        <w:rPr>
          <w:color w:val="000000"/>
          <w:szCs w:val="24"/>
        </w:rPr>
        <w:t>(</w:t>
      </w:r>
      <w:r>
        <w:rPr>
          <w:color w:val="000000"/>
          <w:szCs w:val="24"/>
        </w:rPr>
        <w:t>一</w:t>
      </w:r>
      <w:r>
        <w:rPr>
          <w:color w:val="000000"/>
          <w:szCs w:val="24"/>
        </w:rPr>
        <w:t>)</w:t>
      </w:r>
      <w:r>
        <w:rPr>
          <w:color w:val="000000"/>
          <w:szCs w:val="24"/>
        </w:rPr>
        <w:t>兒童加成項目：病人年齡未滿六個月者，依表定點數加計百分之六十；年齡在六個月以上至未滿二歲者，依表定點數加計百分之三十；年齡在二歲以上至未滿七歲者，依表定點數加計百分之二十。</w:t>
      </w:r>
    </w:p>
    <w:p>
      <w:pPr>
        <w:pStyle w:val="Normal"/>
        <w:spacing w:lineRule="exact" w:line="340"/>
        <w:ind w:hanging="432" w:left="912" w:right="0"/>
        <w:jc w:val="both"/>
        <w:rPr>
          <w:color w:val="000000"/>
        </w:rPr>
      </w:pPr>
      <w:r>
        <w:rPr>
          <w:color w:val="000000"/>
          <w:szCs w:val="24"/>
        </w:rPr>
        <w:t>(</w:t>
      </w:r>
      <w:r>
        <w:rPr>
          <w:color w:val="000000"/>
          <w:szCs w:val="24"/>
        </w:rPr>
        <w:t>二</w:t>
      </w:r>
      <w:r>
        <w:rPr>
          <w:color w:val="000000"/>
          <w:szCs w:val="24"/>
        </w:rPr>
        <w:t>)</w:t>
      </w:r>
      <w:r>
        <w:rPr>
          <w:color w:val="000000"/>
          <w:szCs w:val="24"/>
        </w:rPr>
        <w:t>提升兒童加成項目：病人年齡未滿六個月者，依表定點數加計百分之百；年齡在六個月以上至未滿二歲者，依表定點數加計百分之八十；年齡在二歲以上至未滿七歲者，依表定點數加計百分之六十。</w:t>
      </w:r>
    </w:p>
    <w:p>
      <w:pPr>
        <w:pStyle w:val="Normal"/>
        <w:autoSpaceDE w:val="false"/>
        <w:spacing w:lineRule="auto" w:line="240"/>
        <w:ind w:hanging="480" w:left="480" w:right="0"/>
        <w:rPr>
          <w:color w:val="000000"/>
        </w:rPr>
      </w:pPr>
      <w:r>
        <w:rPr>
          <w:color w:val="000000"/>
        </w:rPr>
      </w:r>
    </w:p>
    <w:p>
      <w:pPr>
        <w:pStyle w:val="Heading1"/>
        <w:rPr/>
      </w:pPr>
      <w:r>
        <w:rPr>
          <w:color w:val="000000"/>
        </w:rPr>
        <w:t>第一項</w:t>
      </w:r>
      <w:r>
        <w:rPr>
          <w:rFonts w:eastAsia="Times New Roman"/>
          <w:color w:val="000000"/>
        </w:rPr>
        <w:t xml:space="preserve"> </w:t>
      </w:r>
      <w:r>
        <w:rPr>
          <w:color w:val="000000"/>
        </w:rPr>
        <w:t>處置費</w:t>
      </w:r>
      <w:r>
        <w:rPr>
          <w:rFonts w:eastAsia="Times New Roman"/>
          <w:color w:val="000000"/>
        </w:rPr>
        <w:t xml:space="preserve">  </w:t>
      </w:r>
      <w:r>
        <w:rPr>
          <w:color w:val="000000"/>
        </w:rPr>
        <w:t>Treatment</w:t>
      </w:r>
    </w:p>
    <w:p>
      <w:pPr>
        <w:pStyle w:val="Normal"/>
        <w:autoSpaceDE w:val="false"/>
        <w:spacing w:lineRule="auto" w:line="240"/>
        <w:ind w:left="480" w:right="0"/>
        <w:rPr>
          <w:color w:val="000000"/>
        </w:rPr>
      </w:pPr>
      <w:r>
        <w:rPr>
          <w:color w:val="000000"/>
        </w:rPr>
      </w:r>
    </w:p>
    <w:p>
      <w:pPr>
        <w:pStyle w:val="Heading2"/>
        <w:ind w:hanging="0" w:left="0"/>
        <w:rPr/>
      </w:pPr>
      <w:r>
        <w:rPr>
          <w:color w:val="000000"/>
        </w:rPr>
        <w:t>一、一般處置</w:t>
      </w:r>
      <w:r>
        <w:rPr>
          <w:rFonts w:eastAsia="Times New Roman"/>
          <w:color w:val="000000"/>
        </w:rPr>
        <w:t xml:space="preserve">  </w:t>
      </w:r>
      <w:r>
        <w:rPr>
          <w:color w:val="000000"/>
        </w:rPr>
        <w:t>General Treatment (47001-47108)</w:t>
      </w:r>
    </w:p>
    <w:p>
      <w:pPr>
        <w:pStyle w:val="Normal"/>
        <w:autoSpaceDE w:val="false"/>
        <w:spacing w:lineRule="atLeast" w:line="240"/>
        <w:ind w:hanging="706" w:left="1131" w:right="0"/>
        <w:rPr>
          <w:color w:val="000000"/>
        </w:rPr>
      </w:pPr>
      <w:r>
        <w:rPr>
          <w:color w:val="000000"/>
        </w:rPr>
        <w:t>通則：本項各處置項目皆為兒童加成項目，另部分診療項目項下加註「提升兒童加成項目」者，其加成率適用本節通則六、</w:t>
      </w:r>
      <w:r>
        <w:rPr>
          <w:color w:val="000000"/>
          <w:szCs w:val="24"/>
        </w:rPr>
        <w:t>(</w:t>
      </w:r>
      <w:r>
        <w:rPr>
          <w:color w:val="000000"/>
          <w:szCs w:val="24"/>
        </w:rPr>
        <w:t>二</w:t>
      </w:r>
      <w:r>
        <w:rPr>
          <w:color w:val="000000"/>
          <w:szCs w:val="24"/>
        </w:rPr>
        <w:t>)</w:t>
      </w:r>
      <w:r>
        <w:rPr>
          <w:color w:val="000000"/>
        </w:rPr>
        <w:t>之規定。</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47001C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酒精拭浴</w:t>
            </w:r>
            <w:r>
              <w:rPr>
                <w:rFonts w:eastAsia="Times New Roman"/>
                <w:color w:val="000000"/>
              </w:rPr>
              <w:t xml:space="preserve"> </w:t>
            </w:r>
            <w:r>
              <w:rPr>
                <w:color w:val="000000"/>
              </w:rPr>
              <w:t>Alcohol packing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56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47002C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薄荷擦拭</w:t>
            </w:r>
            <w:r>
              <w:rPr>
                <w:rFonts w:eastAsia="Times New Roman"/>
                <w:color w:val="000000"/>
              </w:rPr>
              <w:t xml:space="preserve"> </w:t>
            </w:r>
            <w:r>
              <w:rPr>
                <w:color w:val="000000"/>
              </w:rPr>
              <w:t>Menthol packing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47003C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大量灌腸</w:t>
            </w:r>
          </w:p>
          <w:p>
            <w:pPr>
              <w:pStyle w:val="Normal"/>
              <w:autoSpaceDE w:val="false"/>
              <w:spacing w:lineRule="exact" w:line="340"/>
              <w:jc w:val="both"/>
              <w:rPr>
                <w:color w:val="000000"/>
              </w:rPr>
            </w:pPr>
            <w:r>
              <w:rPr>
                <w:color w:val="000000"/>
              </w:rPr>
              <w:t>註：如肥皂水灌腸、清水灌腸等。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134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47004C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甘油球灌腸</w:t>
            </w:r>
            <w:r>
              <w:rPr>
                <w:rFonts w:eastAsia="Times New Roman"/>
                <w:color w:val="000000"/>
              </w:rPr>
              <w:t xml:space="preserve"> </w:t>
            </w:r>
            <w:r>
              <w:rPr>
                <w:color w:val="000000"/>
              </w:rPr>
              <w:t>Glycerin enema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47006C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小量或留置灌腸</w:t>
            </w:r>
          </w:p>
          <w:p>
            <w:pPr>
              <w:pStyle w:val="Normal"/>
              <w:autoSpaceDE w:val="false"/>
              <w:spacing w:lineRule="exact" w:line="340"/>
              <w:jc w:val="both"/>
              <w:rPr>
                <w:color w:val="000000"/>
              </w:rPr>
            </w:pPr>
            <w:r>
              <w:rPr>
                <w:color w:val="000000"/>
              </w:rPr>
              <w:t>註：</w:t>
            </w:r>
          </w:p>
          <w:p>
            <w:pPr>
              <w:pStyle w:val="Normal"/>
              <w:autoSpaceDE w:val="false"/>
              <w:spacing w:lineRule="exact" w:line="340"/>
              <w:jc w:val="both"/>
              <w:rPr>
                <w:color w:val="000000"/>
              </w:rPr>
            </w:pPr>
            <w:r>
              <w:rPr>
                <w:color w:val="000000"/>
              </w:rPr>
              <w:t>1.</w:t>
            </w:r>
            <w:r>
              <w:rPr>
                <w:color w:val="000000"/>
              </w:rPr>
              <w:t>藥費另計。</w:t>
            </w:r>
          </w:p>
          <w:p>
            <w:pPr>
              <w:pStyle w:val="Normal"/>
              <w:autoSpaceDE w:val="false"/>
              <w:spacing w:lineRule="exact" w:line="340"/>
              <w:jc w:val="both"/>
              <w:rPr>
                <w:color w:val="000000"/>
              </w:rPr>
            </w:pPr>
            <w:r>
              <w:rPr>
                <w:color w:val="000000"/>
              </w:rPr>
              <w:t>2.</w:t>
            </w:r>
            <w:r>
              <w:rPr>
                <w:color w:val="000000"/>
              </w:rPr>
              <w:t>如酸性灌腸、礦物油留置灌腸等。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123</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47011C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清潔灌腸</w:t>
            </w:r>
            <w:r>
              <w:rPr>
                <w:rFonts w:eastAsia="Times New Roman"/>
                <w:color w:val="000000"/>
              </w:rPr>
              <w:t xml:space="preserve"> </w:t>
            </w:r>
            <w:r>
              <w:rPr>
                <w:color w:val="000000"/>
              </w:rPr>
              <w:t>Cleaning enema</w:t>
            </w:r>
          </w:p>
          <w:p>
            <w:pPr>
              <w:pStyle w:val="Normal"/>
              <w:autoSpaceDE w:val="false"/>
              <w:spacing w:lineRule="exact" w:line="360"/>
              <w:jc w:val="both"/>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392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47012B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rPr>
              <w:t>周邊動脈導管置入術</w:t>
            </w:r>
            <w:r>
              <w:rPr>
                <w:rFonts w:eastAsia="Times New Roman"/>
                <w:color w:val="000000"/>
              </w:rPr>
              <w:t xml:space="preserve"> </w:t>
            </w:r>
          </w:p>
          <w:p>
            <w:pPr>
              <w:pStyle w:val="Normal"/>
              <w:autoSpaceDE w:val="false"/>
              <w:spacing w:lineRule="exact" w:line="300"/>
              <w:jc w:val="both"/>
              <w:rPr>
                <w:color w:val="000000"/>
              </w:rPr>
            </w:pPr>
            <w:r>
              <w:rPr>
                <w:color w:val="000000"/>
              </w:rPr>
              <w:t>Peripheral arterial line insertion</w:t>
            </w:r>
          </w:p>
          <w:p>
            <w:pPr>
              <w:pStyle w:val="Normal"/>
              <w:autoSpaceDE w:val="false"/>
              <w:spacing w:lineRule="exact" w:line="300"/>
              <w:jc w:val="both"/>
              <w:rPr>
                <w:strike/>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strike/>
                <w:color w:val="000000"/>
              </w:rPr>
            </w:pPr>
            <w:r>
              <w:rPr>
                <w: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pPr>
            <w:r>
              <w:rPr>
                <w:color w:val="000000"/>
              </w:rPr>
              <w:t>842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47013C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一般導尿</w:t>
            </w:r>
            <w:r>
              <w:rPr>
                <w:rFonts w:eastAsia="Times New Roman"/>
                <w:color w:val="000000"/>
              </w:rPr>
              <w:t xml:space="preserve"> </w:t>
            </w:r>
            <w:r>
              <w:rPr>
                <w:color w:val="000000"/>
              </w:rPr>
              <w:t>Urinal catheterlization</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含一般導尿管、尿袋等材料費。</w:t>
            </w:r>
          </w:p>
          <w:p>
            <w:pPr>
              <w:pStyle w:val="Normal"/>
              <w:autoSpaceDE w:val="false"/>
              <w:spacing w:lineRule="exact" w:line="300"/>
              <w:jc w:val="both"/>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96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留置導尿</w:t>
            </w:r>
            <w:r>
              <w:rPr>
                <w:rFonts w:eastAsia="Times New Roman"/>
                <w:color w:val="000000"/>
              </w:rPr>
              <w:t xml:space="preserve"> </w:t>
            </w:r>
          </w:p>
          <w:p>
            <w:pPr>
              <w:pStyle w:val="Normal"/>
              <w:autoSpaceDE w:val="false"/>
              <w:spacing w:lineRule="exact" w:line="320"/>
              <w:rPr>
                <w:color w:val="000000"/>
              </w:rPr>
            </w:pPr>
            <w:r>
              <w:rPr>
                <w:color w:val="000000"/>
              </w:rPr>
              <w:t>Urinal indwelling catheterlization</w:t>
            </w:r>
          </w:p>
          <w:p>
            <w:pPr>
              <w:pStyle w:val="Normal"/>
              <w:autoSpaceDE w:val="false"/>
              <w:spacing w:lineRule="exact" w:line="320"/>
              <w:jc w:val="both"/>
              <w:rPr>
                <w:color w:val="000000"/>
                <w:szCs w:val="18"/>
              </w:rPr>
            </w:pPr>
            <w:r>
              <w:rPr>
                <w:color w:val="000000"/>
              </w:rPr>
              <w:t>註：含一般導尿管、尿袋等材料費。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363</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47015B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中央靜脈導管置入術</w:t>
            </w:r>
            <w:r>
              <w:rPr>
                <w:rFonts w:eastAsia="Times New Roman"/>
                <w:color w:val="000000"/>
              </w:rPr>
              <w:t xml:space="preserve"> </w:t>
            </w:r>
          </w:p>
          <w:p>
            <w:pPr>
              <w:pStyle w:val="Normal"/>
              <w:autoSpaceDE w:val="false"/>
              <w:spacing w:lineRule="exact" w:line="320"/>
              <w:rPr>
                <w:color w:val="000000"/>
              </w:rPr>
            </w:pPr>
            <w:r>
              <w:rPr>
                <w:color w:val="000000"/>
              </w:rPr>
              <w:t>C.V.P. catheter intubation</w:t>
            </w:r>
          </w:p>
          <w:p>
            <w:pPr>
              <w:pStyle w:val="Normal"/>
              <w:autoSpaceDE w:val="false"/>
              <w:spacing w:lineRule="exact" w:line="320"/>
              <w:rPr>
                <w:strike/>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1470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胃灌洗術</w:t>
            </w:r>
            <w:r>
              <w:rPr>
                <w:rFonts w:eastAsia="Times New Roman"/>
                <w:color w:val="000000"/>
              </w:rPr>
              <w:t xml:space="preserve"> </w:t>
            </w:r>
            <w:r>
              <w:rPr>
                <w:color w:val="000000"/>
              </w:rPr>
              <w:t>Gastric lavage</w:t>
            </w:r>
          </w:p>
          <w:p>
            <w:pPr>
              <w:pStyle w:val="Normal"/>
              <w:autoSpaceDE w:val="false"/>
              <w:spacing w:lineRule="exact" w:line="320"/>
              <w:jc w:val="both"/>
              <w:rPr>
                <w:color w:val="000000"/>
                <w:szCs w:val="18"/>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468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胃管插入</w:t>
            </w:r>
            <w:r>
              <w:rPr>
                <w:rFonts w:eastAsia="Times New Roman"/>
                <w:color w:val="000000"/>
              </w:rPr>
              <w:t xml:space="preserve"> </w:t>
            </w:r>
            <w:r>
              <w:rPr>
                <w:color w:val="000000"/>
              </w:rPr>
              <w:t>Insertion of nasogastric tube</w:t>
            </w:r>
          </w:p>
          <w:p>
            <w:pPr>
              <w:pStyle w:val="Normal"/>
              <w:autoSpaceDE w:val="false"/>
              <w:spacing w:lineRule="exact" w:line="320"/>
              <w:ind w:hanging="677" w:left="677" w:right="0"/>
              <w:rPr>
                <w:color w:val="000000"/>
              </w:rPr>
            </w:pPr>
            <w:r>
              <w:rPr>
                <w:color w:val="000000"/>
              </w:rPr>
              <w:t>註：</w:t>
            </w:r>
          </w:p>
          <w:p>
            <w:pPr>
              <w:pStyle w:val="Normal"/>
              <w:autoSpaceDE w:val="false"/>
              <w:spacing w:lineRule="exact" w:line="320"/>
              <w:ind w:hanging="677" w:left="677" w:right="0"/>
              <w:rPr>
                <w:color w:val="000000"/>
              </w:rPr>
            </w:pPr>
            <w:r>
              <w:rPr>
                <w:color w:val="000000"/>
              </w:rPr>
              <w:t>1.</w:t>
            </w:r>
            <w:r>
              <w:rPr>
                <w:color w:val="000000"/>
              </w:rPr>
              <w:t>更換胃管</w:t>
            </w:r>
            <w:r>
              <w:rPr>
                <w:rFonts w:eastAsia="Times New Roman"/>
                <w:color w:val="000000"/>
              </w:rPr>
              <w:t xml:space="preserve"> </w:t>
            </w:r>
            <w:r>
              <w:rPr>
                <w:color w:val="000000"/>
              </w:rPr>
              <w:t>(change N-G tube)</w:t>
            </w:r>
            <w:r>
              <w:rPr>
                <w:color w:val="000000"/>
              </w:rPr>
              <w:t>或十二指腸插管比照申報。</w:t>
            </w:r>
          </w:p>
          <w:p>
            <w:pPr>
              <w:pStyle w:val="Normal"/>
              <w:autoSpaceDE w:val="false"/>
              <w:spacing w:lineRule="exact" w:line="32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195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鼻胃管灌食</w:t>
            </w:r>
            <w:r>
              <w:rPr>
                <w:rFonts w:eastAsia="Times New Roman"/>
                <w:color w:val="000000"/>
              </w:rPr>
              <w:t xml:space="preserve"> </w:t>
            </w:r>
            <w:r>
              <w:rPr>
                <w:color w:val="000000"/>
              </w:rPr>
              <w:t xml:space="preserve">N-G feeding  </w:t>
            </w:r>
            <w:r>
              <w:rPr>
                <w:color w:val="000000"/>
              </w:rPr>
              <w:t>一天</w:t>
            </w:r>
          </w:p>
          <w:p>
            <w:pPr>
              <w:pStyle w:val="Normal"/>
              <w:autoSpaceDE w:val="false"/>
              <w:spacing w:lineRule="exact" w:line="320"/>
              <w:ind w:hanging="528" w:left="528" w:right="0"/>
              <w:jc w:val="both"/>
              <w:rPr>
                <w:color w:val="000000"/>
              </w:rPr>
            </w:pPr>
            <w:r>
              <w:rPr>
                <w:color w:val="000000"/>
              </w:rPr>
              <w:t>註：不得同時申報</w:t>
            </w:r>
            <w:r>
              <w:rPr>
                <w:color w:val="000000"/>
              </w:rPr>
              <w:t>47020C</w:t>
            </w:r>
            <w:r>
              <w:rPr>
                <w:color w:val="000000"/>
              </w:rPr>
              <w:t>、</w:t>
            </w:r>
            <w:r>
              <w:rPr>
                <w:color w:val="000000"/>
              </w:rPr>
              <w:t>47062B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222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胃減壓</w:t>
            </w:r>
            <w:r>
              <w:rPr>
                <w:rFonts w:eastAsia="Times New Roman"/>
                <w:color w:val="000000"/>
              </w:rPr>
              <w:t xml:space="preserve"> </w:t>
            </w:r>
            <w:r>
              <w:rPr>
                <w:color w:val="000000"/>
              </w:rPr>
              <w:t xml:space="preserve">Gastric decompression </w:t>
            </w:r>
            <w:r>
              <w:rPr>
                <w:color w:val="000000"/>
              </w:rPr>
              <w:t>一天</w:t>
            </w:r>
          </w:p>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不得同時申報</w:t>
            </w:r>
            <w:r>
              <w:rPr>
                <w:color w:val="000000"/>
              </w:rPr>
              <w:t>47018C</w:t>
            </w:r>
            <w:r>
              <w:rPr>
                <w:color w:val="000000"/>
              </w:rPr>
              <w:t>、</w:t>
            </w:r>
            <w:r>
              <w:rPr>
                <w:color w:val="000000"/>
              </w:rPr>
              <w:t>47062B</w:t>
            </w:r>
            <w:r>
              <w:rPr>
                <w:color w:val="000000"/>
              </w:rPr>
              <w:t>。</w:t>
            </w:r>
          </w:p>
          <w:p>
            <w:pPr>
              <w:pStyle w:val="Normal"/>
              <w:autoSpaceDE w:val="false"/>
              <w:spacing w:lineRule="exact" w:line="32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胸腔引流</w:t>
            </w:r>
            <w:r>
              <w:rPr>
                <w:rFonts w:eastAsia="Times New Roman"/>
                <w:color w:val="000000"/>
              </w:rPr>
              <w:t xml:space="preserve"> </w:t>
            </w:r>
            <w:r>
              <w:rPr>
                <w:color w:val="000000"/>
              </w:rPr>
              <w:t xml:space="preserve">chest drainage </w:t>
            </w:r>
            <w:r>
              <w:rPr>
                <w:color w:val="000000"/>
              </w:rPr>
              <w:t>一天</w:t>
            </w:r>
          </w:p>
          <w:p>
            <w:pPr>
              <w:pStyle w:val="Normal"/>
              <w:autoSpaceDE w:val="false"/>
              <w:spacing w:lineRule="exact" w:line="320"/>
              <w:jc w:val="both"/>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126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47022C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腹腔引流</w:t>
            </w:r>
            <w:r>
              <w:rPr>
                <w:rFonts w:eastAsia="Times New Roman"/>
                <w:color w:val="000000"/>
              </w:rPr>
              <w:t xml:space="preserve"> </w:t>
            </w:r>
            <w:r>
              <w:rPr>
                <w:color w:val="000000"/>
              </w:rPr>
              <w:t xml:space="preserve">Abdominal drainage </w:t>
            </w:r>
            <w:r>
              <w:rPr>
                <w:color w:val="000000"/>
              </w:rPr>
              <w:t>一天</w:t>
            </w:r>
          </w:p>
          <w:p>
            <w:pPr>
              <w:pStyle w:val="Normal"/>
              <w:autoSpaceDE w:val="false"/>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食道球置入術</w:t>
            </w:r>
            <w:r>
              <w:rPr>
                <w:rFonts w:eastAsia="Times New Roman"/>
                <w:color w:val="000000"/>
              </w:rPr>
              <w:t xml:space="preserve"> </w:t>
            </w:r>
          </w:p>
          <w:p>
            <w:pPr>
              <w:pStyle w:val="Normal"/>
              <w:autoSpaceDE w:val="false"/>
              <w:spacing w:lineRule="exact" w:line="320"/>
              <w:rPr>
                <w:color w:val="000000"/>
              </w:rPr>
            </w:pPr>
            <w:r>
              <w:rPr>
                <w:color w:val="000000"/>
              </w:rPr>
              <w:t>Esophageal balloon insertion</w:t>
            </w:r>
          </w:p>
          <w:p>
            <w:pPr>
              <w:pStyle w:val="Normal"/>
              <w:autoSpaceDE w:val="false"/>
              <w:spacing w:lineRule="exact" w:line="320"/>
              <w:rPr>
                <w:strike/>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5319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47024B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食道球處理</w:t>
            </w:r>
            <w:r>
              <w:rPr>
                <w:rFonts w:eastAsia="Times New Roman"/>
                <w:color w:val="000000"/>
              </w:rPr>
              <w:t xml:space="preserve"> </w:t>
            </w:r>
            <w:r>
              <w:rPr>
                <w:color w:val="000000"/>
              </w:rPr>
              <w:t xml:space="preserve">Esophageal balloon care </w:t>
            </w:r>
            <w:r>
              <w:rPr>
                <w:color w:val="000000"/>
              </w:rPr>
              <w:t>一天</w:t>
            </w:r>
          </w:p>
          <w:p>
            <w:pPr>
              <w:pStyle w:val="Normal"/>
              <w:autoSpaceDE w:val="false"/>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139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食道靜脈瘤硬化治療</w:t>
            </w:r>
          </w:p>
          <w:p>
            <w:pPr>
              <w:pStyle w:val="Normal"/>
              <w:autoSpaceDE w:val="false"/>
              <w:spacing w:lineRule="exact" w:line="320"/>
              <w:rPr>
                <w:color w:val="000000"/>
              </w:rPr>
            </w:pPr>
            <w:r>
              <w:rPr>
                <w:color w:val="000000"/>
              </w:rPr>
              <w:t>Esophageal injection sclerosing therapy</w:t>
            </w:r>
          </w:p>
          <w:p>
            <w:pPr>
              <w:pStyle w:val="Normal"/>
              <w:autoSpaceDE w:val="false"/>
              <w:spacing w:lineRule="exact" w:line="320"/>
              <w:rPr>
                <w:color w:val="000000"/>
              </w:rPr>
            </w:pPr>
            <w:r>
              <w:rPr>
                <w:color w:val="000000"/>
              </w:rPr>
              <w:t>註：</w:t>
            </w:r>
          </w:p>
          <w:p>
            <w:pPr>
              <w:pStyle w:val="Normal"/>
              <w:autoSpaceDE w:val="false"/>
              <w:spacing w:lineRule="exact" w:line="320"/>
              <w:rPr>
                <w:color w:val="000000"/>
              </w:rPr>
            </w:pPr>
            <w:r>
              <w:rPr>
                <w:color w:val="000000"/>
              </w:rPr>
              <w:t>1.</w:t>
            </w:r>
            <w:r>
              <w:rPr>
                <w:color w:val="000000"/>
              </w:rPr>
              <w:t>含內視鏡費及藥材費。</w:t>
            </w:r>
          </w:p>
          <w:p>
            <w:pPr>
              <w:pStyle w:val="Normal"/>
              <w:autoSpaceDE w:val="false"/>
              <w:spacing w:lineRule="exact" w:line="320"/>
              <w:rPr>
                <w:strike/>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8831</w:t>
            </w:r>
          </w:p>
        </w:tc>
      </w:tr>
      <w:tr>
        <w:trPr>
          <w:trHeight w:val="90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szCs w:val="18"/>
              </w:rPr>
            </w:pPr>
            <w:r>
              <w:rPr>
                <w:color w:val="000000"/>
                <w:szCs w:val="18"/>
              </w:rPr>
              <w:t>47078B</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szCs w:val="18"/>
              </w:rPr>
            </w:pPr>
            <w:r>
              <w:rPr>
                <w:color w:val="000000"/>
                <w:szCs w:val="18"/>
              </w:rPr>
              <w:t>胃靜脈瘤硬化治療</w:t>
            </w:r>
          </w:p>
          <w:p>
            <w:pPr>
              <w:pStyle w:val="Normal"/>
              <w:autoSpaceDE w:val="false"/>
              <w:rPr>
                <w:color w:val="000000"/>
              </w:rPr>
            </w:pPr>
            <w:r>
              <w:rPr>
                <w:color w:val="000000"/>
              </w:rPr>
              <w:t>Gastric variceal sclerosing therapy</w:t>
            </w:r>
          </w:p>
          <w:p>
            <w:pPr>
              <w:pStyle w:val="Normal"/>
              <w:spacing w:lineRule="exact" w:line="300"/>
              <w:rPr>
                <w:color w:val="000000"/>
                <w:szCs w:val="18"/>
              </w:rPr>
            </w:pPr>
            <w:r>
              <w:rPr>
                <w:color w:val="000000"/>
                <w:szCs w:val="18"/>
              </w:rPr>
              <w:t>註：</w:t>
            </w:r>
          </w:p>
          <w:p>
            <w:pPr>
              <w:pStyle w:val="Normal"/>
              <w:spacing w:lineRule="exact" w:line="300"/>
              <w:rPr>
                <w:color w:val="000000"/>
                <w:szCs w:val="18"/>
              </w:rPr>
            </w:pPr>
            <w:r>
              <w:rPr>
                <w:color w:val="000000"/>
                <w:szCs w:val="18"/>
              </w:rPr>
              <w:t>1.</w:t>
            </w:r>
            <w:r>
              <w:rPr>
                <w:color w:val="000000"/>
                <w:szCs w:val="18"/>
              </w:rPr>
              <w:t>含內視鏡費及藥材費。</w:t>
            </w:r>
          </w:p>
          <w:p>
            <w:pPr>
              <w:pStyle w:val="Normal"/>
              <w:spacing w:lineRule="exact" w:line="300"/>
              <w:ind w:hanging="192" w:left="192" w:right="0"/>
              <w:rPr>
                <w:color w:val="000000"/>
                <w:szCs w:val="18"/>
              </w:rPr>
            </w:pPr>
            <w:r>
              <w:rPr>
                <w:color w:val="000000"/>
                <w:szCs w:val="18"/>
              </w:rPr>
              <w:t>2.</w:t>
            </w:r>
            <w:r>
              <w:rPr>
                <w:color w:val="000000"/>
                <w:szCs w:val="18"/>
              </w:rPr>
              <w:t>內含單次使用內視鏡用拋棄式注射器、組織黏膠、切片夾及治療用耗材比率為百分之六十二。</w:t>
            </w:r>
          </w:p>
          <w:p>
            <w:pPr>
              <w:pStyle w:val="Normal"/>
              <w:spacing w:lineRule="exact" w:line="300"/>
              <w:rPr>
                <w:color w:val="000000"/>
                <w:szCs w:val="18"/>
              </w:rPr>
            </w:pPr>
            <w:r>
              <w:rPr>
                <w:color w:val="000000"/>
              </w:rPr>
              <w:t>3.</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25262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47027C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食道異物取出，複雜</w:t>
            </w:r>
          </w:p>
          <w:p>
            <w:pPr>
              <w:pStyle w:val="Normal"/>
              <w:autoSpaceDE w:val="false"/>
              <w:spacing w:lineRule="exact" w:line="300"/>
              <w:rPr>
                <w:color w:val="000000"/>
              </w:rPr>
            </w:pPr>
            <w:r>
              <w:rPr>
                <w:color w:val="000000"/>
              </w:rPr>
              <w:t>Esophageal foreign body, complicated</w:t>
            </w:r>
          </w:p>
          <w:p>
            <w:pPr>
              <w:pStyle w:val="Normal"/>
              <w:autoSpaceDE w:val="false"/>
              <w:spacing w:lineRule="exact" w:line="300"/>
              <w:rPr>
                <w:strike/>
                <w:color w:val="000000"/>
              </w:rPr>
            </w:pPr>
            <w:r>
              <w:rPr>
                <w:color w:val="000000"/>
                <w:szCs w:val="18"/>
              </w:rPr>
              <w:t>註：內含單次使用瘜肉切除器比率為百分之二十。</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3293</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47028C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去顫術（急救一次）</w:t>
            </w:r>
          </w:p>
          <w:p>
            <w:pPr>
              <w:pStyle w:val="Normal"/>
              <w:autoSpaceDE w:val="false"/>
              <w:spacing w:lineRule="exact" w:line="300"/>
              <w:rPr>
                <w:color w:val="000000"/>
              </w:rPr>
            </w:pPr>
            <w:r>
              <w:rPr>
                <w:color w:val="000000"/>
              </w:rPr>
              <w:t>Electrical defibrillation or cardioversion</w:t>
            </w:r>
          </w:p>
          <w:p>
            <w:pPr>
              <w:pStyle w:val="Normal"/>
              <w:autoSpaceDE w:val="false"/>
              <w:spacing w:lineRule="exact" w:line="300"/>
              <w:ind w:hanging="665" w:left="665"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不論急救過程中施行電擊次數，每一急救過程限申報一次。</w:t>
            </w:r>
          </w:p>
          <w:p>
            <w:pPr>
              <w:pStyle w:val="Normal"/>
              <w:autoSpaceDE w:val="false"/>
              <w:spacing w:lineRule="exact" w:line="300"/>
              <w:ind w:hanging="192" w:left="192" w:right="0"/>
              <w:rPr>
                <w:color w:val="000000"/>
                <w:szCs w:val="18"/>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554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47029C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心肺甦醒術</w:t>
            </w:r>
            <w:r>
              <w:rPr>
                <w:color w:val="000000"/>
              </w:rPr>
              <w:t>(</w:t>
            </w:r>
            <w:r>
              <w:rPr>
                <w:color w:val="000000"/>
              </w:rPr>
              <w:t>每十分鐘</w:t>
            </w:r>
            <w:r>
              <w:rPr>
                <w:color w:val="000000"/>
              </w:rPr>
              <w:t>)CPR</w:t>
            </w:r>
          </w:p>
          <w:p>
            <w:pPr>
              <w:pStyle w:val="Normal"/>
              <w:autoSpaceDE w:val="false"/>
              <w:spacing w:lineRule="exact" w:line="300"/>
              <w:ind w:hanging="408" w:left="408" w:right="0"/>
              <w:rPr>
                <w:color w:val="000000"/>
              </w:rPr>
            </w:pPr>
            <w:r>
              <w:rPr>
                <w:color w:val="000000"/>
              </w:rPr>
              <w:t>註：</w:t>
            </w:r>
            <w:r>
              <w:rPr>
                <w:color w:val="000000"/>
              </w:rPr>
              <w:t>1.</w:t>
            </w:r>
            <w:r>
              <w:rPr>
                <w:color w:val="000000"/>
              </w:rPr>
              <w:t>不足十分鐘者，以十分鐘申報。</w:t>
            </w:r>
          </w:p>
          <w:p>
            <w:pPr>
              <w:pStyle w:val="Normal"/>
              <w:autoSpaceDE w:val="false"/>
              <w:spacing w:lineRule="exact" w:line="300"/>
              <w:ind w:left="480" w:right="0"/>
              <w:rPr>
                <w:color w:val="000000"/>
              </w:rPr>
            </w:pPr>
            <w:r>
              <w:rPr>
                <w:color w:val="000000"/>
              </w:rPr>
              <w:t>2.</w:t>
            </w:r>
            <w:r>
              <w:rPr>
                <w:color w:val="000000"/>
              </w:rPr>
              <w:t>每次以六十分鐘為上限。</w:t>
            </w:r>
          </w:p>
          <w:p>
            <w:pPr>
              <w:pStyle w:val="Normal"/>
              <w:autoSpaceDE w:val="false"/>
              <w:spacing w:lineRule="exact" w:line="300"/>
              <w:ind w:left="480" w:right="0"/>
              <w:rPr>
                <w:color w:val="000000"/>
              </w:rPr>
            </w:pPr>
            <w:r>
              <w:rPr>
                <w:color w:val="000000"/>
              </w:rPr>
              <w:t>3.</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1800</w:t>
            </w:r>
          </w:p>
        </w:tc>
      </w:tr>
      <w:tr>
        <w:trPr>
          <w:trHeight w:val="23"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47030B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暫時性心律調節器裝置及使用技術費</w:t>
            </w:r>
          </w:p>
          <w:p>
            <w:pPr>
              <w:pStyle w:val="Normal"/>
              <w:autoSpaceDE w:val="false"/>
              <w:spacing w:lineRule="exact" w:line="300"/>
              <w:rPr>
                <w:color w:val="000000"/>
              </w:rPr>
            </w:pPr>
            <w:r>
              <w:rPr>
                <w:color w:val="000000"/>
              </w:rPr>
              <w:t>Temporary pacemaker</w:t>
            </w:r>
          </w:p>
          <w:p>
            <w:pPr>
              <w:pStyle w:val="Normal"/>
              <w:autoSpaceDE w:val="false"/>
              <w:spacing w:lineRule="exact" w:line="300"/>
              <w:rPr>
                <w:color w:val="000000"/>
              </w:rPr>
            </w:pPr>
            <w:r>
              <w:rPr>
                <w:color w:val="000000"/>
              </w:rPr>
              <w:t>註：提升兒童加成項目。</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right"/>
              <w:rPr>
                <w:dstrike/>
                <w:color w:val="000000"/>
              </w:rPr>
            </w:pPr>
            <w:r>
              <w:rPr>
                <w:color w:val="000000"/>
                <w:szCs w:val="18"/>
              </w:rPr>
              <w:t>3136</w:t>
            </w:r>
          </w:p>
        </w:tc>
      </w:tr>
      <w:tr>
        <w:trPr>
          <w:trHeight w:val="23"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47031C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氣管內管插管</w:t>
            </w:r>
            <w:r>
              <w:rPr>
                <w:rFonts w:eastAsia="Times New Roman"/>
                <w:color w:val="000000"/>
              </w:rPr>
              <w:t xml:space="preserve"> </w:t>
            </w:r>
          </w:p>
          <w:p>
            <w:pPr>
              <w:pStyle w:val="Normal"/>
              <w:autoSpaceDE w:val="false"/>
              <w:spacing w:lineRule="exact" w:line="300"/>
              <w:rPr>
                <w:color w:val="000000"/>
              </w:rPr>
            </w:pPr>
            <w:r>
              <w:rPr>
                <w:color w:val="000000"/>
              </w:rPr>
              <w:t>Endotracheal tube insertion</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麻醉插管不另支付。</w:t>
            </w:r>
          </w:p>
          <w:p>
            <w:pPr>
              <w:pStyle w:val="Normal"/>
              <w:autoSpaceDE w:val="false"/>
              <w:spacing w:lineRule="exact" w:line="300"/>
              <w:rPr>
                <w:color w:val="000000"/>
              </w:rPr>
            </w:pPr>
            <w:r>
              <w:rPr>
                <w:color w:val="000000"/>
              </w:rPr>
              <w:t>2.</w:t>
            </w:r>
            <w:r>
              <w:rPr>
                <w:color w:val="000000"/>
              </w:rPr>
              <w:t>急救插管比照申報。</w:t>
            </w:r>
          </w:p>
          <w:p>
            <w:pPr>
              <w:pStyle w:val="Normal"/>
              <w:autoSpaceDE w:val="false"/>
              <w:spacing w:lineRule="exact" w:line="300"/>
              <w:rPr>
                <w:color w:val="000000"/>
              </w:rPr>
            </w:pPr>
            <w:r>
              <w:rPr>
                <w:color w:val="000000"/>
              </w:rPr>
              <w:t>3.</w:t>
            </w:r>
            <w:r>
              <w:rPr>
                <w:color w:val="000000"/>
              </w:rPr>
              <w:t>提升兒童加成項目。</w:t>
            </w:r>
          </w:p>
          <w:p>
            <w:pPr>
              <w:pStyle w:val="Normal"/>
              <w:autoSpaceDE w:val="false"/>
              <w:spacing w:lineRule="exact" w:line="300"/>
              <w:ind w:hanging="192" w:left="192" w:right="-168"/>
              <w:rPr/>
            </w:pPr>
            <w:r>
              <w:rPr>
                <w:color w:val="000000"/>
                <w:szCs w:val="18"/>
              </w:rPr>
              <w:t>4.</w:t>
            </w:r>
            <w:r>
              <w:rPr>
                <w:color w:val="000000"/>
                <w:szCs w:val="18"/>
              </w:rPr>
              <w:t>不得同時申報</w:t>
            </w:r>
            <w:r>
              <w:rPr>
                <w:color w:val="000000"/>
                <w:szCs w:val="18"/>
              </w:rPr>
              <w:t>47105C</w:t>
            </w:r>
            <w:r>
              <w:rPr>
                <w:color w:val="000000"/>
                <w:szCs w:val="18"/>
              </w:rPr>
              <w:t>、</w:t>
            </w:r>
            <w:r>
              <w:rPr>
                <w:color w:val="000000"/>
                <w:szCs w:val="18"/>
              </w:rPr>
              <w:t>47106C</w:t>
            </w:r>
            <w:r>
              <w:rPr>
                <w:color w:val="000000"/>
                <w:szCs w:val="18"/>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ind w:hanging="2" w:right="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dstrike/>
                <w:color w:val="000000"/>
              </w:rPr>
            </w:pPr>
            <w:r>
              <w:rPr>
                <w:color w:val="000000"/>
                <w:szCs w:val="18"/>
              </w:rPr>
              <w:t>835</w:t>
            </w:r>
          </w:p>
        </w:tc>
      </w:tr>
      <w:tr>
        <w:trPr>
          <w:trHeight w:val="2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47032B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心電圖監視器</w:t>
            </w:r>
            <w:r>
              <w:rPr>
                <w:rFonts w:eastAsia="Times New Roman"/>
                <w:color w:val="000000"/>
              </w:rPr>
              <w:t xml:space="preserve"> </w:t>
            </w:r>
            <w:r>
              <w:rPr>
                <w:color w:val="000000"/>
              </w:rPr>
              <w:t xml:space="preserve">E.K.G. monitor </w:t>
            </w:r>
            <w:r>
              <w:rPr>
                <w:color w:val="000000"/>
              </w:rPr>
              <w:t>一天</w:t>
            </w:r>
          </w:p>
          <w:p>
            <w:pPr>
              <w:pStyle w:val="Normal"/>
              <w:autoSpaceDE w:val="false"/>
              <w:spacing w:lineRule="exact" w:line="300"/>
              <w:rPr>
                <w:color w:val="000000"/>
              </w:rPr>
            </w:pPr>
            <w:r>
              <w:rPr>
                <w:color w:val="000000"/>
              </w:rPr>
              <w:t>註：限非</w:t>
            </w:r>
            <w:r>
              <w:rPr>
                <w:color w:val="000000"/>
              </w:rPr>
              <w:t>ICU</w:t>
            </w:r>
            <w:r>
              <w:rPr>
                <w:color w:val="000000"/>
              </w:rPr>
              <w:t>、燙傷中心病人申報</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420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47033B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無侵害性血壓監視器（天）</w:t>
            </w:r>
            <w:r>
              <w:rPr>
                <w:rFonts w:eastAsia="Times New Roman"/>
                <w:color w:val="000000"/>
              </w:rPr>
              <w:t xml:space="preserve"> </w:t>
            </w:r>
            <w:r>
              <w:rPr>
                <w:color w:val="000000"/>
              </w:rPr>
              <w:t>B.P. monitor(day)</w:t>
            </w:r>
          </w:p>
          <w:p>
            <w:pPr>
              <w:pStyle w:val="Normal"/>
              <w:autoSpaceDE w:val="false"/>
              <w:spacing w:lineRule="exact" w:line="300"/>
              <w:rPr>
                <w:color w:val="000000"/>
              </w:rPr>
            </w:pPr>
            <w:r>
              <w:rPr>
                <w:color w:val="000000"/>
              </w:rPr>
              <w:t>註：限非</w:t>
            </w:r>
            <w:r>
              <w:rPr>
                <w:color w:val="000000"/>
              </w:rPr>
              <w:t>ICU</w:t>
            </w:r>
            <w:r>
              <w:rPr>
                <w:color w:val="000000"/>
              </w:rPr>
              <w:t>、燙傷中心病人申報。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47034B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溫度測定儀</w:t>
            </w:r>
          </w:p>
          <w:p>
            <w:pPr>
              <w:pStyle w:val="Normal"/>
              <w:autoSpaceDE w:val="false"/>
              <w:spacing w:lineRule="exact" w:line="300"/>
              <w:rPr>
                <w:color w:val="000000"/>
              </w:rPr>
            </w:pPr>
            <w:r>
              <w:rPr>
                <w:color w:val="000000"/>
              </w:rPr>
              <w:t>Thermometer</w:t>
            </w:r>
          </w:p>
          <w:p>
            <w:pPr>
              <w:pStyle w:val="Normal"/>
              <w:autoSpaceDE w:val="false"/>
              <w:spacing w:lineRule="exact" w:line="300"/>
              <w:ind w:hanging="646" w:left="646" w:right="0"/>
              <w:jc w:val="both"/>
              <w:rPr>
                <w:color w:val="000000"/>
              </w:rPr>
            </w:pPr>
            <w:r>
              <w:rPr>
                <w:color w:val="000000"/>
              </w:rPr>
              <w:t>註：</w:t>
            </w:r>
            <w:r>
              <w:rPr>
                <w:color w:val="000000"/>
              </w:rPr>
              <w:t>1.</w:t>
            </w:r>
            <w:r>
              <w:rPr>
                <w:color w:val="000000"/>
              </w:rPr>
              <w:t>所列點數，已包含同一病人，同日不同部位之測量費用，故同一病人，同日不同部位之測量不得另行申報。</w:t>
            </w:r>
          </w:p>
          <w:p>
            <w:pPr>
              <w:pStyle w:val="Normal"/>
              <w:autoSpaceDE w:val="false"/>
              <w:spacing w:lineRule="exact" w:line="300"/>
              <w:ind w:left="463"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240</w:t>
            </w:r>
          </w:p>
        </w:tc>
      </w:tr>
      <w:tr>
        <w:trPr>
          <w:trHeight w:val="6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47035B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腦室引流</w:t>
            </w:r>
            <w:r>
              <w:rPr>
                <w:rFonts w:eastAsia="Times New Roman"/>
                <w:color w:val="000000"/>
              </w:rPr>
              <w:t xml:space="preserve"> </w:t>
            </w:r>
            <w:r>
              <w:rPr>
                <w:color w:val="000000"/>
              </w:rPr>
              <w:t>Ventricular drainage</w:t>
            </w:r>
            <w:r>
              <w:rPr>
                <w:color w:val="000000"/>
              </w:rPr>
              <w:t>一天</w:t>
            </w:r>
          </w:p>
          <w:p>
            <w:pPr>
              <w:pStyle w:val="Normal"/>
              <w:autoSpaceDE w:val="false"/>
              <w:spacing w:lineRule="exact" w:line="30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112</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順流導管插管術</w:t>
            </w:r>
          </w:p>
          <w:p>
            <w:pPr>
              <w:pStyle w:val="Normal"/>
              <w:autoSpaceDE w:val="false"/>
              <w:spacing w:lineRule="exact" w:line="320"/>
              <w:jc w:val="both"/>
              <w:rPr>
                <w:color w:val="000000"/>
              </w:rPr>
            </w:pPr>
            <w:r>
              <w:rPr>
                <w:color w:val="000000"/>
              </w:rPr>
              <w:t>Swan-Ganz catheterization</w:t>
            </w:r>
          </w:p>
          <w:p>
            <w:pPr>
              <w:pStyle w:val="Normal"/>
              <w:autoSpaceDE w:val="false"/>
              <w:spacing w:lineRule="exact" w:line="320"/>
              <w:jc w:val="both"/>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2525</w:t>
            </w:r>
          </w:p>
        </w:tc>
      </w:tr>
      <w:tr>
        <w:trPr>
          <w:trHeight w:val="237" w:hRule="atLeast"/>
        </w:trPr>
        <w:tc>
          <w:tcPr>
            <w:tcW w:w="918"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right"/>
              <w:rPr>
                <w:dstrike/>
                <w:color w:val="000000"/>
              </w:rPr>
            </w:pPr>
            <w:r>
              <w:rPr>
                <w:dstrike/>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rPr>
                <w:color w:val="000000"/>
              </w:rPr>
            </w:pPr>
            <w:r>
              <w:rPr>
                <w:color w:val="000000"/>
              </w:rPr>
              <w:t>冰毯</w:t>
            </w:r>
            <w:r>
              <w:rPr>
                <w:rFonts w:eastAsia="Times New Roman"/>
                <w:color w:val="000000"/>
              </w:rPr>
              <w:t xml:space="preserve"> </w:t>
            </w:r>
            <w:r>
              <w:rPr>
                <w:color w:val="000000"/>
              </w:rPr>
              <w:t>Ice blanket</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rPr>
                <w:color w:val="000000"/>
              </w:rPr>
            </w:pPr>
            <w:r>
              <w:rPr>
                <w:color w:val="000000"/>
              </w:rPr>
            </w:r>
          </w:p>
        </w:tc>
      </w:tr>
      <w:tr>
        <w:trPr>
          <w:trHeight w:val="331" w:hRule="atLeast"/>
        </w:trPr>
        <w:tc>
          <w:tcPr>
            <w:tcW w:w="918"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47037B</w:t>
            </w:r>
          </w:p>
        </w:tc>
        <w:tc>
          <w:tcPr>
            <w:tcW w:w="6236" w:type="dxa"/>
            <w:tcBorders>
              <w:left w:val="single" w:sz="6" w:space="0" w:color="000000"/>
              <w:right w:val="single" w:sz="6" w:space="0" w:color="000000"/>
            </w:tcBorders>
          </w:tcPr>
          <w:p>
            <w:pPr>
              <w:pStyle w:val="Normal"/>
              <w:autoSpaceDE w:val="false"/>
              <w:spacing w:lineRule="exact" w:line="320"/>
              <w:jc w:val="both"/>
              <w:rPr/>
            </w:pPr>
            <w:r>
              <w:rPr>
                <w:color w:val="000000"/>
              </w:rPr>
              <w:t>－未滿十二小時</w:t>
            </w:r>
            <w:r>
              <w:rPr>
                <w:color w:val="000000"/>
              </w:rPr>
              <w:t>under 12 hrs.</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413</w:t>
            </w:r>
          </w:p>
        </w:tc>
      </w:tr>
      <w:tr>
        <w:trPr>
          <w:trHeight w:val="341"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47038B</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20"/>
              <w:rPr/>
            </w:pPr>
            <w:r>
              <w:rPr>
                <w:color w:val="000000"/>
              </w:rPr>
              <w:t>－十二小時至二十四小時</w:t>
            </w:r>
            <w:r>
              <w:rPr>
                <w:rFonts w:eastAsia="Times New Roman"/>
                <w:color w:val="000000"/>
              </w:rPr>
              <w:t xml:space="preserve"> </w:t>
            </w:r>
            <w:r>
              <w:rPr>
                <w:color w:val="000000"/>
              </w:rPr>
              <w:t>12</w:t>
            </w:r>
            <w:r>
              <w:rPr>
                <w:color w:val="000000"/>
              </w:rPr>
              <w:t>～</w:t>
            </w:r>
            <w:r>
              <w:rPr>
                <w:color w:val="000000"/>
              </w:rPr>
              <w:t>24 hrs.</w:t>
            </w:r>
          </w:p>
          <w:p>
            <w:pPr>
              <w:pStyle w:val="Normal"/>
              <w:spacing w:lineRule="exact" w:line="320"/>
              <w:ind w:hanging="288" w:left="288" w:right="0"/>
              <w:rPr>
                <w:color w:val="000000"/>
              </w:rPr>
            </w:pPr>
            <w:r>
              <w:rPr>
                <w:color w:val="000000"/>
              </w:rPr>
              <w:t>註：</w:t>
            </w:r>
          </w:p>
          <w:p>
            <w:pPr>
              <w:pStyle w:val="Normal"/>
              <w:spacing w:lineRule="exact" w:line="320"/>
              <w:ind w:hanging="288" w:left="288" w:right="0"/>
              <w:rPr>
                <w:color w:val="000000"/>
              </w:rPr>
            </w:pPr>
            <w:r>
              <w:rPr>
                <w:color w:val="000000"/>
              </w:rPr>
              <w:t>1.</w:t>
            </w:r>
            <w:r>
              <w:rPr>
                <w:color w:val="000000"/>
              </w:rPr>
              <w:t>提升兒童加成項目。</w:t>
            </w:r>
          </w:p>
          <w:p>
            <w:pPr>
              <w:pStyle w:val="Normal"/>
              <w:autoSpaceDE w:val="false"/>
              <w:spacing w:lineRule="exact" w:line="320"/>
              <w:rPr>
                <w:color w:val="000000"/>
              </w:rPr>
            </w:pPr>
            <w:r>
              <w:rPr>
                <w:color w:val="000000"/>
                <w:szCs w:val="24"/>
              </w:rPr>
              <w:t>2.</w:t>
            </w:r>
            <w:r>
              <w:rPr>
                <w:color w:val="000000"/>
                <w:szCs w:val="24"/>
              </w:rPr>
              <w:t>不得同時申報：</w:t>
            </w:r>
            <w:r>
              <w:rPr>
                <w:color w:val="000000"/>
                <w:szCs w:val="24"/>
              </w:rPr>
              <w:t>47081B</w:t>
            </w:r>
            <w:r>
              <w:rPr>
                <w:color w:val="000000"/>
                <w:szCs w:val="24"/>
              </w:rPr>
              <w:t>、</w:t>
            </w:r>
            <w:r>
              <w:rPr>
                <w:color w:val="000000"/>
                <w:szCs w:val="24"/>
              </w:rPr>
              <w:t>47082B</w:t>
            </w:r>
            <w:r>
              <w:rPr>
                <w:color w:val="000000"/>
                <w:szCs w:val="24"/>
              </w:rPr>
              <w:t>。</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780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47039C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熱敷或冷（冰）敷</w:t>
            </w:r>
          </w:p>
          <w:p>
            <w:pPr>
              <w:pStyle w:val="Normal"/>
              <w:autoSpaceDE w:val="false"/>
              <w:spacing w:lineRule="exact" w:line="320"/>
              <w:jc w:val="both"/>
              <w:rPr/>
            </w:pPr>
            <w:r>
              <w:rPr>
                <w:color w:val="000000"/>
              </w:rPr>
              <w:t>Hot pack or cold/ice pack</w:t>
            </w:r>
          </w:p>
          <w:p>
            <w:pPr>
              <w:pStyle w:val="Normal"/>
              <w:spacing w:lineRule="exact" w:line="320"/>
              <w:ind w:hanging="288" w:left="288" w:right="0"/>
              <w:rPr>
                <w:color w:val="000000"/>
              </w:rPr>
            </w:pPr>
            <w:r>
              <w:rPr>
                <w:color w:val="000000"/>
              </w:rPr>
              <w:t>註：</w:t>
            </w:r>
          </w:p>
          <w:p>
            <w:pPr>
              <w:pStyle w:val="Normal"/>
              <w:spacing w:lineRule="exact" w:line="320"/>
              <w:ind w:hanging="288" w:left="288" w:right="0"/>
              <w:rPr>
                <w:color w:val="000000"/>
              </w:rPr>
            </w:pPr>
            <w:r>
              <w:rPr>
                <w:color w:val="000000"/>
              </w:rPr>
              <w:t>1.</w:t>
            </w:r>
            <w:r>
              <w:rPr>
                <w:color w:val="000000"/>
              </w:rPr>
              <w:t>每日最多申報四次。</w:t>
            </w:r>
          </w:p>
          <w:p>
            <w:pPr>
              <w:pStyle w:val="Normal"/>
              <w:spacing w:lineRule="exact" w:line="320"/>
              <w:ind w:hanging="288" w:left="288" w:right="0"/>
              <w:rPr>
                <w:color w:val="000000"/>
              </w:rPr>
            </w:pPr>
            <w:r>
              <w:rPr>
                <w:color w:val="000000"/>
                <w:szCs w:val="24"/>
              </w:rPr>
              <w:t>2.</w:t>
            </w:r>
            <w:r>
              <w:rPr>
                <w:color w:val="000000"/>
                <w:szCs w:val="24"/>
              </w:rPr>
              <w:t>不得同時申報：</w:t>
            </w:r>
            <w:r>
              <w:rPr>
                <w:color w:val="000000"/>
                <w:szCs w:val="24"/>
              </w:rPr>
              <w:t>47081B</w:t>
            </w:r>
            <w:r>
              <w:rPr>
                <w:color w:val="000000"/>
                <w:szCs w:val="24"/>
              </w:rPr>
              <w:t>、</w:t>
            </w:r>
            <w:r>
              <w:rPr>
                <w:color w:val="000000"/>
                <w:szCs w:val="24"/>
              </w:rPr>
              <w:t>47082B</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28</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47041C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呼吸道抽吸</w:t>
            </w:r>
            <w:r>
              <w:rPr>
                <w:color w:val="000000"/>
              </w:rPr>
              <w:t>(</w:t>
            </w:r>
            <w:r>
              <w:rPr>
                <w:color w:val="000000"/>
              </w:rPr>
              <w:t>次</w:t>
            </w:r>
            <w:r>
              <w:rPr>
                <w:color w:val="000000"/>
              </w:rPr>
              <w:t>) Suction (time)</w:t>
            </w:r>
          </w:p>
          <w:p>
            <w:pPr>
              <w:pStyle w:val="Normal"/>
              <w:autoSpaceDE w:val="false"/>
              <w:spacing w:lineRule="exact" w:line="320"/>
              <w:ind w:hanging="480" w:left="480" w:right="0"/>
              <w:rPr/>
            </w:pPr>
            <w:r>
              <w:rPr>
                <w:color w:val="000000"/>
              </w:rPr>
              <w:t>註：每日實施八</w:t>
            </w:r>
            <w:r>
              <w:rPr>
                <w:rFonts w:eastAsia="Times New Roman"/>
                <w:color w:val="000000"/>
              </w:rPr>
              <w:t xml:space="preserve"> </w:t>
            </w:r>
            <w:r>
              <w:rPr>
                <w:color w:val="000000"/>
              </w:rPr>
              <w:t>次以上者應按</w:t>
            </w:r>
            <w:r>
              <w:rPr>
                <w:color w:val="000000"/>
              </w:rPr>
              <w:t>47042C</w:t>
            </w:r>
            <w:r>
              <w:rPr>
                <w:color w:val="000000"/>
              </w:rPr>
              <w:t>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47042C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呼吸道抽吸</w:t>
            </w:r>
            <w:r>
              <w:rPr>
                <w:color w:val="000000"/>
              </w:rPr>
              <w:t>(</w:t>
            </w:r>
            <w:r>
              <w:rPr>
                <w:color w:val="000000"/>
              </w:rPr>
              <w:t>天</w:t>
            </w:r>
            <w:r>
              <w:rPr>
                <w:color w:val="000000"/>
              </w:rPr>
              <w:t>) Suction (day)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218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47043C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上消化道內視鏡止血法（任何方法）</w:t>
            </w:r>
            <w:r>
              <w:rPr>
                <w:rFonts w:eastAsia="Times New Roman"/>
                <w:color w:val="000000"/>
              </w:rPr>
              <w:t xml:space="preserve"> </w:t>
            </w:r>
          </w:p>
          <w:p>
            <w:pPr>
              <w:pStyle w:val="31"/>
              <w:spacing w:lineRule="exact" w:line="340"/>
              <w:rPr>
                <w:rFonts w:eastAsia="標楷體"/>
                <w:u w:val="none"/>
              </w:rPr>
            </w:pPr>
            <w:r>
              <w:rPr>
                <w:rFonts w:eastAsia="標楷體"/>
                <w:u w:val="none"/>
              </w:rPr>
              <w:t>Endoscopic treatment in upper GI bleeding</w:t>
            </w:r>
          </w:p>
          <w:p>
            <w:pPr>
              <w:pStyle w:val="Normal"/>
              <w:tabs>
                <w:tab w:val="clear" w:pos="480"/>
                <w:tab w:val="center" w:pos="2498" w:leader="none"/>
              </w:tabs>
              <w:autoSpaceDE w:val="false"/>
              <w:spacing w:lineRule="exact" w:line="340"/>
              <w:rPr>
                <w:color w:val="000000"/>
              </w:rPr>
            </w:pPr>
            <w:r>
              <w:rPr>
                <w:color w:val="000000"/>
              </w:rPr>
              <w:t>1.</w:t>
            </w:r>
            <w:r>
              <w:rPr>
                <w:color w:val="000000"/>
              </w:rPr>
              <w:t>含內視鏡費及藥費。</w:t>
            </w:r>
          </w:p>
          <w:p>
            <w:pPr>
              <w:pStyle w:val="Normal"/>
              <w:tabs>
                <w:tab w:val="clear" w:pos="480"/>
                <w:tab w:val="center" w:pos="2498" w:leader="none"/>
              </w:tabs>
              <w:autoSpaceDE w:val="false"/>
              <w:spacing w:lineRule="exact" w:line="340"/>
              <w:ind w:hanging="240" w:left="240" w:right="0"/>
              <w:rPr>
                <w:color w:val="000000"/>
              </w:rPr>
            </w:pPr>
            <w:r>
              <w:rPr>
                <w:color w:val="000000"/>
              </w:rPr>
              <w:t>2.</w:t>
            </w:r>
            <w:r>
              <w:rPr>
                <w:color w:val="000000"/>
              </w:rPr>
              <w:t>非屬硬化劑注射及結紮之止血法皆以本項申報。</w:t>
            </w:r>
          </w:p>
          <w:p>
            <w:pPr>
              <w:pStyle w:val="Normal"/>
              <w:tabs>
                <w:tab w:val="clear" w:pos="480"/>
                <w:tab w:val="center" w:pos="2498" w:leader="none"/>
              </w:tabs>
              <w:autoSpaceDE w:val="false"/>
              <w:spacing w:lineRule="exact" w:line="340"/>
              <w:ind w:hanging="240" w:left="240" w:right="0"/>
              <w:rPr>
                <w:color w:val="000000"/>
              </w:rPr>
            </w:pPr>
            <w:r>
              <w:rPr>
                <w:color w:val="000000"/>
              </w:rPr>
              <w:t>3.</w:t>
            </w:r>
            <w:r>
              <w:rPr>
                <w:color w:val="000000"/>
              </w:rPr>
              <w:t>限上消化道有流血或潰瘍之徵兆者。</w:t>
            </w:r>
          </w:p>
          <w:p>
            <w:pPr>
              <w:pStyle w:val="Normal"/>
              <w:tabs>
                <w:tab w:val="clear" w:pos="480"/>
                <w:tab w:val="center" w:pos="2498" w:leader="none"/>
              </w:tabs>
              <w:autoSpaceDE w:val="false"/>
              <w:spacing w:lineRule="exact" w:line="340"/>
              <w:ind w:hanging="240" w:left="240" w:right="0"/>
              <w:rPr>
                <w:color w:val="000000"/>
              </w:rPr>
            </w:pPr>
            <w:r>
              <w:rPr>
                <w:color w:val="000000"/>
              </w:rPr>
              <w:t>4.</w:t>
            </w:r>
            <w:r>
              <w:rPr>
                <w:color w:val="000000"/>
              </w:rPr>
              <w:t>提升兒童加成項目。</w:t>
            </w:r>
          </w:p>
          <w:p>
            <w:pPr>
              <w:pStyle w:val="Normal"/>
              <w:tabs>
                <w:tab w:val="clear" w:pos="480"/>
                <w:tab w:val="center" w:pos="2498" w:leader="none"/>
              </w:tabs>
              <w:autoSpaceDE w:val="false"/>
              <w:spacing w:lineRule="exact" w:line="340"/>
              <w:ind w:hanging="192" w:left="192" w:right="0"/>
              <w:rPr>
                <w:color w:val="000000"/>
              </w:rPr>
            </w:pPr>
            <w:r>
              <w:rPr>
                <w:color w:val="000000"/>
              </w:rPr>
              <w:t>5.</w:t>
            </w:r>
            <w:r>
              <w:rPr>
                <w:color w:val="000000"/>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7818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47044C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皮下腫瘍、囊腫抽吸</w:t>
            </w:r>
            <w:r>
              <w:rPr>
                <w:rFonts w:eastAsia="Times New Roman"/>
                <w:color w:val="000000"/>
              </w:rPr>
              <w:t xml:space="preserve"> </w:t>
            </w:r>
          </w:p>
          <w:p>
            <w:pPr>
              <w:pStyle w:val="Normal"/>
              <w:autoSpaceDE w:val="false"/>
              <w:spacing w:lineRule="exact" w:line="320"/>
              <w:jc w:val="both"/>
              <w:rPr>
                <w:color w:val="000000"/>
              </w:rPr>
            </w:pPr>
            <w:r>
              <w:rPr>
                <w:color w:val="000000"/>
              </w:rPr>
              <w:t>Aspiration of abscess, cyst etc.</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192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47045C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體位引流</w:t>
            </w:r>
            <w:r>
              <w:rPr>
                <w:rFonts w:eastAsia="Times New Roman"/>
                <w:color w:val="000000"/>
              </w:rPr>
              <w:t xml:space="preserve"> </w:t>
            </w:r>
            <w:r>
              <w:rPr>
                <w:color w:val="000000"/>
              </w:rPr>
              <w:t>Postural drainage</w:t>
            </w:r>
          </w:p>
          <w:p>
            <w:pPr>
              <w:pStyle w:val="Normal"/>
              <w:autoSpaceDE w:val="false"/>
              <w:spacing w:lineRule="exact" w:line="320"/>
              <w:jc w:val="both"/>
              <w:rPr>
                <w:color w:val="000000"/>
              </w:rPr>
            </w:pPr>
            <w:r>
              <w:rPr>
                <w:color w:val="000000"/>
              </w:rPr>
              <w:t>註：不得同時申報</w:t>
            </w:r>
            <w:r>
              <w:rPr>
                <w:color w:val="000000"/>
              </w:rPr>
              <w:t>47104B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47046C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溫水擦拭</w:t>
            </w:r>
            <w:r>
              <w:rPr>
                <w:rFonts w:eastAsia="Times New Roman"/>
                <w:color w:val="000000"/>
              </w:rPr>
              <w:t xml:space="preserve"> </w:t>
            </w:r>
            <w:r>
              <w:rPr>
                <w:color w:val="000000"/>
              </w:rPr>
              <w:t>Water sponge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47047C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坐浴</w:t>
            </w:r>
            <w:r>
              <w:rPr>
                <w:rFonts w:eastAsia="Times New Roman"/>
                <w:color w:val="000000"/>
              </w:rPr>
              <w:t xml:space="preserve"> </w:t>
            </w:r>
            <w:r>
              <w:rPr>
                <w:color w:val="000000"/>
              </w:rPr>
              <w:t>Sitbath</w:t>
            </w:r>
          </w:p>
          <w:p>
            <w:pPr>
              <w:pStyle w:val="Normal"/>
              <w:autoSpaceDE w:val="false"/>
              <w:spacing w:lineRule="exact" w:line="320"/>
              <w:jc w:val="both"/>
              <w:rPr>
                <w:color w:val="000000"/>
              </w:rPr>
            </w:pPr>
            <w:r>
              <w:rPr>
                <w:color w:val="000000"/>
              </w:rPr>
              <w:t>註：</w:t>
            </w:r>
            <w:r>
              <w:rPr>
                <w:color w:val="000000"/>
              </w:rPr>
              <w:t>1.</w:t>
            </w:r>
            <w:r>
              <w:rPr>
                <w:color w:val="000000"/>
              </w:rPr>
              <w:t>泡盆（</w:t>
            </w:r>
            <w:r>
              <w:rPr>
                <w:color w:val="000000"/>
              </w:rPr>
              <w:t>soaking</w:t>
            </w:r>
            <w:r>
              <w:rPr>
                <w:color w:val="000000"/>
              </w:rPr>
              <w:t>）比照申報。</w:t>
            </w:r>
          </w:p>
          <w:p>
            <w:pPr>
              <w:pStyle w:val="Normal"/>
              <w:autoSpaceDE w:val="false"/>
              <w:spacing w:lineRule="exact" w:line="320"/>
              <w:ind w:left="463"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53</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47048C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引流管灌洗</w:t>
            </w:r>
            <w:r>
              <w:rPr>
                <w:rFonts w:eastAsia="Times New Roman"/>
                <w:color w:val="000000"/>
              </w:rPr>
              <w:t xml:space="preserve"> </w:t>
            </w:r>
            <w:r>
              <w:rPr>
                <w:color w:val="000000"/>
              </w:rPr>
              <w:t>Tube irrigation</w:t>
            </w:r>
          </w:p>
          <w:p>
            <w:pPr>
              <w:pStyle w:val="Normal"/>
              <w:autoSpaceDE w:val="false"/>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47049B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自動體溫控制床使用費</w:t>
            </w:r>
            <w:r>
              <w:rPr>
                <w:rFonts w:eastAsia="Times New Roman"/>
                <w:color w:val="000000"/>
              </w:rPr>
              <w:t xml:space="preserve"> </w:t>
            </w:r>
            <w:r>
              <w:rPr>
                <w:color w:val="000000"/>
              </w:rPr>
              <w:t>(</w:t>
            </w:r>
            <w:r>
              <w:rPr>
                <w:color w:val="000000"/>
              </w:rPr>
              <w:t>天</w:t>
            </w:r>
            <w:r>
              <w:rPr>
                <w:color w:val="000000"/>
              </w:rPr>
              <w:t xml:space="preserve">) </w:t>
            </w:r>
          </w:p>
          <w:p>
            <w:pPr>
              <w:pStyle w:val="Normal"/>
              <w:autoSpaceDE w:val="false"/>
              <w:spacing w:lineRule="exact" w:line="320"/>
              <w:rPr>
                <w:color w:val="000000"/>
              </w:rPr>
            </w:pPr>
            <w:r>
              <w:rPr>
                <w:color w:val="000000"/>
              </w:rPr>
              <w:t>Hyperthermia (day)</w:t>
            </w:r>
          </w:p>
          <w:p>
            <w:pPr>
              <w:pStyle w:val="Normal"/>
              <w:autoSpaceDE w:val="false"/>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294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47050B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電動翻轉床使用費</w:t>
            </w:r>
            <w:r>
              <w:rPr>
                <w:rFonts w:eastAsia="Times New Roman"/>
                <w:color w:val="000000"/>
              </w:rPr>
              <w:t xml:space="preserve"> </w:t>
            </w:r>
            <w:r>
              <w:rPr>
                <w:color w:val="000000"/>
              </w:rPr>
              <w:t>(</w:t>
            </w:r>
            <w:r>
              <w:rPr>
                <w:color w:val="000000"/>
              </w:rPr>
              <w:t>天</w:t>
            </w:r>
            <w:r>
              <w:rPr>
                <w:color w:val="000000"/>
              </w:rPr>
              <w:t>) Electric circle bed</w:t>
            </w:r>
          </w:p>
          <w:p>
            <w:pPr>
              <w:pStyle w:val="Normal"/>
              <w:autoSpaceDE w:val="false"/>
              <w:spacing w:lineRule="exact" w:line="280"/>
              <w:jc w:val="both"/>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195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pPr>
            <w:r>
              <w:rPr>
                <w:color w:val="000000"/>
              </w:rPr>
              <w:t>47051C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末稍神經阻斷術</w:t>
            </w:r>
            <w:r>
              <w:rPr>
                <w:rFonts w:eastAsia="Times New Roman"/>
                <w:color w:val="000000"/>
              </w:rPr>
              <w:t xml:space="preserve"> </w:t>
            </w:r>
            <w:r>
              <w:rPr>
                <w:color w:val="000000"/>
              </w:rPr>
              <w:t>Nerve block, peripheral</w:t>
            </w:r>
          </w:p>
          <w:p>
            <w:pPr>
              <w:pStyle w:val="Normal"/>
              <w:autoSpaceDE w:val="false"/>
              <w:spacing w:lineRule="exact" w:line="28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47052B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三叉神經阻斷術</w:t>
            </w:r>
            <w:r>
              <w:rPr>
                <w:rFonts w:eastAsia="Times New Roman"/>
                <w:color w:val="000000"/>
              </w:rPr>
              <w:t xml:space="preserve"> </w:t>
            </w:r>
            <w:r>
              <w:rPr>
                <w:color w:val="000000"/>
              </w:rPr>
              <w:t>Nerve block, trigeminal</w:t>
            </w:r>
          </w:p>
          <w:p>
            <w:pPr>
              <w:pStyle w:val="Normal"/>
              <w:autoSpaceDE w:val="false"/>
              <w:spacing w:lineRule="exact" w:line="28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1320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47053B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非電動翻轉床使用費</w:t>
            </w:r>
            <w:r>
              <w:rPr>
                <w:rFonts w:eastAsia="Times New Roman"/>
                <w:color w:val="000000"/>
              </w:rPr>
              <w:t xml:space="preserve"> </w:t>
            </w:r>
            <w:r>
              <w:rPr>
                <w:color w:val="000000"/>
              </w:rPr>
              <w:t>(</w:t>
            </w:r>
            <w:r>
              <w:rPr>
                <w:color w:val="000000"/>
              </w:rPr>
              <w:t>天</w:t>
            </w:r>
            <w:r>
              <w:rPr>
                <w:color w:val="000000"/>
              </w:rPr>
              <w:t>)</w:t>
            </w:r>
          </w:p>
          <w:p>
            <w:pPr>
              <w:pStyle w:val="Normal"/>
              <w:autoSpaceDE w:val="false"/>
              <w:spacing w:lineRule="exact" w:line="280"/>
              <w:rPr>
                <w:color w:val="000000"/>
              </w:rPr>
            </w:pPr>
            <w:r>
              <w:rPr>
                <w:color w:val="000000"/>
              </w:rPr>
              <w:t>Non-electric circle bed</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47054C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一般高壓氧治療</w:t>
            </w:r>
          </w:p>
          <w:p>
            <w:pPr>
              <w:pStyle w:val="Normal"/>
              <w:autoSpaceDE w:val="false"/>
              <w:spacing w:lineRule="exact" w:line="280"/>
              <w:rPr>
                <w:color w:val="000000"/>
              </w:rPr>
            </w:pPr>
            <w:r>
              <w:rPr>
                <w:color w:val="000000"/>
              </w:rPr>
              <w:t>General hyperbaric oxygen therapy, general OHP</w:t>
            </w:r>
          </w:p>
          <w:p>
            <w:pPr>
              <w:pStyle w:val="Normal"/>
              <w:autoSpaceDE w:val="false"/>
              <w:spacing w:lineRule="exact" w:line="280"/>
              <w:rPr>
                <w:color w:val="000000"/>
              </w:rPr>
            </w:pPr>
            <w:r>
              <w:rPr>
                <w:color w:val="000000"/>
              </w:rPr>
              <w:t>註：</w:t>
            </w:r>
          </w:p>
          <w:p>
            <w:pPr>
              <w:pStyle w:val="Normal"/>
              <w:autoSpaceDE w:val="false"/>
              <w:spacing w:lineRule="exact" w:line="280"/>
              <w:rPr>
                <w:color w:val="000000"/>
              </w:rPr>
            </w:pPr>
            <w:r>
              <w:rPr>
                <w:color w:val="000000"/>
              </w:rPr>
              <w:t>1.</w:t>
            </w:r>
            <w:r>
              <w:rPr>
                <w:color w:val="000000"/>
              </w:rPr>
              <w:t>包括氧氣費在內。</w:t>
            </w:r>
          </w:p>
          <w:p>
            <w:pPr>
              <w:pStyle w:val="Normal"/>
              <w:autoSpaceDE w:val="false"/>
              <w:spacing w:lineRule="exact" w:line="28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720</w:t>
            </w:r>
          </w:p>
          <w:p>
            <w:pPr>
              <w:pStyle w:val="Normal"/>
              <w:autoSpaceDE w:val="false"/>
              <w:spacing w:lineRule="exact" w:line="280"/>
              <w:jc w:val="right"/>
              <w:rPr>
                <w:color w:val="000000"/>
              </w:rPr>
            </w:pPr>
            <w:r>
              <w:rPr>
                <w:color w:val="000000"/>
              </w:rPr>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47055C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減敏注射</w:t>
            </w:r>
            <w:r>
              <w:rPr>
                <w:color w:val="000000"/>
              </w:rPr>
              <w:t>(</w:t>
            </w:r>
            <w:r>
              <w:rPr>
                <w:color w:val="000000"/>
              </w:rPr>
              <w:t>每種抗原</w:t>
            </w:r>
            <w:r>
              <w:rPr>
                <w:color w:val="000000"/>
              </w:rPr>
              <w:t>)</w:t>
            </w:r>
          </w:p>
          <w:p>
            <w:pPr>
              <w:pStyle w:val="Normal"/>
              <w:autoSpaceDE w:val="false"/>
              <w:spacing w:lineRule="exact" w:line="280"/>
              <w:rPr>
                <w:color w:val="000000"/>
              </w:rPr>
            </w:pPr>
            <w:r>
              <w:rPr>
                <w:color w:val="000000"/>
              </w:rPr>
              <w:t>Desensitization injection (each Ag)</w:t>
            </w:r>
          </w:p>
          <w:p>
            <w:pPr>
              <w:pStyle w:val="Normal"/>
              <w:autoSpaceDE w:val="false"/>
              <w:spacing w:lineRule="exact" w:line="28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212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47056B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體外循環，第二天起之每日照護費</w:t>
            </w:r>
          </w:p>
          <w:p>
            <w:pPr>
              <w:pStyle w:val="Normal"/>
              <w:autoSpaceDE w:val="false"/>
              <w:spacing w:lineRule="exact" w:line="280"/>
              <w:rPr>
                <w:color w:val="000000"/>
              </w:rPr>
            </w:pPr>
            <w:r>
              <w:rPr>
                <w:color w:val="000000"/>
              </w:rPr>
              <w:t>註：</w:t>
            </w:r>
            <w:r>
              <w:rPr>
                <w:color w:val="000000"/>
              </w:rPr>
              <w:t>1.</w:t>
            </w:r>
            <w:r>
              <w:rPr>
                <w:color w:val="000000"/>
              </w:rPr>
              <w:t>本項限申報二十四次。</w:t>
            </w:r>
          </w:p>
          <w:p>
            <w:pPr>
              <w:pStyle w:val="Normal"/>
              <w:autoSpaceDE w:val="false"/>
              <w:spacing w:lineRule="exact" w:line="280"/>
              <w:ind w:left="463"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dstrike/>
                <w:color w:val="000000"/>
              </w:rPr>
            </w:pPr>
            <w:r>
              <w:rPr>
                <w:color w:val="000000"/>
                <w:szCs w:val="18"/>
              </w:rPr>
              <w:t>2380</w:t>
            </w:r>
          </w:p>
        </w:tc>
      </w:tr>
      <w:tr>
        <w:trPr>
          <w:trHeight w:val="2608" w:hRule="atLeast"/>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exact" w:line="320"/>
              <w:textAlignment w:val="auto"/>
              <w:rPr>
                <w:color w:val="000000"/>
                <w:kern w:val="2"/>
                <w:szCs w:val="24"/>
              </w:rPr>
            </w:pPr>
            <w:r>
              <w:rPr>
                <w:color w:val="000000"/>
                <w:kern w:val="2"/>
                <w:szCs w:val="24"/>
              </w:rPr>
              <w:t>47057B</w:t>
            </w:r>
          </w:p>
        </w:tc>
        <w:tc>
          <w:tcPr>
            <w:tcW w:w="6236" w:type="dxa"/>
            <w:tcBorders>
              <w:top w:val="single" w:sz="6" w:space="0" w:color="000000"/>
              <w:left w:val="single" w:sz="6" w:space="0" w:color="000000"/>
              <w:bottom w:val="single" w:sz="6" w:space="0" w:color="000000"/>
              <w:right w:val="single" w:sz="6" w:space="0" w:color="000000"/>
            </w:tcBorders>
          </w:tcPr>
          <w:p>
            <w:pPr>
              <w:pStyle w:val="Style16"/>
              <w:spacing w:lineRule="exact" w:line="280"/>
              <w:textAlignment w:val="auto"/>
              <w:rPr>
                <w:color w:val="000000"/>
                <w:kern w:val="2"/>
                <w:szCs w:val="24"/>
              </w:rPr>
            </w:pPr>
            <w:r>
              <w:rPr>
                <w:color w:val="000000"/>
                <w:kern w:val="2"/>
                <w:szCs w:val="24"/>
              </w:rPr>
              <w:t>經內視鏡施行食道擴張術</w:t>
            </w:r>
          </w:p>
          <w:p>
            <w:pPr>
              <w:pStyle w:val="Normal"/>
              <w:spacing w:lineRule="exact" w:line="280"/>
              <w:rPr>
                <w:color w:val="000000"/>
              </w:rPr>
            </w:pPr>
            <w:r>
              <w:rPr>
                <w:color w:val="000000"/>
              </w:rPr>
              <w:t>Endoscopic esophageal dilation</w:t>
            </w:r>
          </w:p>
          <w:p>
            <w:pPr>
              <w:pStyle w:val="Normal"/>
              <w:spacing w:lineRule="exact" w:line="280"/>
              <w:ind w:hanging="648" w:left="648" w:right="0"/>
              <w:rPr>
                <w:color w:val="000000"/>
              </w:rPr>
            </w:pPr>
            <w:r>
              <w:rPr>
                <w:color w:val="000000"/>
              </w:rPr>
              <w:t>註：</w:t>
            </w:r>
          </w:p>
          <w:p>
            <w:pPr>
              <w:pStyle w:val="Normal"/>
              <w:spacing w:lineRule="exact" w:line="280"/>
              <w:ind w:hanging="192" w:left="192" w:right="0"/>
              <w:rPr>
                <w:color w:val="000000"/>
              </w:rPr>
            </w:pPr>
            <w:r>
              <w:rPr>
                <w:color w:val="000000"/>
              </w:rPr>
              <w:t>1.</w:t>
            </w:r>
            <w:r>
              <w:rPr>
                <w:color w:val="000000"/>
              </w:rPr>
              <w:t>適應症：因故造成食道狹窄或食道反覆狹窄致無法正常進食者。</w:t>
            </w:r>
          </w:p>
          <w:p>
            <w:pPr>
              <w:pStyle w:val="Normal"/>
              <w:spacing w:lineRule="exact" w:line="280"/>
              <w:ind w:hanging="192" w:left="192" w:right="0"/>
              <w:rPr>
                <w:color w:val="000000"/>
              </w:rPr>
            </w:pPr>
            <w:r>
              <w:rPr>
                <w:color w:val="000000"/>
              </w:rPr>
              <w:t>2.</w:t>
            </w:r>
            <w:r>
              <w:rPr>
                <w:color w:val="000000"/>
              </w:rPr>
              <w:t>支付規範：</w:t>
            </w:r>
          </w:p>
          <w:p>
            <w:pPr>
              <w:pStyle w:val="Normal"/>
              <w:spacing w:lineRule="exact" w:line="280"/>
              <w:ind w:hanging="286" w:left="396" w:right="0"/>
              <w:rPr>
                <w:color w:val="000000"/>
              </w:rPr>
            </w:pPr>
            <w:r>
              <w:rPr>
                <w:color w:val="000000"/>
              </w:rPr>
              <w:t>(1)</w:t>
            </w:r>
            <w:r>
              <w:rPr>
                <w:color w:val="000000"/>
              </w:rPr>
              <w:t>施行次數以每週一次、一年內六次為原則，施行第七次</w:t>
            </w:r>
            <w:r>
              <w:rPr>
                <w:color w:val="000000"/>
              </w:rPr>
              <w:t>(</w:t>
            </w:r>
            <w:r>
              <w:rPr>
                <w:color w:val="000000"/>
              </w:rPr>
              <w:t>含</w:t>
            </w:r>
            <w:r>
              <w:rPr>
                <w:color w:val="000000"/>
              </w:rPr>
              <w:t>)</w:t>
            </w:r>
            <w:r>
              <w:rPr>
                <w:color w:val="000000"/>
              </w:rPr>
              <w:t>以上者需專案申請。</w:t>
            </w:r>
          </w:p>
          <w:p>
            <w:pPr>
              <w:pStyle w:val="Normal"/>
              <w:spacing w:lineRule="exact" w:line="280"/>
              <w:ind w:hanging="286" w:left="396" w:right="0"/>
              <w:rPr>
                <w:color w:val="000000"/>
              </w:rPr>
            </w:pPr>
            <w:r>
              <w:rPr>
                <w:color w:val="000000"/>
              </w:rPr>
              <w:t>(2)</w:t>
            </w:r>
            <w:r>
              <w:rPr>
                <w:color w:val="000000"/>
              </w:rPr>
              <w:t>申報費用時需附詳細治療報告、治療前後照片、相關影像學報告。</w:t>
            </w:r>
          </w:p>
          <w:p>
            <w:pPr>
              <w:pStyle w:val="Normal"/>
              <w:spacing w:lineRule="exact" w:line="280"/>
              <w:ind w:hanging="286" w:left="396" w:right="0"/>
              <w:rPr>
                <w:color w:val="000000"/>
              </w:rPr>
            </w:pPr>
            <w:r>
              <w:rPr>
                <w:color w:val="000000"/>
              </w:rPr>
              <w:t>(3)</w:t>
            </w:r>
            <w:r>
              <w:rPr>
                <w:color w:val="000000"/>
              </w:rPr>
              <w:t>內含單次使用消化道導引線、導線</w:t>
            </w:r>
            <w:r>
              <w:rPr>
                <w:color w:val="000000"/>
              </w:rPr>
              <w:t>/</w:t>
            </w:r>
            <w:r>
              <w:rPr>
                <w:color w:val="000000"/>
              </w:rPr>
              <w:t>導線蓋和鎖比率為百分之五十六。</w:t>
            </w:r>
          </w:p>
          <w:p>
            <w:pPr>
              <w:pStyle w:val="Normal"/>
              <w:spacing w:lineRule="exact" w:line="280"/>
              <w:ind w:hanging="317" w:left="432" w:right="0"/>
              <w:rPr>
                <w:color w:val="000000"/>
              </w:rPr>
            </w:pPr>
            <w:r>
              <w:rPr>
                <w:color w:val="000000"/>
              </w:rPr>
              <w:t>(4)</w:t>
            </w:r>
            <w:r>
              <w:rPr>
                <w:color w:val="000000"/>
              </w:rPr>
              <w:t>若使用食道球可另外申報。</w:t>
            </w:r>
          </w:p>
          <w:p>
            <w:pPr>
              <w:pStyle w:val="Normal"/>
              <w:spacing w:lineRule="exact" w:line="280"/>
              <w:ind w:hanging="317" w:left="432" w:right="0"/>
              <w:rPr>
                <w:color w:val="000000"/>
              </w:rPr>
            </w:pPr>
            <w:r>
              <w:rPr>
                <w:color w:val="000000"/>
              </w:rPr>
              <w:t>(5)</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10244</w:t>
            </w:r>
          </w:p>
        </w:tc>
      </w:tr>
      <w:tr>
        <w:trPr>
          <w:trHeight w:val="28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47058B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60"/>
              <w:rPr>
                <w:color w:val="000000"/>
              </w:rPr>
            </w:pPr>
            <w:r>
              <w:rPr>
                <w:color w:val="000000"/>
              </w:rPr>
              <w:t>食道內金屬支架置放術</w:t>
            </w:r>
          </w:p>
          <w:p>
            <w:pPr>
              <w:pStyle w:val="Normal"/>
              <w:spacing w:lineRule="exact" w:line="260"/>
              <w:rPr>
                <w:color w:val="000000"/>
              </w:rPr>
            </w:pPr>
            <w:r>
              <w:rPr>
                <w:color w:val="000000"/>
              </w:rPr>
              <w:t>Esophageal metal stent placement</w:t>
            </w:r>
          </w:p>
          <w:p>
            <w:pPr>
              <w:pStyle w:val="Normal"/>
              <w:spacing w:lineRule="exact" w:line="260"/>
              <w:ind w:hanging="720" w:left="720" w:right="0"/>
              <w:rPr>
                <w:color w:val="000000"/>
              </w:rPr>
            </w:pPr>
            <w:r>
              <w:rPr>
                <w:color w:val="000000"/>
              </w:rPr>
              <w:t>註：</w:t>
            </w:r>
          </w:p>
          <w:p>
            <w:pPr>
              <w:pStyle w:val="Normal"/>
              <w:spacing w:lineRule="exact" w:line="260"/>
              <w:ind w:hanging="720" w:left="720" w:right="0"/>
              <w:rPr>
                <w:color w:val="000000"/>
              </w:rPr>
            </w:pPr>
            <w:r>
              <w:rPr>
                <w:color w:val="000000"/>
              </w:rPr>
              <w:t>1.</w:t>
            </w:r>
            <w:r>
              <w:rPr>
                <w:color w:val="000000"/>
              </w:rPr>
              <w:t>適應症：</w:t>
            </w:r>
          </w:p>
          <w:p>
            <w:pPr>
              <w:pStyle w:val="Normal"/>
              <w:spacing w:lineRule="exact" w:line="260"/>
              <w:ind w:hanging="240" w:left="480" w:right="0"/>
              <w:rPr>
                <w:color w:val="000000"/>
              </w:rPr>
            </w:pPr>
            <w:r>
              <w:rPr>
                <w:color w:val="000000"/>
              </w:rPr>
              <w:t>(1)</w:t>
            </w:r>
            <w:r>
              <w:rPr>
                <w:color w:val="000000"/>
              </w:rPr>
              <w:t>食道或賁門之惡性腫瘤。</w:t>
            </w:r>
          </w:p>
          <w:p>
            <w:pPr>
              <w:pStyle w:val="Normal"/>
              <w:spacing w:lineRule="exact" w:line="260"/>
              <w:ind w:hanging="240" w:left="480" w:right="0"/>
              <w:rPr>
                <w:color w:val="000000"/>
              </w:rPr>
            </w:pPr>
            <w:r>
              <w:rPr>
                <w:color w:val="000000"/>
              </w:rPr>
              <w:t>(2)</w:t>
            </w:r>
            <w:r>
              <w:rPr>
                <w:color w:val="000000"/>
              </w:rPr>
              <w:t>因先天或後天兒童食道疾病造成食道狹窄、破裂、滲漏、瘻管，無法進行傳統手術或手術成效不佳者。</w:t>
            </w:r>
          </w:p>
          <w:p>
            <w:pPr>
              <w:pStyle w:val="Normal"/>
              <w:spacing w:lineRule="exact" w:line="260"/>
              <w:ind w:hanging="240" w:left="240" w:right="0"/>
              <w:rPr>
                <w:color w:val="000000"/>
              </w:rPr>
            </w:pPr>
            <w:r>
              <w:rPr>
                <w:color w:val="000000"/>
              </w:rPr>
              <w:t>2.</w:t>
            </w:r>
            <w:r>
              <w:rPr>
                <w:color w:val="000000"/>
              </w:rPr>
              <w:t>適應症第</w:t>
            </w:r>
            <w:r>
              <w:rPr>
                <w:color w:val="000000"/>
              </w:rPr>
              <w:t>(2)</w:t>
            </w:r>
            <w:r>
              <w:rPr>
                <w:color w:val="000000"/>
              </w:rPr>
              <w:t>點限小兒外科、消化兒科及胸腔外科專科醫師執行。</w:t>
            </w:r>
          </w:p>
          <w:p>
            <w:pPr>
              <w:pStyle w:val="Normal"/>
              <w:spacing w:lineRule="exact" w:line="260"/>
              <w:ind w:hanging="240" w:left="240" w:right="0"/>
              <w:rPr>
                <w:color w:val="000000"/>
              </w:rPr>
            </w:pPr>
            <w:r>
              <w:rPr>
                <w:color w:val="000000"/>
              </w:rPr>
              <w:t>3.</w:t>
            </w:r>
            <w:r>
              <w:rPr>
                <w:color w:val="000000"/>
                <w:szCs w:val="18"/>
              </w:rPr>
              <w:t>內含單次使用消化道導引線、導線</w:t>
            </w:r>
            <w:r>
              <w:rPr>
                <w:color w:val="000000"/>
                <w:szCs w:val="18"/>
              </w:rPr>
              <w:t>/</w:t>
            </w:r>
            <w:r>
              <w:rPr>
                <w:color w:val="000000"/>
                <w:szCs w:val="18"/>
              </w:rPr>
              <w:t>導線蓋和鎖比率為百分之五十六。</w:t>
            </w:r>
          </w:p>
          <w:p>
            <w:pPr>
              <w:pStyle w:val="Normal"/>
              <w:spacing w:lineRule="exact" w:line="260"/>
              <w:ind w:hanging="240" w:left="240" w:right="0"/>
              <w:rPr>
                <w:color w:val="000000"/>
              </w:rPr>
            </w:pPr>
            <w:r>
              <w:rPr>
                <w:color w:val="000000"/>
              </w:rPr>
              <w:t>4.</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60"/>
              <w:jc w:val="right"/>
              <w:rPr>
                <w:color w:val="000000"/>
              </w:rPr>
            </w:pPr>
            <w:r>
              <w:rPr>
                <w:color w:val="000000"/>
              </w:rPr>
              <w:t>10153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exact" w:line="320"/>
              <w:textAlignment w:val="auto"/>
              <w:rPr>
                <w:color w:val="000000"/>
                <w:kern w:val="2"/>
                <w:szCs w:val="24"/>
              </w:rPr>
            </w:pPr>
            <w:r>
              <w:rPr>
                <w:color w:val="000000"/>
                <w:kern w:val="2"/>
                <w:szCs w:val="24"/>
              </w:rPr>
              <w:t>47059B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治療性導管植入術</w:t>
            </w:r>
            <w:r>
              <w:rPr>
                <w:rFonts w:eastAsia="Times New Roman"/>
                <w:color w:val="000000"/>
              </w:rPr>
              <w:t xml:space="preserve"> </w:t>
            </w:r>
            <w:r>
              <w:rPr>
                <w:color w:val="000000"/>
              </w:rPr>
              <w:t>—</w:t>
            </w:r>
            <w:r>
              <w:rPr>
                <w:rFonts w:eastAsia="Times New Roman"/>
                <w:color w:val="000000"/>
              </w:rPr>
              <w:t xml:space="preserve"> </w:t>
            </w:r>
            <w:r>
              <w:rPr>
                <w:color w:val="000000"/>
              </w:rPr>
              <w:t>希克曼氏導管植入術</w:t>
            </w:r>
          </w:p>
          <w:p>
            <w:pPr>
              <w:pStyle w:val="Normal"/>
              <w:spacing w:lineRule="exact" w:line="320"/>
              <w:rPr>
                <w:color w:val="000000"/>
              </w:rPr>
            </w:pPr>
            <w:r>
              <w:rPr>
                <w:color w:val="000000"/>
              </w:rPr>
              <w:t>Therapeutic catheter implantation — Hickman catheter implantation</w:t>
            </w:r>
          </w:p>
          <w:p>
            <w:pPr>
              <w:pStyle w:val="Normal"/>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dstrike/>
                <w:color w:val="000000"/>
              </w:rPr>
            </w:pPr>
            <w:r>
              <w:rPr>
                <w:color w:val="000000"/>
                <w:szCs w:val="18"/>
              </w:rPr>
              <w:t>3658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47080B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治療性導管植入術</w:t>
            </w:r>
            <w:r>
              <w:rPr>
                <w:rFonts w:eastAsia="Times New Roman"/>
                <w:color w:val="000000"/>
              </w:rPr>
              <w:t xml:space="preserve"> </w:t>
            </w:r>
            <w:r>
              <w:rPr>
                <w:color w:val="000000"/>
              </w:rPr>
              <w:t>—</w:t>
            </w:r>
            <w:r>
              <w:rPr>
                <w:rFonts w:eastAsia="Times New Roman"/>
                <w:color w:val="000000"/>
              </w:rPr>
              <w:t xml:space="preserve"> </w:t>
            </w:r>
            <w:r>
              <w:rPr>
                <w:color w:val="000000"/>
              </w:rPr>
              <w:t>Port-A</w:t>
            </w:r>
            <w:r>
              <w:rPr>
                <w:color w:val="000000"/>
              </w:rPr>
              <w:t>導管植入術</w:t>
            </w:r>
            <w:r>
              <w:rPr>
                <w:rFonts w:eastAsia="Times New Roman"/>
                <w:color w:val="000000"/>
              </w:rPr>
              <w:t xml:space="preserve"> </w:t>
            </w:r>
            <w:r>
              <w:rPr>
                <w:color w:val="000000"/>
              </w:rPr>
              <w:t>Therapeutic catheter implantation — Port-A catheter implantation</w:t>
            </w:r>
          </w:p>
          <w:p>
            <w:pPr>
              <w:pStyle w:val="Normal"/>
              <w:autoSpaceDE w:val="false"/>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5716</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47060B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動脈導管置放術</w:t>
            </w:r>
            <w:r>
              <w:rPr>
                <w:color w:val="000000"/>
              </w:rPr>
              <w:t>(</w:t>
            </w:r>
            <w:r>
              <w:rPr>
                <w:color w:val="000000"/>
              </w:rPr>
              <w:t>化學治療用</w:t>
            </w:r>
            <w:r>
              <w:rPr>
                <w:color w:val="000000"/>
              </w:rPr>
              <w:t>)</w:t>
            </w:r>
            <w:r>
              <w:rPr>
                <w:color w:val="000000"/>
              </w:rPr>
              <w:t>　</w:t>
            </w:r>
            <w:r>
              <w:rPr>
                <w:rFonts w:eastAsia="Times New Roman"/>
                <w:color w:val="000000"/>
              </w:rPr>
              <w:t xml:space="preserve"> </w:t>
            </w:r>
          </w:p>
          <w:p>
            <w:pPr>
              <w:pStyle w:val="Normal"/>
              <w:spacing w:lineRule="exact" w:line="320"/>
              <w:rPr>
                <w:color w:val="000000"/>
              </w:rPr>
            </w:pPr>
            <w:r>
              <w:rPr>
                <w:color w:val="000000"/>
              </w:rPr>
              <w:t>Arterial line insertion for chemotherapy</w:t>
            </w:r>
          </w:p>
          <w:p>
            <w:pPr>
              <w:pStyle w:val="Normal"/>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3000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47062B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餵食幫浦</w:t>
            </w:r>
            <w:r>
              <w:rPr>
                <w:color w:val="000000"/>
              </w:rPr>
              <w:t>(</w:t>
            </w:r>
            <w:r>
              <w:rPr>
                <w:color w:val="000000"/>
              </w:rPr>
              <w:t>天</w:t>
            </w:r>
            <w:r>
              <w:rPr>
                <w:color w:val="000000"/>
              </w:rPr>
              <w:t>)</w:t>
            </w:r>
          </w:p>
          <w:p>
            <w:pPr>
              <w:pStyle w:val="Normal"/>
              <w:spacing w:lineRule="exact" w:line="320"/>
              <w:rPr>
                <w:color w:val="000000"/>
              </w:rPr>
            </w:pPr>
            <w:r>
              <w:rPr>
                <w:color w:val="000000"/>
              </w:rPr>
              <w:t>Feeding pump(day)</w:t>
            </w:r>
          </w:p>
          <w:p>
            <w:pPr>
              <w:pStyle w:val="Normal"/>
              <w:spacing w:lineRule="exact" w:line="320"/>
              <w:ind w:hanging="600" w:left="600" w:right="0"/>
              <w:rPr>
                <w:color w:val="000000"/>
              </w:rPr>
            </w:pPr>
            <w:r>
              <w:rPr>
                <w:color w:val="000000"/>
              </w:rPr>
              <w:t>註：</w:t>
            </w:r>
            <w:r>
              <w:rPr>
                <w:color w:val="000000"/>
              </w:rPr>
              <w:t>1.</w:t>
            </w:r>
            <w:r>
              <w:rPr>
                <w:color w:val="000000"/>
              </w:rPr>
              <w:t>不得與</w:t>
            </w:r>
            <w:r>
              <w:rPr>
                <w:color w:val="000000"/>
              </w:rPr>
              <w:t>47018C</w:t>
            </w:r>
            <w:r>
              <w:rPr>
                <w:color w:val="000000"/>
              </w:rPr>
              <w:t>、</w:t>
            </w:r>
            <w:r>
              <w:rPr>
                <w:color w:val="000000"/>
              </w:rPr>
              <w:t>47020C</w:t>
            </w:r>
            <w:r>
              <w:rPr>
                <w:color w:val="000000"/>
              </w:rPr>
              <w:t>同時申報。</w:t>
            </w:r>
          </w:p>
          <w:p>
            <w:pPr>
              <w:pStyle w:val="Normal"/>
              <w:autoSpaceDE w:val="false"/>
              <w:spacing w:lineRule="exact" w:line="320"/>
              <w:ind w:left="463"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47063B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主動脈氣球輔助器使用照護費</w:t>
            </w:r>
            <w:r>
              <w:rPr>
                <w:color w:val="000000"/>
              </w:rPr>
              <w:t>(</w:t>
            </w:r>
            <w:r>
              <w:rPr>
                <w:color w:val="000000"/>
              </w:rPr>
              <w:t>天</w:t>
            </w:r>
            <w:r>
              <w:rPr>
                <w:color w:val="000000"/>
              </w:rPr>
              <w:t>)</w:t>
            </w:r>
          </w:p>
          <w:p>
            <w:pPr>
              <w:pStyle w:val="Normal"/>
              <w:spacing w:lineRule="exact" w:line="320"/>
              <w:rPr>
                <w:color w:val="000000"/>
              </w:rPr>
            </w:pPr>
            <w:r>
              <w:rPr>
                <w:color w:val="000000"/>
              </w:rPr>
              <w:t>Intra aortic balloon assist, day</w:t>
            </w:r>
          </w:p>
          <w:p>
            <w:pPr>
              <w:pStyle w:val="Normal"/>
              <w:spacing w:lineRule="exact" w:line="320"/>
              <w:rPr>
                <w:color w:val="000000"/>
              </w:rPr>
            </w:pPr>
            <w:r>
              <w:rPr>
                <w:color w:val="000000"/>
              </w:rPr>
              <w:t>註：</w:t>
            </w:r>
          </w:p>
          <w:p>
            <w:pPr>
              <w:pStyle w:val="Normal"/>
              <w:spacing w:lineRule="exact" w:line="320"/>
              <w:rPr>
                <w:color w:val="000000"/>
              </w:rPr>
            </w:pPr>
            <w:r>
              <w:rPr>
                <w:color w:val="000000"/>
              </w:rPr>
              <w:t>1.</w:t>
            </w:r>
            <w:r>
              <w:rPr>
                <w:color w:val="000000"/>
              </w:rPr>
              <w:t>提升兒童加成項目。</w:t>
            </w:r>
          </w:p>
          <w:p>
            <w:pPr>
              <w:pStyle w:val="Normal"/>
              <w:spacing w:lineRule="exact" w:line="320"/>
              <w:rPr>
                <w:color w:val="000000"/>
              </w:rPr>
            </w:pPr>
            <w:r>
              <w:rPr>
                <w:color w:val="000000"/>
              </w:rPr>
              <w:t>2.</w:t>
            </w:r>
            <w:r>
              <w:rPr>
                <w:color w:val="000000"/>
              </w:rPr>
              <w:t>本項限申報七天。</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dstrike/>
                <w:color w:val="000000"/>
              </w:rPr>
            </w:pPr>
            <w:r>
              <w:rPr>
                <w:color w:val="000000"/>
                <w:szCs w:val="18"/>
              </w:rPr>
              <w:t>2668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47064B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遺傳疾病家族會談治療</w:t>
            </w:r>
          </w:p>
          <w:p>
            <w:pPr>
              <w:pStyle w:val="Normal"/>
              <w:spacing w:lineRule="exact" w:line="320"/>
              <w:rPr>
                <w:color w:val="000000"/>
              </w:rPr>
            </w:pPr>
            <w:r>
              <w:rPr>
                <w:color w:val="000000"/>
              </w:rPr>
              <w:t>Genetic consulting</w:t>
            </w:r>
          </w:p>
          <w:p>
            <w:pPr>
              <w:pStyle w:val="Normal"/>
              <w:spacing w:lineRule="exact" w:line="320"/>
              <w:ind w:hanging="720" w:left="720" w:right="0"/>
              <w:rPr>
                <w:color w:val="000000"/>
              </w:rPr>
            </w:pPr>
            <w:r>
              <w:rPr>
                <w:color w:val="000000"/>
              </w:rPr>
              <w:t>註：</w:t>
            </w:r>
          </w:p>
          <w:p>
            <w:pPr>
              <w:pStyle w:val="Normal"/>
              <w:spacing w:lineRule="exact" w:line="320"/>
              <w:ind w:hanging="720" w:left="720" w:right="0"/>
              <w:rPr>
                <w:color w:val="000000"/>
              </w:rPr>
            </w:pPr>
            <w:r>
              <w:rPr>
                <w:color w:val="000000"/>
              </w:rPr>
              <w:t>1.</w:t>
            </w:r>
            <w:r>
              <w:rPr>
                <w:color w:val="000000"/>
              </w:rPr>
              <w:t>本項目請統稱為遺傳疾病家族會談治療。</w:t>
            </w:r>
          </w:p>
          <w:p>
            <w:pPr>
              <w:pStyle w:val="Normal"/>
              <w:spacing w:lineRule="exact" w:line="320"/>
              <w:rPr>
                <w:color w:val="000000"/>
              </w:rPr>
            </w:pPr>
            <w:r>
              <w:rPr>
                <w:color w:val="000000"/>
              </w:rPr>
              <w:t>2.</w:t>
            </w:r>
            <w:r>
              <w:rPr>
                <w:color w:val="000000"/>
              </w:rPr>
              <w:t>每個案申報本項目以一次為原則。</w:t>
            </w:r>
          </w:p>
          <w:p>
            <w:pPr>
              <w:pStyle w:val="Normal"/>
              <w:spacing w:lineRule="exact" w:line="320"/>
              <w:rPr/>
            </w:pPr>
            <w:r>
              <w:rPr>
                <w:color w:val="000000"/>
              </w:rPr>
              <w:t>3.</w:t>
            </w:r>
            <w:r>
              <w:rPr>
                <w:color w:val="000000"/>
              </w:rPr>
              <w:t>限衛生福利部委託具優生保健諮詢中心之醫院申報。</w:t>
            </w:r>
          </w:p>
          <w:p>
            <w:pPr>
              <w:pStyle w:val="Normal"/>
              <w:spacing w:lineRule="exact" w:line="320"/>
              <w:rPr>
                <w:color w:val="000000"/>
              </w:rPr>
            </w:pPr>
            <w:r>
              <w:rPr>
                <w:color w:val="000000"/>
              </w:rPr>
              <w:t>4.</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1359</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47065B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治療性導管植入術</w:t>
            </w:r>
            <w:r>
              <w:rPr>
                <w:rFonts w:eastAsia="Times New Roman"/>
                <w:color w:val="000000"/>
              </w:rPr>
              <w:t xml:space="preserve"> </w:t>
            </w:r>
            <w:r>
              <w:rPr>
                <w:color w:val="000000"/>
              </w:rPr>
              <w:t>—</w:t>
            </w:r>
            <w:r>
              <w:rPr>
                <w:rFonts w:eastAsia="Times New Roman"/>
                <w:color w:val="000000"/>
              </w:rPr>
              <w:t xml:space="preserve"> </w:t>
            </w:r>
            <w:r>
              <w:rPr>
                <w:color w:val="000000"/>
              </w:rPr>
              <w:t>末梢靜脈植入中心導管術</w:t>
            </w:r>
          </w:p>
          <w:p>
            <w:pPr>
              <w:pStyle w:val="BodyText"/>
              <w:spacing w:lineRule="exact" w:line="340"/>
              <w:rPr>
                <w:rFonts w:eastAsia="標楷體"/>
              </w:rPr>
            </w:pPr>
            <w:r>
              <w:rPr>
                <w:rFonts w:eastAsia="標楷體"/>
              </w:rPr>
              <w:t>Therapeutic catheter implantation — PICC(Peripheral line for central venous catheterization)</w:t>
            </w:r>
          </w:p>
          <w:p>
            <w:pPr>
              <w:pStyle w:val="Normal"/>
              <w:spacing w:lineRule="exact" w:line="340"/>
              <w:ind w:hanging="646" w:left="646" w:right="0"/>
              <w:rPr>
                <w:color w:val="000000"/>
              </w:rPr>
            </w:pPr>
            <w:r>
              <w:rPr>
                <w:color w:val="000000"/>
              </w:rPr>
              <w:t>註：</w:t>
            </w:r>
          </w:p>
          <w:p>
            <w:pPr>
              <w:pStyle w:val="Normal"/>
              <w:spacing w:lineRule="exact" w:line="340"/>
              <w:rPr>
                <w:color w:val="000000"/>
              </w:rPr>
            </w:pPr>
            <w:r>
              <w:rPr>
                <w:color w:val="000000"/>
              </w:rPr>
              <w:t>1.</w:t>
            </w:r>
            <w:r>
              <w:rPr>
                <w:color w:val="000000"/>
              </w:rPr>
              <w:t>適應症：</w:t>
            </w:r>
          </w:p>
          <w:p>
            <w:pPr>
              <w:pStyle w:val="Normal"/>
              <w:autoSpaceDE w:val="false"/>
              <w:spacing w:lineRule="exact" w:line="340"/>
              <w:ind w:hanging="284" w:left="477" w:right="0"/>
              <w:rPr>
                <w:color w:val="000000"/>
              </w:rPr>
            </w:pPr>
            <w:r>
              <w:rPr>
                <w:color w:val="000000"/>
              </w:rPr>
              <w:t>(1)</w:t>
            </w:r>
            <w:r>
              <w:rPr>
                <w:color w:val="000000"/>
              </w:rPr>
              <w:t>癌症化學治療及癌症末期之疼痛治療。</w:t>
            </w:r>
          </w:p>
          <w:p>
            <w:pPr>
              <w:pStyle w:val="Normal"/>
              <w:autoSpaceDE w:val="false"/>
              <w:spacing w:lineRule="exact" w:line="340"/>
              <w:ind w:hanging="284" w:left="477" w:right="0"/>
              <w:rPr>
                <w:color w:val="000000"/>
              </w:rPr>
            </w:pPr>
            <w:r>
              <w:rPr>
                <w:color w:val="000000"/>
              </w:rPr>
              <w:t>(2)</w:t>
            </w:r>
            <w:r>
              <w:rPr>
                <w:color w:val="000000"/>
              </w:rPr>
              <w:t>下列三項適應症且預期同時治療達二週以上之病人：</w:t>
            </w:r>
          </w:p>
          <w:p>
            <w:pPr>
              <w:pStyle w:val="Normal"/>
              <w:autoSpaceDE w:val="false"/>
              <w:spacing w:lineRule="exact" w:line="340"/>
              <w:ind w:hanging="227" w:left="794" w:right="0"/>
              <w:rPr>
                <w:color w:val="000000"/>
              </w:rPr>
            </w:pPr>
            <w:r>
              <w:rPr>
                <w:color w:val="000000"/>
              </w:rPr>
              <w:t>A.</w:t>
            </w:r>
            <w:r>
              <w:rPr>
                <w:color w:val="000000"/>
              </w:rPr>
              <w:t>使用全靜脈營養輸液（</w:t>
            </w:r>
            <w:r>
              <w:rPr>
                <w:color w:val="000000"/>
              </w:rPr>
              <w:t>TPN</w:t>
            </w:r>
            <w:r>
              <w:rPr>
                <w:color w:val="000000"/>
              </w:rPr>
              <w:t>）（未滿二歲嬰兒本項為靜脈營養輸液，不限</w:t>
            </w:r>
            <w:r>
              <w:rPr>
                <w:color w:val="000000"/>
              </w:rPr>
              <w:t>TPN</w:t>
            </w:r>
            <w:r>
              <w:rPr>
                <w:color w:val="000000"/>
              </w:rPr>
              <w:t>）。</w:t>
            </w:r>
          </w:p>
          <w:p>
            <w:pPr>
              <w:pStyle w:val="Normal"/>
              <w:autoSpaceDE w:val="false"/>
              <w:spacing w:lineRule="exact" w:line="340"/>
              <w:ind w:hanging="227" w:left="794" w:right="0"/>
              <w:rPr>
                <w:color w:val="000000"/>
              </w:rPr>
            </w:pPr>
            <w:r>
              <w:rPr>
                <w:color w:val="000000"/>
              </w:rPr>
              <w:t>B.</w:t>
            </w:r>
            <w:r>
              <w:rPr>
                <w:color w:val="000000"/>
              </w:rPr>
              <w:t>免疫不全與使用免疫抑制劑。</w:t>
            </w:r>
          </w:p>
          <w:p>
            <w:pPr>
              <w:pStyle w:val="Normal"/>
              <w:autoSpaceDE w:val="false"/>
              <w:spacing w:lineRule="exact" w:line="340"/>
              <w:ind w:hanging="227" w:left="794" w:right="0"/>
              <w:rPr>
                <w:color w:val="000000"/>
              </w:rPr>
            </w:pPr>
            <w:r>
              <w:rPr>
                <w:color w:val="000000"/>
              </w:rPr>
              <w:t>C.</w:t>
            </w:r>
            <w:r>
              <w:rPr>
                <w:color w:val="000000"/>
              </w:rPr>
              <w:t>須接受中心靜脈導管置入（</w:t>
            </w:r>
            <w:r>
              <w:rPr>
                <w:color w:val="000000"/>
              </w:rPr>
              <w:t>CVP</w:t>
            </w:r>
            <w:r>
              <w:rPr>
                <w:color w:val="000000"/>
              </w:rPr>
              <w:t>）。</w:t>
            </w:r>
          </w:p>
          <w:p>
            <w:pPr>
              <w:pStyle w:val="Normal"/>
              <w:spacing w:lineRule="exact" w:line="340"/>
              <w:ind w:hanging="653" w:left="720"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right"/>
              <w:rPr>
                <w:dstrike/>
                <w:color w:val="000000"/>
              </w:rPr>
            </w:pPr>
            <w:r>
              <w:rPr>
                <w:color w:val="000000"/>
                <w:szCs w:val="18"/>
              </w:rPr>
              <w:t>3101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47066B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造瘻口灌食／天</w:t>
            </w:r>
          </w:p>
          <w:p>
            <w:pPr>
              <w:pStyle w:val="Normal"/>
              <w:spacing w:lineRule="exact" w:line="320"/>
              <w:rPr>
                <w:color w:val="000000"/>
              </w:rPr>
            </w:pPr>
            <w:r>
              <w:rPr>
                <w:color w:val="000000"/>
              </w:rPr>
              <w:t>Feeding through ostomy</w:t>
            </w:r>
          </w:p>
          <w:p>
            <w:pPr>
              <w:pStyle w:val="Normal"/>
              <w:spacing w:lineRule="exact" w:line="32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exact" w:line="320"/>
              <w:textAlignment w:val="auto"/>
              <w:rPr>
                <w:color w:val="000000"/>
                <w:kern w:val="2"/>
                <w:szCs w:val="24"/>
              </w:rPr>
            </w:pPr>
            <w:r>
              <w:rPr>
                <w:color w:val="000000"/>
                <w:kern w:val="2"/>
                <w:szCs w:val="24"/>
              </w:rPr>
              <w:t>47067B</w:t>
            </w:r>
          </w:p>
        </w:tc>
        <w:tc>
          <w:tcPr>
            <w:tcW w:w="6236" w:type="dxa"/>
            <w:tcBorders>
              <w:top w:val="single" w:sz="6" w:space="0" w:color="000000"/>
              <w:left w:val="single" w:sz="6" w:space="0" w:color="000000"/>
              <w:bottom w:val="single" w:sz="6" w:space="0" w:color="000000"/>
              <w:right w:val="single" w:sz="6" w:space="0" w:color="000000"/>
            </w:tcBorders>
          </w:tcPr>
          <w:p>
            <w:pPr>
              <w:pStyle w:val="Style16"/>
              <w:spacing w:lineRule="exact" w:line="320"/>
              <w:textAlignment w:val="auto"/>
              <w:rPr>
                <w:color w:val="000000"/>
                <w:kern w:val="2"/>
                <w:szCs w:val="24"/>
              </w:rPr>
            </w:pPr>
            <w:r>
              <w:rPr>
                <w:color w:val="000000"/>
                <w:kern w:val="2"/>
                <w:szCs w:val="24"/>
              </w:rPr>
              <w:t>經內視鏡食道靜脈瘤結紮術</w:t>
            </w:r>
          </w:p>
          <w:p>
            <w:pPr>
              <w:pStyle w:val="Normal"/>
              <w:spacing w:lineRule="exact" w:line="320"/>
              <w:rPr>
                <w:color w:val="000000"/>
                <w:szCs w:val="24"/>
              </w:rPr>
            </w:pPr>
            <w:r>
              <w:rPr>
                <w:color w:val="000000"/>
                <w:szCs w:val="24"/>
              </w:rPr>
              <w:t>Endoscopic esophageal variceal ligation</w:t>
            </w:r>
          </w:p>
          <w:p>
            <w:pPr>
              <w:pStyle w:val="Normal"/>
              <w:spacing w:lineRule="exact" w:line="320"/>
              <w:rPr>
                <w:color w:val="000000"/>
              </w:rPr>
            </w:pPr>
            <w:r>
              <w:rPr>
                <w:color w:val="000000"/>
              </w:rPr>
              <w:t>註：</w:t>
            </w:r>
            <w:r>
              <w:rPr>
                <w:color w:val="000000"/>
              </w:rPr>
              <w:t>1.</w:t>
            </w:r>
            <w:r>
              <w:rPr>
                <w:color w:val="000000"/>
              </w:rPr>
              <w:t>已含括該內視鏡使用費。</w:t>
            </w:r>
          </w:p>
          <w:p>
            <w:pPr>
              <w:pStyle w:val="Normal"/>
              <w:spacing w:lineRule="exact" w:line="320"/>
              <w:ind w:hanging="240" w:left="720"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dstrike/>
                <w:color w:val="000000"/>
              </w:rPr>
            </w:pPr>
            <w:r>
              <w:rPr>
                <w:color w:val="000000"/>
                <w:szCs w:val="18"/>
              </w:rPr>
              <w:t>9455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47068B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腦室外引流監視</w:t>
            </w:r>
            <w:r>
              <w:rPr>
                <w:color w:val="000000"/>
              </w:rPr>
              <w:t>(</w:t>
            </w:r>
            <w:r>
              <w:rPr>
                <w:color w:val="000000"/>
              </w:rPr>
              <w:t>天</w:t>
            </w:r>
            <w:r>
              <w:rPr>
                <w:color w:val="000000"/>
              </w:rPr>
              <w:t>)</w:t>
            </w:r>
          </w:p>
          <w:p>
            <w:pPr>
              <w:pStyle w:val="Normal"/>
              <w:spacing w:lineRule="exact" w:line="320"/>
              <w:rPr>
                <w:color w:val="000000"/>
              </w:rPr>
            </w:pPr>
            <w:r>
              <w:rPr>
                <w:color w:val="000000"/>
              </w:rPr>
              <w:t>E.V.D. Monitoring (day)</w:t>
            </w:r>
          </w:p>
          <w:p>
            <w:pPr>
              <w:pStyle w:val="Normal"/>
              <w:spacing w:lineRule="exact" w:line="320"/>
              <w:rPr>
                <w:color w:val="000000"/>
              </w:rPr>
            </w:pPr>
            <w:r>
              <w:rPr>
                <w:color w:val="000000"/>
              </w:rPr>
              <w:t>註：</w:t>
            </w:r>
            <w:r>
              <w:rPr>
                <w:color w:val="000000"/>
              </w:rPr>
              <w:t>1.</w:t>
            </w:r>
            <w:r>
              <w:rPr>
                <w:color w:val="000000"/>
              </w:rPr>
              <w:t>加護病房內不另計價。</w:t>
            </w:r>
          </w:p>
          <w:p>
            <w:pPr>
              <w:pStyle w:val="Normal"/>
              <w:spacing w:lineRule="exact" w:line="320"/>
              <w:ind w:hanging="240" w:left="720"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dstrike/>
                <w:color w:val="000000"/>
              </w:rPr>
            </w:pPr>
            <w:r>
              <w:rPr>
                <w:color w:val="000000"/>
                <w:szCs w:val="18"/>
              </w:rPr>
              <w:t>500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47069B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顱內壓監視器</w:t>
            </w:r>
            <w:r>
              <w:rPr>
                <w:color w:val="000000"/>
              </w:rPr>
              <w:t>(</w:t>
            </w:r>
            <w:r>
              <w:rPr>
                <w:color w:val="000000"/>
              </w:rPr>
              <w:t>天</w:t>
            </w:r>
            <w:r>
              <w:rPr>
                <w:color w:val="000000"/>
              </w:rPr>
              <w:t>)</w:t>
            </w:r>
          </w:p>
          <w:p>
            <w:pPr>
              <w:pStyle w:val="Normal"/>
              <w:spacing w:lineRule="exact" w:line="320"/>
              <w:rPr>
                <w:color w:val="000000"/>
              </w:rPr>
            </w:pPr>
            <w:r>
              <w:rPr>
                <w:color w:val="000000"/>
              </w:rPr>
              <w:t>On ICP monitor ( day )</w:t>
            </w:r>
          </w:p>
          <w:p>
            <w:pPr>
              <w:pStyle w:val="Normal"/>
              <w:spacing w:lineRule="exact" w:line="320"/>
              <w:ind w:hanging="660" w:left="660" w:right="0"/>
              <w:rPr>
                <w:color w:val="000000"/>
              </w:rPr>
            </w:pPr>
            <w:r>
              <w:rPr>
                <w:color w:val="000000"/>
              </w:rPr>
              <w:t>註：</w:t>
            </w:r>
            <w:r>
              <w:rPr>
                <w:color w:val="000000"/>
              </w:rPr>
              <w:t>1. ICU</w:t>
            </w:r>
            <w:r>
              <w:rPr>
                <w:color w:val="000000"/>
              </w:rPr>
              <w:t>、燙傷中心使用者已包含於相關費用內</w:t>
            </w:r>
            <w:r>
              <w:rPr>
                <w:color w:val="000000"/>
              </w:rPr>
              <w:t>,</w:t>
            </w:r>
            <w:r>
              <w:rPr>
                <w:color w:val="000000"/>
              </w:rPr>
              <w:t>不另計價。</w:t>
            </w:r>
          </w:p>
          <w:p>
            <w:pPr>
              <w:pStyle w:val="Normal"/>
              <w:spacing w:lineRule="exact" w:line="320"/>
              <w:ind w:hanging="341" w:left="725"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dstrike/>
                <w:color w:val="000000"/>
              </w:rPr>
            </w:pPr>
            <w:r>
              <w:rPr>
                <w:color w:val="000000"/>
                <w:szCs w:val="18"/>
              </w:rPr>
              <w:t>280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47070B</w:t>
            </w:r>
          </w:p>
        </w:tc>
        <w:tc>
          <w:tcPr>
            <w:tcW w:w="6236" w:type="dxa"/>
            <w:tcBorders>
              <w:top w:val="single" w:sz="6" w:space="0" w:color="000000"/>
              <w:left w:val="single" w:sz="6" w:space="0" w:color="000000"/>
              <w:bottom w:val="single" w:sz="6" w:space="0" w:color="000000"/>
              <w:right w:val="single" w:sz="6" w:space="0" w:color="000000"/>
            </w:tcBorders>
          </w:tcPr>
          <w:p>
            <w:pPr>
              <w:pStyle w:val="Style16"/>
              <w:spacing w:lineRule="exact" w:line="320"/>
              <w:textAlignment w:val="auto"/>
              <w:rPr>
                <w:color w:val="000000"/>
                <w:kern w:val="2"/>
                <w:szCs w:val="24"/>
              </w:rPr>
            </w:pPr>
            <w:r>
              <w:rPr>
                <w:color w:val="000000"/>
                <w:kern w:val="2"/>
                <w:szCs w:val="24"/>
              </w:rPr>
              <w:t>烤燈使用</w:t>
            </w:r>
          </w:p>
          <w:p>
            <w:pPr>
              <w:pStyle w:val="Style16"/>
              <w:spacing w:lineRule="exact" w:line="320"/>
              <w:textAlignment w:val="auto"/>
              <w:rPr>
                <w:color w:val="000000"/>
                <w:kern w:val="2"/>
                <w:szCs w:val="24"/>
              </w:rPr>
            </w:pPr>
            <w:r>
              <w:rPr>
                <w:color w:val="000000"/>
                <w:kern w:val="2"/>
                <w:szCs w:val="24"/>
              </w:rPr>
              <w:t>Heating lamp</w:t>
            </w:r>
          </w:p>
          <w:p>
            <w:pPr>
              <w:pStyle w:val="Normal"/>
              <w:spacing w:lineRule="exact" w:line="320"/>
              <w:ind w:hanging="720" w:left="720" w:right="0"/>
              <w:rPr>
                <w:color w:val="000000"/>
              </w:rPr>
            </w:pPr>
            <w:r>
              <w:rPr>
                <w:color w:val="000000"/>
              </w:rPr>
              <w:t>註：</w:t>
            </w:r>
            <w:r>
              <w:rPr>
                <w:color w:val="000000"/>
              </w:rPr>
              <w:t>1.</w:t>
            </w:r>
            <w:r>
              <w:rPr>
                <w:color w:val="000000"/>
              </w:rPr>
              <w:t>超過三次</w:t>
            </w:r>
            <w:r>
              <w:rPr>
                <w:color w:val="000000"/>
              </w:rPr>
              <w:t>(</w:t>
            </w:r>
            <w:r>
              <w:rPr>
                <w:color w:val="000000"/>
              </w:rPr>
              <w:t>含</w:t>
            </w:r>
            <w:r>
              <w:rPr>
                <w:color w:val="000000"/>
              </w:rPr>
              <w:t>)</w:t>
            </w:r>
            <w:r>
              <w:rPr>
                <w:color w:val="000000"/>
              </w:rPr>
              <w:t>時，請按</w:t>
            </w:r>
            <w:r>
              <w:rPr>
                <w:color w:val="000000"/>
              </w:rPr>
              <w:t>47071B</w:t>
            </w:r>
            <w:r>
              <w:rPr>
                <w:color w:val="000000"/>
              </w:rPr>
              <w:t>申報。</w:t>
            </w:r>
          </w:p>
          <w:p>
            <w:pPr>
              <w:pStyle w:val="Normal"/>
              <w:spacing w:lineRule="exact" w:line="320"/>
              <w:ind w:hanging="240" w:left="720"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46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47071B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烤燈</w:t>
            </w:r>
            <w:r>
              <w:rPr>
                <w:color w:val="000000"/>
              </w:rPr>
              <w:t>(</w:t>
            </w:r>
            <w:r>
              <w:rPr>
                <w:color w:val="000000"/>
              </w:rPr>
              <w:t>每一天</w:t>
            </w:r>
            <w:r>
              <w:rPr>
                <w:color w:val="000000"/>
              </w:rPr>
              <w:t>)</w:t>
            </w:r>
          </w:p>
          <w:p>
            <w:pPr>
              <w:pStyle w:val="Normal"/>
              <w:spacing w:lineRule="exact" w:line="280"/>
              <w:rPr>
                <w:color w:val="000000"/>
              </w:rPr>
            </w:pPr>
            <w:r>
              <w:rPr>
                <w:color w:val="000000"/>
              </w:rPr>
              <w:t>Heating each day</w:t>
            </w:r>
          </w:p>
          <w:p>
            <w:pPr>
              <w:pStyle w:val="Normal"/>
              <w:spacing w:lineRule="exact" w:line="280"/>
              <w:ind w:hanging="646" w:left="646" w:right="0"/>
              <w:rPr>
                <w:color w:val="000000"/>
              </w:rPr>
            </w:pPr>
            <w:r>
              <w:rPr>
                <w:color w:val="000000"/>
              </w:rPr>
              <w:t>註：</w:t>
            </w:r>
            <w:r>
              <w:rPr>
                <w:color w:val="000000"/>
              </w:rPr>
              <w:t>1.</w:t>
            </w:r>
            <w:r>
              <w:rPr>
                <w:color w:val="000000"/>
              </w:rPr>
              <w:t>申報</w:t>
            </w:r>
            <w:r>
              <w:rPr>
                <w:color w:val="000000"/>
              </w:rPr>
              <w:t>47070B</w:t>
            </w:r>
            <w:r>
              <w:rPr>
                <w:color w:val="000000"/>
              </w:rPr>
              <w:t>「烤燈使用」超過三次者，按本項申報。</w:t>
            </w:r>
          </w:p>
          <w:p>
            <w:pPr>
              <w:pStyle w:val="Normal"/>
              <w:spacing w:lineRule="exact" w:line="280"/>
              <w:ind w:hanging="240" w:left="720"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right"/>
              <w:rPr>
                <w:color w:val="000000"/>
              </w:rPr>
            </w:pPr>
            <w:r>
              <w:rPr>
                <w:color w:val="000000"/>
              </w:rPr>
              <w:t>130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47073B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切除</w:t>
            </w:r>
            <w:r>
              <w:rPr>
                <w:color w:val="000000"/>
              </w:rPr>
              <w:t>CAPD</w:t>
            </w:r>
            <w:r>
              <w:rPr>
                <w:color w:val="000000"/>
              </w:rPr>
              <w:t>導管外袖口及導管擴創術</w:t>
            </w:r>
          </w:p>
          <w:p>
            <w:pPr>
              <w:pStyle w:val="Normal"/>
              <w:spacing w:lineRule="exact" w:line="280"/>
              <w:rPr>
                <w:color w:val="000000"/>
              </w:rPr>
            </w:pPr>
            <w:r>
              <w:rPr>
                <w:color w:val="000000"/>
              </w:rPr>
              <w:t>EXT. cuff excision and CAPD tunnel debriment</w:t>
            </w:r>
          </w:p>
          <w:p>
            <w:pPr>
              <w:pStyle w:val="Normal"/>
              <w:spacing w:lineRule="exact" w:line="280"/>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right"/>
              <w:rPr>
                <w:color w:val="000000"/>
              </w:rPr>
            </w:pPr>
            <w:r>
              <w:rPr>
                <w:color w:val="000000"/>
              </w:rPr>
              <w:t>4614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47074C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上消化道內視鏡息肉切除術</w:t>
            </w:r>
          </w:p>
          <w:p>
            <w:pPr>
              <w:pStyle w:val="Normal"/>
              <w:spacing w:lineRule="exact" w:line="280"/>
              <w:rPr>
                <w:color w:val="000000"/>
              </w:rPr>
            </w:pPr>
            <w:r>
              <w:rPr>
                <w:color w:val="000000"/>
              </w:rPr>
              <w:t>Panendoscopic polypectomy</w:t>
            </w:r>
          </w:p>
          <w:p>
            <w:pPr>
              <w:pStyle w:val="Normal"/>
              <w:spacing w:lineRule="exact" w:line="280"/>
              <w:rPr>
                <w:color w:val="000000"/>
              </w:rPr>
            </w:pPr>
            <w:r>
              <w:rPr>
                <w:color w:val="000000"/>
              </w:rPr>
              <w:t>註：</w:t>
            </w:r>
          </w:p>
          <w:p>
            <w:pPr>
              <w:pStyle w:val="Normal"/>
              <w:spacing w:lineRule="exact" w:line="280"/>
              <w:ind w:hanging="240" w:left="240" w:right="0"/>
              <w:rPr>
                <w:color w:val="000000"/>
              </w:rPr>
            </w:pPr>
            <w:r>
              <w:rPr>
                <w:color w:val="000000"/>
              </w:rPr>
              <w:t>1.</w:t>
            </w:r>
            <w:r>
              <w:rPr>
                <w:color w:val="000000"/>
                <w:szCs w:val="18"/>
              </w:rPr>
              <w:t>內含單次使用瘜肉切除器比率為百分之十。</w:t>
            </w:r>
          </w:p>
          <w:p>
            <w:pPr>
              <w:pStyle w:val="Normal"/>
              <w:spacing w:lineRule="exact" w:line="280"/>
              <w:rPr>
                <w:color w:val="000000"/>
              </w:rPr>
            </w:pPr>
            <w:r>
              <w:rPr>
                <w:color w:val="000000"/>
              </w:rPr>
              <w:t>2.</w:t>
            </w:r>
            <w:r>
              <w:rPr>
                <w:color w:val="000000"/>
              </w:rPr>
              <w:t>提升兒童加成項目。</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right"/>
              <w:rPr>
                <w:color w:val="000000"/>
              </w:rPr>
            </w:pPr>
            <w:r>
              <w:rPr>
                <w:color w:val="000000"/>
              </w:rPr>
              <w:t>7004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47077B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上消化道息肉切除術</w:t>
            </w:r>
          </w:p>
          <w:p>
            <w:pPr>
              <w:pStyle w:val="Normal"/>
              <w:spacing w:lineRule="exact" w:line="280"/>
              <w:rPr>
                <w:color w:val="000000"/>
                <w:szCs w:val="24"/>
              </w:rPr>
            </w:pPr>
            <w:r>
              <w:rPr>
                <w:color w:val="000000"/>
                <w:szCs w:val="24"/>
              </w:rPr>
              <w:t>Upper GI tract polypectomy</w:t>
            </w:r>
          </w:p>
          <w:p>
            <w:pPr>
              <w:pStyle w:val="Normal"/>
              <w:spacing w:lineRule="exact" w:line="280"/>
              <w:rPr>
                <w:color w:val="000000"/>
              </w:rPr>
            </w:pPr>
            <w:r>
              <w:rPr>
                <w:color w:val="000000"/>
              </w:rPr>
              <w:t>註：</w:t>
            </w:r>
          </w:p>
          <w:p>
            <w:pPr>
              <w:pStyle w:val="Normal"/>
              <w:spacing w:lineRule="exact" w:line="280"/>
              <w:ind w:hanging="146" w:left="146" w:right="0"/>
              <w:rPr>
                <w:color w:val="000000"/>
              </w:rPr>
            </w:pPr>
            <w:r>
              <w:rPr>
                <w:color w:val="000000"/>
              </w:rPr>
              <w:t>1.</w:t>
            </w:r>
            <w:r>
              <w:rPr>
                <w:color w:val="000000"/>
              </w:rPr>
              <w:t>經由上消化道內視鏡檢查後，依病情需要加做處置，本項目不含鏡檢費用。</w:t>
            </w:r>
            <w:r>
              <w:rPr>
                <w:rFonts w:eastAsia="Times New Roman"/>
                <w:color w:val="000000"/>
              </w:rPr>
              <w:t xml:space="preserve">    </w:t>
            </w:r>
          </w:p>
          <w:p>
            <w:pPr>
              <w:pStyle w:val="Normal"/>
              <w:spacing w:lineRule="exact" w:line="280"/>
              <w:ind w:hanging="146" w:left="146" w:right="0"/>
              <w:rPr>
                <w:color w:val="000000"/>
              </w:rPr>
            </w:pPr>
            <w:r>
              <w:rPr>
                <w:color w:val="000000"/>
              </w:rPr>
              <w:t>2.</w:t>
            </w:r>
            <w:r>
              <w:rPr>
                <w:color w:val="000000"/>
              </w:rPr>
              <w:t>限胃息肉大於</w:t>
            </w:r>
            <w:r>
              <w:rPr>
                <w:color w:val="000000"/>
              </w:rPr>
              <w:t>0.5</w:t>
            </w:r>
            <w:r>
              <w:rPr>
                <w:color w:val="000000"/>
              </w:rPr>
              <w:t>公分</w:t>
            </w:r>
            <w:r>
              <w:rPr>
                <w:color w:val="000000"/>
              </w:rPr>
              <w:t>(</w:t>
            </w:r>
            <w:r>
              <w:rPr>
                <w:color w:val="000000"/>
              </w:rPr>
              <w:t>含</w:t>
            </w:r>
            <w:r>
              <w:rPr>
                <w:color w:val="000000"/>
              </w:rPr>
              <w:t>)</w:t>
            </w:r>
            <w:r>
              <w:rPr>
                <w:color w:val="000000"/>
              </w:rPr>
              <w:t>以上，使用</w:t>
            </w:r>
            <w:r>
              <w:rPr>
                <w:color w:val="000000"/>
              </w:rPr>
              <w:t>snear</w:t>
            </w:r>
            <w:r>
              <w:rPr>
                <w:color w:val="000000"/>
              </w:rPr>
              <w:t>套環切除且送病理切片之案件，需檢附</w:t>
            </w:r>
            <w:r>
              <w:rPr>
                <w:color w:val="000000"/>
              </w:rPr>
              <w:t>snear</w:t>
            </w:r>
            <w:r>
              <w:rPr>
                <w:color w:val="000000"/>
              </w:rPr>
              <w:t>套環切除過程照片。</w:t>
            </w:r>
          </w:p>
          <w:p>
            <w:pPr>
              <w:pStyle w:val="Normal"/>
              <w:spacing w:lineRule="exact" w:line="280"/>
              <w:ind w:hanging="146" w:left="146" w:right="0"/>
              <w:rPr/>
            </w:pPr>
            <w:r>
              <w:rPr>
                <w:color w:val="000000"/>
              </w:rPr>
              <w:t>3.</w:t>
            </w:r>
            <w:r>
              <w:rPr>
                <w:color w:val="000000"/>
              </w:rPr>
              <w:t>同次多顆息肉切除，限以</w:t>
            </w:r>
            <w:r>
              <w:rPr>
                <w:color w:val="000000"/>
                <w:szCs w:val="18"/>
              </w:rPr>
              <w:t>一</w:t>
            </w:r>
            <w:r>
              <w:rPr>
                <w:color w:val="000000"/>
              </w:rPr>
              <w:t>件申報。</w:t>
            </w:r>
          </w:p>
          <w:p>
            <w:pPr>
              <w:pStyle w:val="Normal"/>
              <w:spacing w:lineRule="exact" w:line="280"/>
              <w:ind w:hanging="146" w:left="146" w:right="0"/>
              <w:rPr>
                <w:color w:val="000000"/>
              </w:rPr>
            </w:pPr>
            <w:r>
              <w:rPr>
                <w:color w:val="000000"/>
              </w:rPr>
              <w:t>4.</w:t>
            </w:r>
            <w:r>
              <w:rPr>
                <w:color w:val="000000"/>
                <w:szCs w:val="18"/>
              </w:rPr>
              <w:t>內含單次使用瘜肉切除器比率為百分之十五。</w:t>
            </w:r>
          </w:p>
          <w:p>
            <w:pPr>
              <w:pStyle w:val="Normal"/>
              <w:spacing w:lineRule="exact" w:line="280"/>
              <w:ind w:hanging="146" w:left="146" w:right="0"/>
              <w:rPr>
                <w:color w:val="000000"/>
              </w:rPr>
            </w:pPr>
            <w:r>
              <w:rPr>
                <w:color w:val="000000"/>
              </w:rPr>
              <w:t>5.</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right"/>
              <w:rPr>
                <w:color w:val="000000"/>
              </w:rPr>
            </w:pPr>
            <w:r>
              <w:rPr>
                <w:color w:val="000000"/>
              </w:rPr>
              <w:t>4421</w:t>
            </w:r>
          </w:p>
        </w:tc>
      </w:tr>
      <w:tr>
        <w:trPr>
          <w:trHeight w:val="96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47075B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自動止血帶止血</w:t>
            </w:r>
          </w:p>
          <w:p>
            <w:pPr>
              <w:pStyle w:val="Normal"/>
              <w:spacing w:lineRule="exact" w:line="300"/>
              <w:rPr>
                <w:color w:val="000000"/>
              </w:rPr>
            </w:pPr>
            <w:r>
              <w:rPr>
                <w:color w:val="000000"/>
              </w:rPr>
              <w:t>Hemostasis with automatical tourniquet</w:t>
            </w:r>
          </w:p>
          <w:p>
            <w:pPr>
              <w:pStyle w:val="Normal"/>
              <w:spacing w:lineRule="exact" w:line="300"/>
              <w:rPr>
                <w:color w:val="000000"/>
              </w:rPr>
            </w:pPr>
            <w:r>
              <w:rPr>
                <w:color w:val="000000"/>
              </w:rPr>
              <w:t>註：</w:t>
            </w:r>
            <w:r>
              <w:rPr>
                <w:color w:val="000000"/>
              </w:rPr>
              <w:t>1.</w:t>
            </w:r>
            <w:r>
              <w:rPr>
                <w:color w:val="000000"/>
              </w:rPr>
              <w:t>每一急救過程限申報一次。</w:t>
            </w:r>
          </w:p>
          <w:p>
            <w:pPr>
              <w:pStyle w:val="Normal"/>
              <w:spacing w:lineRule="exact" w:line="300"/>
              <w:ind w:hanging="240" w:left="720"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right"/>
              <w:rPr>
                <w:color w:val="000000"/>
              </w:rPr>
            </w:pPr>
            <w:r>
              <w:rPr>
                <w:color w:val="000000"/>
              </w:rPr>
              <w:t>130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47079B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癌症治療計畫諮詢規劃費</w:t>
            </w:r>
          </w:p>
          <w:p>
            <w:pPr>
              <w:pStyle w:val="Normal"/>
              <w:autoSpaceDE w:val="false"/>
              <w:spacing w:lineRule="exact" w:line="300"/>
              <w:jc w:val="both"/>
              <w:rPr>
                <w:color w:val="000000"/>
              </w:rPr>
            </w:pPr>
            <w:r>
              <w:rPr>
                <w:color w:val="000000"/>
              </w:rPr>
              <w:t>Cancer patient treatment planning and Consultation</w:t>
            </w:r>
          </w:p>
          <w:p>
            <w:pPr>
              <w:pStyle w:val="Normal"/>
              <w:autoSpaceDE w:val="false"/>
              <w:spacing w:lineRule="exact" w:line="300"/>
              <w:ind w:hanging="463" w:left="463" w:right="0"/>
              <w:jc w:val="both"/>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本項包含病人病情及體能狀況、最適合治療方式、住院及門診追蹤之配合度、預後因子、心理調適、經濟、工作、信仰、家族等之諮詢、評估、計畫、治療建議、情緒處理及引導等。</w:t>
            </w:r>
          </w:p>
          <w:p>
            <w:pPr>
              <w:pStyle w:val="Normal"/>
              <w:autoSpaceDE w:val="false"/>
              <w:spacing w:lineRule="exact" w:line="300"/>
              <w:ind w:hanging="192" w:left="192" w:right="0"/>
              <w:jc w:val="both"/>
              <w:rPr>
                <w:color w:val="000000"/>
              </w:rPr>
            </w:pPr>
            <w:r>
              <w:rPr>
                <w:color w:val="000000"/>
              </w:rPr>
              <w:t>2.</w:t>
            </w:r>
            <w:r>
              <w:rPr>
                <w:color w:val="000000"/>
              </w:rPr>
              <w:t>限病理診斷確定為癌症或復發之病人依治療計畫於治療完成時申報一次，惟肝癌病</w:t>
            </w:r>
            <w:r>
              <w:rPr>
                <w:color w:val="000000"/>
                <w:szCs w:val="24"/>
              </w:rPr>
              <w:t>人</w:t>
            </w:r>
            <w:r>
              <w:rPr>
                <w:color w:val="000000"/>
              </w:rPr>
              <w:t>無法施行病理組織檢查，得以影像合併腫瘤標記數值確定者比照申報。</w:t>
            </w:r>
            <w:r>
              <w:rPr>
                <w:color w:val="000000"/>
                <w:szCs w:val="24"/>
              </w:rPr>
              <w:t>原位癌病人經多專科醫療團隊討論及安排後續治療追蹤，於治療完成時申報一次，且申報時應於病歷上詳載相關會診紀錄及治療計畫等備查。</w:t>
            </w:r>
          </w:p>
          <w:p>
            <w:pPr>
              <w:pStyle w:val="Normal"/>
              <w:autoSpaceDE w:val="false"/>
              <w:spacing w:lineRule="exact" w:line="300"/>
              <w:jc w:val="both"/>
              <w:rPr>
                <w:color w:val="000000"/>
              </w:rPr>
            </w:pPr>
            <w:r>
              <w:rPr>
                <w:color w:val="000000"/>
              </w:rPr>
              <w:t>3.</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2800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47083C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上消化道泛內視鏡異物摘除術</w:t>
            </w:r>
          </w:p>
          <w:p>
            <w:pPr>
              <w:pStyle w:val="Normal"/>
              <w:spacing w:lineRule="exact" w:line="300"/>
              <w:rPr>
                <w:color w:val="000000"/>
                <w:szCs w:val="24"/>
              </w:rPr>
            </w:pPr>
            <w:r>
              <w:rPr>
                <w:color w:val="000000"/>
                <w:szCs w:val="24"/>
              </w:rPr>
              <w:t>Upper GI panendoscopic foreign body removal</w:t>
            </w:r>
          </w:p>
          <w:p>
            <w:pPr>
              <w:pStyle w:val="Normal"/>
              <w:spacing w:lineRule="exact" w:line="300"/>
              <w:rPr>
                <w:color w:val="000000"/>
              </w:rPr>
            </w:pPr>
            <w:r>
              <w:rPr>
                <w:color w:val="000000"/>
              </w:rPr>
              <w:t>註：</w:t>
            </w:r>
          </w:p>
          <w:p>
            <w:pPr>
              <w:pStyle w:val="Normal"/>
              <w:spacing w:lineRule="exact" w:line="300"/>
              <w:ind w:hanging="240" w:left="240" w:right="0"/>
              <w:rPr>
                <w:color w:val="000000"/>
              </w:rPr>
            </w:pPr>
            <w:r>
              <w:rPr>
                <w:color w:val="000000"/>
              </w:rPr>
              <w:t>1.</w:t>
            </w:r>
            <w:r>
              <w:rPr>
                <w:color w:val="000000"/>
                <w:szCs w:val="18"/>
              </w:rPr>
              <w:t>內含單次使用瘜肉切除器比率為百分之十二。</w:t>
            </w:r>
          </w:p>
          <w:p>
            <w:pPr>
              <w:pStyle w:val="Normal"/>
              <w:spacing w:lineRule="exact" w:line="300"/>
              <w:rPr>
                <w:color w:val="000000"/>
                <w:szCs w:val="18"/>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5355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10"/>
              <w:rPr>
                <w:color w:val="000000"/>
                <w:szCs w:val="18"/>
              </w:rPr>
            </w:pPr>
            <w:r>
              <w:rPr>
                <w:color w:val="000000"/>
                <w:szCs w:val="18"/>
              </w:rPr>
              <w:t>47086C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10"/>
              <w:rPr>
                <w:color w:val="000000"/>
                <w:szCs w:val="18"/>
              </w:rPr>
            </w:pPr>
            <w:r>
              <w:rPr>
                <w:color w:val="000000"/>
                <w:szCs w:val="18"/>
              </w:rPr>
              <w:t>骨盆肌肉生物回饋訓練</w:t>
            </w:r>
          </w:p>
          <w:p>
            <w:pPr>
              <w:pStyle w:val="Normal"/>
              <w:spacing w:lineRule="exact" w:line="310"/>
              <w:rPr>
                <w:color w:val="000000"/>
                <w:szCs w:val="18"/>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10"/>
              <w:jc w:val="right"/>
              <w:rPr>
                <w:color w:val="000000"/>
                <w:szCs w:val="18"/>
              </w:rPr>
            </w:pPr>
            <w:r>
              <w:rPr>
                <w:color w:val="000000"/>
                <w:szCs w:val="18"/>
              </w:rPr>
              <w:t>415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10"/>
              <w:rPr>
                <w:color w:val="000000"/>
                <w:szCs w:val="18"/>
              </w:rPr>
            </w:pPr>
            <w:r>
              <w:rPr>
                <w:color w:val="000000"/>
                <w:szCs w:val="18"/>
              </w:rPr>
              <w:t>47087C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10"/>
              <w:rPr>
                <w:color w:val="000000"/>
                <w:szCs w:val="18"/>
              </w:rPr>
            </w:pPr>
            <w:r>
              <w:rPr>
                <w:color w:val="000000"/>
                <w:szCs w:val="18"/>
              </w:rPr>
              <w:t>尿失禁電刺激治療</w:t>
            </w:r>
          </w:p>
          <w:p>
            <w:pPr>
              <w:pStyle w:val="Normal"/>
              <w:spacing w:lineRule="exact" w:line="310"/>
              <w:rPr>
                <w:color w:val="000000"/>
                <w:szCs w:val="18"/>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10"/>
              <w:jc w:val="right"/>
              <w:rPr>
                <w:color w:val="000000"/>
                <w:szCs w:val="18"/>
              </w:rPr>
            </w:pPr>
            <w:r>
              <w:rPr>
                <w:color w:val="000000"/>
                <w:szCs w:val="18"/>
              </w:rPr>
              <w:t>350</w:t>
            </w:r>
          </w:p>
        </w:tc>
      </w:tr>
      <w:tr>
        <w:trPr>
          <w:trHeight w:val="73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rPr>
              <w:t>47088C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人體器官移植之腦死判定費</w:t>
            </w:r>
          </w:p>
          <w:p>
            <w:pPr>
              <w:pStyle w:val="Normal"/>
              <w:autoSpaceDE w:val="false"/>
              <w:spacing w:lineRule="exact" w:line="300"/>
              <w:jc w:val="both"/>
              <w:rPr>
                <w:color w:val="000000"/>
              </w:rPr>
            </w:pPr>
            <w:r>
              <w:rPr>
                <w:color w:val="000000"/>
              </w:rPr>
              <w:t>Cerebral death evaluation</w:t>
            </w:r>
          </w:p>
          <w:p>
            <w:pPr>
              <w:pStyle w:val="Normal"/>
              <w:autoSpaceDE w:val="false"/>
              <w:spacing w:lineRule="exact" w:line="300"/>
              <w:ind w:hanging="720" w:left="720" w:right="0"/>
              <w:jc w:val="both"/>
              <w:rPr>
                <w:color w:val="000000"/>
              </w:rPr>
            </w:pPr>
            <w:r>
              <w:rPr>
                <w:color w:val="000000"/>
              </w:rPr>
              <w:t>註：</w:t>
            </w:r>
          </w:p>
          <w:p>
            <w:pPr>
              <w:pStyle w:val="Normal"/>
              <w:autoSpaceDE w:val="false"/>
              <w:spacing w:lineRule="exact" w:line="300"/>
              <w:ind w:hanging="720" w:left="720" w:right="0"/>
              <w:jc w:val="both"/>
              <w:rPr>
                <w:color w:val="000000"/>
              </w:rPr>
            </w:pPr>
            <w:r>
              <w:rPr>
                <w:color w:val="000000"/>
              </w:rPr>
              <w:t>1.</w:t>
            </w:r>
            <w:r>
              <w:rPr>
                <w:color w:val="000000"/>
              </w:rPr>
              <w:t>施行本項需依「腦死判定準則」辦理。</w:t>
            </w:r>
          </w:p>
          <w:p>
            <w:pPr>
              <w:pStyle w:val="Normal"/>
              <w:autoSpaceDE w:val="false"/>
              <w:spacing w:lineRule="exact" w:line="300"/>
              <w:jc w:val="both"/>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2800</w:t>
            </w:r>
          </w:p>
        </w:tc>
      </w:tr>
      <w:tr>
        <w:trPr>
          <w:trHeight w:val="56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47089B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體外循環維生系統管線更換</w:t>
            </w:r>
          </w:p>
          <w:p>
            <w:pPr>
              <w:pStyle w:val="BodyText"/>
              <w:spacing w:lineRule="exact" w:line="280"/>
              <w:rPr>
                <w:rFonts w:eastAsia="標楷體"/>
              </w:rPr>
            </w:pPr>
            <w:r>
              <w:rPr>
                <w:rFonts w:eastAsia="標楷體"/>
              </w:rPr>
              <w:t>Change ECMO circuit ( Centrifugal pump + microporous membrane oxygenator )</w:t>
            </w:r>
          </w:p>
          <w:p>
            <w:pPr>
              <w:pStyle w:val="Normal"/>
              <w:autoSpaceDE w:val="false"/>
              <w:spacing w:lineRule="exact" w:line="280"/>
              <w:rPr>
                <w:color w:val="000000"/>
              </w:rPr>
            </w:pPr>
            <w:r>
              <w:rPr>
                <w:color w:val="000000"/>
              </w:rPr>
              <w:t>註：</w:t>
            </w:r>
          </w:p>
          <w:p>
            <w:pPr>
              <w:pStyle w:val="Normal"/>
              <w:autoSpaceDE w:val="false"/>
              <w:spacing w:lineRule="exact" w:line="280"/>
              <w:rPr>
                <w:color w:val="000000"/>
              </w:rPr>
            </w:pPr>
            <w:r>
              <w:rPr>
                <w:color w:val="000000"/>
              </w:rPr>
              <w:t>1.</w:t>
            </w:r>
            <w:r>
              <w:rPr>
                <w:color w:val="000000"/>
              </w:rPr>
              <w:t>適應症如下：</w:t>
            </w:r>
          </w:p>
          <w:p>
            <w:pPr>
              <w:pStyle w:val="Normal"/>
              <w:autoSpaceDE w:val="false"/>
              <w:spacing w:lineRule="exact" w:line="280"/>
              <w:ind w:hanging="240" w:left="415" w:right="0"/>
              <w:rPr>
                <w:color w:val="000000"/>
              </w:rPr>
            </w:pPr>
            <w:r>
              <w:rPr>
                <w:color w:val="000000"/>
              </w:rPr>
              <w:t>(1)</w:t>
            </w:r>
            <w:r>
              <w:rPr>
                <w:color w:val="000000"/>
              </w:rPr>
              <w:t>心臟手術暫時性心臟功能衰竭。</w:t>
            </w:r>
          </w:p>
          <w:p>
            <w:pPr>
              <w:pStyle w:val="Normal"/>
              <w:autoSpaceDE w:val="false"/>
              <w:spacing w:lineRule="exact" w:line="280"/>
              <w:ind w:hanging="284" w:left="459" w:right="0"/>
              <w:rPr/>
            </w:pPr>
            <w:r>
              <w:rPr>
                <w:color w:val="000000"/>
                <w:szCs w:val="24"/>
              </w:rPr>
              <w:t>(</w:t>
            </w:r>
            <w:r>
              <w:rPr>
                <w:color w:val="000000"/>
              </w:rPr>
              <w:t>2)</w:t>
            </w:r>
            <w:r>
              <w:rPr>
                <w:color w:val="000000"/>
              </w:rPr>
              <w:t>心臟手術後造成右心室衰竭合併可逆性肺高壓危機。</w:t>
            </w:r>
          </w:p>
          <w:p>
            <w:pPr>
              <w:pStyle w:val="Normal"/>
              <w:autoSpaceDE w:val="false"/>
              <w:spacing w:lineRule="exact" w:line="280"/>
              <w:ind w:hanging="240" w:left="415" w:right="0"/>
              <w:rPr>
                <w:color w:val="000000"/>
              </w:rPr>
            </w:pPr>
            <w:r>
              <w:rPr>
                <w:color w:val="000000"/>
              </w:rPr>
              <w:t>(3)</w:t>
            </w:r>
            <w:r>
              <w:rPr>
                <w:color w:val="000000"/>
              </w:rPr>
              <w:t>心臟病變末期等待接受心臟移植手術。</w:t>
            </w:r>
          </w:p>
          <w:p>
            <w:pPr>
              <w:pStyle w:val="Normal"/>
              <w:autoSpaceDE w:val="false"/>
              <w:spacing w:lineRule="exact" w:line="280"/>
              <w:ind w:left="175" w:right="0"/>
              <w:rPr>
                <w:color w:val="000000"/>
              </w:rPr>
            </w:pPr>
            <w:r>
              <w:rPr>
                <w:color w:val="000000"/>
              </w:rPr>
              <w:t>(4)</w:t>
            </w:r>
            <w:r>
              <w:rPr>
                <w:color w:val="000000"/>
              </w:rPr>
              <w:t>可回復性心肌病變。</w:t>
            </w:r>
          </w:p>
          <w:p>
            <w:pPr>
              <w:pStyle w:val="Normal"/>
              <w:autoSpaceDE w:val="false"/>
              <w:spacing w:lineRule="exact" w:line="280"/>
              <w:rPr>
                <w:b/>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b/>
                <w:color w:val="000000"/>
              </w:rPr>
            </w:pPr>
            <w:r>
              <w:rPr>
                <w:b/>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dstrike/>
                <w:color w:val="000000"/>
              </w:rPr>
            </w:pPr>
            <w:r>
              <w:rPr>
                <w:color w:val="000000"/>
                <w:szCs w:val="18"/>
              </w:rPr>
              <w:t>7392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47090B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高頻胸壁振盪模式呼吸道清潔</w:t>
            </w:r>
            <w:r>
              <w:rPr>
                <w:color w:val="000000"/>
              </w:rPr>
              <w:t>(</w:t>
            </w:r>
            <w:r>
              <w:rPr>
                <w:color w:val="000000"/>
              </w:rPr>
              <w:t>每次至少三十分鐘</w:t>
            </w:r>
            <w:r>
              <w:rPr>
                <w:color w:val="000000"/>
              </w:rPr>
              <w:t>)</w:t>
            </w:r>
          </w:p>
          <w:p>
            <w:pPr>
              <w:pStyle w:val="Normal"/>
              <w:spacing w:lineRule="exact" w:line="360"/>
              <w:ind w:hanging="672" w:left="672" w:right="48"/>
              <w:rPr>
                <w:color w:val="000000"/>
              </w:rPr>
            </w:pPr>
            <w:r>
              <w:rPr>
                <w:color w:val="000000"/>
              </w:rPr>
              <w:t>註：</w:t>
            </w:r>
          </w:p>
          <w:p>
            <w:pPr>
              <w:pStyle w:val="Normal"/>
              <w:snapToGrid w:val="false"/>
              <w:spacing w:lineRule="exact" w:line="360"/>
              <w:ind w:hanging="192" w:left="192" w:right="0"/>
              <w:rPr>
                <w:color w:val="000000"/>
              </w:rPr>
            </w:pPr>
            <w:r>
              <w:rPr>
                <w:color w:val="000000"/>
              </w:rPr>
              <w:t>1.</w:t>
            </w:r>
            <w:r>
              <w:rPr>
                <w:color w:val="000000"/>
              </w:rPr>
              <w:t>限住院病患無法有效清除痰液使用，每日限申報最多四次，每一療程最多十天。</w:t>
            </w:r>
          </w:p>
          <w:p>
            <w:pPr>
              <w:pStyle w:val="Normal"/>
              <w:snapToGrid w:val="false"/>
              <w:spacing w:lineRule="exact" w:line="360"/>
              <w:ind w:hanging="192" w:left="192" w:right="0"/>
              <w:rPr>
                <w:color w:val="000000"/>
              </w:rPr>
            </w:pPr>
            <w:r>
              <w:rPr>
                <w:color w:val="000000"/>
              </w:rPr>
              <w:t>2.</w:t>
            </w:r>
            <w:r>
              <w:rPr>
                <w:color w:val="000000"/>
              </w:rPr>
              <w:t>不可同時申報</w:t>
            </w:r>
            <w:r>
              <w:rPr>
                <w:color w:val="000000"/>
              </w:rPr>
              <w:t>47045C</w:t>
            </w:r>
            <w:r>
              <w:rPr>
                <w:color w:val="000000"/>
              </w:rPr>
              <w:t>體外引流、</w:t>
            </w:r>
            <w:r>
              <w:rPr>
                <w:color w:val="000000"/>
              </w:rPr>
              <w:t>57010B</w:t>
            </w:r>
            <w:r>
              <w:rPr>
                <w:color w:val="000000"/>
              </w:rPr>
              <w:t>呼吸運動（次）、</w:t>
            </w:r>
            <w:r>
              <w:rPr>
                <w:color w:val="000000"/>
              </w:rPr>
              <w:t>57012B</w:t>
            </w:r>
            <w:r>
              <w:rPr>
                <w:color w:val="000000"/>
              </w:rPr>
              <w:t>復原運動。</w:t>
            </w:r>
          </w:p>
          <w:p>
            <w:pPr>
              <w:pStyle w:val="Normal"/>
              <w:snapToGrid w:val="false"/>
              <w:spacing w:lineRule="exact" w:line="360"/>
              <w:ind w:hanging="192" w:left="192" w:right="0"/>
              <w:rPr>
                <w:color w:val="000000"/>
              </w:rPr>
            </w:pPr>
            <w:r>
              <w:rPr>
                <w:color w:val="000000"/>
              </w:rPr>
              <w:t>3.</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247</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47091B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60"/>
              <w:rPr>
                <w:color w:val="000000"/>
              </w:rPr>
            </w:pPr>
            <w:r>
              <w:rPr>
                <w:color w:val="000000"/>
              </w:rPr>
              <w:t>淋巴水腫照護</w:t>
            </w:r>
            <w:r>
              <w:rPr>
                <w:color w:val="000000"/>
              </w:rPr>
              <w:t>-</w:t>
            </w:r>
            <w:r>
              <w:rPr>
                <w:color w:val="000000"/>
              </w:rPr>
              <w:t>徒手淋巴引流</w:t>
            </w:r>
            <w:r>
              <w:rPr>
                <w:color w:val="000000"/>
              </w:rPr>
              <w:t>(</w:t>
            </w:r>
            <w:r>
              <w:rPr>
                <w:color w:val="000000"/>
              </w:rPr>
              <w:t>須達四十分鐘</w:t>
            </w:r>
            <w:r>
              <w:rPr>
                <w:color w:val="000000"/>
              </w:rPr>
              <w:t>)</w:t>
            </w:r>
          </w:p>
          <w:p>
            <w:pPr>
              <w:pStyle w:val="Normal"/>
              <w:spacing w:lineRule="exact" w:line="360"/>
              <w:rPr/>
            </w:pPr>
            <w:r>
              <w:rPr>
                <w:color w:val="000000"/>
              </w:rPr>
              <w:t>Care of lymphoedema - manual lymphatic drainage</w:t>
            </w:r>
          </w:p>
          <w:p>
            <w:pPr>
              <w:pStyle w:val="Normal"/>
              <w:spacing w:lineRule="exact" w:line="360"/>
              <w:ind w:hanging="720" w:left="720" w:right="0"/>
              <w:rPr>
                <w:color w:val="000000"/>
              </w:rPr>
            </w:pPr>
            <w:r>
              <w:rPr>
                <w:color w:val="000000"/>
              </w:rPr>
              <w:t>註：</w:t>
            </w:r>
          </w:p>
          <w:p>
            <w:pPr>
              <w:pStyle w:val="Normal"/>
              <w:spacing w:lineRule="exact" w:line="360"/>
              <w:ind w:hanging="720" w:left="720" w:right="0"/>
              <w:rPr>
                <w:color w:val="000000"/>
              </w:rPr>
            </w:pPr>
            <w:r>
              <w:rPr>
                <w:color w:val="000000"/>
              </w:rPr>
              <w:t>1.</w:t>
            </w:r>
            <w:r>
              <w:rPr>
                <w:color w:val="000000"/>
              </w:rPr>
              <w:t>適應症：癌症末期淋巴水腫病人</w:t>
            </w:r>
          </w:p>
          <w:p>
            <w:pPr>
              <w:pStyle w:val="Normal"/>
              <w:snapToGrid w:val="false"/>
              <w:spacing w:lineRule="exact" w:line="360"/>
              <w:ind w:hanging="192" w:left="192" w:right="0"/>
              <w:rPr/>
            </w:pPr>
            <w:r>
              <w:rPr>
                <w:color w:val="000000"/>
              </w:rPr>
              <w:t>2.</w:t>
            </w:r>
            <w:r>
              <w:rPr>
                <w:color w:val="000000"/>
              </w:rPr>
              <w:t>執行</w:t>
            </w:r>
            <w:r>
              <w:rPr>
                <w:color w:val="000000"/>
                <w:szCs w:val="24"/>
              </w:rPr>
              <w:t>人員</w:t>
            </w:r>
            <w:r>
              <w:rPr>
                <w:color w:val="000000"/>
              </w:rPr>
              <w:t>：須接受淋巴照護相關訓練，執行完成後需有適應症、執行過程及執行時間的紀錄。</w:t>
            </w:r>
          </w:p>
          <w:p>
            <w:pPr>
              <w:pStyle w:val="Normal"/>
              <w:autoSpaceDE w:val="false"/>
              <w:spacing w:lineRule="exact" w:line="360"/>
              <w:jc w:val="both"/>
              <w:rPr>
                <w:color w:val="000000"/>
              </w:rPr>
            </w:pPr>
            <w:r>
              <w:rPr>
                <w:color w:val="000000"/>
              </w:rPr>
              <w:t>3.</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450</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szCs w:val="24"/>
              </w:rPr>
            </w:pPr>
            <w:r>
              <w:rPr>
                <w:color w:val="000000"/>
                <w:szCs w:val="24"/>
              </w:rPr>
            </w:r>
          </w:p>
          <w:p>
            <w:pPr>
              <w:pStyle w:val="Normal"/>
              <w:autoSpaceDE w:val="false"/>
              <w:spacing w:lineRule="exact" w:line="320"/>
              <w:rPr>
                <w:color w:val="000000"/>
                <w:szCs w:val="24"/>
              </w:rPr>
            </w:pPr>
            <w:r>
              <w:rPr>
                <w:color w:val="000000"/>
                <w:szCs w:val="24"/>
              </w:rPr>
            </w:r>
          </w:p>
        </w:tc>
        <w:tc>
          <w:tcPr>
            <w:tcW w:w="6236" w:type="dxa"/>
            <w:tcBorders>
              <w:top w:val="single" w:sz="6" w:space="0" w:color="000000"/>
              <w:left w:val="single" w:sz="6" w:space="0" w:color="000000"/>
              <w:right w:val="single" w:sz="6" w:space="0" w:color="000000"/>
            </w:tcBorders>
          </w:tcPr>
          <w:p>
            <w:pPr>
              <w:pStyle w:val="Normal"/>
              <w:spacing w:lineRule="exact" w:line="320"/>
              <w:rPr>
                <w:color w:val="000000"/>
                <w:szCs w:val="24"/>
              </w:rPr>
            </w:pPr>
            <w:r>
              <w:rPr>
                <w:color w:val="000000"/>
                <w:szCs w:val="24"/>
              </w:rPr>
              <w:t>身體約束之護理監測照護費</w:t>
            </w:r>
          </w:p>
          <w:p>
            <w:pPr>
              <w:pStyle w:val="Normal"/>
              <w:spacing w:lineRule="exact" w:line="320"/>
              <w:rPr/>
            </w:pPr>
            <w:r>
              <w:rPr>
                <w:color w:val="000000"/>
                <w:szCs w:val="24"/>
              </w:rPr>
              <w:t>Physical Restraint(Day)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szCs w:val="24"/>
              </w:rPr>
            </w:pPr>
            <w:r>
              <w:rPr>
                <w:color w:val="000000"/>
                <w:szCs w:val="24"/>
              </w:rPr>
            </w:r>
          </w:p>
        </w:tc>
      </w:tr>
      <w:tr>
        <w:trPr/>
        <w:tc>
          <w:tcPr>
            <w:tcW w:w="918" w:type="dxa"/>
            <w:tcBorders>
              <w:left w:val="single" w:sz="6" w:space="0" w:color="000000"/>
              <w:bottom w:val="single" w:sz="6" w:space="0" w:color="000000"/>
              <w:right w:val="single" w:sz="6" w:space="0" w:color="000000"/>
            </w:tcBorders>
          </w:tcPr>
          <w:p>
            <w:pPr>
              <w:pStyle w:val="Normal"/>
              <w:autoSpaceDE w:val="false"/>
              <w:spacing w:lineRule="exact" w:line="360"/>
              <w:rPr>
                <w:color w:val="000000"/>
                <w:szCs w:val="24"/>
              </w:rPr>
            </w:pPr>
            <w:r>
              <w:rPr>
                <w:color w:val="000000"/>
                <w:szCs w:val="24"/>
              </w:rPr>
              <w:t>47093B</w:t>
            </w:r>
          </w:p>
        </w:tc>
        <w:tc>
          <w:tcPr>
            <w:tcW w:w="6236" w:type="dxa"/>
            <w:tcBorders>
              <w:left w:val="single" w:sz="6" w:space="0" w:color="000000"/>
              <w:bottom w:val="single" w:sz="6" w:space="0" w:color="000000"/>
              <w:right w:val="single" w:sz="6" w:space="0" w:color="000000"/>
            </w:tcBorders>
          </w:tcPr>
          <w:p>
            <w:pPr>
              <w:pStyle w:val="Normal"/>
              <w:snapToGrid w:val="false"/>
              <w:spacing w:lineRule="exact" w:line="360"/>
              <w:ind w:hanging="576" w:left="576" w:right="0"/>
              <w:rPr>
                <w:dstrike/>
                <w:color w:val="000000"/>
                <w:szCs w:val="24"/>
              </w:rPr>
            </w:pPr>
            <w:r>
              <w:rPr>
                <w:color w:val="000000"/>
                <w:szCs w:val="24"/>
              </w:rPr>
              <w:t>-</w:t>
            </w:r>
            <w:r>
              <w:rPr>
                <w:color w:val="000000"/>
                <w:szCs w:val="24"/>
              </w:rPr>
              <w:t>日：使用</w:t>
            </w:r>
            <w:r>
              <w:rPr>
                <w:color w:val="000000"/>
              </w:rPr>
              <w:t>八</w:t>
            </w:r>
            <w:r>
              <w:rPr>
                <w:color w:val="000000"/>
                <w:szCs w:val="24"/>
              </w:rPr>
              <w:t>小時</w:t>
            </w:r>
            <w:r>
              <w:rPr>
                <w:color w:val="000000"/>
              </w:rPr>
              <w:t>以上</w:t>
            </w:r>
            <w:r>
              <w:rPr>
                <w:color w:val="000000"/>
                <w:szCs w:val="24"/>
              </w:rPr>
              <w:t>，每人每次住院限申報日數為</w:t>
            </w:r>
            <w:r>
              <w:rPr>
                <w:color w:val="000000"/>
              </w:rPr>
              <w:t>四</w:t>
            </w:r>
            <w:r>
              <w:rPr>
                <w:color w:val="000000"/>
                <w:szCs w:val="24"/>
              </w:rPr>
              <w:t>天。</w:t>
            </w:r>
          </w:p>
          <w:p>
            <w:pPr>
              <w:pStyle w:val="Normal"/>
              <w:snapToGrid w:val="false"/>
              <w:spacing w:lineRule="exact" w:line="360"/>
              <w:ind w:hanging="646" w:left="646" w:right="0"/>
              <w:rPr>
                <w:color w:val="000000"/>
                <w:szCs w:val="24"/>
              </w:rPr>
            </w:pPr>
            <w:r>
              <w:rPr>
                <w:color w:val="000000"/>
                <w:szCs w:val="24"/>
              </w:rPr>
              <w:t>註：</w:t>
            </w:r>
          </w:p>
          <w:p>
            <w:pPr>
              <w:pStyle w:val="Normal"/>
              <w:snapToGrid w:val="false"/>
              <w:spacing w:lineRule="exact" w:line="360"/>
              <w:ind w:hanging="192" w:left="192" w:right="0"/>
              <w:rPr>
                <w:color w:val="000000"/>
                <w:szCs w:val="24"/>
              </w:rPr>
            </w:pPr>
            <w:r>
              <w:rPr>
                <w:color w:val="000000"/>
                <w:szCs w:val="24"/>
              </w:rPr>
              <w:t>1.</w:t>
            </w:r>
            <w:r>
              <w:rPr>
                <w:color w:val="000000"/>
                <w:szCs w:val="24"/>
              </w:rPr>
              <w:t>適應症：限意識欠清且躁動不安的病患，無法遵從醫療措施或其行為可能對本身或他人具有傷害時執行。</w:t>
            </w:r>
          </w:p>
          <w:p>
            <w:pPr>
              <w:pStyle w:val="Normal"/>
              <w:autoSpaceDE w:val="false"/>
              <w:spacing w:lineRule="exact" w:line="360"/>
              <w:ind w:hanging="192" w:left="192" w:right="0"/>
              <w:jc w:val="both"/>
              <w:rPr/>
            </w:pPr>
            <w:r>
              <w:rPr>
                <w:color w:val="000000"/>
                <w:szCs w:val="24"/>
              </w:rPr>
              <w:t>2.</w:t>
            </w:r>
            <w:r>
              <w:rPr>
                <w:color w:val="000000"/>
                <w:szCs w:val="24"/>
              </w:rPr>
              <w:t>必須每</w:t>
            </w:r>
            <w:r>
              <w:rPr>
                <w:color w:val="000000"/>
              </w:rPr>
              <w:t>日有醫囑、每班有護理紀錄呈現、病患或家屬同意書、以及醫療團隊應適時討論或視情況解除行動限制並有紀錄。</w:t>
            </w:r>
          </w:p>
          <w:p>
            <w:pPr>
              <w:pStyle w:val="Normal"/>
              <w:autoSpaceDE w:val="false"/>
              <w:spacing w:lineRule="exact" w:line="360"/>
              <w:jc w:val="both"/>
              <w:rPr>
                <w:color w:val="000000"/>
              </w:rPr>
            </w:pPr>
            <w:r>
              <w:rPr>
                <w:color w:val="000000"/>
              </w:rPr>
              <w:t>3.</w:t>
            </w:r>
            <w:r>
              <w:rPr>
                <w:color w:val="000000"/>
              </w:rPr>
              <w:t>精神科病患及加護病房不得適用本項。</w:t>
            </w:r>
          </w:p>
          <w:p>
            <w:pPr>
              <w:pStyle w:val="Normal"/>
              <w:autoSpaceDE w:val="false"/>
              <w:spacing w:lineRule="exact" w:line="360"/>
              <w:jc w:val="both"/>
              <w:rPr>
                <w:color w:val="000000"/>
                <w:szCs w:val="24"/>
              </w:rPr>
            </w:pPr>
            <w:r>
              <w:rPr>
                <w:color w:val="000000"/>
              </w:rPr>
              <w:t>4.</w:t>
            </w:r>
            <w:r>
              <w:rPr>
                <w:color w:val="000000"/>
              </w:rPr>
              <w:t>提升兒童加成項目。</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szCs w:val="24"/>
              </w:rPr>
            </w:pPr>
            <w:r>
              <w:rPr>
                <w:color w:val="000000"/>
                <w:szCs w:val="24"/>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60"/>
              <w:jc w:val="right"/>
              <w:rPr>
                <w:color w:val="000000"/>
                <w:szCs w:val="24"/>
              </w:rPr>
            </w:pPr>
            <w:r>
              <w:rPr>
                <w:color w:val="000000"/>
                <w:szCs w:val="24"/>
              </w:rPr>
              <w:t>186</w:t>
            </w:r>
          </w:p>
        </w:tc>
      </w:tr>
      <w:tr>
        <w:trPr/>
        <w:tc>
          <w:tcPr>
            <w:tcW w:w="918" w:type="dxa"/>
            <w:tcBorders>
              <w:top w:val="single" w:sz="6" w:space="0" w:color="000000"/>
              <w:left w:val="single" w:sz="6" w:space="0" w:color="000000"/>
              <w:right w:val="single" w:sz="6" w:space="0" w:color="000000"/>
            </w:tcBorders>
          </w:tcPr>
          <w:p>
            <w:pPr>
              <w:pStyle w:val="Normal"/>
              <w:snapToGrid w:val="false"/>
              <w:spacing w:lineRule="exact" w:line="360"/>
              <w:rPr>
                <w:color w:val="000000"/>
                <w:szCs w:val="24"/>
              </w:rPr>
            </w:pPr>
            <w:r>
              <w:rPr>
                <w:color w:val="000000"/>
                <w:szCs w:val="24"/>
              </w:rPr>
            </w:r>
          </w:p>
        </w:tc>
        <w:tc>
          <w:tcPr>
            <w:tcW w:w="6236" w:type="dxa"/>
            <w:tcBorders>
              <w:top w:val="single" w:sz="6" w:space="0" w:color="000000"/>
              <w:left w:val="single" w:sz="6" w:space="0" w:color="000000"/>
              <w:right w:val="single" w:sz="6" w:space="0" w:color="000000"/>
            </w:tcBorders>
          </w:tcPr>
          <w:p>
            <w:pPr>
              <w:pStyle w:val="Normal"/>
              <w:spacing w:lineRule="exact" w:line="360"/>
              <w:ind w:hanging="288" w:left="288" w:right="0"/>
              <w:rPr>
                <w:color w:val="000000"/>
              </w:rPr>
            </w:pPr>
            <w:r>
              <w:rPr>
                <w:color w:val="000000"/>
              </w:rPr>
              <w:t>難治型顱內高壓之低溫療法</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snapToGrid w:val="false"/>
              <w:spacing w:lineRule="exact" w:line="360"/>
              <w:jc w:val="right"/>
              <w:rPr>
                <w:color w:val="000000"/>
              </w:rPr>
            </w:pPr>
            <w:r>
              <w:rPr>
                <w:color w:val="000000"/>
              </w:rPr>
            </w:r>
          </w:p>
        </w:tc>
      </w:tr>
      <w:tr>
        <w:trPr/>
        <w:tc>
          <w:tcPr>
            <w:tcW w:w="918" w:type="dxa"/>
            <w:tcBorders>
              <w:left w:val="single" w:sz="6" w:space="0" w:color="000000"/>
              <w:right w:val="single" w:sz="6" w:space="0" w:color="000000"/>
            </w:tcBorders>
          </w:tcPr>
          <w:p>
            <w:pPr>
              <w:pStyle w:val="Normal"/>
              <w:spacing w:lineRule="exact" w:line="360"/>
              <w:rPr>
                <w:color w:val="000000"/>
              </w:rPr>
            </w:pPr>
            <w:r>
              <w:rPr>
                <w:color w:val="000000"/>
              </w:rPr>
              <w:t>47081B</w:t>
            </w:r>
          </w:p>
        </w:tc>
        <w:tc>
          <w:tcPr>
            <w:tcW w:w="6236" w:type="dxa"/>
            <w:tcBorders>
              <w:left w:val="single" w:sz="6" w:space="0" w:color="000000"/>
              <w:right w:val="single" w:sz="6" w:space="0" w:color="000000"/>
            </w:tcBorders>
          </w:tcPr>
          <w:p>
            <w:pPr>
              <w:pStyle w:val="Normal"/>
              <w:spacing w:lineRule="exact" w:line="360"/>
              <w:ind w:hanging="288" w:left="288" w:right="0"/>
              <w:rPr>
                <w:color w:val="000000"/>
              </w:rPr>
            </w:pPr>
            <w:r>
              <w:rPr>
                <w:color w:val="000000"/>
              </w:rPr>
              <w:t>－首日</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60"/>
              <w:jc w:val="right"/>
              <w:rPr>
                <w:color w:val="000000"/>
              </w:rPr>
            </w:pPr>
            <w:r>
              <w:rPr>
                <w:color w:val="000000"/>
              </w:rPr>
              <w:t>6057</w:t>
            </w:r>
          </w:p>
        </w:tc>
      </w:tr>
      <w:tr>
        <w:trPr/>
        <w:tc>
          <w:tcPr>
            <w:tcW w:w="918" w:type="dxa"/>
            <w:tcBorders>
              <w:left w:val="single" w:sz="6" w:space="0" w:color="000000"/>
              <w:right w:val="single" w:sz="6" w:space="0" w:color="000000"/>
            </w:tcBorders>
          </w:tcPr>
          <w:p>
            <w:pPr>
              <w:pStyle w:val="Normal"/>
              <w:spacing w:lineRule="exact" w:line="360"/>
              <w:rPr>
                <w:color w:val="000000"/>
              </w:rPr>
            </w:pPr>
            <w:r>
              <w:rPr>
                <w:color w:val="000000"/>
              </w:rPr>
              <w:t>47082B</w:t>
            </w:r>
          </w:p>
        </w:tc>
        <w:tc>
          <w:tcPr>
            <w:tcW w:w="6236" w:type="dxa"/>
            <w:tcBorders>
              <w:left w:val="single" w:sz="6" w:space="0" w:color="000000"/>
              <w:right w:val="single" w:sz="6" w:space="0" w:color="000000"/>
            </w:tcBorders>
          </w:tcPr>
          <w:p>
            <w:pPr>
              <w:pStyle w:val="Normal"/>
              <w:spacing w:lineRule="exact" w:line="360"/>
              <w:ind w:hanging="288" w:left="288" w:right="0"/>
              <w:rPr>
                <w:color w:val="000000"/>
              </w:rPr>
            </w:pPr>
            <w:r>
              <w:rPr>
                <w:color w:val="000000"/>
              </w:rPr>
              <w:t>－第二日至第七日</w:t>
            </w:r>
            <w:r>
              <w:rPr>
                <w:color w:val="000000"/>
              </w:rPr>
              <w:t>(</w:t>
            </w:r>
            <w:r>
              <w:rPr>
                <w:color w:val="000000"/>
              </w:rPr>
              <w:t>每日</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60"/>
              <w:jc w:val="right"/>
              <w:rPr>
                <w:color w:val="000000"/>
              </w:rPr>
            </w:pPr>
            <w:r>
              <w:rPr>
                <w:color w:val="000000"/>
              </w:rPr>
              <w:t>2505</w:t>
            </w:r>
          </w:p>
        </w:tc>
      </w:tr>
      <w:tr>
        <w:trPr/>
        <w:tc>
          <w:tcPr>
            <w:tcW w:w="918" w:type="dxa"/>
            <w:tcBorders>
              <w:left w:val="single" w:sz="6" w:space="0" w:color="000000"/>
              <w:bottom w:val="single" w:sz="6" w:space="0" w:color="000000"/>
              <w:right w:val="single" w:sz="6" w:space="0" w:color="000000"/>
            </w:tcBorders>
          </w:tcPr>
          <w:p>
            <w:pPr>
              <w:pStyle w:val="Normal"/>
              <w:snapToGrid w:val="false"/>
              <w:spacing w:lineRule="exact" w:line="34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spacing w:lineRule="exact" w:line="340"/>
              <w:ind w:hanging="288" w:left="288" w:right="0"/>
              <w:rPr>
                <w:color w:val="000000"/>
              </w:rPr>
            </w:pPr>
            <w:r>
              <w:rPr>
                <w:color w:val="000000"/>
              </w:rPr>
              <w:t>註：</w:t>
            </w:r>
          </w:p>
          <w:p>
            <w:pPr>
              <w:pStyle w:val="Normal"/>
              <w:spacing w:lineRule="exact" w:line="340"/>
              <w:ind w:hanging="192" w:left="192" w:right="0"/>
              <w:rPr>
                <w:color w:val="000000"/>
              </w:rPr>
            </w:pPr>
            <w:r>
              <w:rPr>
                <w:color w:val="000000"/>
              </w:rPr>
              <w:t>1.</w:t>
            </w:r>
            <w:r>
              <w:rPr>
                <w:color w:val="000000"/>
              </w:rPr>
              <w:t>適應症：因下列原因造成之顱內高壓，以傳統治療方式如頭部抬高三十度、降腦壓藥物、開顱手術、深度鎮靜且</w:t>
            </w:r>
            <w:r>
              <w:rPr>
                <w:color w:val="000000"/>
              </w:rPr>
              <w:t>ICP</w:t>
            </w:r>
            <w:r>
              <w:rPr>
                <w:color w:val="000000"/>
              </w:rPr>
              <w:t>仍處於</w:t>
            </w:r>
            <w:r>
              <w:rPr>
                <w:color w:val="000000"/>
              </w:rPr>
              <w:t>20mmHg</w:t>
            </w:r>
            <w:r>
              <w:rPr>
                <w:color w:val="000000"/>
              </w:rPr>
              <w:t>大於十分鐘者，皆無法使顱內壓降低：</w:t>
            </w:r>
          </w:p>
          <w:p>
            <w:pPr>
              <w:pStyle w:val="Normal"/>
              <w:spacing w:lineRule="exact" w:line="340"/>
              <w:ind w:hanging="288" w:left="528" w:right="0"/>
              <w:rPr>
                <w:color w:val="000000"/>
              </w:rPr>
            </w:pPr>
            <w:r>
              <w:rPr>
                <w:color w:val="000000"/>
              </w:rPr>
              <w:t>(1)</w:t>
            </w:r>
            <w:r>
              <w:rPr>
                <w:color w:val="000000"/>
              </w:rPr>
              <w:t>出血性中風。</w:t>
            </w:r>
          </w:p>
          <w:p>
            <w:pPr>
              <w:pStyle w:val="Normal"/>
              <w:spacing w:lineRule="exact" w:line="340"/>
              <w:ind w:hanging="288" w:left="528" w:right="0"/>
              <w:rPr/>
            </w:pPr>
            <w:r>
              <w:rPr>
                <w:color w:val="000000"/>
              </w:rPr>
              <w:t>(2)</w:t>
            </w:r>
            <w:r>
              <w:rPr>
                <w:color w:val="000000"/>
              </w:rPr>
              <w:t>次重度或重度腦創傷</w:t>
            </w:r>
            <w:r>
              <w:rPr>
                <w:color w:val="000000"/>
              </w:rPr>
              <w:t>GCS</w:t>
            </w:r>
            <w:r>
              <w:rPr>
                <w:rFonts w:eastAsia="新細明體;PMingLiU" w:cs="新細明體;PMingLiU" w:ascii="新細明體;PMingLiU" w:hAnsi="新細明體;PMingLiU"/>
                <w:color w:val="000000"/>
              </w:rPr>
              <w:t>≦</w:t>
            </w:r>
            <w:r>
              <w:rPr>
                <w:color w:val="000000"/>
              </w:rPr>
              <w:t>12</w:t>
            </w:r>
            <w:r>
              <w:rPr>
                <w:color w:val="000000"/>
              </w:rPr>
              <w:t>。</w:t>
            </w:r>
          </w:p>
          <w:p>
            <w:pPr>
              <w:pStyle w:val="Normal"/>
              <w:spacing w:lineRule="exact" w:line="340"/>
              <w:ind w:hanging="288" w:left="288" w:right="0"/>
              <w:rPr>
                <w:color w:val="000000"/>
              </w:rPr>
            </w:pPr>
            <w:r>
              <w:rPr>
                <w:color w:val="000000"/>
              </w:rPr>
              <w:t>2.</w:t>
            </w:r>
            <w:r>
              <w:rPr>
                <w:color w:val="000000"/>
              </w:rPr>
              <w:t>禁忌症：</w:t>
            </w:r>
          </w:p>
          <w:p>
            <w:pPr>
              <w:pStyle w:val="Normal"/>
              <w:spacing w:lineRule="exact" w:line="340"/>
              <w:ind w:hanging="288" w:left="528" w:right="0"/>
              <w:rPr>
                <w:color w:val="000000"/>
              </w:rPr>
            </w:pPr>
            <w:r>
              <w:rPr>
                <w:color w:val="000000"/>
              </w:rPr>
              <w:t>(1)</w:t>
            </w:r>
            <w:r>
              <w:rPr>
                <w:color w:val="000000"/>
              </w:rPr>
              <w:t>任意原因引起之休克。</w:t>
            </w:r>
          </w:p>
          <w:p>
            <w:pPr>
              <w:pStyle w:val="Normal"/>
              <w:spacing w:lineRule="exact" w:line="340"/>
              <w:ind w:hanging="288" w:left="528" w:right="0"/>
              <w:rPr>
                <w:color w:val="000000"/>
              </w:rPr>
            </w:pPr>
            <w:r>
              <w:rPr>
                <w:color w:val="000000"/>
              </w:rPr>
              <w:t>(2)</w:t>
            </w:r>
            <w:r>
              <w:rPr>
                <w:color w:val="000000"/>
              </w:rPr>
              <w:t>在意外前即有失智或長期意識障礙。</w:t>
            </w:r>
          </w:p>
          <w:p>
            <w:pPr>
              <w:pStyle w:val="Normal"/>
              <w:spacing w:lineRule="exact" w:line="340"/>
              <w:ind w:hanging="288" w:left="528" w:right="0"/>
              <w:rPr>
                <w:color w:val="000000"/>
              </w:rPr>
            </w:pPr>
            <w:r>
              <w:rPr>
                <w:color w:val="000000"/>
              </w:rPr>
              <w:t>(3)</w:t>
            </w:r>
            <w:r>
              <w:rPr>
                <w:color w:val="000000"/>
              </w:rPr>
              <w:t>腦死。</w:t>
            </w:r>
          </w:p>
          <w:p>
            <w:pPr>
              <w:pStyle w:val="Normal"/>
              <w:spacing w:lineRule="exact" w:line="340"/>
              <w:ind w:hanging="288" w:left="528" w:right="0"/>
              <w:rPr>
                <w:color w:val="000000"/>
              </w:rPr>
            </w:pPr>
            <w:r>
              <w:rPr>
                <w:color w:val="000000"/>
              </w:rPr>
              <w:t>(4)</w:t>
            </w:r>
            <w:r>
              <w:rPr>
                <w:color w:val="000000"/>
              </w:rPr>
              <w:t>自發性低體溫＜</w:t>
            </w:r>
            <w:r>
              <w:rPr>
                <w:color w:val="000000"/>
              </w:rPr>
              <w:t>32℃</w:t>
            </w:r>
            <w:r>
              <w:rPr>
                <w:color w:val="000000"/>
              </w:rPr>
              <w:t>者。</w:t>
            </w:r>
          </w:p>
          <w:p>
            <w:pPr>
              <w:pStyle w:val="Normal"/>
              <w:spacing w:lineRule="exact" w:line="340"/>
              <w:ind w:hanging="288" w:left="528" w:right="0"/>
              <w:rPr>
                <w:color w:val="000000"/>
              </w:rPr>
            </w:pPr>
            <w:r>
              <w:rPr>
                <w:color w:val="000000"/>
              </w:rPr>
              <w:t>(5)</w:t>
            </w:r>
            <w:r>
              <w:rPr>
                <w:color w:val="000000"/>
              </w:rPr>
              <w:t>顱內有占據顱內空間病灶如血塊、腦水腫、水腦症等，符合手術適應症，但未進行手術者。</w:t>
            </w:r>
          </w:p>
          <w:p>
            <w:pPr>
              <w:pStyle w:val="Normal"/>
              <w:spacing w:lineRule="exact" w:line="340"/>
              <w:ind w:hanging="288" w:left="528" w:right="0"/>
              <w:rPr>
                <w:color w:val="000000"/>
              </w:rPr>
            </w:pPr>
            <w:r>
              <w:rPr>
                <w:color w:val="000000"/>
              </w:rPr>
              <w:t>(6)</w:t>
            </w:r>
            <w:r>
              <w:rPr>
                <w:color w:val="000000"/>
              </w:rPr>
              <w:t>嚴重感染者。</w:t>
            </w:r>
          </w:p>
          <w:p>
            <w:pPr>
              <w:pStyle w:val="Normal"/>
              <w:spacing w:lineRule="exact" w:line="340"/>
              <w:ind w:hanging="288" w:left="528" w:right="0"/>
              <w:rPr>
                <w:color w:val="000000"/>
              </w:rPr>
            </w:pPr>
            <w:r>
              <w:rPr>
                <w:color w:val="000000"/>
              </w:rPr>
              <w:t>(7)</w:t>
            </w:r>
            <w:r>
              <w:rPr>
                <w:color w:val="000000"/>
              </w:rPr>
              <w:t>呼吸窘迫症候群。</w:t>
            </w:r>
          </w:p>
          <w:p>
            <w:pPr>
              <w:pStyle w:val="Normal"/>
              <w:spacing w:lineRule="exact" w:line="340"/>
              <w:ind w:hanging="288" w:left="288" w:right="0"/>
              <w:rPr>
                <w:color w:val="000000"/>
              </w:rPr>
            </w:pPr>
            <w:r>
              <w:rPr>
                <w:color w:val="000000"/>
              </w:rPr>
              <w:t>3.</w:t>
            </w:r>
            <w:r>
              <w:rPr>
                <w:color w:val="000000"/>
              </w:rPr>
              <w:t>支付規範：</w:t>
            </w:r>
          </w:p>
          <w:p>
            <w:pPr>
              <w:pStyle w:val="Normal"/>
              <w:spacing w:lineRule="exact" w:line="340"/>
              <w:ind w:hanging="288" w:left="528" w:right="0"/>
              <w:rPr>
                <w:color w:val="000000"/>
              </w:rPr>
            </w:pPr>
            <w:r>
              <w:rPr>
                <w:color w:val="000000"/>
              </w:rPr>
              <w:t>(1)</w:t>
            </w:r>
            <w:r>
              <w:rPr>
                <w:color w:val="000000"/>
              </w:rPr>
              <w:t>限</w:t>
            </w:r>
            <w:r>
              <w:rPr>
                <w:color w:val="000000"/>
              </w:rPr>
              <w:t>ICU</w:t>
            </w:r>
            <w:r>
              <w:rPr>
                <w:color w:val="000000"/>
              </w:rPr>
              <w:t>執行。</w:t>
            </w:r>
          </w:p>
          <w:p>
            <w:pPr>
              <w:pStyle w:val="Normal"/>
              <w:spacing w:lineRule="exact" w:line="340"/>
              <w:ind w:hanging="288" w:left="528" w:right="0"/>
              <w:rPr>
                <w:color w:val="000000"/>
              </w:rPr>
            </w:pPr>
            <w:r>
              <w:rPr>
                <w:color w:val="000000"/>
              </w:rPr>
              <w:t>(2)</w:t>
            </w:r>
            <w:r>
              <w:rPr>
                <w:color w:val="000000"/>
              </w:rPr>
              <w:t>同次住院，限申報「首日」一次，「第二日至第七日</w:t>
            </w:r>
            <w:r>
              <w:rPr>
                <w:color w:val="000000"/>
              </w:rPr>
              <w:t>(</w:t>
            </w:r>
            <w:r>
              <w:rPr>
                <w:color w:val="000000"/>
              </w:rPr>
              <w:t>每日</w:t>
            </w:r>
            <w:r>
              <w:rPr>
                <w:color w:val="000000"/>
              </w:rPr>
              <w:t>)</w:t>
            </w:r>
            <w:r>
              <w:rPr>
                <w:color w:val="000000"/>
              </w:rPr>
              <w:t>」至多六次。</w:t>
            </w:r>
          </w:p>
          <w:p>
            <w:pPr>
              <w:pStyle w:val="Normal"/>
              <w:spacing w:lineRule="exact" w:line="340"/>
              <w:ind w:hanging="288" w:left="528" w:right="0"/>
              <w:rPr>
                <w:color w:val="000000"/>
              </w:rPr>
            </w:pPr>
            <w:r>
              <w:rPr>
                <w:color w:val="000000"/>
              </w:rPr>
              <w:t>(3)</w:t>
            </w:r>
            <w:r>
              <w:rPr>
                <w:color w:val="000000"/>
              </w:rPr>
              <w:t>申報時需檢附生命徵象及藥物使用紀錄。</w:t>
            </w:r>
          </w:p>
          <w:p>
            <w:pPr>
              <w:pStyle w:val="Normal"/>
              <w:spacing w:lineRule="exact" w:line="340"/>
              <w:ind w:hanging="288" w:left="528" w:right="0"/>
              <w:rPr/>
            </w:pPr>
            <w:r>
              <w:rPr>
                <w:color w:val="000000"/>
              </w:rPr>
              <w:t>(4)</w:t>
            </w:r>
            <w:r>
              <w:rPr>
                <w:color w:val="000000"/>
              </w:rPr>
              <w:t>不得同時申報：</w:t>
            </w:r>
            <w:r>
              <w:rPr>
                <w:color w:val="000000"/>
              </w:rPr>
              <w:t>47037B</w:t>
            </w:r>
            <w:r>
              <w:rPr>
                <w:color w:val="000000"/>
              </w:rPr>
              <w:t>、</w:t>
            </w:r>
            <w:r>
              <w:rPr>
                <w:color w:val="000000"/>
              </w:rPr>
              <w:t>47038B</w:t>
            </w:r>
            <w:r>
              <w:rPr>
                <w:color w:val="000000"/>
              </w:rPr>
              <w:t>、</w:t>
            </w:r>
            <w:r>
              <w:rPr>
                <w:color w:val="000000"/>
              </w:rPr>
              <w:t>47039C</w:t>
            </w:r>
            <w:r>
              <w:rPr>
                <w:color w:val="000000"/>
              </w:rPr>
              <w:t>、</w:t>
            </w:r>
            <w:r>
              <w:rPr>
                <w:color w:val="000000"/>
              </w:rPr>
              <w:t>47094B-47096B</w:t>
            </w:r>
            <w:r>
              <w:rPr>
                <w:color w:val="000000"/>
              </w:rPr>
              <w:t>及</w:t>
            </w:r>
            <w:r>
              <w:rPr>
                <w:color w:val="000000"/>
              </w:rPr>
              <w:t>47097B-47100B</w:t>
            </w:r>
            <w:r>
              <w:rPr>
                <w:color w:val="000000"/>
              </w:rPr>
              <w:t>。</w:t>
            </w:r>
          </w:p>
          <w:p>
            <w:pPr>
              <w:pStyle w:val="Normal"/>
              <w:spacing w:lineRule="exact" w:line="340"/>
              <w:ind w:hanging="288" w:left="288" w:right="0"/>
              <w:rPr>
                <w:color w:val="000000"/>
              </w:rPr>
            </w:pPr>
            <w:r>
              <w:rPr>
                <w:color w:val="000000"/>
              </w:rPr>
              <w:t>4.</w:t>
            </w:r>
            <w:r>
              <w:rPr>
                <w:color w:val="000000"/>
              </w:rPr>
              <w:t>限神經科、神經外科及兒科專科醫師執行。</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snapToGrid w:val="false"/>
              <w:spacing w:lineRule="exact" w:line="360"/>
              <w:jc w:val="right"/>
              <w:rPr>
                <w:color w:val="000000"/>
              </w:rPr>
            </w:pPr>
            <w:r>
              <w:rPr>
                <w:color w:val="000000"/>
              </w:rPr>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ind w:hanging="192" w:left="192" w:right="0"/>
              <w:rPr>
                <w:color w:val="000000"/>
              </w:rPr>
            </w:pPr>
            <w:r>
              <w:rPr>
                <w:color w:val="000000"/>
              </w:rPr>
              <w:t>心跳停止之低溫療法</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60"/>
              <w:ind w:hanging="192" w:left="192" w:right="0"/>
              <w:rPr>
                <w:color w:val="000000"/>
              </w:rPr>
            </w:pPr>
            <w:r>
              <w:rPr>
                <w:color w:val="000000"/>
              </w:rPr>
              <w:t>47094B</w:t>
            </w:r>
          </w:p>
        </w:tc>
        <w:tc>
          <w:tcPr>
            <w:tcW w:w="6236" w:type="dxa"/>
            <w:tcBorders>
              <w:left w:val="single" w:sz="6" w:space="0" w:color="000000"/>
              <w:right w:val="single" w:sz="6" w:space="0" w:color="000000"/>
            </w:tcBorders>
          </w:tcPr>
          <w:p>
            <w:pPr>
              <w:pStyle w:val="Normal"/>
              <w:autoSpaceDE w:val="false"/>
              <w:spacing w:lineRule="exact" w:line="360"/>
              <w:jc w:val="both"/>
              <w:rPr/>
            </w:pPr>
            <w:r>
              <w:rPr>
                <w:color w:val="000000"/>
              </w:rPr>
              <w:t>－第一</w:t>
            </w:r>
            <w:r>
              <w:rPr>
                <w:color w:val="000000"/>
                <w:szCs w:val="24"/>
              </w:rPr>
              <w:t>日</w:t>
            </w:r>
            <w:r>
              <w:rPr>
                <w:rFonts w:eastAsia="Times New Roman"/>
                <w:color w:val="000000"/>
              </w:rPr>
              <w:t xml:space="preserve"> </w:t>
            </w:r>
            <w:r>
              <w:rPr>
                <w:color w:val="000000"/>
              </w:rPr>
              <w:t>(</w:t>
            </w:r>
            <w:r>
              <w:rPr>
                <w:rFonts w:eastAsia="新細明體;PMingLiU" w:cs="新細明體;PMingLiU" w:ascii="新細明體;PMingLiU" w:hAnsi="新細明體;PMingLiU"/>
                <w:color w:val="000000"/>
              </w:rPr>
              <w:t>≦</w:t>
            </w:r>
            <w:r>
              <w:rPr>
                <w:color w:val="000000"/>
              </w:rPr>
              <w:t>二十四小時</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dstrike/>
                <w:color w:val="000000"/>
              </w:rPr>
            </w:pPr>
            <w:r>
              <w:rPr>
                <w:color w:val="000000"/>
                <w:szCs w:val="18"/>
              </w:rPr>
              <w:t>9521</w:t>
            </w:r>
          </w:p>
        </w:tc>
      </w:tr>
      <w:tr>
        <w:trPr/>
        <w:tc>
          <w:tcPr>
            <w:tcW w:w="918" w:type="dxa"/>
            <w:tcBorders>
              <w:left w:val="single" w:sz="6" w:space="0" w:color="000000"/>
              <w:right w:val="single" w:sz="6" w:space="0" w:color="000000"/>
            </w:tcBorders>
          </w:tcPr>
          <w:p>
            <w:pPr>
              <w:pStyle w:val="Normal"/>
              <w:autoSpaceDE w:val="false"/>
              <w:spacing w:lineRule="exact" w:line="360"/>
              <w:ind w:hanging="192" w:left="192" w:right="0"/>
              <w:rPr>
                <w:color w:val="000000"/>
              </w:rPr>
            </w:pPr>
            <w:r>
              <w:rPr>
                <w:color w:val="000000"/>
              </w:rPr>
              <w:t>47095B</w:t>
            </w:r>
          </w:p>
        </w:tc>
        <w:tc>
          <w:tcPr>
            <w:tcW w:w="6236" w:type="dxa"/>
            <w:tcBorders>
              <w:left w:val="single" w:sz="6" w:space="0" w:color="000000"/>
              <w:right w:val="single" w:sz="6" w:space="0" w:color="000000"/>
            </w:tcBorders>
          </w:tcPr>
          <w:p>
            <w:pPr>
              <w:pStyle w:val="Normal"/>
              <w:autoSpaceDE w:val="false"/>
              <w:spacing w:lineRule="exact" w:line="360"/>
              <w:ind w:hanging="240" w:left="240" w:right="0"/>
              <w:jc w:val="both"/>
              <w:rPr/>
            </w:pPr>
            <w:r>
              <w:rPr>
                <w:color w:val="000000"/>
              </w:rPr>
              <w:t>－第二</w:t>
            </w:r>
            <w:r>
              <w:rPr>
                <w:color w:val="000000"/>
                <w:szCs w:val="24"/>
              </w:rPr>
              <w:t>日</w:t>
            </w:r>
            <w:r>
              <w:rPr>
                <w:rFonts w:eastAsia="Times New Roman"/>
                <w:color w:val="000000"/>
              </w:rPr>
              <w:t xml:space="preserve"> </w:t>
            </w:r>
            <w:r>
              <w:rPr>
                <w:color w:val="000000"/>
              </w:rPr>
              <w:t>(</w:t>
            </w:r>
            <w:r>
              <w:rPr>
                <w:color w:val="000000"/>
              </w:rPr>
              <w:t>＞二十四小時</w:t>
            </w:r>
            <w:r>
              <w:rPr>
                <w:color w:val="000000"/>
                <w:sz w:val="32"/>
              </w:rPr>
              <w:t>-</w:t>
            </w:r>
            <w:r>
              <w:rPr>
                <w:rFonts w:eastAsia="新細明體;PMingLiU" w:cs="新細明體;PMingLiU" w:ascii="新細明體;PMingLiU" w:hAnsi="新細明體;PMingLiU"/>
                <w:color w:val="000000"/>
              </w:rPr>
              <w:t>≦</w:t>
            </w:r>
            <w:r>
              <w:rPr>
                <w:color w:val="000000"/>
              </w:rPr>
              <w:t>四十八小時</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dstrike/>
                <w:color w:val="000000"/>
              </w:rPr>
            </w:pPr>
            <w:r>
              <w:rPr>
                <w:color w:val="000000"/>
                <w:szCs w:val="18"/>
              </w:rPr>
              <w:t>1575</w:t>
            </w:r>
          </w:p>
        </w:tc>
      </w:tr>
      <w:tr>
        <w:trPr/>
        <w:tc>
          <w:tcPr>
            <w:tcW w:w="918" w:type="dxa"/>
            <w:tcBorders>
              <w:left w:val="single" w:sz="6" w:space="0" w:color="000000"/>
              <w:right w:val="single" w:sz="6" w:space="0" w:color="000000"/>
            </w:tcBorders>
          </w:tcPr>
          <w:p>
            <w:pPr>
              <w:pStyle w:val="Normal"/>
              <w:autoSpaceDE w:val="false"/>
              <w:spacing w:lineRule="exact" w:line="360"/>
              <w:ind w:hanging="192" w:left="192" w:right="0"/>
              <w:rPr>
                <w:color w:val="000000"/>
              </w:rPr>
            </w:pPr>
            <w:r>
              <w:rPr>
                <w:color w:val="000000"/>
              </w:rPr>
              <w:t>47096B</w:t>
            </w:r>
          </w:p>
        </w:tc>
        <w:tc>
          <w:tcPr>
            <w:tcW w:w="6236" w:type="dxa"/>
            <w:tcBorders>
              <w:left w:val="single" w:sz="6" w:space="0" w:color="000000"/>
              <w:right w:val="single" w:sz="6" w:space="0" w:color="000000"/>
            </w:tcBorders>
          </w:tcPr>
          <w:p>
            <w:pPr>
              <w:pStyle w:val="Normal"/>
              <w:autoSpaceDE w:val="false"/>
              <w:spacing w:lineRule="exact" w:line="360"/>
              <w:jc w:val="both"/>
              <w:rPr/>
            </w:pPr>
            <w:r>
              <w:rPr>
                <w:color w:val="000000"/>
              </w:rPr>
              <w:t>－第三</w:t>
            </w:r>
            <w:r>
              <w:rPr>
                <w:color w:val="000000"/>
                <w:szCs w:val="24"/>
              </w:rPr>
              <w:t>日</w:t>
            </w:r>
            <w:r>
              <w:rPr>
                <w:rFonts w:eastAsia="Times New Roman"/>
                <w:color w:val="000000"/>
              </w:rPr>
              <w:t xml:space="preserve"> </w:t>
            </w:r>
            <w:r>
              <w:rPr>
                <w:color w:val="000000"/>
              </w:rPr>
              <w:t>(</w:t>
            </w:r>
            <w:r>
              <w:rPr>
                <w:color w:val="000000"/>
              </w:rPr>
              <w:t>＞四十八小時</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dstrike/>
                <w:color w:val="000000"/>
              </w:rPr>
            </w:pPr>
            <w:r>
              <w:rPr>
                <w:color w:val="000000"/>
                <w:szCs w:val="18"/>
              </w:rPr>
              <w:t>1575</w:t>
            </w:r>
          </w:p>
        </w:tc>
      </w:tr>
      <w:tr>
        <w:trPr/>
        <w:tc>
          <w:tcPr>
            <w:tcW w:w="918" w:type="dxa"/>
            <w:tcBorders>
              <w:left w:val="single" w:sz="6" w:space="0" w:color="000000"/>
              <w:bottom w:val="single" w:sz="6" w:space="0" w:color="000000"/>
              <w:right w:val="single" w:sz="6" w:space="0" w:color="000000"/>
            </w:tcBorders>
          </w:tcPr>
          <w:p>
            <w:pPr>
              <w:pStyle w:val="Normal"/>
              <w:snapToGrid w:val="false"/>
              <w:spacing w:lineRule="exact" w:line="360"/>
              <w:rPr>
                <w:dstrike/>
                <w:color w:val="000000"/>
              </w:rPr>
            </w:pPr>
            <w:r>
              <w:rPr>
                <w:dstrike/>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60"/>
              <w:ind w:hanging="192" w:left="192" w:right="0"/>
              <w:rPr>
                <w:color w:val="000000"/>
              </w:rPr>
            </w:pPr>
            <w:r>
              <w:rPr>
                <w:color w:val="000000"/>
              </w:rPr>
              <w:t>註：</w:t>
            </w:r>
          </w:p>
          <w:p>
            <w:pPr>
              <w:pStyle w:val="Normal"/>
              <w:autoSpaceDE w:val="false"/>
              <w:spacing w:lineRule="exact" w:line="360"/>
              <w:ind w:hanging="192" w:left="192" w:right="0"/>
              <w:rPr/>
            </w:pPr>
            <w:r>
              <w:rPr>
                <w:color w:val="000000"/>
              </w:rPr>
              <w:t>1.</w:t>
            </w:r>
            <w:r>
              <w:rPr>
                <w:color w:val="000000"/>
              </w:rPr>
              <w:t>適應症：心跳停止</w:t>
            </w:r>
            <w:r>
              <w:rPr>
                <w:color w:val="000000"/>
                <w:szCs w:val="24"/>
              </w:rPr>
              <w:t>病人</w:t>
            </w:r>
            <w:r>
              <w:rPr>
                <w:color w:val="000000"/>
              </w:rPr>
              <w:t>，進行復甦急救後意識仍不清者</w:t>
            </w:r>
            <w:r>
              <w:rPr>
                <w:color w:val="000000"/>
              </w:rPr>
              <w:t>(GCS&lt;8)</w:t>
            </w:r>
            <w:r>
              <w:rPr>
                <w:color w:val="000000"/>
              </w:rPr>
              <w:t>或無遵循口頭醫囑（</w:t>
            </w:r>
            <w:r>
              <w:rPr>
                <w:color w:val="000000"/>
              </w:rPr>
              <w:t>motor&lt;6</w:t>
            </w:r>
            <w:r>
              <w:rPr>
                <w:color w:val="000000"/>
              </w:rPr>
              <w:t>）。</w:t>
            </w:r>
          </w:p>
          <w:p>
            <w:pPr>
              <w:pStyle w:val="Normal"/>
              <w:autoSpaceDE w:val="false"/>
              <w:spacing w:lineRule="exact" w:line="360"/>
              <w:ind w:hanging="192" w:left="192" w:right="0"/>
              <w:rPr>
                <w:color w:val="000000"/>
              </w:rPr>
            </w:pPr>
            <w:r>
              <w:rPr>
                <w:color w:val="000000"/>
              </w:rPr>
              <w:t>2.</w:t>
            </w:r>
            <w:r>
              <w:rPr>
                <w:color w:val="000000"/>
              </w:rPr>
              <w:t>排除條件：</w:t>
            </w:r>
          </w:p>
          <w:p>
            <w:pPr>
              <w:pStyle w:val="Normal"/>
              <w:autoSpaceDE w:val="false"/>
              <w:spacing w:lineRule="exact" w:line="360"/>
              <w:ind w:hanging="288" w:left="576" w:right="0"/>
              <w:rPr>
                <w:color w:val="000000"/>
              </w:rPr>
            </w:pPr>
            <w:r>
              <w:rPr>
                <w:color w:val="000000"/>
              </w:rPr>
              <w:t>(1)</w:t>
            </w:r>
            <w:r>
              <w:rPr>
                <w:color w:val="000000"/>
              </w:rPr>
              <w:t>恢復自發性循環大於十二小時。</w:t>
            </w:r>
          </w:p>
          <w:p>
            <w:pPr>
              <w:pStyle w:val="Normal"/>
              <w:autoSpaceDE w:val="false"/>
              <w:spacing w:lineRule="exact" w:line="360"/>
              <w:ind w:hanging="288" w:left="576" w:right="0"/>
              <w:rPr/>
            </w:pPr>
            <w:r>
              <w:rPr>
                <w:color w:val="000000"/>
              </w:rPr>
              <w:t>(2)</w:t>
            </w:r>
            <w:r>
              <w:rPr>
                <w:color w:val="000000"/>
                <w:szCs w:val="24"/>
              </w:rPr>
              <w:t>腦出血</w:t>
            </w:r>
            <w:r>
              <w:rPr>
                <w:color w:val="000000"/>
              </w:rPr>
              <w:t>。</w:t>
            </w:r>
          </w:p>
          <w:p>
            <w:pPr>
              <w:pStyle w:val="Normal"/>
              <w:autoSpaceDE w:val="false"/>
              <w:spacing w:lineRule="exact" w:line="360"/>
              <w:ind w:hanging="288" w:left="576" w:right="0"/>
              <w:rPr>
                <w:color w:val="000000"/>
              </w:rPr>
            </w:pPr>
            <w:r>
              <w:rPr>
                <w:color w:val="000000"/>
              </w:rPr>
              <w:t>(3)</w:t>
            </w:r>
            <w:r>
              <w:rPr>
                <w:color w:val="000000"/>
              </w:rPr>
              <w:t>收縮血壓</w:t>
            </w:r>
            <w:r>
              <w:rPr>
                <w:color w:val="000000"/>
              </w:rPr>
              <w:t>&lt;90mmHg</w:t>
            </w:r>
            <w:r>
              <w:rPr>
                <w:color w:val="000000"/>
              </w:rPr>
              <w:t>。</w:t>
            </w:r>
          </w:p>
          <w:p>
            <w:pPr>
              <w:pStyle w:val="Normal"/>
              <w:autoSpaceDE w:val="false"/>
              <w:spacing w:lineRule="exact" w:line="360"/>
              <w:ind w:firstLine="96" w:left="192" w:right="0"/>
              <w:rPr>
                <w:color w:val="000000"/>
              </w:rPr>
            </w:pPr>
            <w:r>
              <w:rPr>
                <w:color w:val="000000"/>
              </w:rPr>
              <w:t>(4)</w:t>
            </w:r>
            <w:r>
              <w:rPr>
                <w:color w:val="000000"/>
              </w:rPr>
              <w:t>大量活動性出血。</w:t>
            </w:r>
          </w:p>
          <w:p>
            <w:pPr>
              <w:pStyle w:val="Normal"/>
              <w:autoSpaceDE w:val="false"/>
              <w:spacing w:lineRule="exact" w:line="360"/>
              <w:ind w:firstLine="96" w:left="192" w:right="0"/>
              <w:rPr>
                <w:color w:val="000000"/>
              </w:rPr>
            </w:pPr>
            <w:r>
              <w:rPr>
                <w:color w:val="000000"/>
              </w:rPr>
              <w:t>(5)</w:t>
            </w:r>
            <w:r>
              <w:rPr>
                <w:color w:val="000000"/>
              </w:rPr>
              <w:t>無法終止的致命性心律不整。</w:t>
            </w:r>
          </w:p>
          <w:p>
            <w:pPr>
              <w:pStyle w:val="Normal"/>
              <w:autoSpaceDE w:val="false"/>
              <w:spacing w:lineRule="exact" w:line="360"/>
              <w:ind w:hanging="288" w:left="576" w:right="0"/>
              <w:rPr>
                <w:color w:val="000000"/>
              </w:rPr>
            </w:pPr>
            <w:r>
              <w:rPr>
                <w:color w:val="000000"/>
              </w:rPr>
              <w:t>(6)</w:t>
            </w:r>
            <w:r>
              <w:rPr>
                <w:color w:val="000000"/>
              </w:rPr>
              <w:t>在心跳停止前即有失智或長期意識障礙。</w:t>
            </w:r>
          </w:p>
          <w:p>
            <w:pPr>
              <w:pStyle w:val="Normal"/>
              <w:autoSpaceDE w:val="false"/>
              <w:spacing w:lineRule="exact" w:line="360"/>
              <w:ind w:firstLine="96" w:left="192" w:right="0"/>
              <w:rPr>
                <w:color w:val="000000"/>
              </w:rPr>
            </w:pPr>
            <w:r>
              <w:rPr>
                <w:color w:val="000000"/>
              </w:rPr>
              <w:t>(7)</w:t>
            </w:r>
            <w:r>
              <w:rPr>
                <w:color w:val="000000"/>
              </w:rPr>
              <w:t>末期疾病。</w:t>
            </w:r>
          </w:p>
          <w:p>
            <w:pPr>
              <w:pStyle w:val="Normal"/>
              <w:autoSpaceDE w:val="false"/>
              <w:spacing w:lineRule="exact" w:line="360"/>
              <w:rPr>
                <w:color w:val="000000"/>
              </w:rPr>
            </w:pPr>
            <w:r>
              <w:rPr>
                <w:color w:val="000000"/>
              </w:rPr>
              <w:t>3.</w:t>
            </w:r>
            <w:r>
              <w:rPr>
                <w:color w:val="000000"/>
              </w:rPr>
              <w:t>支付規範：</w:t>
            </w:r>
          </w:p>
          <w:p>
            <w:pPr>
              <w:pStyle w:val="Normal"/>
              <w:autoSpaceDE w:val="false"/>
              <w:spacing w:lineRule="exact" w:line="360"/>
              <w:ind w:hanging="288" w:left="576" w:right="0"/>
              <w:rPr/>
            </w:pPr>
            <w:r>
              <w:rPr>
                <w:color w:val="000000"/>
              </w:rPr>
              <w:t>(1)</w:t>
            </w:r>
            <w:r>
              <w:rPr>
                <w:color w:val="000000"/>
              </w:rPr>
              <w:t>總治療</w:t>
            </w:r>
            <w:r>
              <w:rPr>
                <w:color w:val="000000"/>
                <w:szCs w:val="24"/>
              </w:rPr>
              <w:t>療程</w:t>
            </w:r>
            <w:r>
              <w:rPr>
                <w:color w:val="000000"/>
              </w:rPr>
              <w:t>為三天。</w:t>
            </w:r>
          </w:p>
          <w:p>
            <w:pPr>
              <w:pStyle w:val="Normal"/>
              <w:autoSpaceDE w:val="false"/>
              <w:spacing w:lineRule="exact" w:line="360"/>
              <w:ind w:hanging="288" w:left="576" w:right="0"/>
              <w:rPr/>
            </w:pPr>
            <w:r>
              <w:rPr>
                <w:color w:val="000000"/>
              </w:rPr>
              <w:t>(2)</w:t>
            </w:r>
            <w:r>
              <w:rPr>
                <w:color w:val="000000"/>
              </w:rPr>
              <w:t>不得同時申報：</w:t>
            </w:r>
            <w:r>
              <w:rPr>
                <w:color w:val="000000"/>
              </w:rPr>
              <w:t>47037B</w:t>
            </w:r>
            <w:r>
              <w:rPr>
                <w:color w:val="000000"/>
              </w:rPr>
              <w:t>、</w:t>
            </w:r>
            <w:r>
              <w:rPr>
                <w:color w:val="000000"/>
              </w:rPr>
              <w:t>47038B</w:t>
            </w:r>
            <w:r>
              <w:rPr>
                <w:color w:val="000000"/>
              </w:rPr>
              <w:t>、</w:t>
            </w:r>
            <w:r>
              <w:rPr>
                <w:color w:val="000000"/>
              </w:rPr>
              <w:t>47049B</w:t>
            </w:r>
            <w:r>
              <w:rPr>
                <w:color w:val="000000"/>
                <w:szCs w:val="24"/>
              </w:rPr>
              <w:t>、</w:t>
            </w:r>
            <w:r>
              <w:rPr>
                <w:color w:val="000000"/>
                <w:szCs w:val="24"/>
              </w:rPr>
              <w:t>47081B</w:t>
            </w:r>
            <w:r>
              <w:rPr>
                <w:color w:val="000000"/>
                <w:szCs w:val="24"/>
              </w:rPr>
              <w:t>、</w:t>
            </w:r>
            <w:r>
              <w:rPr>
                <w:color w:val="000000"/>
                <w:szCs w:val="24"/>
              </w:rPr>
              <w:t>47082B</w:t>
            </w:r>
            <w:r>
              <w:rPr>
                <w:color w:val="000000"/>
              </w:rPr>
              <w:t>。</w:t>
            </w:r>
          </w:p>
          <w:p>
            <w:pPr>
              <w:pStyle w:val="Normal"/>
              <w:autoSpaceDE w:val="false"/>
              <w:spacing w:lineRule="exact" w:line="360"/>
              <w:ind w:hanging="288" w:left="576" w:right="0"/>
              <w:rPr/>
            </w:pPr>
            <w:r>
              <w:rPr>
                <w:color w:val="000000"/>
              </w:rPr>
              <w:t>(3)</w:t>
            </w:r>
            <w:r>
              <w:rPr>
                <w:color w:val="000000"/>
              </w:rPr>
              <w:t>特殊</w:t>
            </w:r>
            <w:r>
              <w:rPr>
                <w:color w:val="000000"/>
                <w:szCs w:val="24"/>
              </w:rPr>
              <w:t>材料</w:t>
            </w:r>
            <w:r>
              <w:rPr>
                <w:color w:val="000000"/>
              </w:rPr>
              <w:t>費另計。</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right"/>
              <w:rPr>
                <w:color w:val="000000"/>
                <w:szCs w:val="24"/>
              </w:rPr>
            </w:pPr>
            <w:r>
              <w:rPr>
                <w:color w:val="000000"/>
                <w:szCs w:val="24"/>
              </w:rPr>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szCs w:val="24"/>
              </w:rPr>
            </w:pPr>
            <w:r>
              <w:rPr>
                <w:color w:val="000000"/>
                <w:szCs w:val="24"/>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rPr>
                <w:color w:val="000000"/>
                <w:szCs w:val="24"/>
              </w:rPr>
            </w:pPr>
            <w:r>
              <w:rPr>
                <w:color w:val="000000"/>
                <w:szCs w:val="24"/>
              </w:rPr>
              <w:t>週產期新生兒低溫療法</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right"/>
              <w:rPr>
                <w:color w:val="000000"/>
                <w:szCs w:val="24"/>
              </w:rPr>
            </w:pPr>
            <w:r>
              <w:rPr>
                <w:color w:val="000000"/>
                <w:szCs w:val="24"/>
              </w:rPr>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280"/>
              <w:rPr>
                <w:color w:val="000000"/>
                <w:szCs w:val="24"/>
              </w:rPr>
            </w:pPr>
            <w:r>
              <w:rPr>
                <w:color w:val="000000"/>
                <w:szCs w:val="24"/>
              </w:rPr>
              <w:t>47097B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szCs w:val="24"/>
              </w:rPr>
              <w:t>－第一日</w:t>
            </w:r>
            <w:r>
              <w:rPr>
                <w:rFonts w:eastAsia="Times New Roman"/>
                <w:color w:val="000000"/>
                <w:szCs w:val="24"/>
              </w:rPr>
              <w:t xml:space="preserve"> </w:t>
            </w:r>
            <w:r>
              <w:rPr>
                <w:color w:val="000000"/>
                <w:szCs w:val="24"/>
              </w:rPr>
              <w:t>(</w:t>
            </w:r>
            <w:r>
              <w:rPr>
                <w:rFonts w:eastAsia="新細明體;PMingLiU" w:cs="新細明體;PMingLiU" w:ascii="新細明體;PMingLiU" w:hAnsi="新細明體;PMingLiU"/>
                <w:color w:val="000000"/>
                <w:szCs w:val="24"/>
              </w:rPr>
              <w:t>≦</w:t>
            </w:r>
            <w:r>
              <w:rPr>
                <w:color w:val="000000"/>
              </w:rPr>
              <w:t>二十四</w:t>
            </w:r>
            <w:r>
              <w:rPr>
                <w:color w:val="000000"/>
                <w:szCs w:val="24"/>
              </w:rPr>
              <w:t>小時</w:t>
            </w:r>
            <w:r>
              <w:rPr>
                <w:color w:val="000000"/>
                <w:szCs w:val="24"/>
              </w:rPr>
              <w:t>)</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10000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280"/>
              <w:rPr>
                <w:color w:val="000000"/>
                <w:szCs w:val="24"/>
              </w:rPr>
            </w:pPr>
            <w:r>
              <w:rPr>
                <w:color w:val="000000"/>
                <w:szCs w:val="24"/>
              </w:rPr>
              <w:t>47098B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szCs w:val="24"/>
              </w:rPr>
              <w:t>－第二日</w:t>
            </w:r>
            <w:r>
              <w:rPr>
                <w:rFonts w:eastAsia="Times New Roman"/>
                <w:color w:val="000000"/>
                <w:szCs w:val="24"/>
              </w:rPr>
              <w:t xml:space="preserve"> </w:t>
            </w:r>
            <w:r>
              <w:rPr>
                <w:color w:val="000000"/>
                <w:szCs w:val="24"/>
              </w:rPr>
              <w:t>(</w:t>
            </w:r>
            <w:r>
              <w:rPr>
                <w:color w:val="000000"/>
                <w:szCs w:val="24"/>
              </w:rPr>
              <w:t>＞</w:t>
            </w:r>
            <w:r>
              <w:rPr>
                <w:color w:val="000000"/>
              </w:rPr>
              <w:t>二十四</w:t>
            </w:r>
            <w:r>
              <w:rPr>
                <w:color w:val="000000"/>
                <w:szCs w:val="24"/>
              </w:rPr>
              <w:t>小時</w:t>
            </w:r>
            <w:r>
              <w:rPr>
                <w:color w:val="000000"/>
                <w:sz w:val="32"/>
              </w:rPr>
              <w:t>-</w:t>
            </w:r>
            <w:r>
              <w:rPr>
                <w:rFonts w:eastAsia="新細明體;PMingLiU" w:cs="新細明體;PMingLiU" w:ascii="新細明體;PMingLiU" w:hAnsi="新細明體;PMingLiU"/>
                <w:color w:val="000000"/>
                <w:szCs w:val="24"/>
              </w:rPr>
              <w:t>≦</w:t>
            </w:r>
            <w:r>
              <w:rPr>
                <w:color w:val="000000"/>
              </w:rPr>
              <w:t>四十八</w:t>
            </w:r>
            <w:r>
              <w:rPr>
                <w:color w:val="000000"/>
                <w:szCs w:val="24"/>
              </w:rPr>
              <w:t>小時</w:t>
            </w:r>
            <w:r>
              <w:rPr>
                <w:color w:val="000000"/>
                <w:szCs w:val="24"/>
              </w:rPr>
              <w:t>)</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3994</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280"/>
              <w:rPr>
                <w:color w:val="000000"/>
                <w:szCs w:val="24"/>
              </w:rPr>
            </w:pPr>
            <w:r>
              <w:rPr>
                <w:color w:val="000000"/>
                <w:szCs w:val="24"/>
              </w:rPr>
              <w:t>47099B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szCs w:val="24"/>
              </w:rPr>
              <w:t>－第三日</w:t>
            </w:r>
            <w:r>
              <w:rPr>
                <w:rFonts w:eastAsia="Times New Roman"/>
                <w:color w:val="000000"/>
                <w:szCs w:val="24"/>
              </w:rPr>
              <w:t xml:space="preserve"> </w:t>
            </w:r>
            <w:r>
              <w:rPr>
                <w:color w:val="000000"/>
                <w:szCs w:val="24"/>
              </w:rPr>
              <w:t>(</w:t>
            </w:r>
            <w:r>
              <w:rPr>
                <w:color w:val="000000"/>
                <w:szCs w:val="24"/>
              </w:rPr>
              <w:t>＞</w:t>
            </w:r>
            <w:r>
              <w:rPr>
                <w:color w:val="000000"/>
              </w:rPr>
              <w:t>四十八</w:t>
            </w:r>
            <w:r>
              <w:rPr>
                <w:color w:val="000000"/>
                <w:szCs w:val="24"/>
              </w:rPr>
              <w:t>小時</w:t>
            </w:r>
            <w:r>
              <w:rPr>
                <w:color w:val="000000"/>
                <w:sz w:val="32"/>
              </w:rPr>
              <w:t>-</w:t>
            </w:r>
            <w:r>
              <w:rPr>
                <w:rFonts w:eastAsia="新細明體;PMingLiU" w:cs="新細明體;PMingLiU" w:ascii="新細明體;PMingLiU" w:hAnsi="新細明體;PMingLiU"/>
                <w:color w:val="000000"/>
                <w:szCs w:val="24"/>
              </w:rPr>
              <w:t>≦</w:t>
            </w:r>
            <w:r>
              <w:rPr>
                <w:color w:val="000000"/>
                <w:szCs w:val="24"/>
              </w:rPr>
              <w:t>七十二小時</w:t>
            </w:r>
            <w:r>
              <w:rPr>
                <w:color w:val="000000"/>
                <w:szCs w:val="24"/>
              </w:rPr>
              <w:t>)</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3000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280"/>
              <w:rPr>
                <w:color w:val="000000"/>
                <w:szCs w:val="24"/>
              </w:rPr>
            </w:pPr>
            <w:r>
              <w:rPr>
                <w:color w:val="000000"/>
                <w:szCs w:val="24"/>
              </w:rPr>
              <w:t>47100B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szCs w:val="24"/>
              </w:rPr>
              <w:t>－第四日</w:t>
            </w:r>
            <w:r>
              <w:rPr>
                <w:rFonts w:eastAsia="Times New Roman"/>
                <w:color w:val="000000"/>
                <w:szCs w:val="24"/>
              </w:rPr>
              <w:t xml:space="preserve"> </w:t>
            </w:r>
            <w:r>
              <w:rPr>
                <w:color w:val="000000"/>
                <w:szCs w:val="24"/>
              </w:rPr>
              <w:t>(</w:t>
            </w:r>
            <w:r>
              <w:rPr>
                <w:color w:val="000000"/>
                <w:szCs w:val="24"/>
              </w:rPr>
              <w:t>＞七十二小時</w:t>
            </w:r>
            <w:r>
              <w:rPr>
                <w:color w:val="000000"/>
                <w:szCs w:val="24"/>
              </w:rPr>
              <w:t>)</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3000</w:t>
            </w:r>
          </w:p>
        </w:tc>
      </w:tr>
      <w:tr>
        <w:trPr/>
        <w:tc>
          <w:tcPr>
            <w:tcW w:w="918" w:type="dxa"/>
            <w:tcBorders>
              <w:left w:val="single" w:sz="6" w:space="0" w:color="000000"/>
              <w:bottom w:val="single" w:sz="6" w:space="0" w:color="000000"/>
              <w:right w:val="single" w:sz="6" w:space="0" w:color="000000"/>
            </w:tcBorders>
          </w:tcPr>
          <w:p>
            <w:pPr>
              <w:pStyle w:val="Normal"/>
              <w:snapToGrid w:val="false"/>
              <w:spacing w:lineRule="exact" w:line="30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szCs w:val="24"/>
              </w:rPr>
            </w:pPr>
            <w:r>
              <w:rPr>
                <w:color w:val="000000"/>
                <w:szCs w:val="24"/>
              </w:rPr>
              <w:t>註：</w:t>
            </w:r>
          </w:p>
          <w:p>
            <w:pPr>
              <w:pStyle w:val="Normal"/>
              <w:autoSpaceDE w:val="false"/>
              <w:spacing w:lineRule="exact" w:line="300"/>
              <w:rPr>
                <w:color w:val="000000"/>
                <w:szCs w:val="24"/>
              </w:rPr>
            </w:pPr>
            <w:r>
              <w:rPr>
                <w:color w:val="000000"/>
                <w:szCs w:val="24"/>
              </w:rPr>
              <w:t>1.</w:t>
            </w:r>
            <w:r>
              <w:rPr>
                <w:color w:val="000000"/>
                <w:szCs w:val="24"/>
              </w:rPr>
              <w:t>適應症，須符合下列三項：</w:t>
            </w:r>
          </w:p>
          <w:p>
            <w:pPr>
              <w:pStyle w:val="Normal"/>
              <w:autoSpaceDE w:val="false"/>
              <w:spacing w:lineRule="exact" w:line="300"/>
              <w:ind w:hanging="288" w:left="576" w:right="0"/>
              <w:rPr/>
            </w:pPr>
            <w:r>
              <w:rPr>
                <w:color w:val="000000"/>
                <w:szCs w:val="24"/>
              </w:rPr>
              <w:t>(1)</w:t>
            </w:r>
            <w:r>
              <w:rPr>
                <w:color w:val="000000"/>
                <w:szCs w:val="24"/>
              </w:rPr>
              <w:t>出生週數</w:t>
            </w:r>
            <w:r>
              <w:rPr>
                <w:rFonts w:ascii="新細明體;PMingLiU" w:hAnsi="新細明體;PMingLiU" w:cs="新細明體;PMingLiU" w:eastAsia="新細明體;PMingLiU"/>
                <w:color w:val="000000"/>
                <w:szCs w:val="24"/>
              </w:rPr>
              <w:t>≧</w:t>
            </w:r>
            <w:r>
              <w:rPr>
                <w:color w:val="000000"/>
                <w:szCs w:val="24"/>
              </w:rPr>
              <w:t>三十六週。</w:t>
            </w:r>
          </w:p>
          <w:p>
            <w:pPr>
              <w:pStyle w:val="Normal"/>
              <w:autoSpaceDE w:val="false"/>
              <w:spacing w:lineRule="exact" w:line="300"/>
              <w:ind w:hanging="288" w:left="576" w:right="0"/>
              <w:rPr>
                <w:color w:val="000000"/>
                <w:szCs w:val="24"/>
              </w:rPr>
            </w:pPr>
            <w:r>
              <w:rPr>
                <w:color w:val="000000"/>
                <w:szCs w:val="24"/>
              </w:rPr>
              <w:t>(2)</w:t>
            </w:r>
            <w:r>
              <w:rPr>
                <w:color w:val="000000"/>
                <w:szCs w:val="24"/>
              </w:rPr>
              <w:t>事件發生後六小時內實施。</w:t>
            </w:r>
          </w:p>
          <w:p>
            <w:pPr>
              <w:pStyle w:val="Normal"/>
              <w:autoSpaceDE w:val="false"/>
              <w:spacing w:lineRule="exact" w:line="300"/>
              <w:ind w:hanging="288" w:left="576" w:right="0"/>
              <w:rPr>
                <w:color w:val="000000"/>
                <w:szCs w:val="24"/>
              </w:rPr>
            </w:pPr>
            <w:r>
              <w:rPr>
                <w:color w:val="000000"/>
                <w:szCs w:val="24"/>
              </w:rPr>
              <w:t>(3)</w:t>
            </w:r>
            <w:r>
              <w:rPr>
                <w:color w:val="000000"/>
                <w:szCs w:val="24"/>
              </w:rPr>
              <w:t>出生後有「中等嚴重度」至「重度」腦病變之證據，且有下列任一項之情形：</w:t>
            </w:r>
          </w:p>
          <w:p>
            <w:pPr>
              <w:pStyle w:val="Normal"/>
              <w:autoSpaceDE w:val="false"/>
              <w:spacing w:lineRule="exact" w:line="300"/>
              <w:ind w:hanging="192" w:left="787" w:right="0"/>
              <w:rPr/>
            </w:pPr>
            <w:r>
              <w:rPr>
                <w:color w:val="000000"/>
              </w:rPr>
              <w:t>A.</w:t>
            </w:r>
            <w:r>
              <w:rPr>
                <w:color w:val="000000"/>
                <w:szCs w:val="24"/>
              </w:rPr>
              <w:t>出生後一小時內嚴重酸血症</w:t>
            </w:r>
            <w:r>
              <w:rPr>
                <w:color w:val="000000"/>
                <w:szCs w:val="24"/>
              </w:rPr>
              <w:t>(severe acidosis)</w:t>
            </w:r>
            <w:r>
              <w:rPr>
                <w:color w:val="000000"/>
                <w:szCs w:val="24"/>
              </w:rPr>
              <w:t>，血液</w:t>
            </w:r>
            <w:r>
              <w:rPr>
                <w:color w:val="000000"/>
                <w:szCs w:val="24"/>
              </w:rPr>
              <w:t>PH</w:t>
            </w:r>
            <w:r>
              <w:rPr>
                <w:color w:val="000000"/>
                <w:szCs w:val="24"/>
              </w:rPr>
              <w:t>值</w:t>
            </w:r>
            <w:r>
              <w:rPr>
                <w:rFonts w:ascii="新細明體;PMingLiU" w:hAnsi="新細明體;PMingLiU" w:cs="新細明體;PMingLiU" w:eastAsia="新細明體;PMingLiU"/>
                <w:color w:val="000000"/>
                <w:szCs w:val="24"/>
              </w:rPr>
              <w:t>≦</w:t>
            </w:r>
            <w:r>
              <w:rPr>
                <w:color w:val="000000"/>
                <w:szCs w:val="24"/>
              </w:rPr>
              <w:t>7</w:t>
            </w:r>
            <w:r>
              <w:rPr>
                <w:color w:val="000000"/>
                <w:szCs w:val="24"/>
              </w:rPr>
              <w:t>或</w:t>
            </w:r>
            <w:r>
              <w:rPr>
                <w:color w:val="000000"/>
                <w:szCs w:val="24"/>
              </w:rPr>
              <w:t>base deficit</w:t>
            </w:r>
            <w:r>
              <w:rPr>
                <w:rFonts w:eastAsia="新細明體;PMingLiU" w:cs="新細明體;PMingLiU" w:ascii="新細明體;PMingLiU" w:hAnsi="新細明體;PMingLiU"/>
                <w:color w:val="000000"/>
                <w:szCs w:val="24"/>
              </w:rPr>
              <w:t>≧</w:t>
            </w:r>
            <w:r>
              <w:rPr>
                <w:color w:val="000000"/>
                <w:szCs w:val="24"/>
              </w:rPr>
              <w:t>16mmol/L(</w:t>
            </w:r>
            <w:r>
              <w:rPr>
                <w:color w:val="000000"/>
                <w:szCs w:val="24"/>
              </w:rPr>
              <w:t>採血來源：動脈血或靜脈血均可</w:t>
            </w:r>
            <w:r>
              <w:rPr>
                <w:color w:val="000000"/>
                <w:szCs w:val="24"/>
              </w:rPr>
              <w:t>)</w:t>
            </w:r>
            <w:r>
              <w:rPr>
                <w:color w:val="000000"/>
                <w:szCs w:val="24"/>
              </w:rPr>
              <w:t>。</w:t>
            </w:r>
          </w:p>
          <w:p>
            <w:pPr>
              <w:pStyle w:val="Normal"/>
              <w:autoSpaceDE w:val="false"/>
              <w:spacing w:lineRule="exact" w:line="300"/>
              <w:ind w:hanging="192" w:left="787" w:right="0"/>
              <w:rPr/>
            </w:pPr>
            <w:r>
              <w:rPr>
                <w:color w:val="000000"/>
              </w:rPr>
              <w:t>B.</w:t>
            </w:r>
            <w:r>
              <w:rPr>
                <w:color w:val="000000"/>
                <w:szCs w:val="24"/>
              </w:rPr>
              <w:t>出生十分鐘時的</w:t>
            </w:r>
            <w:r>
              <w:rPr>
                <w:color w:val="000000"/>
                <w:szCs w:val="24"/>
              </w:rPr>
              <w:t>Apgar</w:t>
            </w:r>
            <w:r>
              <w:rPr>
                <w:color w:val="000000"/>
                <w:szCs w:val="24"/>
              </w:rPr>
              <w:t>分數</w:t>
            </w:r>
            <w:r>
              <w:rPr>
                <w:rFonts w:ascii="新細明體;PMingLiU" w:hAnsi="新細明體;PMingLiU" w:cs="新細明體;PMingLiU" w:eastAsia="新細明體;PMingLiU"/>
                <w:color w:val="000000"/>
                <w:szCs w:val="24"/>
              </w:rPr>
              <w:t>≦</w:t>
            </w:r>
            <w:r>
              <w:rPr>
                <w:color w:val="000000"/>
                <w:szCs w:val="24"/>
              </w:rPr>
              <w:t>5</w:t>
            </w:r>
            <w:r>
              <w:rPr>
                <w:color w:val="000000"/>
                <w:szCs w:val="24"/>
              </w:rPr>
              <w:t>分。</w:t>
            </w:r>
          </w:p>
          <w:p>
            <w:pPr>
              <w:pStyle w:val="Normal"/>
              <w:autoSpaceDE w:val="false"/>
              <w:spacing w:lineRule="exact" w:line="300"/>
              <w:ind w:hanging="192" w:left="787" w:right="0"/>
              <w:rPr/>
            </w:pPr>
            <w:r>
              <w:rPr>
                <w:color w:val="000000"/>
              </w:rPr>
              <w:t>C.</w:t>
            </w:r>
            <w:r>
              <w:rPr>
                <w:color w:val="000000"/>
                <w:szCs w:val="24"/>
              </w:rPr>
              <w:t>出生後持續急救至少十分鐘。</w:t>
            </w:r>
          </w:p>
          <w:p>
            <w:pPr>
              <w:pStyle w:val="Normal"/>
              <w:autoSpaceDE w:val="false"/>
              <w:spacing w:lineRule="exact" w:line="300"/>
              <w:rPr>
                <w:color w:val="000000"/>
                <w:szCs w:val="24"/>
              </w:rPr>
            </w:pPr>
            <w:r>
              <w:rPr>
                <w:color w:val="000000"/>
                <w:szCs w:val="24"/>
              </w:rPr>
              <w:t>2.</w:t>
            </w:r>
            <w:r>
              <w:rPr>
                <w:color w:val="000000"/>
                <w:szCs w:val="24"/>
              </w:rPr>
              <w:t>支付規範：</w:t>
            </w:r>
          </w:p>
          <w:p>
            <w:pPr>
              <w:pStyle w:val="Normal"/>
              <w:autoSpaceDE w:val="false"/>
              <w:spacing w:lineRule="exact" w:line="300"/>
              <w:ind w:hanging="288" w:left="576" w:right="0"/>
              <w:rPr>
                <w:color w:val="000000"/>
                <w:szCs w:val="24"/>
              </w:rPr>
            </w:pPr>
            <w:r>
              <w:rPr>
                <w:color w:val="000000"/>
                <w:szCs w:val="24"/>
              </w:rPr>
              <w:t>(1)</w:t>
            </w:r>
            <w:r>
              <w:rPr>
                <w:color w:val="000000"/>
                <w:szCs w:val="24"/>
              </w:rPr>
              <w:t>總治療療程為四天。</w:t>
            </w:r>
          </w:p>
          <w:p>
            <w:pPr>
              <w:pStyle w:val="Normal"/>
              <w:autoSpaceDE w:val="false"/>
              <w:spacing w:lineRule="exact" w:line="300"/>
              <w:ind w:hanging="288" w:left="576" w:right="0"/>
              <w:rPr/>
            </w:pPr>
            <w:r>
              <w:rPr>
                <w:color w:val="000000"/>
              </w:rPr>
              <w:t>(2)</w:t>
            </w:r>
            <w:r>
              <w:rPr>
                <w:color w:val="000000"/>
                <w:szCs w:val="24"/>
              </w:rPr>
              <w:t>不得</w:t>
            </w:r>
            <w:r>
              <w:rPr>
                <w:color w:val="000000"/>
              </w:rPr>
              <w:t>同時申報</w:t>
            </w:r>
            <w:r>
              <w:rPr>
                <w:color w:val="000000"/>
                <w:szCs w:val="24"/>
              </w:rPr>
              <w:t>：</w:t>
            </w:r>
            <w:r>
              <w:rPr>
                <w:color w:val="000000"/>
              </w:rPr>
              <w:t>47037B</w:t>
            </w:r>
            <w:r>
              <w:rPr>
                <w:color w:val="000000"/>
              </w:rPr>
              <w:t>、</w:t>
            </w:r>
            <w:r>
              <w:rPr>
                <w:color w:val="000000"/>
              </w:rPr>
              <w:t>47038B</w:t>
            </w:r>
            <w:r>
              <w:rPr>
                <w:color w:val="000000"/>
              </w:rPr>
              <w:t>、</w:t>
            </w:r>
            <w:r>
              <w:rPr>
                <w:color w:val="000000"/>
              </w:rPr>
              <w:t>47049B</w:t>
            </w:r>
            <w:r>
              <w:rPr>
                <w:color w:val="000000"/>
                <w:szCs w:val="24"/>
              </w:rPr>
              <w:t>、</w:t>
            </w:r>
            <w:r>
              <w:rPr>
                <w:color w:val="000000"/>
                <w:szCs w:val="24"/>
              </w:rPr>
              <w:t>47081B</w:t>
            </w:r>
            <w:r>
              <w:rPr>
                <w:color w:val="000000"/>
                <w:szCs w:val="24"/>
              </w:rPr>
              <w:t>、</w:t>
            </w:r>
            <w:r>
              <w:rPr>
                <w:color w:val="000000"/>
                <w:szCs w:val="24"/>
              </w:rPr>
              <w:t>47082B</w:t>
            </w:r>
            <w:r>
              <w:rPr>
                <w:color w:val="000000"/>
              </w:rPr>
              <w:t>。</w:t>
            </w:r>
          </w:p>
          <w:p>
            <w:pPr>
              <w:pStyle w:val="Normal"/>
              <w:autoSpaceDE w:val="false"/>
              <w:spacing w:lineRule="exact" w:line="300"/>
              <w:ind w:hanging="288" w:left="576" w:right="0"/>
              <w:rPr>
                <w:color w:val="000000"/>
              </w:rPr>
            </w:pPr>
            <w:r>
              <w:rPr>
                <w:color w:val="000000"/>
                <w:szCs w:val="24"/>
              </w:rPr>
              <w:t>(3)</w:t>
            </w:r>
            <w:r>
              <w:rPr>
                <w:color w:val="000000"/>
                <w:szCs w:val="24"/>
              </w:rPr>
              <w:t>特殊</w:t>
            </w:r>
            <w:r>
              <w:rPr>
                <w:color w:val="000000"/>
              </w:rPr>
              <w:t>材料費另計</w:t>
            </w:r>
            <w:r>
              <w:rPr>
                <w:color w:val="000000"/>
                <w:szCs w:val="24"/>
              </w:rPr>
              <w: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kern w:val="2"/>
                <w:szCs w:val="18"/>
              </w:rPr>
            </w:pPr>
            <w:r>
              <w:rPr>
                <w:color w:val="000000"/>
                <w:kern w:val="2"/>
                <w:szCs w:val="18"/>
              </w:rPr>
              <w:t>47101B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kern w:val="2"/>
              </w:rPr>
            </w:pPr>
            <w:r>
              <w:rPr>
                <w:color w:val="000000"/>
                <w:kern w:val="2"/>
              </w:rPr>
              <w:t>急性缺血性腦中風處置費</w:t>
            </w:r>
          </w:p>
          <w:p>
            <w:pPr>
              <w:pStyle w:val="Normal"/>
              <w:autoSpaceDE w:val="false"/>
              <w:spacing w:lineRule="exact" w:line="320"/>
              <w:ind w:hanging="408" w:left="408" w:right="0"/>
              <w:rPr>
                <w:color w:val="000000"/>
                <w:kern w:val="2"/>
              </w:rPr>
            </w:pPr>
            <w:r>
              <w:rPr>
                <w:color w:val="000000"/>
                <w:kern w:val="2"/>
              </w:rPr>
              <w:t>註：適應症</w:t>
            </w:r>
          </w:p>
          <w:p>
            <w:pPr>
              <w:pStyle w:val="Normal"/>
              <w:autoSpaceDE w:val="false"/>
              <w:spacing w:lineRule="exact" w:line="280"/>
              <w:ind w:hanging="192" w:left="192" w:right="0"/>
              <w:jc w:val="both"/>
              <w:rPr>
                <w:color w:val="000000"/>
              </w:rPr>
            </w:pPr>
            <w:r>
              <w:rPr>
                <w:color w:val="000000"/>
              </w:rPr>
              <w:t>1.</w:t>
            </w:r>
            <w:r>
              <w:rPr>
                <w:color w:val="000000"/>
              </w:rPr>
              <w:t>急性缺血性中風病人符合全民健康保險藥物給付項目及支付標準第六編第八十三條之藥品給付規定第</w:t>
            </w:r>
            <w:r>
              <w:rPr>
                <w:color w:val="000000"/>
              </w:rPr>
              <w:t>2</w:t>
            </w:r>
            <w:r>
              <w:rPr>
                <w:color w:val="000000"/>
              </w:rPr>
              <w:t>節心臟血管及腎臟藥物</w:t>
            </w:r>
            <w:r>
              <w:rPr>
                <w:color w:val="000000"/>
              </w:rPr>
              <w:t>2.1.2</w:t>
            </w:r>
            <w:r>
              <w:rPr>
                <w:color w:val="000000"/>
              </w:rPr>
              <w:t>血栓溶解劑用於急性缺血性腦中風之使用條件。</w:t>
            </w:r>
          </w:p>
          <w:p>
            <w:pPr>
              <w:pStyle w:val="Normal"/>
              <w:autoSpaceDE w:val="false"/>
              <w:spacing w:lineRule="exact" w:line="280"/>
              <w:ind w:hanging="192" w:left="192" w:right="0"/>
              <w:jc w:val="both"/>
              <w:rPr>
                <w:color w:val="000000"/>
                <w:kern w:val="2"/>
                <w:szCs w:val="18"/>
              </w:rPr>
            </w:pPr>
            <w:r>
              <w:rPr>
                <w:color w:val="000000"/>
              </w:rPr>
              <w:t>2.</w:t>
            </w:r>
            <w:r>
              <w:rPr>
                <w:color w:val="000000"/>
              </w:rPr>
              <w:t>執行</w:t>
            </w:r>
            <w:r>
              <w:rPr>
                <w:color w:val="000000"/>
              </w:rPr>
              <w:t>33143B</w:t>
            </w:r>
            <w:r>
              <w:rPr>
                <w:color w:val="000000"/>
              </w:rPr>
              <w:t>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kern w:val="2"/>
                <w:szCs w:val="18"/>
              </w:rPr>
            </w:pPr>
            <w:r>
              <w:rPr>
                <w:color w:val="000000"/>
                <w:kern w:val="2"/>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kern w:val="2"/>
              </w:rPr>
            </w:pPr>
            <w:r>
              <w:rPr>
                <w:color w:val="000000"/>
                <w:szCs w:val="18"/>
              </w:rPr>
              <w:t>14559</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47102B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ind w:hanging="192" w:left="192" w:right="0"/>
              <w:rPr>
                <w:color w:val="000000"/>
              </w:rPr>
            </w:pPr>
            <w:r>
              <w:rPr>
                <w:color w:val="000000"/>
              </w:rPr>
              <w:t>心室輔助器置放後，第二天起之每日照護費</w:t>
            </w:r>
          </w:p>
          <w:p>
            <w:pPr>
              <w:pStyle w:val="Normal"/>
              <w:autoSpaceDE w:val="false"/>
              <w:spacing w:lineRule="exact" w:line="280"/>
              <w:ind w:hanging="192" w:left="192" w:right="0"/>
              <w:rPr>
                <w:color w:val="000000"/>
              </w:rPr>
            </w:pPr>
            <w:r>
              <w:rPr>
                <w:color w:val="000000"/>
              </w:rPr>
              <w:t>Daily care post LVAD implantation</w:t>
            </w:r>
          </w:p>
          <w:p>
            <w:pPr>
              <w:pStyle w:val="Normal"/>
              <w:autoSpaceDE w:val="false"/>
              <w:spacing w:lineRule="exact" w:line="280"/>
              <w:ind w:hanging="192" w:left="192" w:right="0"/>
              <w:rPr>
                <w:color w:val="000000"/>
              </w:rPr>
            </w:pPr>
            <w:r>
              <w:rPr>
                <w:color w:val="000000"/>
              </w:rPr>
              <w:t>註：</w:t>
            </w:r>
          </w:p>
          <w:p>
            <w:pPr>
              <w:pStyle w:val="Normal"/>
              <w:autoSpaceDE w:val="false"/>
              <w:spacing w:lineRule="exact" w:line="360"/>
              <w:rPr>
                <w:color w:val="000000"/>
              </w:rPr>
            </w:pPr>
            <w:r>
              <w:rPr>
                <w:color w:val="000000"/>
              </w:rPr>
              <w:t>1.</w:t>
            </w:r>
            <w:r>
              <w:rPr>
                <w:color w:val="000000"/>
              </w:rPr>
              <w:t>本項限申報三十次。</w:t>
            </w:r>
          </w:p>
          <w:p>
            <w:pPr>
              <w:pStyle w:val="Normal"/>
              <w:autoSpaceDE w:val="false"/>
              <w:spacing w:lineRule="exact" w:line="360"/>
              <w:rPr>
                <w:color w:val="000000"/>
              </w:rPr>
            </w:pPr>
            <w:r>
              <w:rPr>
                <w:color w:val="000000"/>
              </w:rPr>
              <w:t>2.</w:t>
            </w:r>
            <w:r>
              <w:rPr>
                <w:color w:val="000000"/>
              </w:rPr>
              <w:t>不得同時申報編號</w:t>
            </w:r>
            <w:r>
              <w:rPr>
                <w:color w:val="000000"/>
              </w:rPr>
              <w:t>47056B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3660</w:t>
            </w:r>
          </w:p>
        </w:tc>
      </w:tr>
      <w:tr>
        <w:trPr/>
        <w:tc>
          <w:tcPr>
            <w:tcW w:w="918" w:type="dxa"/>
            <w:tcBorders>
              <w:top w:val="single" w:sz="6" w:space="0" w:color="000000"/>
              <w:left w:val="single" w:sz="6" w:space="0" w:color="000000"/>
              <w:right w:val="single" w:sz="6" w:space="0" w:color="000000"/>
            </w:tcBorders>
          </w:tcPr>
          <w:p>
            <w:pPr>
              <w:pStyle w:val="Normal"/>
              <w:autoSpaceDE w:val="false"/>
              <w:spacing w:lineRule="exact" w:line="280"/>
              <w:jc w:val="both"/>
              <w:rPr>
                <w:color w:val="000000"/>
                <w:szCs w:val="24"/>
              </w:rPr>
            </w:pPr>
            <w:r>
              <w:rPr>
                <w:color w:val="000000"/>
                <w:szCs w:val="24"/>
              </w:rPr>
              <w:t>47103A</w:t>
            </w:r>
          </w:p>
        </w:tc>
        <w:tc>
          <w:tcPr>
            <w:tcW w:w="6236" w:type="dxa"/>
            <w:tcBorders>
              <w:top w:val="single" w:sz="6" w:space="0" w:color="000000"/>
              <w:left w:val="single" w:sz="6" w:space="0" w:color="000000"/>
              <w:right w:val="single" w:sz="6" w:space="0" w:color="000000"/>
            </w:tcBorders>
          </w:tcPr>
          <w:p>
            <w:pPr>
              <w:pStyle w:val="Normal"/>
              <w:spacing w:lineRule="exact" w:line="280"/>
              <w:rPr>
                <w:color w:val="000000"/>
              </w:rPr>
            </w:pPr>
            <w:r>
              <w:rPr>
                <w:color w:val="000000"/>
              </w:rPr>
              <w:t>經導管無導線心律調節器置放或置換術</w:t>
            </w:r>
          </w:p>
          <w:p>
            <w:pPr>
              <w:pStyle w:val="Normal"/>
              <w:spacing w:lineRule="exact" w:line="280"/>
              <w:rPr>
                <w:color w:val="000000"/>
              </w:rPr>
            </w:pPr>
            <w:r>
              <w:rPr>
                <w:color w:val="000000"/>
              </w:rPr>
              <w:t>Transcatheter Insertion or Replacement of Permanent Leadless Pacemaker</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b/>
                <w:color w:val="000000"/>
                <w:szCs w:val="24"/>
              </w:rPr>
            </w:pPr>
            <w:r>
              <w:rPr>
                <w:b/>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b/>
                <w:color w:val="000000"/>
                <w:szCs w:val="24"/>
              </w:rPr>
            </w:pPr>
            <w:r>
              <w:rPr>
                <w:b/>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b/>
                <w:color w:val="000000"/>
                <w:szCs w:val="24"/>
              </w:rPr>
            </w:pPr>
            <w:r>
              <w:rPr>
                <w:color w:val="000000"/>
                <w:szCs w:val="24"/>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b/>
                <w:color w:val="000000"/>
                <w:szCs w:val="24"/>
              </w:rPr>
            </w:pPr>
            <w:r>
              <w:rPr>
                <w:color w:val="000000"/>
                <w:szCs w:val="24"/>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b/>
                <w:dstrike/>
                <w:color w:val="000000"/>
                <w:szCs w:val="24"/>
              </w:rPr>
            </w:pPr>
            <w:r>
              <w:rPr>
                <w:color w:val="000000"/>
                <w:szCs w:val="18"/>
              </w:rPr>
              <w:t>16279</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both"/>
              <w:rPr>
                <w:b/>
                <w:dstrike/>
                <w:color w:val="000000"/>
                <w:szCs w:val="24"/>
              </w:rPr>
            </w:pPr>
            <w:r>
              <w:rPr>
                <w:b/>
                <w:dstrike/>
                <w:color w:val="000000"/>
                <w:szCs w:val="24"/>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註：</w:t>
            </w:r>
          </w:p>
          <w:p>
            <w:pPr>
              <w:pStyle w:val="Normal"/>
              <w:spacing w:lineRule="exact" w:line="320"/>
              <w:rPr>
                <w:color w:val="000000"/>
              </w:rPr>
            </w:pPr>
            <w:r>
              <w:rPr>
                <w:color w:val="000000"/>
              </w:rPr>
              <w:t>1.</w:t>
            </w:r>
            <w:r>
              <w:rPr>
                <w:color w:val="000000"/>
              </w:rPr>
              <w:t>適應症：</w:t>
            </w:r>
          </w:p>
          <w:p>
            <w:pPr>
              <w:pStyle w:val="Normal"/>
              <w:spacing w:lineRule="exact" w:line="320"/>
              <w:ind w:hanging="288" w:left="480" w:right="0"/>
              <w:rPr>
                <w:color w:val="000000"/>
              </w:rPr>
            </w:pPr>
            <w:r>
              <w:rPr>
                <w:color w:val="000000"/>
              </w:rPr>
              <w:t>(1)</w:t>
            </w:r>
            <w:r>
              <w:rPr>
                <w:color w:val="000000"/>
              </w:rPr>
              <w:t>心房顫動且心搏過慢之病人。</w:t>
            </w:r>
          </w:p>
          <w:p>
            <w:pPr>
              <w:pStyle w:val="Normal"/>
              <w:spacing w:lineRule="exact" w:line="320"/>
              <w:ind w:hanging="288" w:left="480" w:right="0"/>
              <w:rPr>
                <w:color w:val="000000"/>
              </w:rPr>
            </w:pPr>
            <w:r>
              <w:rPr>
                <w:color w:val="000000"/>
              </w:rPr>
              <w:t>(2)</w:t>
            </w:r>
            <w:r>
              <w:rPr>
                <w:color w:val="000000"/>
              </w:rPr>
              <w:t>因病竇症候群或房室傳導阻滯以致心搏過慢之病人，但因沒有適當血管通路，而無法植入傳統節律器者。</w:t>
            </w:r>
          </w:p>
          <w:p>
            <w:pPr>
              <w:pStyle w:val="Normal"/>
              <w:spacing w:lineRule="exact" w:line="320"/>
              <w:rPr>
                <w:color w:val="000000"/>
              </w:rPr>
            </w:pPr>
            <w:r>
              <w:rPr>
                <w:color w:val="000000"/>
              </w:rPr>
              <w:t>2.</w:t>
            </w:r>
            <w:r>
              <w:rPr>
                <w:color w:val="000000"/>
              </w:rPr>
              <w:t>禁忌症：</w:t>
            </w:r>
          </w:p>
          <w:p>
            <w:pPr>
              <w:pStyle w:val="Normal"/>
              <w:spacing w:lineRule="exact" w:line="320"/>
              <w:ind w:hanging="288" w:left="480" w:right="0"/>
              <w:rPr>
                <w:color w:val="000000"/>
              </w:rPr>
            </w:pPr>
            <w:r>
              <w:rPr>
                <w:color w:val="000000"/>
              </w:rPr>
              <w:t>(1)</w:t>
            </w:r>
            <w:r>
              <w:rPr>
                <w:color w:val="000000"/>
              </w:rPr>
              <w:t>已植入下列醫療器材種類之病人：</w:t>
            </w:r>
          </w:p>
          <w:p>
            <w:pPr>
              <w:pStyle w:val="Normal"/>
              <w:spacing w:lineRule="exact" w:line="320"/>
              <w:ind w:hanging="288" w:left="816" w:right="0"/>
              <w:rPr>
                <w:color w:val="000000"/>
              </w:rPr>
            </w:pPr>
            <w:r>
              <w:rPr>
                <w:color w:val="000000"/>
              </w:rPr>
              <w:t>A.</w:t>
            </w:r>
            <w:r>
              <w:rPr>
                <w:color w:val="000000"/>
              </w:rPr>
              <w:t>經醫師認定會干擾本項目之體內植入裝置。</w:t>
            </w:r>
          </w:p>
          <w:p>
            <w:pPr>
              <w:pStyle w:val="Normal"/>
              <w:spacing w:lineRule="exact" w:line="320"/>
              <w:ind w:hanging="288" w:left="816" w:right="0"/>
              <w:rPr>
                <w:color w:val="000000"/>
              </w:rPr>
            </w:pPr>
            <w:r>
              <w:rPr>
                <w:color w:val="000000"/>
              </w:rPr>
              <w:t>B.</w:t>
            </w:r>
            <w:r>
              <w:rPr>
                <w:color w:val="000000"/>
              </w:rPr>
              <w:t>植入體內的下腔靜脈過濾器</w:t>
            </w:r>
            <w:r>
              <w:rPr>
                <w:color w:val="000000"/>
              </w:rPr>
              <w:t>(Inferior Vena Cava Filter)</w:t>
            </w:r>
            <w:r>
              <w:rPr>
                <w:color w:val="000000"/>
              </w:rPr>
              <w:t>。</w:t>
            </w:r>
          </w:p>
          <w:p>
            <w:pPr>
              <w:pStyle w:val="Normal"/>
              <w:spacing w:lineRule="exact" w:line="320"/>
              <w:ind w:hanging="288" w:left="816" w:right="0"/>
              <w:rPr>
                <w:color w:val="000000"/>
              </w:rPr>
            </w:pPr>
            <w:r>
              <w:rPr>
                <w:color w:val="000000"/>
              </w:rPr>
              <w:t>C.</w:t>
            </w:r>
            <w:r>
              <w:rPr>
                <w:color w:val="000000"/>
              </w:rPr>
              <w:t>機械三尖瓣</w:t>
            </w:r>
            <w:r>
              <w:rPr>
                <w:rFonts w:eastAsia="Times New Roman"/>
                <w:color w:val="000000"/>
              </w:rPr>
              <w:t xml:space="preserve"> </w:t>
            </w:r>
            <w:r>
              <w:rPr>
                <w:color w:val="000000"/>
              </w:rPr>
              <w:t>(Mechanical Tricuspid Valve)</w:t>
            </w:r>
            <w:r>
              <w:rPr>
                <w:color w:val="000000"/>
              </w:rPr>
              <w:t>。</w:t>
            </w:r>
          </w:p>
          <w:p>
            <w:pPr>
              <w:pStyle w:val="Normal"/>
              <w:spacing w:lineRule="exact" w:line="320"/>
              <w:ind w:hanging="288" w:left="480" w:right="0"/>
              <w:rPr>
                <w:color w:val="000000"/>
              </w:rPr>
            </w:pPr>
            <w:r>
              <w:rPr>
                <w:color w:val="000000"/>
              </w:rPr>
              <w:t>(2)</w:t>
            </w:r>
            <w:r>
              <w:rPr>
                <w:color w:val="000000"/>
              </w:rPr>
              <w:t>股靜脈的構造無法容納</w:t>
            </w:r>
            <w:r>
              <w:rPr>
                <w:color w:val="000000"/>
              </w:rPr>
              <w:t>7.8 mm</w:t>
            </w:r>
            <w:r>
              <w:rPr>
                <w:color w:val="000000"/>
              </w:rPr>
              <w:t>（</w:t>
            </w:r>
            <w:r>
              <w:rPr>
                <w:color w:val="000000"/>
              </w:rPr>
              <w:t>23 French</w:t>
            </w:r>
            <w:r>
              <w:rPr>
                <w:color w:val="000000"/>
              </w:rPr>
              <w:t>）的導引鞘，或無法順利將裝置植入心臟右側，如因阻塞或嚴重血管彎曲。</w:t>
            </w:r>
          </w:p>
          <w:p>
            <w:pPr>
              <w:pStyle w:val="Normal"/>
              <w:spacing w:lineRule="exact" w:line="320"/>
              <w:ind w:hanging="288" w:left="480" w:right="0"/>
              <w:rPr>
                <w:color w:val="000000"/>
              </w:rPr>
            </w:pPr>
            <w:r>
              <w:rPr>
                <w:color w:val="000000"/>
              </w:rPr>
              <w:t>(3)</w:t>
            </w:r>
            <w:r>
              <w:rPr>
                <w:color w:val="000000"/>
              </w:rPr>
              <w:t>病態性肥胖，導致無法與植入體內之裝置在</w:t>
            </w:r>
            <w:r>
              <w:rPr>
                <w:color w:val="000000"/>
              </w:rPr>
              <w:t>12.5 cm</w:t>
            </w:r>
            <w:r>
              <w:rPr>
                <w:color w:val="000000"/>
              </w:rPr>
              <w:t>內進行遙測通訊。</w:t>
            </w:r>
          </w:p>
          <w:p>
            <w:pPr>
              <w:pStyle w:val="Normal"/>
              <w:spacing w:lineRule="exact" w:line="320"/>
              <w:ind w:hanging="288" w:left="480" w:right="0"/>
              <w:rPr>
                <w:color w:val="000000"/>
              </w:rPr>
            </w:pPr>
            <w:r>
              <w:rPr>
                <w:color w:val="000000"/>
              </w:rPr>
              <w:t>(4)</w:t>
            </w:r>
            <w:r>
              <w:rPr>
                <w:color w:val="000000"/>
              </w:rPr>
              <w:t>已知無法耐受本項目植入儀器物理特性之材質或肝素，或對顯影劑過敏而無法術前用藥者。</w:t>
            </w:r>
          </w:p>
          <w:p>
            <w:pPr>
              <w:pStyle w:val="Normal"/>
              <w:spacing w:lineRule="exact" w:line="320"/>
              <w:ind w:hanging="288" w:left="480" w:right="0"/>
              <w:rPr>
                <w:color w:val="000000"/>
              </w:rPr>
            </w:pPr>
            <w:r>
              <w:rPr>
                <w:color w:val="000000"/>
              </w:rPr>
              <w:t>(5)</w:t>
            </w:r>
            <w:r>
              <w:rPr>
                <w:color w:val="000000"/>
              </w:rPr>
              <w:t>無法使用單一劑量</w:t>
            </w:r>
            <w:r>
              <w:rPr>
                <w:color w:val="000000"/>
              </w:rPr>
              <w:t>1.0mg</w:t>
            </w:r>
            <w:r>
              <w:rPr>
                <w:color w:val="000000"/>
              </w:rPr>
              <w:t>的</w:t>
            </w:r>
            <w:r>
              <w:rPr>
                <w:color w:val="000000"/>
              </w:rPr>
              <w:t>dexamethasone acetate</w:t>
            </w:r>
            <w:r>
              <w:rPr>
                <w:color w:val="000000"/>
              </w:rPr>
              <w:t>。</w:t>
            </w:r>
          </w:p>
          <w:p>
            <w:pPr>
              <w:pStyle w:val="Normal"/>
              <w:spacing w:lineRule="exact" w:line="320"/>
              <w:rPr>
                <w:color w:val="000000"/>
              </w:rPr>
            </w:pPr>
            <w:r>
              <w:rPr>
                <w:color w:val="000000"/>
              </w:rPr>
              <w:t>3.</w:t>
            </w:r>
            <w:r>
              <w:rPr>
                <w:color w:val="000000"/>
              </w:rPr>
              <w:t>執行人員資格：</w:t>
            </w:r>
          </w:p>
          <w:p>
            <w:pPr>
              <w:pStyle w:val="Normal"/>
              <w:spacing w:lineRule="exact" w:line="320"/>
              <w:ind w:hanging="288" w:left="480" w:right="0"/>
              <w:rPr>
                <w:color w:val="000000"/>
              </w:rPr>
            </w:pPr>
            <w:r>
              <w:rPr>
                <w:color w:val="000000"/>
              </w:rPr>
              <w:t>(1)</w:t>
            </w:r>
            <w:r>
              <w:rPr>
                <w:color w:val="000000"/>
              </w:rPr>
              <w:t>心臟內科、心臟血管外科、小兒心臟專科醫師。</w:t>
            </w:r>
          </w:p>
          <w:p>
            <w:pPr>
              <w:pStyle w:val="Normal"/>
              <w:spacing w:lineRule="exact" w:line="320"/>
              <w:ind w:hanging="288" w:left="480" w:right="0"/>
              <w:rPr>
                <w:color w:val="000000"/>
              </w:rPr>
            </w:pPr>
            <w:r>
              <w:rPr>
                <w:color w:val="000000"/>
              </w:rPr>
              <w:t>(2)</w:t>
            </w:r>
            <w:r>
              <w:rPr>
                <w:color w:val="000000"/>
              </w:rPr>
              <w:t>須接受且完成中華民國心臟學會、中華民國心律醫學會或台灣胸腔及心臟血管外科學會辦理之「經導管心律調節器置放術」訓練課程</w:t>
            </w:r>
            <w:r>
              <w:rPr>
                <w:color w:val="000000"/>
              </w:rPr>
              <w:t>(</w:t>
            </w:r>
            <w:r>
              <w:rPr>
                <w:color w:val="000000"/>
              </w:rPr>
              <w:t>含網路課程及親授課程</w:t>
            </w:r>
            <w:r>
              <w:rPr>
                <w:color w:val="000000"/>
              </w:rPr>
              <w:t>)</w:t>
            </w:r>
            <w:r>
              <w:rPr>
                <w:color w:val="000000"/>
              </w:rPr>
              <w:t>，且須有至少五例由指導醫師陪同完成「經導管心律調節器置放術」訓練，並由學會提供合格醫師名單。</w:t>
            </w:r>
          </w:p>
          <w:p>
            <w:pPr>
              <w:pStyle w:val="Normal"/>
              <w:spacing w:lineRule="exact" w:line="320"/>
              <w:ind w:hanging="288" w:left="480" w:right="0"/>
              <w:rPr>
                <w:color w:val="000000"/>
              </w:rPr>
            </w:pPr>
            <w:r>
              <w:rPr>
                <w:color w:val="000000"/>
              </w:rPr>
              <w:t>(3)</w:t>
            </w:r>
            <w:r>
              <w:rPr>
                <w:color w:val="000000"/>
              </w:rPr>
              <w:t>執行本項之醫師名單應報經保險人核定，如有異動，仍應重行報請核定。</w:t>
            </w:r>
          </w:p>
          <w:p>
            <w:pPr>
              <w:pStyle w:val="Normal"/>
              <w:spacing w:lineRule="exact" w:line="320"/>
              <w:ind w:hanging="240" w:left="240" w:right="0"/>
              <w:jc w:val="both"/>
              <w:rPr>
                <w:color w:val="000000"/>
              </w:rPr>
            </w:pPr>
            <w:r>
              <w:rPr>
                <w:color w:val="000000"/>
              </w:rPr>
              <w:t>4.</w:t>
            </w:r>
            <w:r>
              <w:rPr>
                <w:color w:val="000000"/>
              </w:rPr>
              <w:t>不得同時申報之診療項目：</w:t>
            </w:r>
            <w:r>
              <w:rPr>
                <w:color w:val="000000"/>
              </w:rPr>
              <w:t>68012B</w:t>
            </w:r>
            <w:r>
              <w:rPr>
                <w:color w:val="000000"/>
              </w:rPr>
              <w:t>、</w:t>
            </w:r>
            <w:r>
              <w:rPr>
                <w:color w:val="000000"/>
              </w:rPr>
              <w:t>68041B</w:t>
            </w:r>
            <w:r>
              <w:rPr>
                <w:color w:val="000000"/>
              </w:rPr>
              <w:t>及</w:t>
            </w:r>
            <w:r>
              <w:rPr>
                <w:color w:val="000000"/>
              </w:rPr>
              <w:t>18026B</w:t>
            </w:r>
            <w:r>
              <w:rPr>
                <w:color w:val="000000"/>
              </w:rPr>
              <w: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b/>
                <w:color w:val="000000"/>
                <w:szCs w:val="24"/>
              </w:rPr>
            </w:pPr>
            <w:r>
              <w:rPr>
                <w:b/>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b/>
                <w:color w:val="000000"/>
                <w:szCs w:val="24"/>
              </w:rPr>
            </w:pPr>
            <w:r>
              <w:rPr>
                <w:b/>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dstrike/>
                <w:color w:val="000000"/>
                <w:szCs w:val="24"/>
              </w:rPr>
            </w:pPr>
            <w:r>
              <w:rPr>
                <w:dstrike/>
                <w:color w:val="000000"/>
                <w:szCs w:val="24"/>
              </w:rPr>
            </w:r>
          </w:p>
        </w:tc>
      </w:tr>
      <w:tr>
        <w:trPr/>
        <w:tc>
          <w:tcPr>
            <w:tcW w:w="918" w:type="dxa"/>
            <w:tcBorders>
              <w:top w:val="single" w:sz="6" w:space="0" w:color="000000"/>
              <w:left w:val="single" w:sz="6" w:space="0" w:color="000000"/>
              <w:right w:val="single" w:sz="6" w:space="0" w:color="000000"/>
            </w:tcBorders>
          </w:tcPr>
          <w:p>
            <w:pPr>
              <w:pStyle w:val="Normal"/>
              <w:autoSpaceDE w:val="false"/>
              <w:spacing w:lineRule="exact" w:line="320"/>
              <w:rPr>
                <w:color w:val="000000"/>
                <w:szCs w:val="24"/>
              </w:rPr>
            </w:pPr>
            <w:bookmarkStart w:id="0" w:name="_Hlk92121127"/>
            <w:r>
              <w:rPr>
                <w:color w:val="000000"/>
                <w:szCs w:val="24"/>
              </w:rPr>
              <w:t>47104B</w:t>
            </w:r>
            <w:bookmarkEnd w:id="0"/>
          </w:p>
        </w:tc>
        <w:tc>
          <w:tcPr>
            <w:tcW w:w="6236" w:type="dxa"/>
            <w:tcBorders>
              <w:top w:val="single" w:sz="6" w:space="0" w:color="000000"/>
              <w:left w:val="single" w:sz="6" w:space="0" w:color="000000"/>
              <w:right w:val="single" w:sz="6" w:space="0" w:color="000000"/>
            </w:tcBorders>
          </w:tcPr>
          <w:p>
            <w:pPr>
              <w:pStyle w:val="Normal"/>
              <w:spacing w:lineRule="exact" w:line="320"/>
              <w:rPr>
                <w:color w:val="000000"/>
              </w:rPr>
            </w:pPr>
            <w:r>
              <w:rPr>
                <w:color w:val="000000"/>
              </w:rPr>
              <w:t>俯臥通氣治療—每療程</w:t>
            </w:r>
          </w:p>
          <w:p>
            <w:pPr>
              <w:pStyle w:val="Normal"/>
              <w:snapToGrid w:val="false"/>
              <w:spacing w:lineRule="exact" w:line="320"/>
              <w:rPr>
                <w:color w:val="000000"/>
                <w:szCs w:val="24"/>
              </w:rPr>
            </w:pPr>
            <w:r>
              <w:rPr>
                <w:color w:val="000000"/>
              </w:rPr>
              <w:t>Prone positioning ventilation, each procedure</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5114</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szCs w:val="24"/>
              </w:rPr>
            </w:pPr>
            <w:r>
              <w:rPr>
                <w:color w:val="000000"/>
                <w:szCs w:val="24"/>
              </w:rPr>
            </w:r>
          </w:p>
        </w:tc>
        <w:tc>
          <w:tcPr>
            <w:tcW w:w="6236" w:type="dxa"/>
            <w:tcBorders>
              <w:left w:val="single" w:sz="6" w:space="0" w:color="000000"/>
              <w:bottom w:val="single" w:sz="6" w:space="0" w:color="000000"/>
              <w:right w:val="single" w:sz="6" w:space="0" w:color="000000"/>
            </w:tcBorders>
          </w:tcPr>
          <w:p>
            <w:pPr>
              <w:pStyle w:val="Normal"/>
              <w:spacing w:lineRule="exact" w:line="320"/>
              <w:ind w:hanging="192" w:left="192" w:right="0"/>
              <w:jc w:val="both"/>
              <w:rPr>
                <w:color w:val="000000"/>
              </w:rPr>
            </w:pPr>
            <w:r>
              <w:rPr>
                <w:color w:val="000000"/>
              </w:rPr>
              <w:t>註：</w:t>
            </w:r>
          </w:p>
          <w:p>
            <w:pPr>
              <w:pStyle w:val="Normal"/>
              <w:spacing w:lineRule="exact" w:line="320"/>
              <w:ind w:hanging="192" w:left="192" w:right="0"/>
              <w:jc w:val="both"/>
              <w:rPr>
                <w:color w:val="000000"/>
              </w:rPr>
            </w:pPr>
            <w:r>
              <w:rPr>
                <w:color w:val="000000"/>
              </w:rPr>
              <w:t>1.</w:t>
            </w:r>
            <w:r>
              <w:rPr>
                <w:color w:val="000000"/>
              </w:rPr>
              <w:t>每療程係指仰臥→俯臥→仰臥。</w:t>
            </w:r>
          </w:p>
          <w:p>
            <w:pPr>
              <w:pStyle w:val="Normal"/>
              <w:spacing w:lineRule="exact" w:line="320"/>
              <w:ind w:hanging="192" w:left="192" w:right="0"/>
              <w:jc w:val="both"/>
              <w:rPr>
                <w:color w:val="000000"/>
              </w:rPr>
            </w:pPr>
            <w:r>
              <w:rPr>
                <w:color w:val="000000"/>
              </w:rPr>
              <w:t>2.</w:t>
            </w:r>
            <w:r>
              <w:rPr>
                <w:color w:val="000000"/>
              </w:rPr>
              <w:t>適應症：</w:t>
            </w:r>
          </w:p>
          <w:p>
            <w:pPr>
              <w:pStyle w:val="Normal"/>
              <w:spacing w:lineRule="exact" w:line="320"/>
              <w:ind w:hanging="288" w:left="528" w:right="0"/>
              <w:jc w:val="both"/>
              <w:rPr>
                <w:color w:val="000000"/>
              </w:rPr>
            </w:pPr>
            <w:r>
              <w:rPr>
                <w:color w:val="000000"/>
              </w:rPr>
              <w:t>(1)</w:t>
            </w:r>
            <w:r>
              <w:rPr>
                <w:color w:val="000000"/>
              </w:rPr>
              <w:t>成人（十九歲以上）：入住加護病房且插管使用呼吸器之急性呼吸窘迫症候群病人（</w:t>
            </w:r>
            <w:r>
              <w:rPr>
                <w:color w:val="000000"/>
              </w:rPr>
              <w:t>J80</w:t>
            </w:r>
            <w:r>
              <w:rPr>
                <w:color w:val="000000"/>
              </w:rPr>
              <w:t>），同時符合下列各項條件：</w:t>
            </w:r>
          </w:p>
          <w:p>
            <w:pPr>
              <w:pStyle w:val="Normal"/>
              <w:spacing w:lineRule="exact" w:line="320"/>
              <w:ind w:hanging="192" w:left="768" w:right="0"/>
              <w:jc w:val="both"/>
              <w:rPr>
                <w:color w:val="000000"/>
              </w:rPr>
            </w:pPr>
            <w:r>
              <w:rPr>
                <w:color w:val="000000"/>
              </w:rPr>
              <w:t>a.</w:t>
            </w:r>
            <w:r>
              <w:rPr>
                <w:color w:val="000000"/>
              </w:rPr>
              <w:t>氧合指數（</w:t>
            </w:r>
            <w:r>
              <w:rPr>
                <w:color w:val="000000"/>
              </w:rPr>
              <w:t>PaO₂/FiO₂ ratio</w:t>
            </w:r>
            <w:r>
              <w:rPr>
                <w:color w:val="000000"/>
              </w:rPr>
              <w:t>）</w:t>
            </w:r>
            <w:r>
              <w:rPr>
                <w:rFonts w:ascii="新細明體;PMingLiU" w:hAnsi="新細明體;PMingLiU" w:cs="新細明體;PMingLiU" w:eastAsia="新細明體;PMingLiU"/>
                <w:color w:val="000000"/>
              </w:rPr>
              <w:t>≦</w:t>
            </w:r>
            <w:r>
              <w:rPr>
                <w:color w:val="000000"/>
              </w:rPr>
              <w:t>150</w:t>
            </w:r>
            <w:r>
              <w:rPr>
                <w:color w:val="000000"/>
              </w:rPr>
              <w:t>。</w:t>
            </w:r>
          </w:p>
          <w:p>
            <w:pPr>
              <w:pStyle w:val="Normal"/>
              <w:spacing w:lineRule="exact" w:line="320"/>
              <w:ind w:hanging="192" w:left="768" w:right="0"/>
              <w:jc w:val="both"/>
              <w:rPr>
                <w:color w:val="000000"/>
              </w:rPr>
            </w:pPr>
            <w:r>
              <w:rPr>
                <w:color w:val="000000"/>
              </w:rPr>
              <w:t>b.</w:t>
            </w:r>
            <w:r>
              <w:rPr>
                <w:color w:val="000000"/>
              </w:rPr>
              <w:t>七日內急性發作。</w:t>
            </w:r>
          </w:p>
          <w:p>
            <w:pPr>
              <w:pStyle w:val="Normal"/>
              <w:spacing w:lineRule="exact" w:line="320"/>
              <w:ind w:hanging="192" w:left="768" w:right="0"/>
              <w:jc w:val="both"/>
              <w:rPr>
                <w:color w:val="000000"/>
              </w:rPr>
            </w:pPr>
            <w:r>
              <w:rPr>
                <w:color w:val="000000"/>
              </w:rPr>
              <w:t>c.</w:t>
            </w:r>
            <w:r>
              <w:rPr>
                <w:color w:val="000000"/>
              </w:rPr>
              <w:t>沒有心因性肺水腫的證據。</w:t>
            </w:r>
          </w:p>
          <w:p>
            <w:pPr>
              <w:pStyle w:val="Normal"/>
              <w:spacing w:lineRule="exact" w:line="320"/>
              <w:ind w:hanging="192" w:left="768" w:right="0"/>
              <w:jc w:val="both"/>
              <w:rPr>
                <w:color w:val="000000"/>
              </w:rPr>
            </w:pPr>
            <w:r>
              <w:rPr>
                <w:color w:val="000000"/>
              </w:rPr>
              <w:t>d.CXR</w:t>
            </w:r>
            <w:r>
              <w:rPr>
                <w:color w:val="000000"/>
              </w:rPr>
              <w:t>顯示兩側肺野浸潤。</w:t>
            </w:r>
          </w:p>
          <w:p>
            <w:pPr>
              <w:pStyle w:val="Normal"/>
              <w:spacing w:lineRule="exact" w:line="320"/>
              <w:ind w:hanging="288" w:left="528" w:right="0"/>
              <w:jc w:val="both"/>
              <w:rPr>
                <w:color w:val="000000"/>
              </w:rPr>
            </w:pPr>
            <w:r>
              <w:rPr>
                <w:color w:val="000000"/>
              </w:rPr>
              <w:t>(2)</w:t>
            </w:r>
            <w:r>
              <w:rPr>
                <w:color w:val="000000"/>
              </w:rPr>
              <w:t>兒童（未滿十九歲）：入住加護病房且插管使用呼吸器，同時符合下列情形之一者：</w:t>
            </w:r>
          </w:p>
          <w:p>
            <w:pPr>
              <w:pStyle w:val="Normal"/>
              <w:spacing w:lineRule="exact" w:line="320"/>
              <w:ind w:hanging="192" w:left="768" w:right="0"/>
              <w:jc w:val="both"/>
              <w:rPr/>
            </w:pPr>
            <w:r>
              <w:rPr>
                <w:color w:val="000000"/>
              </w:rPr>
              <w:t>a.</w:t>
            </w:r>
            <w:r>
              <w:rPr>
                <w:color w:val="000000"/>
              </w:rPr>
              <w:t>氧合指數（</w:t>
            </w:r>
            <w:r>
              <w:rPr>
                <w:color w:val="000000"/>
              </w:rPr>
              <w:t>PaO₂/FiO₂ ratio</w:t>
            </w:r>
            <w:r>
              <w:rPr>
                <w:color w:val="000000"/>
              </w:rPr>
              <w:t>）</w:t>
            </w:r>
            <w:r>
              <w:rPr>
                <w:rFonts w:ascii="新細明體;PMingLiU" w:hAnsi="新細明體;PMingLiU" w:cs="新細明體;PMingLiU" w:eastAsia="新細明體;PMingLiU"/>
                <w:color w:val="000000"/>
              </w:rPr>
              <w:t>≦</w:t>
            </w:r>
            <w:r>
              <w:rPr>
                <w:color w:val="000000"/>
              </w:rPr>
              <w:t>150</w:t>
            </w:r>
          </w:p>
          <w:p>
            <w:pPr>
              <w:pStyle w:val="Normal"/>
              <w:spacing w:lineRule="exact" w:line="320"/>
              <w:ind w:hanging="192" w:left="768" w:right="0"/>
              <w:jc w:val="both"/>
              <w:rPr>
                <w:color w:val="000000"/>
              </w:rPr>
            </w:pPr>
            <w:r>
              <w:rPr>
                <w:color w:val="000000"/>
              </w:rPr>
              <w:t>b.OI&gt;16</w:t>
            </w:r>
          </w:p>
          <w:p>
            <w:pPr>
              <w:pStyle w:val="Normal"/>
              <w:spacing w:lineRule="exact" w:line="320"/>
              <w:ind w:hanging="192" w:left="768" w:right="0"/>
              <w:jc w:val="both"/>
              <w:rPr>
                <w:color w:val="000000"/>
              </w:rPr>
            </w:pPr>
            <w:r>
              <w:rPr>
                <w:color w:val="000000"/>
              </w:rPr>
              <w:t>c.OSI&gt;12.3</w:t>
            </w:r>
          </w:p>
          <w:p>
            <w:pPr>
              <w:pStyle w:val="Normal"/>
              <w:spacing w:lineRule="exact" w:line="320"/>
              <w:ind w:hanging="192" w:left="192" w:right="0"/>
              <w:jc w:val="both"/>
              <w:rPr>
                <w:color w:val="000000"/>
              </w:rPr>
            </w:pPr>
            <w:r>
              <w:rPr>
                <w:color w:val="000000"/>
              </w:rPr>
              <w:t>3.</w:t>
            </w:r>
            <w:r>
              <w:rPr>
                <w:color w:val="000000"/>
              </w:rPr>
              <w:t>禁忌症：心胸及腹腔主要手術、脊椎與骨盆不穩定、懷孕第二及第三期、頭部外傷、腦壓或眼壓過高之病人、正在發作之癲癇患者。</w:t>
            </w:r>
          </w:p>
          <w:p>
            <w:pPr>
              <w:pStyle w:val="Normal"/>
              <w:spacing w:lineRule="exact" w:line="320"/>
              <w:ind w:hanging="192" w:left="192" w:right="0"/>
              <w:jc w:val="both"/>
              <w:rPr>
                <w:color w:val="000000"/>
              </w:rPr>
            </w:pPr>
            <w:r>
              <w:rPr>
                <w:color w:val="000000"/>
              </w:rPr>
              <w:t>4.</w:t>
            </w:r>
            <w:r>
              <w:rPr>
                <w:color w:val="000000"/>
              </w:rPr>
              <w:t>限內科、外科、麻醉科、兒科、急診醫學科、神經科、神經外科專科醫師執行。</w:t>
            </w:r>
          </w:p>
          <w:p>
            <w:pPr>
              <w:pStyle w:val="Normal"/>
              <w:spacing w:lineRule="exact" w:line="320"/>
              <w:ind w:hanging="192" w:left="192" w:right="0"/>
              <w:jc w:val="both"/>
              <w:rPr>
                <w:color w:val="000000"/>
              </w:rPr>
            </w:pPr>
            <w:r>
              <w:rPr>
                <w:color w:val="000000"/>
              </w:rPr>
              <w:t>5.</w:t>
            </w:r>
            <w:r>
              <w:rPr>
                <w:color w:val="000000"/>
              </w:rPr>
              <w:t>不得同時申報</w:t>
            </w:r>
            <w:r>
              <w:rPr>
                <w:color w:val="000000"/>
              </w:rPr>
              <w:t>47045C</w:t>
            </w:r>
            <w:r>
              <w:rPr>
                <w:color w:val="000000"/>
              </w:rPr>
              <w:t>。</w:t>
            </w:r>
          </w:p>
          <w:p>
            <w:pPr>
              <w:pStyle w:val="Normal"/>
              <w:spacing w:lineRule="exact" w:line="320"/>
              <w:jc w:val="both"/>
              <w:rPr>
                <w:color w:val="000000"/>
              </w:rPr>
            </w:pPr>
            <w:r>
              <w:rPr>
                <w:color w:val="000000"/>
              </w:rPr>
            </w:r>
          </w:p>
          <w:p>
            <w:pPr>
              <w:pStyle w:val="Normal"/>
              <w:spacing w:lineRule="exact" w:line="320"/>
              <w:jc w:val="both"/>
              <w:rPr>
                <w:color w:val="000000"/>
              </w:rPr>
            </w:pPr>
            <w:r>
              <w:rPr>
                <w:color w:val="000000"/>
              </w:rPr>
              <w:t>備註：</w:t>
            </w:r>
          </w:p>
          <w:p>
            <w:pPr>
              <w:pStyle w:val="Normal"/>
              <w:spacing w:lineRule="exact" w:line="320"/>
              <w:rPr>
                <w:color w:val="000000"/>
              </w:rPr>
            </w:pPr>
            <w:r>
              <w:rPr>
                <w:color w:val="000000"/>
              </w:rPr>
              <w:t xml:space="preserve">OI=(FiO₂×mean airway pressure ×100)/PaO₂ </w:t>
            </w:r>
          </w:p>
          <w:p>
            <w:pPr>
              <w:pStyle w:val="Normal"/>
              <w:spacing w:lineRule="exact" w:line="320"/>
              <w:rPr>
                <w:color w:val="000000"/>
                <w:szCs w:val="24"/>
              </w:rPr>
            </w:pPr>
            <w:r>
              <w:rPr>
                <w:color w:val="000000"/>
              </w:rPr>
              <w:t>OSI=(FiO₂×mean airway pressure ×100)/SpO₂</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szCs w:val="24"/>
              </w:rPr>
            </w:pPr>
            <w:r>
              <w:rPr>
                <w:color w:val="000000"/>
                <w:szCs w:val="24"/>
              </w:rPr>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影像導引氣管內管插管術</w:t>
            </w:r>
          </w:p>
          <w:p>
            <w:pPr>
              <w:pStyle w:val="Normal"/>
              <w:autoSpaceDE w:val="false"/>
              <w:spacing w:lineRule="exact" w:line="320"/>
              <w:jc w:val="both"/>
              <w:rPr>
                <w:color w:val="000000"/>
              </w:rPr>
            </w:pPr>
            <w:r>
              <w:rPr>
                <w:color w:val="000000"/>
              </w:rPr>
              <w:t>Video-Assisted Endotracheal Intubation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47105C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color w:val="000000"/>
              </w:rPr>
              <w:t>疑似或確診之空氣或飛沫傳染性疾病</w:t>
            </w:r>
          </w:p>
          <w:p>
            <w:pPr>
              <w:pStyle w:val="Normal"/>
              <w:autoSpaceDE w:val="false"/>
              <w:spacing w:lineRule="exact" w:line="32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適應症：</w:t>
            </w:r>
          </w:p>
          <w:p>
            <w:pPr>
              <w:pStyle w:val="Normal"/>
              <w:autoSpaceDE w:val="false"/>
              <w:spacing w:lineRule="exact" w:line="320"/>
              <w:ind w:hanging="288" w:left="528" w:right="0"/>
              <w:rPr>
                <w:color w:val="000000"/>
              </w:rPr>
            </w:pPr>
            <w:r>
              <w:rPr>
                <w:color w:val="000000"/>
              </w:rPr>
              <w:t>(1)</w:t>
            </w:r>
            <w:r>
              <w:rPr>
                <w:color w:val="000000"/>
              </w:rPr>
              <w:t>疑似或確診空氣或飛沫傳染法定傳染病、疑似或確診空氣或飛沫傳染其他傳染病。</w:t>
            </w:r>
          </w:p>
          <w:p>
            <w:pPr>
              <w:pStyle w:val="Normal"/>
              <w:autoSpaceDE w:val="false"/>
              <w:spacing w:lineRule="exact" w:line="320"/>
              <w:ind w:hanging="288" w:left="528" w:right="0"/>
              <w:rPr>
                <w:color w:val="000000"/>
              </w:rPr>
            </w:pPr>
            <w:r>
              <w:rPr>
                <w:color w:val="000000"/>
              </w:rPr>
              <w:t>(2)</w:t>
            </w:r>
            <w:r>
              <w:rPr>
                <w:color w:val="000000"/>
              </w:rPr>
              <w:t>兒童（未滿十九歲）符合下列任一情形：</w:t>
            </w:r>
          </w:p>
          <w:p>
            <w:pPr>
              <w:pStyle w:val="Normal"/>
              <w:autoSpaceDE w:val="false"/>
              <w:spacing w:lineRule="exact" w:line="320"/>
              <w:ind w:hanging="240" w:left="720" w:right="0"/>
              <w:jc w:val="both"/>
              <w:rPr>
                <w:color w:val="000000"/>
              </w:rPr>
            </w:pPr>
            <w:r>
              <w:rPr>
                <w:color w:val="000000"/>
              </w:rPr>
              <w:t>A.</w:t>
            </w:r>
            <w:r>
              <w:rPr>
                <w:color w:val="000000"/>
              </w:rPr>
              <w:t>困難氣道：頭頸部癌症、甲狀腺癌</w:t>
            </w:r>
            <w:r>
              <w:rPr>
                <w:color w:val="000000"/>
              </w:rPr>
              <w:t>/</w:t>
            </w:r>
            <w:r>
              <w:rPr>
                <w:color w:val="000000"/>
              </w:rPr>
              <w:t>副甲狀腺癌、氣道狹窄、頸椎骨關節相關的病變或處置、重大頭頸部外傷、張口困難、肥胖。</w:t>
            </w:r>
          </w:p>
          <w:p>
            <w:pPr>
              <w:pStyle w:val="Normal"/>
              <w:autoSpaceDE w:val="false"/>
              <w:spacing w:lineRule="exact" w:line="320"/>
              <w:ind w:hanging="240" w:left="720" w:right="0"/>
              <w:jc w:val="both"/>
              <w:rPr>
                <w:color w:val="000000"/>
              </w:rPr>
            </w:pPr>
            <w:r>
              <w:rPr>
                <w:color w:val="000000"/>
              </w:rPr>
              <w:t>B.</w:t>
            </w:r>
            <w:r>
              <w:rPr>
                <w:color w:val="000000"/>
              </w:rPr>
              <w:t>緊急狀況：</w:t>
            </w:r>
            <w:r>
              <w:rPr>
                <w:color w:val="000000"/>
              </w:rPr>
              <w:t>OHCA</w:t>
            </w:r>
            <w:r>
              <w:rPr>
                <w:color w:val="000000"/>
              </w:rPr>
              <w:t>、緊急插管</w:t>
            </w:r>
            <w:r>
              <w:rPr>
                <w:color w:val="000000"/>
              </w:rPr>
              <w:t>(</w:t>
            </w:r>
            <w:r>
              <w:rPr>
                <w:color w:val="000000"/>
              </w:rPr>
              <w:t>需有會診麻醉科、急診科、胸腔暨重症科或外傷科之會診紀錄</w:t>
            </w:r>
            <w:r>
              <w:rPr>
                <w:color w:val="000000"/>
              </w:rPr>
              <w:t>)</w:t>
            </w:r>
            <w:r>
              <w:rPr>
                <w:color w:val="000000"/>
              </w:rPr>
              <w:t>。</w:t>
            </w:r>
          </w:p>
          <w:p>
            <w:pPr>
              <w:pStyle w:val="Normal"/>
              <w:autoSpaceDE w:val="false"/>
              <w:spacing w:lineRule="exact" w:line="320"/>
              <w:ind w:hanging="192" w:left="192" w:right="0"/>
              <w:jc w:val="both"/>
              <w:rPr>
                <w:color w:val="000000"/>
              </w:rPr>
            </w:pPr>
            <w:r>
              <w:rPr>
                <w:color w:val="000000"/>
              </w:rPr>
              <w:t>2.</w:t>
            </w:r>
            <w:r>
              <w:rPr>
                <w:color w:val="000000"/>
              </w:rPr>
              <w:t>不得同時申報</w:t>
            </w:r>
            <w:r>
              <w:rPr>
                <w:color w:val="000000"/>
              </w:rPr>
              <w:t>47031C</w:t>
            </w:r>
            <w:r>
              <w:rPr>
                <w:color w:val="000000"/>
              </w:rPr>
              <w:t>、</w:t>
            </w:r>
            <w:r>
              <w:rPr>
                <w:color w:val="000000"/>
              </w:rPr>
              <w:t>47106C</w:t>
            </w:r>
            <w:r>
              <w:rPr>
                <w:color w:val="000000"/>
              </w:rPr>
              <w:t>。</w:t>
            </w:r>
          </w:p>
          <w:p>
            <w:pPr>
              <w:pStyle w:val="Normal"/>
              <w:autoSpaceDE w:val="false"/>
              <w:spacing w:lineRule="exact" w:line="320"/>
              <w:ind w:hanging="192" w:left="192" w:right="0"/>
              <w:jc w:val="both"/>
              <w:rPr>
                <w:color w:val="000000"/>
              </w:rPr>
            </w:pPr>
            <w:r>
              <w:rPr>
                <w:color w:val="000000"/>
              </w:rPr>
              <w:t>3.</w:t>
            </w:r>
            <w:r>
              <w:rPr>
                <w:color w:val="000000"/>
              </w:rPr>
              <w:t>內含一般材料費、「甦醒球」及「單次拋棄式影像喉頭鏡葉片」比率為百分之四十一。</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2321</w:t>
            </w:r>
          </w:p>
        </w:tc>
      </w:tr>
      <w:tr>
        <w:trPr/>
        <w:tc>
          <w:tcPr>
            <w:tcW w:w="918"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47106C</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color w:val="000000"/>
              </w:rPr>
              <w:t>困難氣道或緊急狀況</w:t>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1484</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適應症：</w:t>
            </w:r>
          </w:p>
          <w:p>
            <w:pPr>
              <w:pStyle w:val="Normal"/>
              <w:autoSpaceDE w:val="false"/>
              <w:spacing w:lineRule="exact" w:line="320"/>
              <w:ind w:hanging="288" w:left="528" w:right="0"/>
              <w:rPr>
                <w:color w:val="000000"/>
              </w:rPr>
            </w:pPr>
            <w:r>
              <w:rPr>
                <w:color w:val="000000"/>
              </w:rPr>
              <w:t>成人（十九歲以上）：</w:t>
            </w:r>
          </w:p>
          <w:p>
            <w:pPr>
              <w:pStyle w:val="Normal"/>
              <w:autoSpaceDE w:val="false"/>
              <w:spacing w:lineRule="exact" w:line="320"/>
              <w:ind w:hanging="288" w:left="528" w:right="0"/>
              <w:rPr>
                <w:color w:val="000000"/>
              </w:rPr>
            </w:pPr>
            <w:r>
              <w:rPr>
                <w:color w:val="000000"/>
              </w:rPr>
              <w:t>(1)</w:t>
            </w:r>
            <w:r>
              <w:rPr>
                <w:color w:val="000000"/>
              </w:rPr>
              <w:t>困難氣道：頭頸部癌症、甲狀腺癌</w:t>
            </w:r>
            <w:r>
              <w:rPr>
                <w:color w:val="000000"/>
              </w:rPr>
              <w:t>/</w:t>
            </w:r>
            <w:r>
              <w:rPr>
                <w:color w:val="000000"/>
              </w:rPr>
              <w:t>副甲狀腺癌、氣道狹窄、頸椎骨關節相關的病變或處置、重大頭頸部外傷、張口困難、肥胖。</w:t>
            </w:r>
          </w:p>
          <w:p>
            <w:pPr>
              <w:pStyle w:val="Normal"/>
              <w:autoSpaceDE w:val="false"/>
              <w:spacing w:lineRule="exact" w:line="320"/>
              <w:ind w:hanging="288" w:left="528" w:right="0"/>
              <w:rPr>
                <w:color w:val="000000"/>
              </w:rPr>
            </w:pPr>
            <w:r>
              <w:rPr>
                <w:color w:val="000000"/>
              </w:rPr>
              <w:t>(2)</w:t>
            </w:r>
            <w:r>
              <w:rPr>
                <w:color w:val="000000"/>
              </w:rPr>
              <w:t>緊急狀況：</w:t>
            </w:r>
            <w:r>
              <w:rPr>
                <w:color w:val="000000"/>
              </w:rPr>
              <w:t>OHCA</w:t>
            </w:r>
            <w:r>
              <w:rPr>
                <w:color w:val="000000"/>
              </w:rPr>
              <w:t>、緊急插管</w:t>
            </w:r>
            <w:r>
              <w:rPr>
                <w:color w:val="000000"/>
              </w:rPr>
              <w:t>(</w:t>
            </w:r>
            <w:r>
              <w:rPr>
                <w:color w:val="000000"/>
              </w:rPr>
              <w:t>需有會診麻醉科、急診科、胸腔暨重症科或外傷科之會診紀錄</w:t>
            </w:r>
            <w:r>
              <w:rPr>
                <w:color w:val="000000"/>
              </w:rPr>
              <w:t>)</w:t>
            </w:r>
            <w:r>
              <w:rPr>
                <w:color w:val="000000"/>
              </w:rPr>
              <w:t>。</w:t>
            </w:r>
          </w:p>
          <w:p>
            <w:pPr>
              <w:pStyle w:val="Normal"/>
              <w:autoSpaceDE w:val="false"/>
              <w:spacing w:lineRule="exact" w:line="320"/>
              <w:ind w:hanging="192" w:left="192" w:right="0"/>
              <w:jc w:val="both"/>
              <w:rPr>
                <w:color w:val="000000"/>
              </w:rPr>
            </w:pPr>
            <w:r>
              <w:rPr>
                <w:color w:val="000000"/>
              </w:rPr>
              <w:t>2.</w:t>
            </w:r>
            <w:r>
              <w:rPr>
                <w:color w:val="000000"/>
              </w:rPr>
              <w:t>不得同時申報</w:t>
            </w:r>
            <w:r>
              <w:rPr>
                <w:color w:val="000000"/>
              </w:rPr>
              <w:t>47031C</w:t>
            </w:r>
            <w:r>
              <w:rPr>
                <w:color w:val="000000"/>
              </w:rPr>
              <w:t>、</w:t>
            </w:r>
            <w:r>
              <w:rPr>
                <w:color w:val="000000"/>
              </w:rPr>
              <w:t>47105C</w:t>
            </w:r>
            <w:r>
              <w:rPr>
                <w:color w:val="000000"/>
              </w:rPr>
              <w:t>。</w:t>
            </w:r>
          </w:p>
          <w:p>
            <w:pPr>
              <w:pStyle w:val="Normal"/>
              <w:autoSpaceDE w:val="false"/>
              <w:spacing w:lineRule="exact" w:line="320"/>
              <w:ind w:hanging="192" w:left="192" w:right="0"/>
              <w:jc w:val="both"/>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47107B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成功移除長期留置鼻胃管並恢復經口進食</w:t>
            </w:r>
          </w:p>
          <w:p>
            <w:pPr>
              <w:pStyle w:val="Normal"/>
              <w:autoSpaceDE w:val="false"/>
              <w:spacing w:lineRule="exact" w:line="320"/>
              <w:ind w:hanging="192" w:left="192" w:right="-168"/>
              <w:rPr>
                <w:color w:val="000000"/>
                <w:szCs w:val="18"/>
              </w:rPr>
            </w:pPr>
            <w:r>
              <w:rPr>
                <w:color w:val="000000"/>
                <w:szCs w:val="18"/>
              </w:rPr>
              <w:t>註：</w:t>
            </w:r>
          </w:p>
          <w:p>
            <w:pPr>
              <w:pStyle w:val="Normal"/>
              <w:autoSpaceDE w:val="false"/>
              <w:spacing w:lineRule="exact" w:line="320"/>
              <w:ind w:hanging="192" w:left="192" w:right="0"/>
              <w:jc w:val="both"/>
              <w:rPr>
                <w:color w:val="000000"/>
                <w:szCs w:val="18"/>
              </w:rPr>
            </w:pPr>
            <w:r>
              <w:rPr>
                <w:color w:val="000000"/>
                <w:szCs w:val="18"/>
              </w:rPr>
              <w:t>1.</w:t>
            </w:r>
            <w:r>
              <w:rPr>
                <w:color w:val="000000"/>
                <w:szCs w:val="18"/>
              </w:rPr>
              <w:t>適應症（須符合下列各項條件）：</w:t>
            </w:r>
          </w:p>
          <w:p>
            <w:pPr>
              <w:pStyle w:val="Normal"/>
              <w:autoSpaceDE w:val="false"/>
              <w:spacing w:lineRule="exact" w:line="320"/>
              <w:ind w:hanging="288" w:left="528" w:right="0"/>
              <w:rPr>
                <w:color w:val="000000"/>
                <w:szCs w:val="18"/>
              </w:rPr>
            </w:pPr>
            <w:r>
              <w:rPr>
                <w:color w:val="000000"/>
                <w:szCs w:val="18"/>
              </w:rPr>
              <w:t>(1)</w:t>
            </w:r>
            <w:r>
              <w:rPr>
                <w:color w:val="000000"/>
                <w:szCs w:val="18"/>
              </w:rPr>
              <w:t>因腦中風、神經疾病、頭頸部癌症、喉部疾病、老年退化、結構異常等原因，導致吞嚥功能障礙而置入鼻胃管長期留置達三個月以上者。</w:t>
            </w:r>
          </w:p>
          <w:p>
            <w:pPr>
              <w:pStyle w:val="Normal"/>
              <w:autoSpaceDE w:val="false"/>
              <w:spacing w:lineRule="exact" w:line="320"/>
              <w:ind w:hanging="288" w:left="528" w:right="0"/>
              <w:rPr>
                <w:color w:val="000000"/>
                <w:szCs w:val="18"/>
              </w:rPr>
            </w:pPr>
            <w:r>
              <w:rPr>
                <w:color w:val="000000"/>
                <w:szCs w:val="18"/>
              </w:rPr>
              <w:t>(2)</w:t>
            </w:r>
            <w:r>
              <w:rPr>
                <w:color w:val="000000"/>
                <w:szCs w:val="18"/>
              </w:rPr>
              <w:t>恢復以口進食並有相關評估紀錄且未重置鼻胃管一個月以上。</w:t>
            </w:r>
          </w:p>
          <w:p>
            <w:pPr>
              <w:pStyle w:val="Normal"/>
              <w:autoSpaceDE w:val="false"/>
              <w:spacing w:lineRule="exact" w:line="320"/>
              <w:ind w:hanging="192" w:left="192" w:right="0"/>
              <w:jc w:val="both"/>
              <w:rPr>
                <w:color w:val="000000"/>
                <w:szCs w:val="18"/>
              </w:rPr>
            </w:pPr>
            <w:r>
              <w:rPr>
                <w:color w:val="000000"/>
                <w:szCs w:val="18"/>
              </w:rPr>
              <w:t>2.</w:t>
            </w:r>
            <w:r>
              <w:rPr>
                <w:color w:val="000000"/>
                <w:szCs w:val="18"/>
              </w:rPr>
              <w:t>限復健科、耳鼻喉科、神經科、小兒神經科專科醫師、牙醫師及語言治療師執行及申報。</w:t>
            </w:r>
          </w:p>
          <w:p>
            <w:pPr>
              <w:pStyle w:val="Normal"/>
              <w:autoSpaceDE w:val="false"/>
              <w:spacing w:lineRule="exact" w:line="320"/>
              <w:ind w:hanging="192" w:left="192" w:right="0"/>
              <w:jc w:val="both"/>
              <w:rPr>
                <w:color w:val="000000"/>
                <w:szCs w:val="18"/>
              </w:rPr>
            </w:pPr>
            <w:r>
              <w:rPr>
                <w:color w:val="000000"/>
                <w:szCs w:val="18"/>
              </w:rPr>
              <w:t>3.</w:t>
            </w:r>
            <w:r>
              <w:rPr>
                <w:color w:val="000000"/>
                <w:szCs w:val="18"/>
              </w:rPr>
              <w:t>本項限由執行吞嚥等口腔功能訓練且成功移除長期留置鼻胃管之照護團隊人員申報。</w:t>
            </w:r>
          </w:p>
          <w:p>
            <w:pPr>
              <w:pStyle w:val="Normal"/>
              <w:autoSpaceDE w:val="false"/>
              <w:spacing w:lineRule="exact" w:line="320"/>
              <w:ind w:hanging="192" w:left="192" w:right="0"/>
              <w:jc w:val="both"/>
              <w:rPr>
                <w:color w:val="000000"/>
              </w:rPr>
            </w:pPr>
            <w:r>
              <w:rPr>
                <w:color w:val="000000"/>
                <w:szCs w:val="18"/>
              </w:rPr>
              <w:t>4.</w:t>
            </w:r>
            <w:r>
              <w:rPr>
                <w:color w:val="000000"/>
                <w:szCs w:val="18"/>
              </w:rPr>
              <w:t>申報頻率：每人每年同一傷病限申報一次。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18"/>
              </w:rPr>
              <w:t>3000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47108B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心臟監測器植入術</w:t>
            </w:r>
          </w:p>
          <w:p>
            <w:pPr>
              <w:pStyle w:val="Normal"/>
              <w:autoSpaceDE w:val="false"/>
              <w:spacing w:lineRule="exact" w:line="320"/>
              <w:jc w:val="both"/>
              <w:rPr>
                <w:color w:val="000000"/>
              </w:rPr>
            </w:pPr>
            <w:r>
              <w:rPr>
                <w:color w:val="000000"/>
              </w:rPr>
              <w:t>Procedure of Insertable Loop Recorder</w:t>
            </w:r>
          </w:p>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適應症：</w:t>
            </w:r>
          </w:p>
          <w:p>
            <w:pPr>
              <w:pStyle w:val="Normal"/>
              <w:autoSpaceDE w:val="false"/>
              <w:spacing w:lineRule="exact" w:line="320"/>
              <w:ind w:hanging="288" w:left="528" w:right="0"/>
              <w:jc w:val="both"/>
              <w:rPr>
                <w:color w:val="000000"/>
              </w:rPr>
            </w:pPr>
            <w:r>
              <w:rPr>
                <w:color w:val="000000"/>
              </w:rPr>
              <w:t>(1)</w:t>
            </w:r>
            <w:r>
              <w:rPr>
                <w:color w:val="000000"/>
              </w:rPr>
              <w:t>反覆不明原因暈厥。</w:t>
            </w:r>
          </w:p>
          <w:p>
            <w:pPr>
              <w:pStyle w:val="Normal"/>
              <w:autoSpaceDE w:val="false"/>
              <w:spacing w:lineRule="exact" w:line="320"/>
              <w:ind w:hanging="288" w:left="528" w:right="0"/>
              <w:jc w:val="both"/>
              <w:rPr>
                <w:color w:val="000000"/>
              </w:rPr>
            </w:pPr>
            <w:r>
              <w:rPr>
                <w:color w:val="000000"/>
              </w:rPr>
              <w:t>(2)</w:t>
            </w:r>
            <w:r>
              <w:rPr>
                <w:color w:val="000000"/>
              </w:rPr>
              <w:t>高風險不明原因暈厥且經</w:t>
            </w:r>
            <w:r>
              <w:rPr>
                <w:color w:val="000000"/>
              </w:rPr>
              <w:t>18019C</w:t>
            </w:r>
            <w:r>
              <w:rPr>
                <w:color w:val="000000"/>
              </w:rPr>
              <w:t>及</w:t>
            </w:r>
            <w:r>
              <w:rPr>
                <w:color w:val="000000"/>
              </w:rPr>
              <w:t>18034B</w:t>
            </w:r>
            <w:r>
              <w:rPr>
                <w:color w:val="000000"/>
              </w:rPr>
              <w:t>仍無法查明病因者。</w:t>
            </w:r>
          </w:p>
          <w:p>
            <w:pPr>
              <w:pStyle w:val="Normal"/>
              <w:autoSpaceDE w:val="false"/>
              <w:spacing w:lineRule="exact" w:line="320"/>
              <w:jc w:val="both"/>
              <w:rPr>
                <w:color w:val="000000"/>
              </w:rPr>
            </w:pPr>
            <w:r>
              <w:rPr>
                <w:color w:val="000000"/>
              </w:rPr>
              <w:t xml:space="preserve">2. </w:t>
            </w:r>
            <w:r>
              <w:rPr>
                <w:color w:val="000000"/>
              </w:rPr>
              <w:t>支付規範：</w:t>
            </w:r>
          </w:p>
          <w:p>
            <w:pPr>
              <w:pStyle w:val="Normal"/>
              <w:autoSpaceDE w:val="false"/>
              <w:spacing w:lineRule="exact" w:line="320"/>
              <w:ind w:hanging="288" w:left="528" w:right="0"/>
              <w:jc w:val="both"/>
              <w:rPr>
                <w:color w:val="000000"/>
              </w:rPr>
            </w:pPr>
            <w:r>
              <w:rPr>
                <w:color w:val="000000"/>
              </w:rPr>
              <w:t>(1)</w:t>
            </w:r>
            <w:r>
              <w:rPr>
                <w:color w:val="000000"/>
              </w:rPr>
              <w:t>醫師資格：心臟內科、心臟外科、小兒心臟內科醫師。</w:t>
            </w:r>
          </w:p>
          <w:p>
            <w:pPr>
              <w:pStyle w:val="Normal"/>
              <w:autoSpaceDE w:val="false"/>
              <w:spacing w:lineRule="exact" w:line="320"/>
              <w:ind w:hanging="288" w:left="528" w:right="0"/>
              <w:jc w:val="both"/>
              <w:rPr>
                <w:color w:val="000000"/>
              </w:rPr>
            </w:pPr>
            <w:r>
              <w:rPr>
                <w:color w:val="000000"/>
              </w:rPr>
              <w:t>(2)</w:t>
            </w:r>
            <w:r>
              <w:rPr>
                <w:color w:val="000000"/>
              </w:rPr>
              <w:t>需事前審查，應檢附</w:t>
            </w:r>
            <w:r>
              <w:rPr>
                <w:color w:val="000000"/>
              </w:rPr>
              <w:t>Holter</w:t>
            </w:r>
            <w:r>
              <w:rPr>
                <w:color w:val="000000"/>
              </w:rPr>
              <w:t>二十四小時心電圖、手腕式心律紀錄檢查或電生理學檢查報告。</w:t>
            </w:r>
          </w:p>
          <w:p>
            <w:pPr>
              <w:pStyle w:val="Normal"/>
              <w:autoSpaceDE w:val="false"/>
              <w:spacing w:lineRule="exact" w:line="320"/>
              <w:ind w:hanging="288" w:left="528" w:right="0"/>
              <w:jc w:val="both"/>
              <w:rPr>
                <w:color w:val="000000"/>
              </w:rPr>
            </w:pPr>
            <w:r>
              <w:rPr>
                <w:color w:val="000000"/>
              </w:rPr>
              <w:t>(3)</w:t>
            </w:r>
            <w:r>
              <w:rPr>
                <w:color w:val="000000"/>
              </w:rPr>
              <w:t>不得同時申報：</w:t>
            </w:r>
            <w:r>
              <w:rPr>
                <w:color w:val="000000"/>
              </w:rPr>
              <w:t>18019C</w:t>
            </w:r>
            <w:r>
              <w:rPr>
                <w:color w:val="000000"/>
              </w:rPr>
              <w:t>、</w:t>
            </w:r>
            <w:r>
              <w:rPr>
                <w:color w:val="000000"/>
              </w:rPr>
              <w:t>18034B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4722</w:t>
            </w:r>
          </w:p>
        </w:tc>
      </w:tr>
    </w:tbl>
    <w:p>
      <w:pPr>
        <w:pStyle w:val="Style16"/>
        <w:rPr>
          <w:color w:val="000000"/>
        </w:rPr>
      </w:pPr>
      <w:r>
        <w:rPr>
          <w:color w:val="000000"/>
        </w:rPr>
      </w:r>
      <w:r>
        <w:br w:type="page"/>
      </w:r>
    </w:p>
    <w:p>
      <w:pPr>
        <w:pStyle w:val="Heading2"/>
        <w:ind w:hanging="0" w:left="0"/>
        <w:rPr>
          <w:color w:val="000000"/>
        </w:rPr>
      </w:pPr>
      <w:r>
        <w:rPr>
          <w:color w:val="000000"/>
        </w:rPr>
        <w:t>二、創傷處置</w:t>
      </w:r>
      <w:r>
        <w:rPr>
          <w:color w:val="000000"/>
        </w:rPr>
        <w:t>Wound Treatment (48001-48035)</w:t>
      </w:r>
    </w:p>
    <w:p>
      <w:pPr>
        <w:pStyle w:val="Style16"/>
        <w:rPr>
          <w:color w:val="000000"/>
        </w:rPr>
      </w:pPr>
      <w:r>
        <w:rPr>
          <w:color w:val="000000"/>
        </w:rPr>
      </w:r>
    </w:p>
    <w:p>
      <w:pPr>
        <w:pStyle w:val="Normal"/>
        <w:autoSpaceDE w:val="false"/>
        <w:spacing w:lineRule="atLeast" w:line="240"/>
        <w:ind w:hanging="751" w:left="991" w:right="0"/>
        <w:rPr>
          <w:color w:val="000000"/>
        </w:rPr>
      </w:pPr>
      <w:r>
        <w:rPr>
          <w:color w:val="000000"/>
        </w:rPr>
        <w:t>通則：本項各處置項目皆為兒童加成項目，另部分診療項目項下加註「提升兒童加成項目」者，其加成率適用本節通則六、</w:t>
      </w:r>
      <w:r>
        <w:rPr>
          <w:color w:val="000000"/>
        </w:rPr>
        <w:t>(</w:t>
      </w:r>
      <w:r>
        <w:rPr>
          <w:color w:val="000000"/>
        </w:rPr>
        <w:t>二</w:t>
      </w:r>
      <w:r>
        <w:rPr>
          <w:color w:val="000000"/>
        </w:rPr>
        <w:t>)</w:t>
      </w:r>
      <w:r>
        <w:rPr>
          <w:color w:val="000000"/>
        </w:rPr>
        <w:t>之規定。</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pPr>
            <w:r>
              <w:rPr>
                <w:color w:val="000000"/>
              </w:rPr>
              <w:t>淺部創傷處理</w:t>
            </w:r>
            <w:r>
              <w:rPr>
                <w:rFonts w:eastAsia="Times New Roman"/>
                <w:color w:val="000000"/>
              </w:rPr>
              <w:t xml:space="preserve"> </w:t>
            </w:r>
            <w:r>
              <w:rPr>
                <w:color w:val="000000"/>
              </w:rPr>
              <w:t>Wound treatment</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48001C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傷口長小於五公分者</w:t>
            </w:r>
            <w:r>
              <w:rPr>
                <w:rFonts w:eastAsia="Times New Roman"/>
                <w:color w:val="000000"/>
              </w:rPr>
              <w:t xml:space="preserve"> </w:t>
            </w:r>
            <w:r>
              <w:rPr>
                <w:color w:val="000000"/>
              </w:rPr>
              <w:t>&lt;5cm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420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48002C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傷口長五至十公分者</w:t>
            </w:r>
            <w:r>
              <w:rPr>
                <w:rFonts w:eastAsia="Times New Roman"/>
                <w:color w:val="000000"/>
              </w:rPr>
              <w:t xml:space="preserve"> </w:t>
            </w:r>
            <w:r>
              <w:rPr>
                <w:color w:val="000000"/>
              </w:rPr>
              <w:t>5-10cm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562</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48003C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傷口長大於十公分者</w:t>
            </w:r>
            <w:r>
              <w:rPr>
                <w:rFonts w:eastAsia="Times New Roman"/>
                <w:color w:val="000000"/>
              </w:rPr>
              <w:t xml:space="preserve"> </w:t>
            </w:r>
            <w:r>
              <w:rPr>
                <w:color w:val="000000"/>
              </w:rPr>
              <w:t>&gt;10cm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739</w:t>
            </w:r>
          </w:p>
        </w:tc>
      </w:tr>
      <w:tr>
        <w:trPr>
          <w:trHeight w:val="1034"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ind w:hanging="675" w:left="675" w:right="0"/>
              <w:rPr>
                <w:color w:val="000000"/>
              </w:rPr>
            </w:pPr>
            <w:r>
              <w:rPr>
                <w:color w:val="000000"/>
              </w:rPr>
              <w:t>註：</w:t>
            </w:r>
            <w:r>
              <w:rPr>
                <w:color w:val="000000"/>
              </w:rPr>
              <w:t>1.</w:t>
            </w:r>
            <w:r>
              <w:rPr>
                <w:color w:val="000000"/>
              </w:rPr>
              <w:t>切傷、刺傷、割傷或挫滅傷之複診患者依</w:t>
            </w:r>
            <w:r>
              <w:rPr>
                <w:color w:val="000000"/>
              </w:rPr>
              <w:t>48011C-48013C</w:t>
            </w:r>
            <w:r>
              <w:rPr>
                <w:color w:val="000000"/>
              </w:rPr>
              <w:t>申報。</w:t>
            </w:r>
          </w:p>
          <w:p>
            <w:pPr>
              <w:pStyle w:val="Normal"/>
              <w:autoSpaceDE w:val="false"/>
              <w:spacing w:lineRule="exact" w:line="320"/>
              <w:ind w:hanging="192" w:left="672" w:right="0"/>
              <w:rPr>
                <w:color w:val="000000"/>
              </w:rPr>
            </w:pPr>
            <w:r>
              <w:rPr>
                <w:color w:val="000000"/>
              </w:rPr>
              <w:t>2.</w:t>
            </w:r>
            <w:r>
              <w:rPr>
                <w:color w:val="000000"/>
              </w:rPr>
              <w:t>含縫合、接紮、擴創處理。</w:t>
            </w:r>
          </w:p>
          <w:p>
            <w:pPr>
              <w:pStyle w:val="Normal"/>
              <w:autoSpaceDE w:val="false"/>
              <w:spacing w:lineRule="exact" w:line="320"/>
              <w:ind w:hanging="192" w:left="672" w:right="0"/>
              <w:rPr>
                <w:color w:val="000000"/>
              </w:rPr>
            </w:pPr>
            <w:r>
              <w:rPr>
                <w:color w:val="000000"/>
              </w:rPr>
              <w:t>3.</w:t>
            </w:r>
            <w:r>
              <w:rPr>
                <w:color w:val="000000"/>
              </w:rPr>
              <w:t>除於病歷註明處置日期、部位及大小，應檢附繪圖說明或處置前後彩色照片備查。</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r>
      <w:tr>
        <w:trPr>
          <w:trHeight w:val="1832" w:hRule="atLeast"/>
        </w:trPr>
        <w:tc>
          <w:tcPr>
            <w:tcW w:w="918" w:type="dxa"/>
            <w:tcBorders>
              <w:top w:val="single" w:sz="4" w:space="0" w:color="000000"/>
              <w:left w:val="single" w:sz="4" w:space="0" w:color="000000"/>
              <w:right w:val="single" w:sz="6" w:space="0" w:color="000000"/>
            </w:tcBorders>
          </w:tcPr>
          <w:p>
            <w:pPr>
              <w:pStyle w:val="Normal"/>
              <w:autoSpaceDE w:val="false"/>
              <w:spacing w:lineRule="exact" w:line="320"/>
              <w:rPr>
                <w:color w:val="000000"/>
              </w:rPr>
            </w:pPr>
            <w:r>
              <w:rPr>
                <w:color w:val="000000"/>
              </w:rPr>
              <w:t>48027P</w:t>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pPr>
            <w:r>
              <w:rPr>
                <w:color w:val="000000"/>
              </w:rPr>
              <w:t>淺部創傷之第二次處理</w:t>
            </w:r>
            <w:r>
              <w:rPr>
                <w:color w:val="000000"/>
              </w:rPr>
              <w:t>2</w:t>
            </w:r>
            <w:r>
              <w:rPr>
                <w:color w:val="000000"/>
                <w:vertAlign w:val="superscript"/>
              </w:rPr>
              <w:t>nd</w:t>
            </w:r>
            <w:r>
              <w:rPr>
                <w:color w:val="000000"/>
              </w:rPr>
              <w:t xml:space="preserve"> Wound treatment</w:t>
            </w:r>
          </w:p>
          <w:p>
            <w:pPr>
              <w:pStyle w:val="Normal"/>
              <w:autoSpaceDE w:val="false"/>
              <w:spacing w:lineRule="exact" w:line="320"/>
              <w:rPr>
                <w:color w:val="000000"/>
              </w:rPr>
            </w:pPr>
            <w:r>
              <w:rPr>
                <w:color w:val="000000"/>
              </w:rPr>
              <w:t>註：</w:t>
            </w:r>
            <w:r>
              <w:rPr>
                <w:color w:val="000000"/>
              </w:rPr>
              <w:t>1.</w:t>
            </w:r>
            <w:r>
              <w:rPr>
                <w:color w:val="000000"/>
              </w:rPr>
              <w:t>含縫合、接紮、擴創處理。</w:t>
            </w:r>
          </w:p>
          <w:p>
            <w:pPr>
              <w:pStyle w:val="Normal"/>
              <w:autoSpaceDE w:val="false"/>
              <w:spacing w:lineRule="exact" w:line="320"/>
              <w:ind w:hanging="192" w:left="672" w:right="0"/>
              <w:rPr>
                <w:color w:val="000000"/>
              </w:rPr>
            </w:pPr>
            <w:r>
              <w:rPr>
                <w:color w:val="000000"/>
              </w:rPr>
              <w:t>2.</w:t>
            </w:r>
            <w:r>
              <w:rPr>
                <w:color w:val="000000"/>
              </w:rPr>
              <w:t>本項限第二次處理申報，至於後續療程</w:t>
            </w:r>
            <w:r>
              <w:rPr>
                <w:color w:val="000000"/>
              </w:rPr>
              <w:t>(</w:t>
            </w:r>
            <w:r>
              <w:rPr>
                <w:color w:val="000000"/>
              </w:rPr>
              <w:t>第三次及以後就醫</w:t>
            </w:r>
            <w:r>
              <w:rPr>
                <w:color w:val="000000"/>
              </w:rPr>
              <w:t>)</w:t>
            </w:r>
            <w:r>
              <w:rPr>
                <w:color w:val="000000"/>
              </w:rPr>
              <w:t>之複診患者請依</w:t>
            </w:r>
            <w:r>
              <w:rPr>
                <w:color w:val="000000"/>
              </w:rPr>
              <w:t>48011C-48013C</w:t>
            </w:r>
            <w:r>
              <w:rPr>
                <w:color w:val="000000"/>
              </w:rPr>
              <w:t>申報。</w:t>
            </w:r>
          </w:p>
          <w:p>
            <w:pPr>
              <w:pStyle w:val="Normal"/>
              <w:autoSpaceDE w:val="false"/>
              <w:spacing w:lineRule="exact" w:line="320"/>
              <w:ind w:hanging="192" w:left="672" w:right="0"/>
              <w:rPr>
                <w:color w:val="000000"/>
              </w:rPr>
            </w:pPr>
            <w:r>
              <w:rPr>
                <w:color w:val="000000"/>
              </w:rPr>
              <w:t>3.</w:t>
            </w:r>
            <w:r>
              <w:rPr>
                <w:color w:val="000000"/>
              </w:rPr>
              <w:t>限向衛生局登記為診所</w:t>
            </w:r>
            <w:r>
              <w:rPr>
                <w:color w:val="000000"/>
              </w:rPr>
              <w:t>(</w:t>
            </w:r>
            <w:r>
              <w:rPr>
                <w:color w:val="000000"/>
              </w:rPr>
              <w:t>不含中醫診所及牙醫診所</w:t>
            </w:r>
            <w:r>
              <w:rPr>
                <w:color w:val="000000"/>
              </w:rPr>
              <w:t>)</w:t>
            </w:r>
            <w:r>
              <w:rPr>
                <w:color w:val="000000"/>
              </w:rPr>
              <w:t>之特約醫事服務機構申報。</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308</w:t>
            </w:r>
          </w:p>
        </w:tc>
      </w:tr>
      <w:tr>
        <w:trPr/>
        <w:tc>
          <w:tcPr>
            <w:tcW w:w="918"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深部複雜創傷處理</w:t>
            </w:r>
            <w:r>
              <w:rPr>
                <w:rFonts w:eastAsia="Times New Roman"/>
                <w:color w:val="000000"/>
              </w:rPr>
              <w:t xml:space="preserve"> </w:t>
            </w:r>
            <w:r>
              <w:rPr>
                <w:color w:val="000000"/>
              </w:rPr>
              <w:t>Debridement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48004C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傷口長小於五公分者</w:t>
            </w:r>
            <w:r>
              <w:rPr>
                <w:rFonts w:eastAsia="Times New Roman"/>
                <w:color w:val="000000"/>
              </w:rPr>
              <w:t xml:space="preserve"> </w:t>
            </w:r>
            <w:r>
              <w:rPr>
                <w:color w:val="000000"/>
              </w:rPr>
              <w:t>&lt;5cm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Style20"/>
              <w:spacing w:lineRule="exact" w:line="320"/>
              <w:rPr>
                <w:rFonts w:eastAsia="標楷體"/>
                <w:color w:val="000000"/>
                <w:sz w:val="24"/>
                <w:u w:val="none"/>
              </w:rPr>
            </w:pPr>
            <w:r>
              <w:rPr>
                <w:rFonts w:eastAsia="標楷體"/>
                <w:color w:val="000000"/>
                <w:sz w:val="24"/>
                <w:u w:val="none"/>
              </w:rPr>
              <w:t>2419</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48005C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傷口長五至十公分者</w:t>
            </w:r>
            <w:r>
              <w:rPr>
                <w:rFonts w:eastAsia="Times New Roman"/>
                <w:color w:val="000000"/>
              </w:rPr>
              <w:t xml:space="preserve"> </w:t>
            </w:r>
            <w:r>
              <w:rPr>
                <w:color w:val="000000"/>
              </w:rPr>
              <w:t>5-10cm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Style20"/>
              <w:spacing w:lineRule="exact" w:line="320"/>
              <w:rPr>
                <w:rFonts w:eastAsia="標楷體"/>
                <w:color w:val="000000"/>
                <w:sz w:val="24"/>
                <w:u w:val="none"/>
              </w:rPr>
            </w:pPr>
            <w:r>
              <w:rPr>
                <w:rFonts w:eastAsia="標楷體"/>
                <w:color w:val="000000"/>
                <w:sz w:val="24"/>
                <w:u w:val="none"/>
              </w:rPr>
              <w:t>3043</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48006C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傷口長大於十公分者</w:t>
            </w:r>
            <w:r>
              <w:rPr>
                <w:rFonts w:eastAsia="Times New Roman"/>
                <w:color w:val="000000"/>
              </w:rPr>
              <w:t xml:space="preserve"> </w:t>
            </w:r>
            <w:r>
              <w:rPr>
                <w:color w:val="000000"/>
              </w:rPr>
              <w:t>&gt;10cm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Style20"/>
              <w:spacing w:lineRule="exact" w:line="320"/>
              <w:rPr>
                <w:rFonts w:eastAsia="標楷體"/>
                <w:color w:val="000000"/>
                <w:sz w:val="24"/>
                <w:u w:val="none"/>
              </w:rPr>
            </w:pPr>
            <w:r>
              <w:rPr>
                <w:rFonts w:eastAsia="標楷體"/>
                <w:color w:val="000000"/>
                <w:sz w:val="24"/>
                <w:u w:val="none"/>
              </w:rPr>
              <w:t>4792</w:t>
            </w:r>
          </w:p>
        </w:tc>
      </w:tr>
      <w:tr>
        <w:trPr>
          <w:trHeight w:val="1717"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40"/>
              <w:ind w:hanging="192" w:left="192" w:right="0"/>
              <w:rPr>
                <w:rFonts w:eastAsia="標楷體"/>
                <w:color w:val="000000"/>
                <w:sz w:val="24"/>
                <w:szCs w:val="24"/>
                <w:u w:val="none"/>
              </w:rPr>
            </w:pPr>
            <w:r>
              <w:rPr>
                <w:rFonts w:eastAsia="標楷體"/>
                <w:color w:val="000000"/>
                <w:sz w:val="24"/>
                <w:szCs w:val="24"/>
                <w:u w:val="none"/>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40"/>
              <w:ind w:hanging="192" w:left="192" w:right="0"/>
              <w:rPr>
                <w:color w:val="000000"/>
                <w:szCs w:val="24"/>
              </w:rPr>
            </w:pPr>
            <w:r>
              <w:rPr>
                <w:color w:val="000000"/>
                <w:szCs w:val="24"/>
              </w:rPr>
              <w:t>註：</w:t>
            </w:r>
          </w:p>
          <w:p>
            <w:pPr>
              <w:pStyle w:val="Normal"/>
              <w:autoSpaceDE w:val="false"/>
              <w:spacing w:lineRule="exact" w:line="340"/>
              <w:ind w:hanging="192" w:left="192" w:right="0"/>
              <w:rPr>
                <w:color w:val="000000"/>
                <w:szCs w:val="24"/>
              </w:rPr>
            </w:pPr>
            <w:r>
              <w:rPr>
                <w:color w:val="000000"/>
                <w:szCs w:val="24"/>
              </w:rPr>
              <w:t>1.</w:t>
            </w:r>
            <w:r>
              <w:rPr>
                <w:color w:val="000000"/>
                <w:szCs w:val="24"/>
              </w:rPr>
              <w:t>指創傷深及肌肉、神經、肌腱、骨膜時之處理。</w:t>
            </w:r>
          </w:p>
          <w:p>
            <w:pPr>
              <w:pStyle w:val="Normal"/>
              <w:autoSpaceDE w:val="false"/>
              <w:spacing w:lineRule="exact" w:line="340"/>
              <w:ind w:hanging="192" w:left="192" w:right="0"/>
              <w:rPr>
                <w:color w:val="000000"/>
                <w:szCs w:val="24"/>
              </w:rPr>
            </w:pPr>
            <w:r>
              <w:rPr>
                <w:color w:val="000000"/>
                <w:szCs w:val="24"/>
              </w:rPr>
              <w:t>2.</w:t>
            </w:r>
            <w:r>
              <w:rPr>
                <w:color w:val="000000"/>
                <w:szCs w:val="24"/>
              </w:rPr>
              <w:t>含縫合、接紮、擴創處理。</w:t>
            </w:r>
          </w:p>
          <w:p>
            <w:pPr>
              <w:pStyle w:val="Normal"/>
              <w:autoSpaceDE w:val="false"/>
              <w:spacing w:lineRule="exact" w:line="340"/>
              <w:ind w:hanging="192" w:left="192" w:right="0"/>
              <w:rPr>
                <w:color w:val="000000"/>
                <w:szCs w:val="24"/>
              </w:rPr>
            </w:pPr>
            <w:r>
              <w:rPr>
                <w:color w:val="000000"/>
                <w:szCs w:val="24"/>
              </w:rPr>
              <w:t>3.</w:t>
            </w:r>
            <w:r>
              <w:rPr>
                <w:color w:val="000000"/>
                <w:szCs w:val="24"/>
              </w:rPr>
              <w:t>除於病歷註明處置日期、部位及大小，應檢附繪圖說明或處置前後彩色照片備查。</w:t>
            </w:r>
          </w:p>
          <w:p>
            <w:pPr>
              <w:pStyle w:val="Normal"/>
              <w:autoSpaceDE w:val="false"/>
              <w:spacing w:lineRule="exact" w:line="340"/>
              <w:ind w:hanging="192" w:left="192" w:right="0"/>
              <w:rPr>
                <w:color w:val="000000"/>
                <w:szCs w:val="24"/>
              </w:rPr>
            </w:pPr>
            <w:r>
              <w:rPr>
                <w:color w:val="000000"/>
                <w:szCs w:val="24"/>
              </w:rPr>
              <w:t>4.</w:t>
            </w:r>
            <w:r>
              <w:rPr>
                <w:color w:val="000000"/>
                <w:szCs w:val="24"/>
              </w:rPr>
              <w:t>會陰部位擴創術按</w:t>
            </w:r>
            <w:r>
              <w:rPr>
                <w:color w:val="000000"/>
                <w:szCs w:val="24"/>
              </w:rPr>
              <w:t>48006C</w:t>
            </w:r>
            <w:r>
              <w:rPr>
                <w:color w:val="000000"/>
                <w:szCs w:val="24"/>
              </w:rPr>
              <w:t>申報。</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48007C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小膿瘍切開，個</w:t>
            </w:r>
            <w:r>
              <w:rPr>
                <w:rFonts w:eastAsia="Times New Roman"/>
                <w:color w:val="000000"/>
              </w:rPr>
              <w:t xml:space="preserve"> </w:t>
            </w:r>
            <w:r>
              <w:rPr>
                <w:color w:val="000000"/>
              </w:rPr>
              <w:t>Abscess incision</w:t>
            </w:r>
          </w:p>
          <w:p>
            <w:pPr>
              <w:pStyle w:val="Normal"/>
              <w:autoSpaceDE w:val="false"/>
              <w:spacing w:lineRule="exact" w:line="320"/>
              <w:rPr>
                <w:color w:val="000000"/>
              </w:rPr>
            </w:pPr>
            <w:r>
              <w:rPr>
                <w:color w:val="000000"/>
              </w:rPr>
              <w:t>註：超過</w:t>
            </w:r>
            <w:r>
              <w:rPr>
                <w:color w:val="000000"/>
              </w:rPr>
              <w:t>5</w:t>
            </w:r>
            <w:r>
              <w:rPr>
                <w:color w:val="000000"/>
              </w:rPr>
              <w:t>個按</w:t>
            </w:r>
            <w:r>
              <w:rPr>
                <w:color w:val="000000"/>
              </w:rPr>
              <w:t>5</w:t>
            </w:r>
            <w:r>
              <w:rPr>
                <w:color w:val="000000"/>
              </w:rPr>
              <w:t>個計算。</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194</w:t>
            </w:r>
          </w:p>
        </w:tc>
      </w:tr>
      <w:tr>
        <w:trPr>
          <w:trHeight w:val="402"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48008C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szCs w:val="24"/>
              </w:rPr>
            </w:pPr>
            <w:r>
              <w:rPr>
                <w:color w:val="000000"/>
                <w:szCs w:val="24"/>
              </w:rPr>
              <w:t>手術、創傷處置及換藥－填塞排膿</w:t>
            </w:r>
          </w:p>
          <w:p>
            <w:pPr>
              <w:pStyle w:val="Normal"/>
              <w:autoSpaceDE w:val="false"/>
              <w:spacing w:lineRule="exact" w:line="320"/>
              <w:jc w:val="both"/>
              <w:rPr>
                <w:color w:val="000000"/>
                <w:szCs w:val="24"/>
              </w:rPr>
            </w:pPr>
            <w:r>
              <w:rPr>
                <w:color w:val="000000"/>
                <w:szCs w:val="24"/>
              </w:rPr>
              <w:t>Change dressing- I &amp; D</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244</w:t>
            </w:r>
          </w:p>
        </w:tc>
      </w:tr>
      <w:tr>
        <w:trPr>
          <w:trHeight w:val="491"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48009C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szCs w:val="24"/>
              </w:rPr>
            </w:pPr>
            <w:r>
              <w:rPr>
                <w:color w:val="000000"/>
                <w:szCs w:val="24"/>
              </w:rPr>
              <w:t>手術、創傷處置及換藥－導管引流</w:t>
            </w:r>
          </w:p>
          <w:p>
            <w:pPr>
              <w:pStyle w:val="Normal"/>
              <w:autoSpaceDE w:val="false"/>
              <w:spacing w:lineRule="exact" w:line="320"/>
              <w:jc w:val="both"/>
              <w:rPr>
                <w:color w:val="000000"/>
                <w:szCs w:val="24"/>
              </w:rPr>
            </w:pPr>
            <w:r>
              <w:rPr>
                <w:color w:val="000000"/>
                <w:szCs w:val="24"/>
              </w:rPr>
              <w:t>Change dressing- tube drainage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107</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48010C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szCs w:val="24"/>
              </w:rPr>
            </w:pPr>
            <w:r>
              <w:rPr>
                <w:color w:val="000000"/>
                <w:szCs w:val="24"/>
              </w:rPr>
              <w:t>手術、創傷處置及換藥－傷口處置</w:t>
            </w:r>
          </w:p>
          <w:p>
            <w:pPr>
              <w:pStyle w:val="Normal"/>
              <w:autoSpaceDE w:val="false"/>
              <w:spacing w:lineRule="exact" w:line="320"/>
              <w:jc w:val="both"/>
              <w:rPr>
                <w:color w:val="000000"/>
                <w:szCs w:val="24"/>
              </w:rPr>
            </w:pPr>
            <w:r>
              <w:rPr>
                <w:color w:val="000000"/>
                <w:szCs w:val="24"/>
              </w:rPr>
              <w:t>Change dressing- wound care</w:t>
            </w:r>
          </w:p>
          <w:p>
            <w:pPr>
              <w:pStyle w:val="Normal"/>
              <w:autoSpaceDE w:val="false"/>
              <w:spacing w:lineRule="exact" w:line="320"/>
              <w:jc w:val="both"/>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97</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手術、創傷處置及換藥</w:t>
            </w:r>
            <w:r>
              <w:rPr>
                <w:rFonts w:eastAsia="Times New Roman"/>
                <w:color w:val="000000"/>
              </w:rPr>
              <w:t xml:space="preserve"> </w:t>
            </w:r>
            <w:r>
              <w:rPr>
                <w:color w:val="000000"/>
              </w:rPr>
              <w:t xml:space="preserve">Change dressing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rHeight w:val="369"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48011C</w:t>
            </w:r>
          </w:p>
        </w:tc>
        <w:tc>
          <w:tcPr>
            <w:tcW w:w="6236" w:type="dxa"/>
            <w:tcBorders>
              <w:left w:val="single" w:sz="6" w:space="0" w:color="000000"/>
              <w:right w:val="single" w:sz="6" w:space="0" w:color="000000"/>
            </w:tcBorders>
          </w:tcPr>
          <w:p>
            <w:pPr>
              <w:pStyle w:val="Normal"/>
              <w:autoSpaceDE w:val="false"/>
              <w:spacing w:lineRule="exact" w:line="320"/>
              <w:ind w:hanging="480" w:left="480" w:right="0"/>
              <w:rPr>
                <w:color w:val="000000"/>
              </w:rPr>
            </w:pPr>
            <w:r>
              <w:rPr>
                <w:color w:val="000000"/>
              </w:rPr>
              <w:t>－</w:t>
            </w:r>
            <w:r>
              <w:rPr>
                <w:rFonts w:eastAsia="Times New Roman"/>
                <w:color w:val="000000"/>
              </w:rPr>
              <w:t xml:space="preserve"> </w:t>
            </w:r>
            <w:r>
              <w:rPr>
                <w:color w:val="000000"/>
              </w:rPr>
              <w:t>小換藥（小於十公分）</w:t>
            </w:r>
            <w:r>
              <w:rPr>
                <w:color w:val="000000"/>
              </w:rPr>
              <w:t>small (&lt;10cm)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56</w:t>
            </w:r>
          </w:p>
        </w:tc>
      </w:tr>
      <w:tr>
        <w:trPr>
          <w:trHeight w:val="369"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48012C</w:t>
            </w:r>
          </w:p>
        </w:tc>
        <w:tc>
          <w:tcPr>
            <w:tcW w:w="6236" w:type="dxa"/>
            <w:tcBorders>
              <w:left w:val="single" w:sz="6" w:space="0" w:color="000000"/>
              <w:right w:val="single" w:sz="6" w:space="0" w:color="000000"/>
            </w:tcBorders>
          </w:tcPr>
          <w:p>
            <w:pPr>
              <w:pStyle w:val="Normal"/>
              <w:autoSpaceDE w:val="false"/>
              <w:spacing w:lineRule="exact" w:line="320"/>
              <w:ind w:hanging="480" w:left="480" w:right="0"/>
              <w:rPr>
                <w:color w:val="000000"/>
              </w:rPr>
            </w:pPr>
            <w:r>
              <w:rPr>
                <w:color w:val="000000"/>
              </w:rPr>
              <w:t>－</w:t>
            </w:r>
            <w:r>
              <w:rPr>
                <w:rFonts w:eastAsia="Times New Roman"/>
                <w:color w:val="000000"/>
              </w:rPr>
              <w:t xml:space="preserve"> </w:t>
            </w:r>
            <w:r>
              <w:rPr>
                <w:color w:val="000000"/>
              </w:rPr>
              <w:t>中換藥（十至二十公分）</w:t>
            </w:r>
            <w:r>
              <w:rPr>
                <w:color w:val="000000"/>
              </w:rPr>
              <w:t>medium (10-20cm)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76</w:t>
            </w:r>
          </w:p>
        </w:tc>
      </w:tr>
      <w:tr>
        <w:trPr>
          <w:trHeight w:val="369"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48013C</w:t>
            </w:r>
          </w:p>
        </w:tc>
        <w:tc>
          <w:tcPr>
            <w:tcW w:w="6236" w:type="dxa"/>
            <w:tcBorders>
              <w:left w:val="single" w:sz="6" w:space="0" w:color="000000"/>
              <w:right w:val="single" w:sz="6" w:space="0" w:color="000000"/>
            </w:tcBorders>
          </w:tcPr>
          <w:p>
            <w:pPr>
              <w:pStyle w:val="Normal"/>
              <w:autoSpaceDE w:val="false"/>
              <w:spacing w:lineRule="exact" w:line="320"/>
              <w:ind w:hanging="480" w:left="480" w:right="0"/>
              <w:rPr>
                <w:color w:val="000000"/>
              </w:rPr>
            </w:pPr>
            <w:r>
              <w:rPr>
                <w:color w:val="000000"/>
              </w:rPr>
              <w:t>－</w:t>
            </w:r>
            <w:r>
              <w:rPr>
                <w:rFonts w:eastAsia="Times New Roman"/>
                <w:color w:val="000000"/>
              </w:rPr>
              <w:t xml:space="preserve"> </w:t>
            </w:r>
            <w:r>
              <w:rPr>
                <w:color w:val="000000"/>
              </w:rPr>
              <w:t>大換藥（大於二十公分）</w:t>
            </w:r>
            <w:r>
              <w:rPr>
                <w:color w:val="000000"/>
              </w:rPr>
              <w:t>large ( &gt;20cm)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125</w:t>
            </w:r>
          </w:p>
        </w:tc>
      </w:tr>
      <w:tr>
        <w:trPr>
          <w:trHeight w:val="1020"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right"/>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80"/>
              <w:rPr>
                <w:color w:val="000000"/>
              </w:rPr>
            </w:pPr>
            <w:r>
              <w:rPr>
                <w:color w:val="000000"/>
              </w:rPr>
              <w:t>註：</w:t>
            </w:r>
            <w:r>
              <w:rPr>
                <w:color w:val="000000"/>
              </w:rPr>
              <w:t>1.</w:t>
            </w:r>
            <w:r>
              <w:rPr>
                <w:color w:val="000000"/>
              </w:rPr>
              <w:t>包括材料費在內。</w:t>
            </w:r>
          </w:p>
          <w:p>
            <w:pPr>
              <w:pStyle w:val="Normal"/>
              <w:autoSpaceDE w:val="false"/>
              <w:spacing w:lineRule="exact" w:line="380"/>
              <w:ind w:hanging="192" w:left="672" w:right="0"/>
              <w:rPr>
                <w:color w:val="000000"/>
              </w:rPr>
            </w:pPr>
            <w:r>
              <w:rPr>
                <w:color w:val="000000"/>
              </w:rPr>
              <w:t>2.</w:t>
            </w:r>
            <w:r>
              <w:rPr>
                <w:color w:val="000000"/>
              </w:rPr>
              <w:t>基層院所申報</w:t>
            </w:r>
            <w:r>
              <w:rPr>
                <w:color w:val="000000"/>
              </w:rPr>
              <w:t>48011C</w:t>
            </w:r>
            <w:r>
              <w:rPr>
                <w:color w:val="000000"/>
              </w:rPr>
              <w:t>得加計百分之四十。</w:t>
            </w:r>
          </w:p>
          <w:p>
            <w:pPr>
              <w:pStyle w:val="Normal"/>
              <w:autoSpaceDE w:val="false"/>
              <w:spacing w:lineRule="exact" w:line="380"/>
              <w:ind w:hanging="192" w:left="672" w:right="0"/>
              <w:rPr>
                <w:color w:val="000000"/>
              </w:rPr>
            </w:pPr>
            <w:r>
              <w:rPr>
                <w:color w:val="000000"/>
              </w:rPr>
              <w:t>3.</w:t>
            </w:r>
            <w:r>
              <w:rPr>
                <w:color w:val="000000"/>
              </w:rPr>
              <w:t>基層院所申報</w:t>
            </w:r>
            <w:r>
              <w:rPr>
                <w:color w:val="000000"/>
              </w:rPr>
              <w:t>48012C</w:t>
            </w:r>
            <w:r>
              <w:rPr>
                <w:color w:val="000000"/>
              </w:rPr>
              <w:t>得加計百分之二十。</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80"/>
              <w:rPr>
                <w:color w:val="000000"/>
              </w:rPr>
            </w:pPr>
            <w:r>
              <w:rPr>
                <w:color w:val="000000"/>
              </w:rPr>
            </w:r>
          </w:p>
        </w:tc>
      </w:tr>
      <w:tr>
        <w:trPr>
          <w:trHeight w:val="680"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皮面創傷處理</w:t>
            </w:r>
            <w:r>
              <w:rPr>
                <w:color w:val="000000"/>
              </w:rPr>
              <w:t>(</w:t>
            </w:r>
            <w:r>
              <w:rPr>
                <w:color w:val="000000"/>
              </w:rPr>
              <w:t>火、燙、電、凍、藥品燒灼傷及燒膿瘍之處理及換藥</w:t>
            </w:r>
            <w:r>
              <w:rPr>
                <w:color w:val="000000"/>
              </w:rPr>
              <w: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rPr>
                <w:color w:val="000000"/>
              </w:rPr>
            </w:pPr>
            <w:r>
              <w:rPr>
                <w:color w:val="000000"/>
              </w:rPr>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48014C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體表面積小於十一</w:t>
            </w:r>
            <w:r>
              <w:rPr>
                <w:color w:val="000000"/>
              </w:rPr>
              <w:t>BSA (</w:t>
            </w:r>
            <w:r>
              <w:rPr>
                <w:color w:val="000000"/>
              </w:rPr>
              <w:t>相當半肢面積</w:t>
            </w:r>
            <w:r>
              <w:rPr>
                <w:color w:val="000000"/>
              </w:rPr>
              <w:t>)</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2417</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48015B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體表面積十一至三十五</w:t>
            </w:r>
            <w:r>
              <w:rPr>
                <w:rFonts w:eastAsia="Times New Roman"/>
                <w:color w:val="000000"/>
              </w:rPr>
              <w:t xml:space="preserve"> </w:t>
            </w:r>
            <w:r>
              <w:rPr>
                <w:color w:val="000000"/>
              </w:rPr>
              <w:t>BSA (</w:t>
            </w:r>
            <w:r>
              <w:rPr>
                <w:color w:val="000000"/>
              </w:rPr>
              <w:t>相當一肢面積</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4431</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48016B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體表面積三十六至五十</w:t>
            </w:r>
            <w:r>
              <w:rPr>
                <w:color w:val="000000"/>
              </w:rPr>
              <w:t>BSA (</w:t>
            </w:r>
            <w:r>
              <w:rPr>
                <w:color w:val="000000"/>
              </w:rPr>
              <w:t>相當二肢面積</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6663</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48017B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體表面積五十一至七十</w:t>
            </w:r>
            <w:r>
              <w:rPr>
                <w:rFonts w:eastAsia="Times New Roman"/>
                <w:color w:val="000000"/>
              </w:rPr>
              <w:t xml:space="preserve"> </w:t>
            </w:r>
            <w:r>
              <w:rPr>
                <w:color w:val="000000"/>
              </w:rPr>
              <w:t>BSA (</w:t>
            </w:r>
            <w:r>
              <w:rPr>
                <w:color w:val="000000"/>
              </w:rPr>
              <w:t>軀幹四肢者</w:t>
            </w:r>
            <w:r>
              <w:rPr>
                <w:color w:val="000000"/>
              </w:rPr>
              <w:t xml:space="preserve">) </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10071</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48029B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體表面積七十一至九十</w:t>
            </w:r>
            <w:r>
              <w:rPr>
                <w:color w:val="000000"/>
              </w:rPr>
              <w:t>BSA (</w:t>
            </w:r>
            <w:r>
              <w:rPr>
                <w:color w:val="000000"/>
              </w:rPr>
              <w:t>軀幹四肢者</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13275</w:t>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48030B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體表面積大於九十</w:t>
            </w:r>
            <w:r>
              <w:rPr>
                <w:color w:val="000000"/>
              </w:rPr>
              <w:t>BSA (</w:t>
            </w:r>
            <w:r>
              <w:rPr>
                <w:color w:val="000000"/>
              </w:rPr>
              <w:t>軀幹四肢者</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szCs w:val="24"/>
              </w:rPr>
              <w:t>17854</w:t>
            </w:r>
          </w:p>
        </w:tc>
      </w:tr>
      <w:tr>
        <w:trPr>
          <w:trHeight w:val="1020" w:hRule="atLeast"/>
        </w:trPr>
        <w:tc>
          <w:tcPr>
            <w:tcW w:w="918" w:type="dxa"/>
            <w:tcBorders>
              <w:left w:val="single" w:sz="4" w:space="0" w:color="000000"/>
              <w:bottom w:val="single" w:sz="4" w:space="0" w:color="000000"/>
              <w:right w:val="single" w:sz="6" w:space="0" w:color="000000"/>
            </w:tcBorders>
          </w:tcPr>
          <w:p>
            <w:pPr>
              <w:pStyle w:val="Normal"/>
              <w:autoSpaceDE w:val="false"/>
              <w:snapToGrid w:val="false"/>
              <w:spacing w:lineRule="exact" w:line="380"/>
              <w:jc w:val="right"/>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80"/>
              <w:rPr>
                <w:color w:val="000000"/>
              </w:rPr>
            </w:pPr>
            <w:r>
              <w:rPr>
                <w:color w:val="000000"/>
              </w:rPr>
              <w:t>註：</w:t>
            </w:r>
            <w:r>
              <w:rPr>
                <w:color w:val="000000"/>
              </w:rPr>
              <w:t>1.</w:t>
            </w:r>
            <w:r>
              <w:rPr>
                <w:color w:val="000000"/>
              </w:rPr>
              <w:t>半肢為</w:t>
            </w:r>
            <w:r>
              <w:rPr>
                <w:color w:val="000000"/>
              </w:rPr>
              <w:t xml:space="preserve">4.5 BSA </w:t>
            </w:r>
            <w:r>
              <w:rPr>
                <w:color w:val="000000"/>
              </w:rPr>
              <w:t>。</w:t>
            </w:r>
          </w:p>
          <w:p>
            <w:pPr>
              <w:pStyle w:val="Normal"/>
              <w:autoSpaceDE w:val="false"/>
              <w:spacing w:lineRule="exact" w:line="380"/>
              <w:ind w:hanging="192" w:left="672" w:right="0"/>
              <w:rPr>
                <w:color w:val="000000"/>
              </w:rPr>
            </w:pPr>
            <w:r>
              <w:rPr>
                <w:color w:val="000000"/>
              </w:rPr>
              <w:t>2.</w:t>
            </w:r>
            <w:r>
              <w:rPr>
                <w:color w:val="000000"/>
              </w:rPr>
              <w:t>包括材料費在內。</w:t>
            </w:r>
          </w:p>
          <w:p>
            <w:pPr>
              <w:pStyle w:val="Normal"/>
              <w:autoSpaceDE w:val="false"/>
              <w:spacing w:lineRule="exact" w:line="380"/>
              <w:ind w:hanging="192" w:left="672" w:right="0"/>
              <w:rPr>
                <w:color w:val="000000"/>
              </w:rPr>
            </w:pPr>
            <w:r>
              <w:rPr>
                <w:color w:val="000000"/>
              </w:rPr>
              <w:t>3.</w:t>
            </w:r>
            <w:r>
              <w:rPr>
                <w:color w:val="000000"/>
              </w:rPr>
              <w:t>申報費用時，請註明處置日期和部位。</w:t>
            </w:r>
          </w:p>
          <w:p>
            <w:pPr>
              <w:pStyle w:val="Normal"/>
              <w:autoSpaceDE w:val="false"/>
              <w:spacing w:lineRule="exact" w:line="380"/>
              <w:ind w:hanging="192" w:left="672" w:right="0"/>
              <w:rPr>
                <w:color w:val="000000"/>
              </w:rPr>
            </w:pPr>
            <w:r>
              <w:rPr>
                <w:color w:val="000000"/>
              </w:rPr>
              <w:t>4.</w:t>
            </w:r>
            <w:r>
              <w:rPr>
                <w:color w:val="000000"/>
              </w:rPr>
              <w:t>除</w:t>
            </w:r>
            <w:r>
              <w:rPr>
                <w:color w:val="000000"/>
              </w:rPr>
              <w:t>48014C</w:t>
            </w:r>
            <w:r>
              <w:rPr>
                <w:color w:val="000000"/>
              </w:rPr>
              <w:t>屬兒童加成項目外，其餘項目為提升兒童加成項目。</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80"/>
              <w:jc w:val="center"/>
              <w:rPr>
                <w:color w:val="000000"/>
              </w:rPr>
            </w:pPr>
            <w:r>
              <w:rPr>
                <w:color w:val="000000"/>
              </w:rPr>
            </w:r>
          </w:p>
        </w:tc>
        <w:tc>
          <w:tcPr>
            <w:tcW w:w="907" w:type="dxa"/>
            <w:tcBorders>
              <w:left w:val="single" w:sz="6" w:space="0" w:color="000000"/>
              <w:bottom w:val="single" w:sz="4" w:space="0" w:color="000000"/>
              <w:right w:val="single" w:sz="4" w:space="0" w:color="000000"/>
            </w:tcBorders>
          </w:tcPr>
          <w:p>
            <w:pPr>
              <w:pStyle w:val="Normal"/>
              <w:autoSpaceDE w:val="false"/>
              <w:snapToGrid w:val="false"/>
              <w:spacing w:lineRule="exact" w:line="380"/>
              <w:rPr>
                <w:color w:val="000000"/>
              </w:rPr>
            </w:pPr>
            <w:r>
              <w:rPr>
                <w:color w:val="000000"/>
              </w:rPr>
            </w:r>
          </w:p>
        </w:tc>
      </w:tr>
      <w:tr>
        <w:trPr>
          <w:trHeight w:val="610" w:hRule="atLeast"/>
        </w:trPr>
        <w:tc>
          <w:tcPr>
            <w:tcW w:w="918" w:type="dxa"/>
            <w:tcBorders>
              <w:top w:val="single" w:sz="4" w:space="0" w:color="000000"/>
              <w:left w:val="single" w:sz="4" w:space="0" w:color="000000"/>
              <w:right w:val="single" w:sz="6" w:space="0" w:color="000000"/>
            </w:tcBorders>
          </w:tcPr>
          <w:p>
            <w:pPr>
              <w:pStyle w:val="Normal"/>
              <w:widowControl/>
              <w:snapToGrid w:val="false"/>
              <w:spacing w:lineRule="exact" w:line="32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皮面創傷換藥</w:t>
            </w:r>
          </w:p>
          <w:p>
            <w:pPr>
              <w:pStyle w:val="Normal"/>
              <w:autoSpaceDE w:val="false"/>
              <w:spacing w:lineRule="exact" w:line="320"/>
              <w:rPr>
                <w:color w:val="000000"/>
              </w:rPr>
            </w:pPr>
            <w:r>
              <w:rPr>
                <w:color w:val="000000"/>
              </w:rPr>
              <w:t>(</w:t>
            </w:r>
            <w:r>
              <w:rPr>
                <w:color w:val="000000"/>
              </w:rPr>
              <w:t>火、燙、電、凍、藥品燒灼傷及燒膿瘍之換藥</w:t>
            </w:r>
            <w:r>
              <w:rPr>
                <w:color w:val="000000"/>
              </w:rPr>
              <w: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rPr>
                <w:color w:val="000000"/>
              </w:rPr>
            </w:pPr>
            <w:r>
              <w:rPr>
                <w:color w:val="000000"/>
              </w:rPr>
            </w:r>
          </w:p>
        </w:tc>
      </w:tr>
      <w:tr>
        <w:trPr>
          <w:trHeight w:val="397"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48018C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體表面積小於十一</w:t>
            </w:r>
            <w:r>
              <w:rPr>
                <w:color w:val="000000"/>
              </w:rPr>
              <w:t>BSA (</w:t>
            </w:r>
            <w:r>
              <w:rPr>
                <w:color w:val="000000"/>
              </w:rPr>
              <w:t>相當半肢面積</w:t>
            </w:r>
            <w:r>
              <w:rPr>
                <w:color w:val="000000"/>
              </w:rPr>
              <w:t>)</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1343</w:t>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48019B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體表面積十一至三十五</w:t>
            </w:r>
            <w:r>
              <w:rPr>
                <w:color w:val="000000"/>
              </w:rPr>
              <w:t>BSA (</w:t>
            </w:r>
            <w:r>
              <w:rPr>
                <w:color w:val="000000"/>
              </w:rPr>
              <w:t>相當一肢面積</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2014</w:t>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48020B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體表面積三十六至五十</w:t>
            </w:r>
            <w:r>
              <w:rPr>
                <w:color w:val="000000"/>
              </w:rPr>
              <w:t>BSA (</w:t>
            </w:r>
            <w:r>
              <w:rPr>
                <w:color w:val="000000"/>
              </w:rPr>
              <w:t>相當二肢面積</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3357</w:t>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48021B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體表面積五十一至七十</w:t>
            </w:r>
            <w:r>
              <w:rPr>
                <w:color w:val="000000"/>
              </w:rPr>
              <w:t>BSA (</w:t>
            </w:r>
            <w:r>
              <w:rPr>
                <w:color w:val="000000"/>
              </w:rPr>
              <w:t>軀幹四肢者</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4029</w:t>
            </w:r>
          </w:p>
        </w:tc>
      </w:tr>
      <w:tr>
        <w:trPr>
          <w:trHeight w:val="397" w:hRule="atLeast"/>
        </w:trPr>
        <w:tc>
          <w:tcPr>
            <w:tcW w:w="918" w:type="dxa"/>
            <w:tcBorders>
              <w:left w:val="single" w:sz="6" w:space="0" w:color="000000"/>
              <w:right w:val="single" w:sz="6" w:space="0" w:color="000000"/>
            </w:tcBorders>
          </w:tcPr>
          <w:p>
            <w:pPr>
              <w:pStyle w:val="Normal"/>
              <w:spacing w:lineRule="exact" w:line="320"/>
              <w:rPr>
                <w:color w:val="000000"/>
              </w:rPr>
            </w:pPr>
            <w:r>
              <w:rPr>
                <w:color w:val="000000"/>
              </w:rPr>
              <w:t>48031B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體表面積七十一至九十</w:t>
            </w:r>
            <w:r>
              <w:rPr>
                <w:color w:val="000000"/>
              </w:rPr>
              <w:t>BSA (</w:t>
            </w:r>
            <w:r>
              <w:rPr>
                <w:color w:val="000000"/>
              </w:rPr>
              <w:t>軀幹四肢者</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color w:val="000000"/>
                <w:szCs w:val="24"/>
              </w:rPr>
            </w:pPr>
            <w:r>
              <w:rPr>
                <w:color w:val="000000"/>
                <w:szCs w:val="24"/>
              </w:rPr>
              <w:t>7966</w:t>
            </w:r>
          </w:p>
        </w:tc>
      </w:tr>
      <w:tr>
        <w:trPr>
          <w:trHeight w:val="397" w:hRule="atLeast"/>
        </w:trPr>
        <w:tc>
          <w:tcPr>
            <w:tcW w:w="918" w:type="dxa"/>
            <w:tcBorders>
              <w:left w:val="single" w:sz="6" w:space="0" w:color="000000"/>
              <w:right w:val="single" w:sz="6" w:space="0" w:color="000000"/>
            </w:tcBorders>
          </w:tcPr>
          <w:p>
            <w:pPr>
              <w:pStyle w:val="Normal"/>
              <w:spacing w:lineRule="exact" w:line="320"/>
              <w:rPr>
                <w:color w:val="000000"/>
              </w:rPr>
            </w:pPr>
            <w:r>
              <w:rPr>
                <w:color w:val="000000"/>
              </w:rPr>
              <w:t>48032B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體表面積大於九十</w:t>
            </w:r>
            <w:r>
              <w:rPr>
                <w:color w:val="000000"/>
              </w:rPr>
              <w:t>BSA (</w:t>
            </w:r>
            <w:r>
              <w:rPr>
                <w:color w:val="000000"/>
              </w:rPr>
              <w:t>軀幹四肢者</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dstrike/>
                <w:color w:val="000000"/>
                <w:szCs w:val="24"/>
              </w:rPr>
            </w:pPr>
            <w:r>
              <w:rPr>
                <w:color w:val="000000"/>
                <w:szCs w:val="24"/>
              </w:rPr>
              <w:t>8926</w:t>
            </w:r>
          </w:p>
        </w:tc>
      </w:tr>
      <w:tr>
        <w:trPr>
          <w:trHeight w:val="737"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dstrike/>
                <w:color w:val="000000"/>
                <w:szCs w:val="24"/>
              </w:rPr>
            </w:pPr>
            <w:r>
              <w:rPr>
                <w:dstrike/>
                <w:color w:val="000000"/>
                <w:szCs w:val="24"/>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註：</w:t>
            </w:r>
            <w:r>
              <w:rPr>
                <w:color w:val="000000"/>
              </w:rPr>
              <w:t>1.</w:t>
            </w:r>
            <w:r>
              <w:rPr>
                <w:color w:val="000000"/>
              </w:rPr>
              <w:t>半肢為</w:t>
            </w:r>
            <w:r>
              <w:rPr>
                <w:color w:val="000000"/>
              </w:rPr>
              <w:t>4.5 BSA</w:t>
            </w:r>
            <w:r>
              <w:rPr>
                <w:color w:val="000000"/>
              </w:rPr>
              <w:t>。</w:t>
            </w:r>
            <w:r>
              <w:rPr>
                <w:rFonts w:eastAsia="Times New Roman"/>
                <w:color w:val="000000"/>
              </w:rPr>
              <w:t xml:space="preserve"> </w:t>
            </w:r>
          </w:p>
          <w:p>
            <w:pPr>
              <w:pStyle w:val="Normal"/>
              <w:autoSpaceDE w:val="false"/>
              <w:spacing w:lineRule="exact" w:line="320"/>
              <w:rPr>
                <w:color w:val="000000"/>
              </w:rPr>
            </w:pPr>
            <w:r>
              <w:rPr>
                <w:rFonts w:eastAsia="Times New Roman"/>
                <w:color w:val="000000"/>
              </w:rPr>
              <w:t xml:space="preserve">    </w:t>
            </w:r>
            <w:r>
              <w:rPr>
                <w:color w:val="000000"/>
              </w:rPr>
              <w:t>2.</w:t>
            </w:r>
            <w:r>
              <w:rPr>
                <w:color w:val="000000"/>
              </w:rPr>
              <w:t>包括材料費、溼敷在內。</w:t>
            </w:r>
          </w:p>
          <w:p>
            <w:pPr>
              <w:pStyle w:val="Normal"/>
              <w:autoSpaceDE w:val="false"/>
              <w:spacing w:lineRule="exact" w:line="320"/>
              <w:ind w:hanging="192" w:left="672" w:right="0"/>
              <w:rPr>
                <w:color w:val="000000"/>
              </w:rPr>
            </w:pPr>
            <w:r>
              <w:rPr>
                <w:color w:val="000000"/>
              </w:rPr>
              <w:t>3.</w:t>
            </w:r>
            <w:r>
              <w:rPr>
                <w:color w:val="000000"/>
              </w:rPr>
              <w:t>除</w:t>
            </w:r>
            <w:r>
              <w:rPr>
                <w:color w:val="000000"/>
              </w:rPr>
              <w:t>48018C</w:t>
            </w:r>
            <w:r>
              <w:rPr>
                <w:color w:val="000000"/>
              </w:rPr>
              <w:t>屬兒童加成項目外，其餘項目為提升兒童加成項目。</w:t>
            </w:r>
          </w:p>
          <w:p>
            <w:pPr>
              <w:pStyle w:val="Normal"/>
              <w:autoSpaceDE w:val="false"/>
              <w:spacing w:lineRule="exact" w:line="320"/>
              <w:ind w:hanging="192" w:left="672" w:right="0"/>
              <w:rPr>
                <w:color w:val="000000"/>
              </w:rPr>
            </w:pPr>
            <w:r>
              <w:rPr>
                <w:color w:val="000000"/>
              </w:rPr>
            </w:r>
          </w:p>
          <w:p>
            <w:pPr>
              <w:pStyle w:val="Normal"/>
              <w:autoSpaceDE w:val="false"/>
              <w:spacing w:lineRule="exact" w:line="320"/>
              <w:ind w:hanging="192" w:left="672" w:right="0"/>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rHeight w:val="369"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臉部創傷處理</w:t>
            </w:r>
            <w:r>
              <w:rPr>
                <w:rFonts w:eastAsia="Times New Roman"/>
                <w:color w:val="000000"/>
              </w:rPr>
              <w:t xml:space="preserve"> </w:t>
            </w:r>
            <w:r>
              <w:rPr>
                <w:color w:val="000000"/>
              </w:rPr>
              <w:t>Treatment of facial laceration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rHeight w:val="369"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48022C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小</w:t>
            </w:r>
            <w:r>
              <w:rPr>
                <w:rFonts w:eastAsia="Times New Roman"/>
                <w:color w:val="000000"/>
              </w:rPr>
              <w:t xml:space="preserve"> </w:t>
            </w:r>
            <w:r>
              <w:rPr>
                <w:color w:val="000000"/>
              </w:rPr>
              <w:t>小於五公分</w:t>
            </w:r>
            <w:r>
              <w:rPr>
                <w:color w:val="000000"/>
              </w:rPr>
              <w:t>&lt; 5cm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1566</w:t>
            </w:r>
          </w:p>
        </w:tc>
      </w:tr>
      <w:tr>
        <w:trPr>
          <w:trHeight w:val="369"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48023C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中</w:t>
            </w:r>
            <w:r>
              <w:rPr>
                <w:rFonts w:eastAsia="Times New Roman"/>
                <w:color w:val="000000"/>
              </w:rPr>
              <w:t xml:space="preserve"> </w:t>
            </w:r>
            <w:r>
              <w:rPr>
                <w:color w:val="000000"/>
              </w:rPr>
              <w:t>五公分至十公分</w:t>
            </w:r>
            <w:r>
              <w:rPr>
                <w:rFonts w:eastAsia="Times New Roman"/>
                <w:color w:val="000000"/>
              </w:rPr>
              <w:t xml:space="preserve"> </w:t>
            </w:r>
            <w:r>
              <w:rPr>
                <w:color w:val="000000"/>
              </w:rPr>
              <w:t>5-10 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2515</w:t>
            </w:r>
          </w:p>
        </w:tc>
      </w:tr>
      <w:tr>
        <w:trPr>
          <w:trHeight w:val="369"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48024C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大</w:t>
            </w:r>
            <w:r>
              <w:rPr>
                <w:rFonts w:eastAsia="Times New Roman"/>
                <w:color w:val="000000"/>
              </w:rPr>
              <w:t xml:space="preserve"> </w:t>
            </w:r>
            <w:r>
              <w:rPr>
                <w:color w:val="000000"/>
              </w:rPr>
              <w:t>超過十公分</w:t>
            </w:r>
            <w:r>
              <w:rPr>
                <w:rFonts w:eastAsia="Times New Roman"/>
                <w:color w:val="000000"/>
              </w:rPr>
              <w:t xml:space="preserve"> </w:t>
            </w:r>
            <w:r>
              <w:rPr>
                <w:color w:val="000000"/>
              </w:rPr>
              <w:t>&gt; 10cm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3249</w:t>
            </w:r>
          </w:p>
        </w:tc>
      </w:tr>
      <w:tr>
        <w:trPr>
          <w:trHeight w:val="680"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註：</w:t>
            </w:r>
            <w:r>
              <w:rPr>
                <w:color w:val="000000"/>
              </w:rPr>
              <w:t>1.</w:t>
            </w:r>
            <w:r>
              <w:rPr>
                <w:color w:val="000000"/>
              </w:rPr>
              <w:t>縫合傷口包括皮膚及皮下。</w:t>
            </w:r>
          </w:p>
          <w:p>
            <w:pPr>
              <w:pStyle w:val="Normal"/>
              <w:autoSpaceDE w:val="false"/>
              <w:spacing w:lineRule="exact" w:line="320"/>
              <w:ind w:firstLine="480" w:right="0"/>
              <w:rPr>
                <w:color w:val="000000"/>
              </w:rPr>
            </w:pPr>
            <w:r>
              <w:rPr>
                <w:color w:val="000000"/>
              </w:rPr>
              <w:t>2.</w:t>
            </w:r>
            <w:r>
              <w:rPr>
                <w:color w:val="000000"/>
              </w:rPr>
              <w:t>含縫合、接紮、擴創處理。</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深部複雜臉部創傷處理</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4" w:space="0" w:color="000000"/>
              <w:right w:val="single" w:sz="6" w:space="0" w:color="000000"/>
            </w:tcBorders>
          </w:tcPr>
          <w:p>
            <w:pPr>
              <w:pStyle w:val="Normal"/>
              <w:autoSpaceDE w:val="false"/>
              <w:spacing w:lineRule="exact" w:line="320"/>
              <w:jc w:val="both"/>
              <w:rPr>
                <w:color w:val="000000"/>
              </w:rPr>
            </w:pPr>
            <w:r>
              <w:rPr>
                <w:color w:val="000000"/>
              </w:rPr>
              <w:t>48033C</w:t>
            </w:r>
          </w:p>
        </w:tc>
        <w:tc>
          <w:tcPr>
            <w:tcW w:w="6236" w:type="dxa"/>
            <w:tcBorders>
              <w:left w:val="single" w:sz="6" w:space="0" w:color="000000"/>
              <w:right w:val="single" w:sz="6" w:space="0" w:color="000000"/>
            </w:tcBorders>
          </w:tcPr>
          <w:p>
            <w:pPr>
              <w:pStyle w:val="Normal"/>
              <w:autoSpaceDE w:val="false"/>
              <w:spacing w:lineRule="exact" w:line="320"/>
              <w:rPr>
                <w:color w:val="000000"/>
                <w:szCs w:val="24"/>
              </w:rPr>
            </w:pPr>
            <w:r>
              <w:rPr>
                <w:color w:val="000000"/>
                <w:szCs w:val="24"/>
              </w:rPr>
              <w:t>–</w:t>
            </w:r>
            <w:r>
              <w:rPr>
                <w:rFonts w:eastAsia="Times New Roman"/>
                <w:color w:val="000000"/>
                <w:szCs w:val="24"/>
              </w:rPr>
              <w:t xml:space="preserve"> </w:t>
            </w:r>
            <w:r>
              <w:rPr>
                <w:color w:val="000000"/>
                <w:szCs w:val="24"/>
              </w:rPr>
              <w:t>小</w:t>
            </w:r>
            <w:r>
              <w:rPr>
                <w:rFonts w:eastAsia="Times New Roman"/>
                <w:color w:val="000000"/>
                <w:szCs w:val="24"/>
              </w:rPr>
              <w:t xml:space="preserve"> </w:t>
            </w:r>
            <w:r>
              <w:rPr>
                <w:color w:val="000000"/>
              </w:rPr>
              <w:t>小於五公分</w:t>
            </w:r>
          </w:p>
          <w:p>
            <w:pPr>
              <w:pStyle w:val="Normal"/>
              <w:autoSpaceDE w:val="false"/>
              <w:spacing w:lineRule="exact" w:line="320"/>
              <w:rPr>
                <w:color w:val="000000"/>
                <w:szCs w:val="24"/>
              </w:rPr>
            </w:pPr>
            <w:r>
              <w:rPr>
                <w:color w:val="000000"/>
                <w:szCs w:val="24"/>
              </w:rPr>
              <w:t>Deep complicated facial wound debridement - &lt; 5cm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2445</w:t>
            </w:r>
          </w:p>
        </w:tc>
      </w:tr>
      <w:tr>
        <w:trPr/>
        <w:tc>
          <w:tcPr>
            <w:tcW w:w="918" w:type="dxa"/>
            <w:tcBorders>
              <w:left w:val="single" w:sz="4" w:space="0" w:color="000000"/>
              <w:right w:val="single" w:sz="6" w:space="0" w:color="000000"/>
            </w:tcBorders>
          </w:tcPr>
          <w:p>
            <w:pPr>
              <w:pStyle w:val="Normal"/>
              <w:spacing w:lineRule="exact" w:line="320"/>
              <w:rPr>
                <w:color w:val="000000"/>
              </w:rPr>
            </w:pPr>
            <w:r>
              <w:rPr>
                <w:color w:val="000000"/>
              </w:rPr>
              <w:t>48034C</w:t>
            </w:r>
          </w:p>
        </w:tc>
        <w:tc>
          <w:tcPr>
            <w:tcW w:w="6236" w:type="dxa"/>
            <w:tcBorders>
              <w:left w:val="single" w:sz="6" w:space="0" w:color="000000"/>
              <w:right w:val="single" w:sz="6" w:space="0" w:color="000000"/>
            </w:tcBorders>
          </w:tcPr>
          <w:p>
            <w:pPr>
              <w:pStyle w:val="Normal"/>
              <w:autoSpaceDE w:val="false"/>
              <w:spacing w:lineRule="exact" w:line="320"/>
              <w:rPr>
                <w:color w:val="000000"/>
                <w:szCs w:val="24"/>
              </w:rPr>
            </w:pPr>
            <w:r>
              <w:rPr>
                <w:color w:val="000000"/>
                <w:szCs w:val="24"/>
              </w:rPr>
              <w:t>–</w:t>
            </w:r>
            <w:r>
              <w:rPr>
                <w:rFonts w:eastAsia="Times New Roman"/>
                <w:color w:val="000000"/>
                <w:szCs w:val="24"/>
              </w:rPr>
              <w:t xml:space="preserve"> </w:t>
            </w:r>
            <w:r>
              <w:rPr>
                <w:color w:val="000000"/>
                <w:szCs w:val="24"/>
              </w:rPr>
              <w:t>中</w:t>
            </w:r>
            <w:r>
              <w:rPr>
                <w:rFonts w:eastAsia="Times New Roman"/>
                <w:color w:val="000000"/>
                <w:szCs w:val="24"/>
              </w:rPr>
              <w:t xml:space="preserve"> </w:t>
            </w:r>
            <w:r>
              <w:rPr>
                <w:color w:val="000000"/>
              </w:rPr>
              <w:t>五公分至十公分</w:t>
            </w:r>
          </w:p>
          <w:p>
            <w:pPr>
              <w:pStyle w:val="Normal"/>
              <w:autoSpaceDE w:val="false"/>
              <w:spacing w:lineRule="exact" w:line="320"/>
              <w:rPr>
                <w:color w:val="000000"/>
                <w:szCs w:val="24"/>
              </w:rPr>
            </w:pPr>
            <w:r>
              <w:rPr>
                <w:color w:val="000000"/>
                <w:szCs w:val="24"/>
              </w:rPr>
              <w:t>Deep complicated facial wound debridement - 5-10 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3534</w:t>
            </w:r>
          </w:p>
        </w:tc>
      </w:tr>
      <w:tr>
        <w:trPr/>
        <w:tc>
          <w:tcPr>
            <w:tcW w:w="918" w:type="dxa"/>
            <w:tcBorders>
              <w:left w:val="single" w:sz="4" w:space="0" w:color="000000"/>
              <w:right w:val="single" w:sz="6" w:space="0" w:color="000000"/>
            </w:tcBorders>
          </w:tcPr>
          <w:p>
            <w:pPr>
              <w:pStyle w:val="Normal"/>
              <w:spacing w:lineRule="exact" w:line="320"/>
              <w:rPr>
                <w:color w:val="000000"/>
              </w:rPr>
            </w:pPr>
            <w:r>
              <w:rPr>
                <w:color w:val="000000"/>
              </w:rPr>
              <w:t>48035C</w:t>
            </w:r>
          </w:p>
        </w:tc>
        <w:tc>
          <w:tcPr>
            <w:tcW w:w="6236" w:type="dxa"/>
            <w:tcBorders>
              <w:left w:val="single" w:sz="6" w:space="0" w:color="000000"/>
              <w:right w:val="single" w:sz="6" w:space="0" w:color="000000"/>
            </w:tcBorders>
          </w:tcPr>
          <w:p>
            <w:pPr>
              <w:pStyle w:val="Normal"/>
              <w:autoSpaceDE w:val="false"/>
              <w:spacing w:lineRule="exact" w:line="320"/>
              <w:rPr>
                <w:color w:val="000000"/>
                <w:szCs w:val="24"/>
              </w:rPr>
            </w:pPr>
            <w:r>
              <w:rPr>
                <w:color w:val="000000"/>
                <w:szCs w:val="24"/>
              </w:rPr>
              <w:t>–</w:t>
            </w:r>
            <w:r>
              <w:rPr>
                <w:rFonts w:eastAsia="Times New Roman"/>
                <w:color w:val="000000"/>
                <w:szCs w:val="24"/>
              </w:rPr>
              <w:t xml:space="preserve"> </w:t>
            </w:r>
            <w:r>
              <w:rPr>
                <w:color w:val="000000"/>
                <w:szCs w:val="24"/>
              </w:rPr>
              <w:t>大</w:t>
            </w:r>
            <w:r>
              <w:rPr>
                <w:rFonts w:eastAsia="Times New Roman"/>
                <w:color w:val="000000"/>
                <w:szCs w:val="24"/>
              </w:rPr>
              <w:t xml:space="preserve"> </w:t>
            </w:r>
            <w:r>
              <w:rPr>
                <w:color w:val="000000"/>
              </w:rPr>
              <w:t>超過十公分</w:t>
            </w:r>
          </w:p>
          <w:p>
            <w:pPr>
              <w:pStyle w:val="Normal"/>
              <w:autoSpaceDE w:val="false"/>
              <w:spacing w:lineRule="exact" w:line="320"/>
              <w:rPr/>
            </w:pPr>
            <w:r>
              <w:rPr>
                <w:color w:val="000000"/>
                <w:szCs w:val="24"/>
              </w:rPr>
              <w:t xml:space="preserve">Deep complicated facial wound debridement - &gt;10cm </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4101</w:t>
            </w:r>
          </w:p>
        </w:tc>
      </w:tr>
      <w:tr>
        <w:trPr/>
        <w:tc>
          <w:tcPr>
            <w:tcW w:w="918" w:type="dxa"/>
            <w:tcBorders>
              <w:left w:val="single" w:sz="4"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ind w:hanging="720" w:left="720" w:right="0"/>
              <w:rPr>
                <w:color w:val="000000"/>
              </w:rPr>
            </w:pPr>
            <w:r>
              <w:rPr>
                <w:color w:val="000000"/>
              </w:rPr>
              <w:t>註：</w:t>
            </w:r>
            <w:r>
              <w:rPr>
                <w:color w:val="000000"/>
              </w:rPr>
              <w:t>1.</w:t>
            </w:r>
            <w:r>
              <w:rPr>
                <w:color w:val="000000"/>
              </w:rPr>
              <w:t>縫合傷口包含皮膚、皮下、</w:t>
            </w:r>
            <w:r>
              <w:rPr>
                <w:rFonts w:eastAsia="Times New Roman"/>
                <w:color w:val="000000"/>
              </w:rPr>
              <w:t xml:space="preserve"> </w:t>
            </w:r>
            <w:r>
              <w:rPr>
                <w:color w:val="000000"/>
              </w:rPr>
              <w:t>肌膜及肌肉層。</w:t>
            </w:r>
          </w:p>
          <w:p>
            <w:pPr>
              <w:pStyle w:val="Normal"/>
              <w:autoSpaceDE w:val="false"/>
              <w:spacing w:lineRule="exact" w:line="320"/>
              <w:ind w:firstLine="480" w:right="0"/>
              <w:rPr>
                <w:color w:val="000000"/>
              </w:rPr>
            </w:pPr>
            <w:r>
              <w:rPr>
                <w:color w:val="000000"/>
              </w:rPr>
              <w:t>2.</w:t>
            </w:r>
            <w:r>
              <w:rPr>
                <w:color w:val="000000"/>
              </w:rPr>
              <w:t>含縫合、接紮、擴創處理。</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top w:val="single" w:sz="6" w:space="0" w:color="000000"/>
              <w:left w:val="single" w:sz="4" w:space="0" w:color="000000"/>
              <w:right w:val="single" w:sz="6" w:space="0" w:color="000000"/>
            </w:tcBorders>
          </w:tcPr>
          <w:p>
            <w:pPr>
              <w:pStyle w:val="Normal"/>
              <w:autoSpaceDE w:val="false"/>
              <w:spacing w:lineRule="exact" w:line="320"/>
              <w:rPr>
                <w:color w:val="000000"/>
              </w:rPr>
            </w:pPr>
            <w:r>
              <w:rPr>
                <w:color w:val="000000"/>
              </w:rPr>
              <w:t>48028P</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深部複雜、臉部創傷之第二次處理</w:t>
            </w:r>
          </w:p>
          <w:p>
            <w:pPr>
              <w:pStyle w:val="Normal"/>
              <w:autoSpaceDE w:val="false"/>
              <w:spacing w:lineRule="exact" w:line="320"/>
              <w:rPr/>
            </w:pPr>
            <w:r>
              <w:rPr>
                <w:color w:val="000000"/>
              </w:rPr>
              <w:t>2</w:t>
            </w:r>
            <w:r>
              <w:rPr>
                <w:color w:val="000000"/>
                <w:vertAlign w:val="superscript"/>
              </w:rPr>
              <w:t>nd</w:t>
            </w:r>
            <w:r>
              <w:rPr>
                <w:color w:val="000000"/>
              </w:rPr>
              <w:t xml:space="preserve"> Debridement</w:t>
            </w:r>
            <w:r>
              <w:rPr>
                <w:color w:val="000000"/>
              </w:rPr>
              <w:t>、</w:t>
            </w:r>
            <w:r>
              <w:rPr>
                <w:color w:val="000000"/>
              </w:rPr>
              <w:t>Treatment of facial laceration</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496</w:t>
            </w:r>
          </w:p>
        </w:tc>
      </w:tr>
      <w:tr>
        <w:trPr/>
        <w:tc>
          <w:tcPr>
            <w:tcW w:w="918" w:type="dxa"/>
            <w:tcBorders>
              <w:left w:val="single" w:sz="4" w:space="0" w:color="000000"/>
              <w:bottom w:val="single" w:sz="4" w:space="0" w:color="000000"/>
              <w:right w:val="single" w:sz="6" w:space="0" w:color="000000"/>
            </w:tcBorders>
          </w:tcPr>
          <w:p>
            <w:pPr>
              <w:pStyle w:val="Heading1"/>
              <w:snapToGrid w:val="false"/>
              <w:spacing w:lineRule="exact" w:line="32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註：</w:t>
            </w:r>
            <w:r>
              <w:rPr>
                <w:color w:val="000000"/>
              </w:rPr>
              <w:t>1.</w:t>
            </w:r>
            <w:r>
              <w:rPr>
                <w:color w:val="000000"/>
              </w:rPr>
              <w:t>含縫合、接紮、擴創處理。</w:t>
            </w:r>
          </w:p>
          <w:p>
            <w:pPr>
              <w:pStyle w:val="Normal"/>
              <w:autoSpaceDE w:val="false"/>
              <w:spacing w:lineRule="exact" w:line="320"/>
              <w:ind w:hanging="720" w:left="720" w:right="0"/>
              <w:rPr>
                <w:color w:val="000000"/>
              </w:rPr>
            </w:pPr>
            <w:r>
              <w:rPr>
                <w:rFonts w:eastAsia="Times New Roman"/>
                <w:color w:val="000000"/>
              </w:rPr>
              <w:t xml:space="preserve">    </w:t>
            </w:r>
            <w:r>
              <w:rPr>
                <w:color w:val="000000"/>
              </w:rPr>
              <w:t>2.</w:t>
            </w:r>
            <w:r>
              <w:rPr>
                <w:color w:val="000000"/>
              </w:rPr>
              <w:t>本項限第二次處理申報，至於後續療程</w:t>
            </w:r>
            <w:r>
              <w:rPr>
                <w:color w:val="000000"/>
              </w:rPr>
              <w:t>(</w:t>
            </w:r>
            <w:r>
              <w:rPr>
                <w:color w:val="000000"/>
              </w:rPr>
              <w:t>第三次及以後就醫</w:t>
            </w:r>
            <w:r>
              <w:rPr>
                <w:color w:val="000000"/>
              </w:rPr>
              <w:t>)</w:t>
            </w:r>
            <w:r>
              <w:rPr>
                <w:color w:val="000000"/>
              </w:rPr>
              <w:t>之複診患者請依</w:t>
            </w:r>
            <w:r>
              <w:rPr>
                <w:color w:val="000000"/>
              </w:rPr>
              <w:t>48011C-48013C</w:t>
            </w:r>
            <w:r>
              <w:rPr>
                <w:color w:val="000000"/>
              </w:rPr>
              <w:t>申報。</w:t>
            </w:r>
          </w:p>
          <w:p>
            <w:pPr>
              <w:pStyle w:val="Normal"/>
              <w:autoSpaceDE w:val="false"/>
              <w:spacing w:lineRule="exact" w:line="320"/>
              <w:ind w:hanging="720" w:left="720" w:right="0"/>
              <w:rPr>
                <w:color w:val="000000"/>
              </w:rPr>
            </w:pPr>
            <w:r>
              <w:rPr>
                <w:rFonts w:eastAsia="Times New Roman"/>
                <w:color w:val="000000"/>
              </w:rPr>
              <w:t xml:space="preserve">    </w:t>
            </w:r>
            <w:r>
              <w:rPr>
                <w:color w:val="000000"/>
              </w:rPr>
              <w:t>3.</w:t>
            </w:r>
            <w:r>
              <w:rPr>
                <w:color w:val="000000"/>
              </w:rPr>
              <w:t>限向衛生局登記為診所</w:t>
            </w:r>
            <w:r>
              <w:rPr>
                <w:color w:val="000000"/>
              </w:rPr>
              <w:t>(</w:t>
            </w:r>
            <w:r>
              <w:rPr>
                <w:color w:val="000000"/>
              </w:rPr>
              <w:t>不含中醫診所及牙醫診所</w:t>
            </w:r>
            <w:r>
              <w:rPr>
                <w:color w:val="000000"/>
              </w:rPr>
              <w:t>)</w:t>
            </w:r>
            <w:r>
              <w:rPr>
                <w:color w:val="000000"/>
              </w:rPr>
              <w:t>之特約醫事服務機構申報。</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拆線</w:t>
            </w:r>
            <w:r>
              <w:rPr>
                <w:rFonts w:eastAsia="Times New Roman"/>
                <w:color w:val="000000"/>
              </w:rPr>
              <w:t xml:space="preserve"> </w:t>
            </w:r>
            <w:r>
              <w:rPr>
                <w:color w:val="000000"/>
              </w:rPr>
              <w:t>Remove Stiches (</w:t>
            </w:r>
            <w:r>
              <w:rPr>
                <w:color w:val="000000"/>
              </w:rPr>
              <w:t>次</w:t>
            </w:r>
            <w:r>
              <w:rPr>
                <w:color w:val="000000"/>
              </w:rPr>
              <w: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rHeight w:val="340"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48025C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傷口小於十公分</w:t>
            </w:r>
            <w:r>
              <w:rPr>
                <w:rFonts w:eastAsia="Times New Roman"/>
                <w:color w:val="000000"/>
              </w:rPr>
              <w:t xml:space="preserve"> </w:t>
            </w:r>
            <w:r>
              <w:rPr>
                <w:color w:val="000000"/>
              </w:rPr>
              <w:t>&lt;10cm</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97</w:t>
            </w:r>
          </w:p>
        </w:tc>
      </w:tr>
      <w:tr>
        <w:trPr>
          <w:trHeight w:val="340" w:hRule="atLeast"/>
        </w:trPr>
        <w:tc>
          <w:tcPr>
            <w:tcW w:w="918" w:type="dxa"/>
            <w:tcBorders>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48026C</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傷口十公分以上</w:t>
            </w:r>
            <w:r>
              <w:rPr>
                <w:rFonts w:eastAsia="Times New Roman"/>
                <w:color w:val="000000"/>
              </w:rPr>
              <w:t xml:space="preserve"> </w:t>
            </w:r>
            <w:r>
              <w:rPr>
                <w:color w:val="000000"/>
              </w:rPr>
              <w:t>&gt;10cm</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303</w:t>
            </w:r>
          </w:p>
        </w:tc>
      </w:tr>
    </w:tbl>
    <w:p>
      <w:pPr>
        <w:pStyle w:val="Normal"/>
        <w:rPr>
          <w:color w:val="000000"/>
        </w:rPr>
      </w:pPr>
      <w:r>
        <w:rPr>
          <w:color w:val="000000"/>
        </w:rPr>
      </w:r>
      <w:r>
        <w:br w:type="page"/>
      </w:r>
    </w:p>
    <w:p>
      <w:pPr>
        <w:pStyle w:val="Heading2"/>
        <w:ind w:hanging="0" w:left="0"/>
        <w:rPr>
          <w:color w:val="000000"/>
        </w:rPr>
      </w:pPr>
      <w:r>
        <w:rPr>
          <w:color w:val="000000"/>
        </w:rPr>
        <w:t>三、大腸肛門處置</w:t>
      </w:r>
      <w:r>
        <w:rPr>
          <w:color w:val="000000"/>
        </w:rPr>
        <w:t>Colonand Anus Treatment (49001-49033)</w:t>
      </w:r>
    </w:p>
    <w:p>
      <w:pPr>
        <w:pStyle w:val="Normal"/>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49001C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糞嵌塞清除</w:t>
            </w:r>
            <w:r>
              <w:rPr>
                <w:rFonts w:eastAsia="Times New Roman"/>
                <w:color w:val="000000"/>
              </w:rPr>
              <w:t xml:space="preserve"> </w:t>
            </w:r>
          </w:p>
          <w:p>
            <w:pPr>
              <w:pStyle w:val="Normal"/>
              <w:autoSpaceDE w:val="false"/>
              <w:spacing w:lineRule="exact" w:line="320"/>
              <w:jc w:val="both"/>
              <w:rPr>
                <w:color w:val="000000"/>
              </w:rPr>
            </w:pPr>
            <w:r>
              <w:rPr>
                <w:color w:val="000000"/>
              </w:rPr>
              <w:t>Cleaning fecal impaction</w:t>
            </w:r>
          </w:p>
          <w:p>
            <w:pPr>
              <w:pStyle w:val="Normal"/>
              <w:autoSpaceDE w:val="false"/>
              <w:spacing w:lineRule="exact" w:line="320"/>
              <w:jc w:val="both"/>
              <w:rPr>
                <w:color w:val="000000"/>
              </w:rPr>
            </w:pPr>
            <w:r>
              <w:rPr>
                <w:color w:val="000000"/>
              </w:rPr>
              <w:t>註：提升兒童加成項目。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263</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直腸清洗</w:t>
            </w:r>
            <w:r>
              <w:rPr>
                <w:rFonts w:eastAsia="Times New Roman"/>
                <w:color w:val="000000"/>
              </w:rPr>
              <w:t xml:space="preserve"> </w:t>
            </w:r>
          </w:p>
          <w:p>
            <w:pPr>
              <w:pStyle w:val="Normal"/>
              <w:autoSpaceDE w:val="false"/>
              <w:spacing w:lineRule="exact" w:line="320"/>
              <w:jc w:val="both"/>
              <w:rPr>
                <w:color w:val="000000"/>
              </w:rPr>
            </w:pPr>
            <w:r>
              <w:rPr>
                <w:color w:val="000000"/>
              </w:rPr>
              <w:t>Rectal irrigation</w:t>
            </w:r>
          </w:p>
          <w:p>
            <w:pPr>
              <w:pStyle w:val="Normal"/>
              <w:autoSpaceDE w:val="false"/>
              <w:spacing w:lineRule="exact" w:line="320"/>
              <w:jc w:val="both"/>
              <w:rPr>
                <w:color w:val="000000"/>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392</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會陰清洗治療</w:t>
            </w:r>
            <w:r>
              <w:rPr>
                <w:rFonts w:eastAsia="Times New Roman"/>
                <w:color w:val="000000"/>
              </w:rPr>
              <w:t xml:space="preserve"> </w:t>
            </w:r>
            <w:r>
              <w:rPr>
                <w:color w:val="000000"/>
              </w:rPr>
              <w:t>Perineal care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54</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肛門切除後治療</w:t>
            </w:r>
            <w:r>
              <w:rPr>
                <w:color w:val="000000"/>
              </w:rPr>
              <w:t>(</w:t>
            </w:r>
            <w:r>
              <w:rPr>
                <w:color w:val="000000"/>
              </w:rPr>
              <w:t>每次</w:t>
            </w:r>
            <w:r>
              <w:rPr>
                <w:color w:val="000000"/>
              </w:rPr>
              <w:t xml:space="preserve">) </w:t>
            </w:r>
          </w:p>
          <w:p>
            <w:pPr>
              <w:pStyle w:val="Normal"/>
              <w:autoSpaceDE w:val="false"/>
              <w:spacing w:lineRule="exact" w:line="320"/>
              <w:jc w:val="both"/>
              <w:rPr>
                <w:color w:val="000000"/>
              </w:rPr>
            </w:pPr>
            <w:r>
              <w:rPr>
                <w:color w:val="000000"/>
              </w:rPr>
              <w:t>Post APR wound care, each</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324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49005C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人工肛門灌洗</w:t>
            </w:r>
            <w:r>
              <w:rPr>
                <w:rFonts w:eastAsia="Times New Roman"/>
                <w:color w:val="000000"/>
              </w:rPr>
              <w:t xml:space="preserve"> </w:t>
            </w:r>
            <w:r>
              <w:rPr>
                <w:color w:val="000000"/>
              </w:rPr>
              <w:t>Colostomy irrigation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49006C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strike/>
                <w:color w:val="000000"/>
              </w:rPr>
            </w:pPr>
            <w:r>
              <w:rPr>
                <w:color w:val="000000"/>
              </w:rPr>
              <w:t>肛門擴張</w:t>
            </w:r>
            <w:r>
              <w:rPr>
                <w:rFonts w:eastAsia="Times New Roman"/>
                <w:color w:val="000000"/>
              </w:rPr>
              <w:t xml:space="preserve"> </w:t>
            </w:r>
            <w:r>
              <w:rPr>
                <w:color w:val="000000"/>
              </w:rPr>
              <w:t>Anal dilation bugination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49007C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肛門瘻管刮除</w:t>
            </w:r>
            <w:r>
              <w:rPr>
                <w:rFonts w:eastAsia="Times New Roman"/>
                <w:color w:val="000000"/>
              </w:rPr>
              <w:t xml:space="preserve"> </w:t>
            </w:r>
            <w:r>
              <w:rPr>
                <w:color w:val="000000"/>
              </w:rPr>
              <w:t>Fistula curretage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358</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肛口電灼術</w:t>
            </w:r>
            <w:r>
              <w:rPr>
                <w:rFonts w:eastAsia="Times New Roman"/>
                <w:color w:val="000000"/>
              </w:rPr>
              <w:t xml:space="preserve"> </w:t>
            </w:r>
          </w:p>
          <w:p>
            <w:pPr>
              <w:pStyle w:val="Normal"/>
              <w:autoSpaceDE w:val="false"/>
              <w:spacing w:lineRule="exact" w:line="320"/>
              <w:jc w:val="both"/>
              <w:rPr>
                <w:color w:val="000000"/>
              </w:rPr>
            </w:pPr>
            <w:r>
              <w:rPr>
                <w:color w:val="000000"/>
              </w:rPr>
              <w:t>Electro-cauterization, perianal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1292</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49009C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痔瘡脫出注射治療</w:t>
            </w:r>
            <w:r>
              <w:rPr>
                <w:rFonts w:eastAsia="Times New Roman"/>
                <w:color w:val="000000"/>
              </w:rPr>
              <w:t xml:space="preserve"> </w:t>
            </w:r>
          </w:p>
          <w:p>
            <w:pPr>
              <w:pStyle w:val="Normal"/>
              <w:autoSpaceDE w:val="false"/>
              <w:spacing w:lineRule="exact" w:line="320"/>
              <w:rPr>
                <w:color w:val="000000"/>
              </w:rPr>
            </w:pPr>
            <w:r>
              <w:rPr>
                <w:color w:val="000000"/>
              </w:rPr>
              <w:t>Hemorrhoid prolapse injection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502</w:t>
            </w:r>
          </w:p>
        </w:tc>
      </w:tr>
      <w:tr>
        <w:trPr>
          <w:trHeight w:val="252"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肛門周圍膿瘍引流</w:t>
            </w:r>
            <w:r>
              <w:rPr>
                <w:rFonts w:eastAsia="Times New Roman"/>
                <w:color w:val="000000"/>
              </w:rPr>
              <w:t xml:space="preserve"> </w:t>
            </w:r>
          </w:p>
          <w:p>
            <w:pPr>
              <w:pStyle w:val="Normal"/>
              <w:autoSpaceDE w:val="false"/>
              <w:spacing w:lineRule="exact" w:line="320"/>
              <w:jc w:val="both"/>
              <w:rPr/>
            </w:pPr>
            <w:r>
              <w:rPr>
                <w:color w:val="000000"/>
              </w:rPr>
              <w:t>Periproctal abscess drainage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744</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49011C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痔冷凍治療</w:t>
            </w:r>
            <w:r>
              <w:rPr>
                <w:rFonts w:eastAsia="Times New Roman"/>
                <w:color w:val="000000"/>
              </w:rPr>
              <w:t xml:space="preserve"> </w:t>
            </w:r>
          </w:p>
          <w:p>
            <w:pPr>
              <w:pStyle w:val="Normal"/>
              <w:autoSpaceDE w:val="false"/>
              <w:spacing w:lineRule="exact" w:line="340"/>
              <w:jc w:val="both"/>
              <w:rPr>
                <w:color w:val="000000"/>
              </w:rPr>
            </w:pPr>
            <w:r>
              <w:rPr>
                <w:color w:val="000000"/>
              </w:rPr>
              <w:t>Hemorrhoid cryotherapy</w:t>
            </w:r>
          </w:p>
          <w:p>
            <w:pPr>
              <w:pStyle w:val="Normal"/>
              <w:autoSpaceDE w:val="false"/>
              <w:spacing w:lineRule="exact" w:line="340"/>
              <w:ind w:hanging="480" w:left="480" w:right="0"/>
              <w:jc w:val="both"/>
              <w:rPr>
                <w:color w:val="000000"/>
              </w:rPr>
            </w:pPr>
            <w:r>
              <w:rPr>
                <w:color w:val="000000"/>
              </w:rPr>
              <w:t>註：適用於初期</w:t>
            </w:r>
            <w:r>
              <w:rPr>
                <w:color w:val="000000"/>
              </w:rPr>
              <w:t>(</w:t>
            </w:r>
            <w:r>
              <w:rPr>
                <w:color w:val="000000"/>
              </w:rPr>
              <w:t>第一級和第二級</w:t>
            </w:r>
            <w:r>
              <w:rPr>
                <w:color w:val="000000"/>
              </w:rPr>
              <w:t>)</w:t>
            </w:r>
            <w:r>
              <w:rPr>
                <w:color w:val="000000"/>
              </w:rPr>
              <w:t>內痔出血的情況，第三級和第四級及栓塞痔不適用。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810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49012C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痔硬化劑注射</w:t>
            </w:r>
            <w:r>
              <w:rPr>
                <w:rFonts w:eastAsia="Times New Roman"/>
                <w:color w:val="000000"/>
              </w:rPr>
              <w:t xml:space="preserve"> </w:t>
            </w:r>
          </w:p>
          <w:p>
            <w:pPr>
              <w:pStyle w:val="Normal"/>
              <w:autoSpaceDE w:val="false"/>
              <w:spacing w:lineRule="exact" w:line="340"/>
              <w:rPr>
                <w:color w:val="000000"/>
              </w:rPr>
            </w:pPr>
            <w:r>
              <w:rPr>
                <w:color w:val="000000"/>
              </w:rPr>
              <w:t xml:space="preserve">Hemorrhoid injection </w:t>
            </w:r>
            <w:r>
              <w:rPr>
                <w:color w:val="000000"/>
              </w:rPr>
              <w:t>（一次）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469</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49013C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皮下括約肌切開術</w:t>
            </w:r>
          </w:p>
          <w:p>
            <w:pPr>
              <w:pStyle w:val="Normal"/>
              <w:autoSpaceDE w:val="false"/>
              <w:spacing w:lineRule="exact" w:line="340"/>
              <w:rPr>
                <w:color w:val="000000"/>
              </w:rPr>
            </w:pPr>
            <w:r>
              <w:rPr>
                <w:color w:val="000000"/>
              </w:rPr>
              <w:t>Subcutaneous sphincterotomy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1461</w:t>
            </w:r>
          </w:p>
        </w:tc>
      </w:tr>
      <w:tr>
        <w:trPr>
          <w:trHeight w:val="203" w:hRule="atLeast"/>
        </w:trPr>
        <w:tc>
          <w:tcPr>
            <w:tcW w:w="918" w:type="dxa"/>
            <w:tcBorders>
              <w:top w:val="single" w:sz="6"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top w:val="single" w:sz="6" w:space="0" w:color="000000"/>
              <w:left w:val="single" w:sz="6" w:space="0" w:color="000000"/>
              <w:bottom w:val="single" w:sz="4" w:space="0" w:color="FFFFFF"/>
              <w:right w:val="single" w:sz="6" w:space="0" w:color="000000"/>
            </w:tcBorders>
          </w:tcPr>
          <w:p>
            <w:pPr>
              <w:pStyle w:val="Normal"/>
              <w:autoSpaceDE w:val="false"/>
              <w:spacing w:lineRule="exact" w:line="320"/>
              <w:jc w:val="both"/>
              <w:rPr>
                <w:color w:val="000000"/>
              </w:rPr>
            </w:pPr>
            <w:r>
              <w:rPr>
                <w:color w:val="000000"/>
              </w:rPr>
              <w:t>大腸息肉切除術　</w:t>
            </w:r>
          </w:p>
          <w:p>
            <w:pPr>
              <w:pStyle w:val="Normal"/>
              <w:autoSpaceDE w:val="false"/>
              <w:spacing w:lineRule="exact" w:line="320"/>
              <w:jc w:val="both"/>
              <w:rPr>
                <w:color w:val="000000"/>
              </w:rPr>
            </w:pPr>
            <w:r>
              <w:rPr>
                <w:color w:val="000000"/>
              </w:rPr>
              <w:t>Polypectomy</w:t>
            </w:r>
          </w:p>
        </w:tc>
        <w:tc>
          <w:tcPr>
            <w:tcW w:w="340" w:type="dxa"/>
            <w:tcBorders>
              <w:top w:val="single" w:sz="6"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203" w:hRule="atLeast"/>
        </w:trPr>
        <w:tc>
          <w:tcPr>
            <w:tcW w:w="918"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pPr>
            <w:r>
              <w:rPr>
                <w:color w:val="000000"/>
              </w:rPr>
              <w:t>49027C</w:t>
            </w:r>
          </w:p>
        </w:tc>
        <w:tc>
          <w:tcPr>
            <w:tcW w:w="6236"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both"/>
              <w:rPr>
                <w:color w:val="000000"/>
              </w:rPr>
            </w:pPr>
            <w:r>
              <w:rPr>
                <w:color w:val="000000"/>
              </w:rPr>
              <w:t>－一顆至三顆</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40"/>
              <w:jc w:val="right"/>
              <w:rPr>
                <w:color w:val="000000"/>
              </w:rPr>
            </w:pPr>
            <w:r>
              <w:rPr>
                <w:color w:val="000000"/>
              </w:rPr>
              <w:t>2520</w:t>
            </w:r>
          </w:p>
        </w:tc>
      </w:tr>
      <w:tr>
        <w:trPr>
          <w:trHeight w:val="203" w:hRule="atLeast"/>
        </w:trPr>
        <w:tc>
          <w:tcPr>
            <w:tcW w:w="918"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49032C</w:t>
            </w:r>
          </w:p>
        </w:tc>
        <w:tc>
          <w:tcPr>
            <w:tcW w:w="6236"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both"/>
              <w:rPr>
                <w:color w:val="000000"/>
              </w:rPr>
            </w:pPr>
            <w:r>
              <w:rPr>
                <w:color w:val="000000"/>
              </w:rPr>
              <w:t>－四顆至九顆</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40"/>
              <w:jc w:val="right"/>
              <w:rPr>
                <w:color w:val="000000"/>
              </w:rPr>
            </w:pPr>
            <w:r>
              <w:rPr>
                <w:color w:val="000000"/>
              </w:rPr>
              <w:t>3304</w:t>
            </w:r>
          </w:p>
        </w:tc>
      </w:tr>
      <w:tr>
        <w:trPr>
          <w:trHeight w:val="203" w:hRule="atLeast"/>
        </w:trPr>
        <w:tc>
          <w:tcPr>
            <w:tcW w:w="918"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49033C</w:t>
            </w:r>
          </w:p>
        </w:tc>
        <w:tc>
          <w:tcPr>
            <w:tcW w:w="6236"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both"/>
              <w:rPr>
                <w:color w:val="000000"/>
              </w:rPr>
            </w:pPr>
            <w:r>
              <w:rPr>
                <w:color w:val="000000"/>
              </w:rPr>
              <w:t>－十顆以上</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40"/>
              <w:jc w:val="right"/>
              <w:rPr>
                <w:color w:val="000000"/>
              </w:rPr>
            </w:pPr>
            <w:r>
              <w:rPr>
                <w:color w:val="000000"/>
              </w:rPr>
              <w:t>6304</w:t>
            </w:r>
          </w:p>
        </w:tc>
      </w:tr>
      <w:tr>
        <w:trPr>
          <w:trHeight w:val="203" w:hRule="atLeast"/>
        </w:trPr>
        <w:tc>
          <w:tcPr>
            <w:tcW w:w="918"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top w:val="single" w:sz="4" w:space="0" w:color="FFFFFF"/>
              <w:left w:val="single" w:sz="6" w:space="0" w:color="000000"/>
              <w:bottom w:val="single" w:sz="6" w:space="0" w:color="000000"/>
              <w:right w:val="single" w:sz="6" w:space="0" w:color="000000"/>
            </w:tcBorders>
          </w:tcPr>
          <w:p>
            <w:pPr>
              <w:pStyle w:val="Normal"/>
              <w:autoSpaceDE w:val="false"/>
              <w:spacing w:lineRule="exact" w:line="320"/>
              <w:ind w:hanging="672" w:left="672"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經由大腸鏡檢查時，依病情需要實施息肉切除者申報。本項目不含鏡檢費用。</w:t>
            </w:r>
          </w:p>
          <w:p>
            <w:pPr>
              <w:pStyle w:val="Normal"/>
              <w:autoSpaceDE w:val="false"/>
              <w:spacing w:lineRule="exact" w:line="320"/>
              <w:ind w:hanging="192" w:left="192" w:right="0"/>
              <w:jc w:val="both"/>
              <w:rPr>
                <w:color w:val="000000"/>
              </w:rPr>
            </w:pPr>
            <w:r>
              <w:rPr>
                <w:color w:val="000000"/>
              </w:rPr>
              <w:t>2.</w:t>
            </w:r>
            <w:r>
              <w:rPr>
                <w:color w:val="000000"/>
                <w:szCs w:val="18"/>
              </w:rPr>
              <w:t>內含單次使用</w:t>
            </w:r>
            <w:r>
              <w:rPr>
                <w:color w:val="000000"/>
              </w:rPr>
              <w:t>息</w:t>
            </w:r>
            <w:r>
              <w:rPr>
                <w:color w:val="000000"/>
                <w:szCs w:val="18"/>
              </w:rPr>
              <w:t>肉切除器比率為</w:t>
            </w:r>
            <w:r>
              <w:rPr>
                <w:color w:val="000000"/>
              </w:rPr>
              <w:t>一顆至三顆</w:t>
            </w:r>
            <w:r>
              <w:rPr>
                <w:color w:val="000000"/>
                <w:szCs w:val="18"/>
              </w:rPr>
              <w:t>百分之二十</w:t>
            </w:r>
            <w:r>
              <w:rPr>
                <w:color w:val="000000"/>
              </w:rPr>
              <w:t>七、四顆至九顆百分之二十及十顆以上百分之十一</w:t>
            </w:r>
            <w:r>
              <w:rPr>
                <w:color w:val="000000"/>
                <w:szCs w:val="18"/>
              </w:rPr>
              <w:t>。</w:t>
            </w:r>
          </w:p>
          <w:p>
            <w:pPr>
              <w:pStyle w:val="Normal"/>
              <w:autoSpaceDE w:val="false"/>
              <w:spacing w:lineRule="exact" w:line="320"/>
              <w:ind w:hanging="192" w:left="192" w:right="0"/>
              <w:jc w:val="both"/>
              <w:rPr>
                <w:color w:val="000000"/>
              </w:rPr>
            </w:pPr>
            <w:r>
              <w:rPr>
                <w:color w:val="000000"/>
              </w:rPr>
              <w:t>3.</w:t>
            </w:r>
            <w:r>
              <w:rPr>
                <w:color w:val="000000"/>
              </w:rPr>
              <w:t>限由消化內科、消化外科、大腸直腸外科、兒科消化學及小兒外科專科醫師執行。</w:t>
            </w:r>
          </w:p>
          <w:p>
            <w:pPr>
              <w:pStyle w:val="Normal"/>
              <w:autoSpaceDE w:val="false"/>
              <w:spacing w:lineRule="exact" w:line="320"/>
              <w:jc w:val="both"/>
              <w:rPr>
                <w:color w:val="000000"/>
              </w:rPr>
            </w:pPr>
            <w:r>
              <w:rPr>
                <w:color w:val="000000"/>
              </w:rPr>
              <w:t>4.</w:t>
            </w:r>
            <w:r>
              <w:rPr>
                <w:color w:val="000000"/>
              </w:rPr>
              <w:t>提升兒童加成項目。</w:t>
            </w:r>
          </w:p>
          <w:p>
            <w:pPr>
              <w:pStyle w:val="Normal"/>
              <w:autoSpaceDE w:val="false"/>
              <w:spacing w:lineRule="exact" w:line="320"/>
              <w:ind w:hanging="192" w:left="192" w:right="0"/>
              <w:jc w:val="both"/>
              <w:rPr>
                <w:color w:val="000000"/>
              </w:rPr>
            </w:pPr>
            <w:r>
              <w:rPr>
                <w:color w:val="000000"/>
              </w:rPr>
              <w:t>5.</w:t>
            </w:r>
            <w:r>
              <w:rPr>
                <w:color w:val="000000"/>
              </w:rPr>
              <w:t>應檢附照片及內視鏡報告</w:t>
            </w:r>
            <w:r>
              <w:rPr>
                <w:color w:val="000000"/>
              </w:rPr>
              <w:t>(</w:t>
            </w:r>
            <w:r>
              <w:rPr>
                <w:color w:val="000000"/>
              </w:rPr>
              <w:t>須參考「國民健康署大腸癌篩檢指引手冊之大腸鏡報告」</w:t>
            </w:r>
            <w:r>
              <w:rPr>
                <w:color w:val="000000"/>
              </w:rPr>
              <w:t>)</w:t>
            </w:r>
            <w:r>
              <w:rPr>
                <w:color w:val="000000"/>
              </w:rPr>
              <w:t>，於病歷呈現逐顆之描述。</w:t>
            </w:r>
          </w:p>
          <w:p>
            <w:pPr>
              <w:pStyle w:val="Normal"/>
              <w:autoSpaceDE w:val="false"/>
              <w:spacing w:lineRule="exact" w:line="320"/>
              <w:jc w:val="both"/>
              <w:rPr>
                <w:color w:val="000000"/>
              </w:rPr>
            </w:pPr>
            <w:r>
              <w:rPr>
                <w:color w:val="000000"/>
              </w:rPr>
              <w:t>6.</w:t>
            </w:r>
            <w:r>
              <w:rPr>
                <w:color w:val="000000"/>
              </w:rPr>
              <w:t>不得同時申報</w:t>
            </w:r>
            <w:r>
              <w:rPr>
                <w:color w:val="000000"/>
              </w:rPr>
              <w:t>74207C</w:t>
            </w:r>
            <w:r>
              <w:rPr>
                <w:color w:val="000000"/>
              </w:rPr>
              <w:t>、</w:t>
            </w:r>
            <w:r>
              <w:rPr>
                <w:color w:val="000000"/>
              </w:rPr>
              <w:t>73008B</w:t>
            </w:r>
            <w:r>
              <w:rPr>
                <w:color w:val="000000"/>
              </w:rPr>
              <w:t>及</w:t>
            </w:r>
            <w:r>
              <w:rPr>
                <w:color w:val="000000"/>
              </w:rPr>
              <w:t>72050B</w:t>
            </w:r>
            <w:r>
              <w:rPr>
                <w:color w:val="000000"/>
              </w:rPr>
              <w:t>。</w:t>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49025C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大腸鏡異物取出術</w:t>
            </w:r>
            <w:r>
              <w:rPr>
                <w:rFonts w:eastAsia="Times New Roman"/>
                <w:color w:val="000000"/>
              </w:rPr>
              <w:t xml:space="preserve"> </w:t>
            </w:r>
          </w:p>
          <w:p>
            <w:pPr>
              <w:pStyle w:val="Normal"/>
              <w:autoSpaceDE w:val="false"/>
              <w:spacing w:lineRule="exact" w:line="320"/>
              <w:jc w:val="both"/>
              <w:rPr>
                <w:color w:val="000000"/>
              </w:rPr>
            </w:pPr>
            <w:r>
              <w:rPr>
                <w:color w:val="000000"/>
              </w:rPr>
              <w:t>Colonoscopy, with removal of foreign body</w:t>
            </w:r>
          </w:p>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包括大腸纖維鏡檢查。</w:t>
            </w:r>
          </w:p>
          <w:p>
            <w:pPr>
              <w:pStyle w:val="Normal"/>
              <w:autoSpaceDE w:val="false"/>
              <w:spacing w:lineRule="exact" w:line="320"/>
              <w:jc w:val="both"/>
              <w:rPr>
                <w:color w:val="000000"/>
              </w:rPr>
            </w:pPr>
            <w:r>
              <w:rPr>
                <w:color w:val="000000"/>
              </w:rPr>
              <w:t>2.</w:t>
            </w:r>
            <w:r>
              <w:rPr>
                <w:color w:val="000000"/>
              </w:rPr>
              <w:t>提升兒童加成項目。</w:t>
            </w:r>
          </w:p>
          <w:p>
            <w:pPr>
              <w:pStyle w:val="Normal"/>
              <w:autoSpaceDE w:val="false"/>
              <w:spacing w:lineRule="exact" w:line="320"/>
              <w:ind w:hanging="192" w:left="192" w:right="0"/>
              <w:jc w:val="both"/>
              <w:rPr>
                <w:color w:val="000000"/>
              </w:rPr>
            </w:pPr>
            <w:r>
              <w:rPr>
                <w:color w:val="000000"/>
              </w:rPr>
              <w:t>3.</w:t>
            </w:r>
            <w:r>
              <w:rPr>
                <w:color w:val="000000"/>
              </w:rPr>
              <w:t>限由消化內科、消化外科、大腸直腸外科、兒科消化學及小兒外科專科醫師執行。</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5627</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痔單純血栓切除</w:t>
            </w:r>
            <w:r>
              <w:rPr>
                <w:rFonts w:eastAsia="Times New Roman"/>
                <w:color w:val="000000"/>
              </w:rPr>
              <w:t xml:space="preserve"> </w:t>
            </w:r>
          </w:p>
          <w:p>
            <w:pPr>
              <w:pStyle w:val="Normal"/>
              <w:autoSpaceDE w:val="false"/>
              <w:spacing w:lineRule="exact" w:line="300"/>
              <w:rPr>
                <w:color w:val="000000"/>
              </w:rPr>
            </w:pPr>
            <w:r>
              <w:rPr>
                <w:color w:val="000000"/>
              </w:rPr>
              <w:t>Hemorrhoid thrombectomy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987</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經肛門取出直腸異物</w:t>
            </w:r>
            <w:r>
              <w:rPr>
                <w:rFonts w:eastAsia="Times New Roman"/>
                <w:color w:val="000000"/>
              </w:rPr>
              <w:t xml:space="preserve"> </w:t>
            </w:r>
          </w:p>
          <w:p>
            <w:pPr>
              <w:pStyle w:val="Normal"/>
              <w:autoSpaceDE w:val="false"/>
              <w:spacing w:lineRule="exact" w:line="320"/>
              <w:jc w:val="both"/>
              <w:rPr>
                <w:color w:val="000000"/>
              </w:rPr>
            </w:pPr>
            <w:r>
              <w:rPr>
                <w:color w:val="000000"/>
              </w:rPr>
              <w:t>Transanal removal of FB</w:t>
            </w:r>
          </w:p>
          <w:p>
            <w:pPr>
              <w:pStyle w:val="Normal"/>
              <w:autoSpaceDE w:val="false"/>
              <w:spacing w:lineRule="exact" w:line="320"/>
              <w:ind w:hanging="720" w:left="720" w:right="0"/>
              <w:rPr>
                <w:color w:val="000000"/>
              </w:rPr>
            </w:pPr>
            <w:r>
              <w:rPr>
                <w:color w:val="000000"/>
              </w:rPr>
              <w:t>註：</w:t>
            </w:r>
          </w:p>
          <w:p>
            <w:pPr>
              <w:pStyle w:val="Normal"/>
              <w:autoSpaceDE w:val="false"/>
              <w:spacing w:lineRule="exact" w:line="320"/>
              <w:ind w:hanging="720" w:left="720" w:right="0"/>
              <w:rPr>
                <w:color w:val="000000"/>
              </w:rPr>
            </w:pPr>
            <w:r>
              <w:rPr>
                <w:color w:val="000000"/>
              </w:rPr>
              <w:t>1.</w:t>
            </w:r>
            <w:r>
              <w:rPr>
                <w:color w:val="000000"/>
              </w:rPr>
              <w:t>係指以內視鏡取出異物並包括內視鏡費用。</w:t>
            </w:r>
          </w:p>
          <w:p>
            <w:pPr>
              <w:pStyle w:val="Normal"/>
              <w:autoSpaceDE w:val="false"/>
              <w:spacing w:lineRule="exact" w:line="320"/>
              <w:jc w:val="both"/>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2010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會陰清洗及瘻管沖洗</w:t>
            </w:r>
          </w:p>
          <w:p>
            <w:pPr>
              <w:pStyle w:val="Normal"/>
              <w:autoSpaceDE w:val="false"/>
              <w:spacing w:lineRule="exact" w:line="320"/>
              <w:jc w:val="both"/>
              <w:rPr>
                <w:color w:val="000000"/>
              </w:rPr>
            </w:pPr>
            <w:r>
              <w:rPr>
                <w:color w:val="000000"/>
              </w:rPr>
              <w:t>Perineal care &amp; fistula irrigation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147</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49018C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硝酸銀燒灼</w:t>
            </w:r>
            <w:r>
              <w:rPr>
                <w:rFonts w:eastAsia="Times New Roman"/>
                <w:color w:val="000000"/>
              </w:rPr>
              <w:t xml:space="preserve"> </w:t>
            </w:r>
            <w:r>
              <w:rPr>
                <w:color w:val="000000"/>
              </w:rPr>
              <w:t>Ag NO3 cauterization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77</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49019B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ind w:hanging="192" w:left="192" w:right="0"/>
              <w:jc w:val="both"/>
              <w:rPr>
                <w:color w:val="000000"/>
              </w:rPr>
            </w:pPr>
            <w:r>
              <w:rPr>
                <w:color w:val="000000"/>
              </w:rPr>
              <w:t>直肛壓力測定術</w:t>
            </w:r>
            <w:r>
              <w:rPr>
                <w:rFonts w:eastAsia="Times New Roman"/>
                <w:color w:val="000000"/>
              </w:rPr>
              <w:t xml:space="preserve"> </w:t>
            </w:r>
          </w:p>
          <w:p>
            <w:pPr>
              <w:pStyle w:val="Normal"/>
              <w:spacing w:lineRule="exact" w:line="320"/>
              <w:ind w:hanging="192" w:left="192" w:right="0"/>
              <w:jc w:val="both"/>
              <w:rPr>
                <w:color w:val="000000"/>
              </w:rPr>
            </w:pPr>
            <w:r>
              <w:rPr>
                <w:color w:val="000000"/>
              </w:rPr>
              <w:t>Anorectal manometry</w:t>
            </w:r>
          </w:p>
          <w:p>
            <w:pPr>
              <w:pStyle w:val="Normal"/>
              <w:spacing w:lineRule="exact" w:line="320"/>
              <w:ind w:hanging="192" w:left="192" w:right="0"/>
              <w:jc w:val="both"/>
              <w:rPr>
                <w:color w:val="000000"/>
              </w:rPr>
            </w:pPr>
            <w:r>
              <w:rPr>
                <w:color w:val="000000"/>
              </w:rPr>
              <w:t>註：</w:t>
            </w:r>
          </w:p>
          <w:p>
            <w:pPr>
              <w:pStyle w:val="Normal"/>
              <w:spacing w:lineRule="exact" w:line="320"/>
              <w:ind w:hanging="192" w:left="192" w:right="0"/>
              <w:jc w:val="both"/>
              <w:rPr>
                <w:color w:val="000000"/>
              </w:rPr>
            </w:pPr>
            <w:r>
              <w:rPr>
                <w:color w:val="000000"/>
              </w:rPr>
              <w:t>1.</w:t>
            </w:r>
            <w:r>
              <w:rPr>
                <w:color w:val="000000"/>
              </w:rPr>
              <w:t>提升兒童加成項目。</w:t>
            </w:r>
          </w:p>
          <w:p>
            <w:pPr>
              <w:pStyle w:val="Normal"/>
              <w:spacing w:lineRule="exact" w:line="320"/>
              <w:ind w:hanging="192" w:left="192" w:right="0"/>
              <w:jc w:val="both"/>
              <w:rPr>
                <w:color w:val="000000"/>
              </w:rPr>
            </w:pPr>
            <w:r>
              <w:rPr>
                <w:color w:val="000000"/>
              </w:rPr>
              <w:t>2.</w:t>
            </w:r>
            <w:r>
              <w:rPr>
                <w:color w:val="000000"/>
              </w:rPr>
              <w:t>不得同時申報</w:t>
            </w:r>
            <w:r>
              <w:rPr>
                <w:color w:val="000000"/>
              </w:rPr>
              <w:t>49030B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748</w:t>
            </w:r>
          </w:p>
        </w:tc>
      </w:tr>
      <w:tr>
        <w:trPr>
          <w:trHeight w:val="17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49020B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三路灌洗</w:t>
            </w:r>
            <w:r>
              <w:rPr>
                <w:rFonts w:eastAsia="Times New Roman"/>
                <w:color w:val="000000"/>
              </w:rPr>
              <w:t xml:space="preserve"> </w:t>
            </w:r>
            <w:r>
              <w:rPr>
                <w:color w:val="000000"/>
              </w:rPr>
              <w:t>Three way irrigation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szCs w:val="18"/>
              </w:rPr>
              <w:t>343</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49021B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迴腸造口永久裝具裝置</w:t>
            </w:r>
          </w:p>
          <w:p>
            <w:pPr>
              <w:pStyle w:val="Normal"/>
              <w:autoSpaceDE w:val="false"/>
              <w:spacing w:lineRule="exact" w:line="320"/>
              <w:rPr>
                <w:color w:val="000000"/>
              </w:rPr>
            </w:pPr>
            <w:r>
              <w:rPr>
                <w:color w:val="000000"/>
              </w:rPr>
              <w:t>Ileostomy, permanent appliance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235</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49022B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迴腸膀胱永久裝具裝置</w:t>
            </w:r>
          </w:p>
          <w:p>
            <w:pPr>
              <w:pStyle w:val="Normal"/>
              <w:autoSpaceDE w:val="false"/>
              <w:spacing w:lineRule="exact" w:line="320"/>
              <w:rPr>
                <w:color w:val="000000"/>
              </w:rPr>
            </w:pPr>
            <w:r>
              <w:rPr>
                <w:color w:val="000000"/>
              </w:rPr>
              <w:t>Ileum bladder, permanent appliance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szCs w:val="24"/>
              </w:rPr>
              <w:t>282</w:t>
            </w:r>
          </w:p>
        </w:tc>
      </w:tr>
      <w:tr>
        <w:trPr>
          <w:trHeight w:val="17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49023C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直腸內視鏡止血術</w:t>
            </w:r>
          </w:p>
          <w:p>
            <w:pPr>
              <w:pStyle w:val="Normal"/>
              <w:autoSpaceDE w:val="false"/>
              <w:spacing w:lineRule="exact" w:line="300"/>
              <w:rPr/>
            </w:pPr>
            <w:r>
              <w:rPr>
                <w:color w:val="000000"/>
              </w:rPr>
              <w:t>Endoscopic control of hemorrhage, rectum and/or fulguration</w:t>
            </w:r>
          </w:p>
          <w:p>
            <w:pPr>
              <w:pStyle w:val="Normal"/>
              <w:autoSpaceDE w:val="false"/>
              <w:spacing w:lineRule="exact" w:line="300"/>
              <w:jc w:val="both"/>
              <w:rPr>
                <w:color w:val="000000"/>
              </w:rPr>
            </w:pPr>
            <w:r>
              <w:rPr>
                <w:color w:val="000000"/>
              </w:rPr>
              <w:t>註：含內視鏡使用費。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2392</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49024B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人工肛門造口袋置換術</w:t>
            </w:r>
          </w:p>
          <w:p>
            <w:pPr>
              <w:pStyle w:val="Normal"/>
              <w:spacing w:lineRule="exact" w:line="320"/>
              <w:rPr>
                <w:color w:val="000000"/>
              </w:rPr>
            </w:pPr>
            <w:r>
              <w:rPr>
                <w:color w:val="000000"/>
              </w:rPr>
              <w:t>Appliance of colostomy bag</w:t>
            </w:r>
          </w:p>
          <w:p>
            <w:pPr>
              <w:pStyle w:val="Normal"/>
              <w:spacing w:lineRule="exact" w:line="320"/>
              <w:rPr>
                <w:color w:val="000000"/>
              </w:rPr>
            </w:pPr>
            <w:r>
              <w:rPr>
                <w:color w:val="000000"/>
              </w:rPr>
              <w:t>註：由患者自行操作者不得申報。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95</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49026C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經大腸鏡結腸止血術</w:t>
            </w:r>
          </w:p>
          <w:p>
            <w:pPr>
              <w:pStyle w:val="Normal"/>
              <w:autoSpaceDE w:val="false"/>
              <w:spacing w:lineRule="exact" w:line="340"/>
              <w:rPr>
                <w:color w:val="000000"/>
                <w:szCs w:val="24"/>
              </w:rPr>
            </w:pPr>
            <w:r>
              <w:rPr>
                <w:color w:val="000000"/>
                <w:szCs w:val="24"/>
              </w:rPr>
              <w:t>Endoscopic hemostasis for colon bleeding</w:t>
            </w:r>
          </w:p>
          <w:p>
            <w:pPr>
              <w:pStyle w:val="Normal"/>
              <w:autoSpaceDE w:val="false"/>
              <w:spacing w:lineRule="exact" w:line="340"/>
              <w:jc w:val="both"/>
              <w:rPr>
                <w:color w:val="000000"/>
              </w:rPr>
            </w:pPr>
            <w:r>
              <w:rPr>
                <w:color w:val="000000"/>
              </w:rPr>
              <w:t>註：含一般材料費及特殊材料費。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dstrike/>
                <w:color w:val="000000"/>
              </w:rPr>
            </w:pPr>
            <w:r>
              <w:rPr>
                <w:color w:val="000000"/>
                <w:szCs w:val="18"/>
              </w:rPr>
              <w:t>8044</w:t>
            </w:r>
          </w:p>
        </w:tc>
      </w:tr>
      <w:tr>
        <w:trPr>
          <w:trHeight w:val="1531"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49028B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szCs w:val="24"/>
              </w:rPr>
            </w:pPr>
            <w:r>
              <w:rPr>
                <w:color w:val="000000"/>
                <w:szCs w:val="24"/>
              </w:rPr>
              <w:t>直腸抽取吸片術</w:t>
            </w:r>
            <w:r>
              <w:rPr>
                <w:rFonts w:eastAsia="Times New Roman"/>
                <w:color w:val="000000"/>
                <w:szCs w:val="24"/>
              </w:rPr>
              <w:t xml:space="preserve"> </w:t>
            </w:r>
          </w:p>
          <w:p>
            <w:pPr>
              <w:pStyle w:val="Normal"/>
              <w:autoSpaceDE w:val="false"/>
              <w:spacing w:lineRule="exact" w:line="340"/>
              <w:jc w:val="both"/>
              <w:rPr>
                <w:color w:val="000000"/>
                <w:szCs w:val="24"/>
              </w:rPr>
            </w:pPr>
            <w:r>
              <w:rPr>
                <w:color w:val="000000"/>
                <w:szCs w:val="24"/>
              </w:rPr>
              <w:t>Rectal suction biopsy</w:t>
            </w:r>
          </w:p>
          <w:p>
            <w:pPr>
              <w:pStyle w:val="Normal"/>
              <w:widowControl/>
              <w:spacing w:lineRule="exact" w:line="340"/>
              <w:jc w:val="both"/>
              <w:rPr>
                <w:color w:val="000000"/>
                <w:szCs w:val="24"/>
              </w:rPr>
            </w:pPr>
            <w:r>
              <w:rPr>
                <w:color w:val="000000"/>
                <w:szCs w:val="24"/>
              </w:rPr>
              <w:t>1.</w:t>
            </w:r>
            <w:r>
              <w:rPr>
                <w:color w:val="000000"/>
                <w:szCs w:val="24"/>
              </w:rPr>
              <w:t>適應症：</w:t>
            </w:r>
          </w:p>
          <w:p>
            <w:pPr>
              <w:pStyle w:val="Normal"/>
              <w:widowControl/>
              <w:spacing w:lineRule="exact" w:line="340"/>
              <w:ind w:firstLine="288" w:right="0"/>
              <w:jc w:val="both"/>
              <w:rPr>
                <w:color w:val="000000"/>
                <w:szCs w:val="24"/>
              </w:rPr>
            </w:pPr>
            <w:r>
              <w:rPr>
                <w:color w:val="000000"/>
                <w:szCs w:val="24"/>
              </w:rPr>
              <w:t>(1)</w:t>
            </w:r>
            <w:r>
              <w:rPr>
                <w:color w:val="000000"/>
                <w:szCs w:val="24"/>
              </w:rPr>
              <w:t>曾因</w:t>
            </w:r>
            <w:r>
              <w:rPr>
                <w:color w:val="000000"/>
                <w:szCs w:val="24"/>
              </w:rPr>
              <w:t>megacolon disease</w:t>
            </w:r>
            <w:r>
              <w:rPr>
                <w:color w:val="000000"/>
                <w:szCs w:val="24"/>
              </w:rPr>
              <w:t>手術過。</w:t>
            </w:r>
          </w:p>
          <w:p>
            <w:pPr>
              <w:pStyle w:val="Normal"/>
              <w:widowControl/>
              <w:spacing w:lineRule="exact" w:line="340"/>
              <w:ind w:hanging="283" w:left="571" w:right="0"/>
              <w:jc w:val="both"/>
              <w:rPr>
                <w:color w:val="000000"/>
              </w:rPr>
            </w:pPr>
            <w:r>
              <w:rPr>
                <w:color w:val="000000"/>
                <w:szCs w:val="24"/>
              </w:rPr>
              <w:t>(2)</w:t>
            </w:r>
            <w:r>
              <w:rPr>
                <w:color w:val="000000"/>
                <w:szCs w:val="24"/>
              </w:rPr>
              <w:t>下消化道攝影疑似先天性巨結腸症或直腸神經節缺乏之相關疾病。</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1477</w:t>
            </w:r>
          </w:p>
        </w:tc>
      </w:tr>
      <w:tr>
        <w:trPr>
          <w:trHeight w:val="1786"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49029B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大腸金屬支架置放術</w:t>
            </w:r>
          </w:p>
          <w:p>
            <w:pPr>
              <w:pStyle w:val="Normal"/>
              <w:autoSpaceDE w:val="false"/>
              <w:spacing w:lineRule="exact" w:line="340"/>
              <w:rPr>
                <w:color w:val="000000"/>
                <w:szCs w:val="24"/>
              </w:rPr>
            </w:pPr>
            <w:r>
              <w:rPr>
                <w:color w:val="000000"/>
                <w:szCs w:val="24"/>
              </w:rPr>
              <w:t>Colonic self-expandable metalic stent placement</w:t>
            </w:r>
          </w:p>
          <w:p>
            <w:pPr>
              <w:pStyle w:val="Normal"/>
              <w:autoSpaceDE w:val="false"/>
              <w:spacing w:lineRule="exact" w:line="340"/>
              <w:jc w:val="both"/>
              <w:rPr>
                <w:color w:val="000000"/>
              </w:rPr>
            </w:pPr>
            <w:r>
              <w:rPr>
                <w:color w:val="000000"/>
              </w:rPr>
              <w:t>註：</w:t>
            </w:r>
          </w:p>
          <w:p>
            <w:pPr>
              <w:pStyle w:val="Normal"/>
              <w:autoSpaceDE w:val="false"/>
              <w:spacing w:lineRule="exact" w:line="340"/>
              <w:ind w:hanging="192" w:left="192" w:right="0"/>
              <w:rPr>
                <w:color w:val="000000"/>
              </w:rPr>
            </w:pPr>
            <w:r>
              <w:rPr>
                <w:color w:val="000000"/>
              </w:rPr>
              <w:t>1.</w:t>
            </w:r>
            <w:r>
              <w:rPr>
                <w:color w:val="000000"/>
              </w:rPr>
              <w:t>適應症</w:t>
            </w:r>
            <w:r>
              <w:rPr>
                <w:color w:val="000000"/>
              </w:rPr>
              <w:t xml:space="preserve">: </w:t>
            </w:r>
          </w:p>
          <w:p>
            <w:pPr>
              <w:pStyle w:val="Normal"/>
              <w:autoSpaceDE w:val="false"/>
              <w:spacing w:lineRule="exact" w:line="340"/>
              <w:ind w:hanging="288" w:left="528" w:right="0"/>
              <w:rPr>
                <w:color w:val="000000"/>
              </w:rPr>
            </w:pPr>
            <w:r>
              <w:rPr>
                <w:color w:val="000000"/>
              </w:rPr>
              <w:t>(1)</w:t>
            </w:r>
            <w:r>
              <w:rPr>
                <w:color w:val="000000"/>
              </w:rPr>
              <w:t>結直腸癌有嚴重阻塞症狀且無法進行治癒性手術治療者。</w:t>
            </w:r>
          </w:p>
          <w:p>
            <w:pPr>
              <w:pStyle w:val="Normal"/>
              <w:autoSpaceDE w:val="false"/>
              <w:spacing w:lineRule="exact" w:line="340"/>
              <w:ind w:hanging="288" w:left="528" w:right="0"/>
              <w:rPr>
                <w:color w:val="000000"/>
              </w:rPr>
            </w:pPr>
            <w:r>
              <w:rPr>
                <w:color w:val="000000"/>
              </w:rPr>
              <w:t>(2)</w:t>
            </w:r>
            <w:r>
              <w:rPr>
                <w:color w:val="000000"/>
              </w:rPr>
              <w:t>離肛門五公分以上，兒科病人除外。</w:t>
            </w:r>
          </w:p>
          <w:p>
            <w:pPr>
              <w:pStyle w:val="Normal"/>
              <w:autoSpaceDE w:val="false"/>
              <w:spacing w:lineRule="exact" w:line="340"/>
              <w:ind w:hanging="192" w:left="192" w:right="0"/>
              <w:rPr>
                <w:color w:val="000000"/>
              </w:rPr>
            </w:pPr>
            <w:r>
              <w:rPr>
                <w:color w:val="000000"/>
              </w:rPr>
              <w:t>2.</w:t>
            </w:r>
            <w:r>
              <w:rPr>
                <w:color w:val="000000"/>
              </w:rPr>
              <w:t>符合適應症之病人，後續如有考慮使用</w:t>
            </w:r>
            <w:r>
              <w:rPr>
                <w:color w:val="000000"/>
              </w:rPr>
              <w:t>avastin</w:t>
            </w:r>
            <w:r>
              <w:rPr>
                <w:color w:val="000000"/>
              </w:rPr>
              <w:t>者排除使用。</w:t>
            </w:r>
          </w:p>
          <w:p>
            <w:pPr>
              <w:pStyle w:val="Normal"/>
              <w:autoSpaceDE w:val="false"/>
              <w:spacing w:lineRule="exact" w:line="340"/>
              <w:ind w:hanging="192" w:left="192" w:right="0"/>
              <w:rPr>
                <w:color w:val="000000"/>
              </w:rPr>
            </w:pPr>
            <w:r>
              <w:rPr>
                <w:color w:val="000000"/>
              </w:rPr>
              <w:t>3.</w:t>
            </w:r>
            <w:r>
              <w:rPr>
                <w:color w:val="000000"/>
              </w:rPr>
              <w:t>限消化內科、消化外科、大腸直腸外科、放射線科、兒科消化學及小兒外科專科醫師執行。</w:t>
            </w:r>
          </w:p>
          <w:p>
            <w:pPr>
              <w:pStyle w:val="Normal"/>
              <w:autoSpaceDE w:val="false"/>
              <w:spacing w:lineRule="exact" w:line="340"/>
              <w:ind w:hanging="192" w:left="192" w:right="0"/>
              <w:rPr>
                <w:color w:val="000000"/>
              </w:rPr>
            </w:pPr>
            <w:r>
              <w:rPr>
                <w:color w:val="000000"/>
              </w:rPr>
              <w:t>4.</w:t>
            </w:r>
            <w:r>
              <w:rPr>
                <w:color w:val="000000"/>
              </w:rPr>
              <w:t>執行頻率：以執行一次為原則，如需執行第二次以上須事前審查。</w:t>
            </w:r>
          </w:p>
          <w:p>
            <w:pPr>
              <w:pStyle w:val="Normal"/>
              <w:autoSpaceDE w:val="false"/>
              <w:spacing w:lineRule="exact" w:line="340"/>
              <w:ind w:hanging="192" w:left="192" w:right="0"/>
              <w:rPr>
                <w:color w:val="000000"/>
              </w:rPr>
            </w:pPr>
            <w:r>
              <w:rPr>
                <w:color w:val="000000"/>
              </w:rPr>
              <w:t>5.</w:t>
            </w:r>
            <w:r>
              <w:rPr>
                <w:color w:val="000000"/>
              </w:rPr>
              <w:t>內含一般材料費、造影導管</w:t>
            </w:r>
            <w:r>
              <w:rPr>
                <w:color w:val="000000"/>
              </w:rPr>
              <w:t>(Cannula)</w:t>
            </w:r>
            <w:r>
              <w:rPr>
                <w:color w:val="000000"/>
              </w:rPr>
              <w:t>及拋棄式導線費比率為百分之五十三。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13735</w:t>
            </w:r>
          </w:p>
        </w:tc>
      </w:tr>
      <w:tr>
        <w:trPr>
          <w:trHeight w:val="624"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szCs w:val="24"/>
              </w:rPr>
            </w:pPr>
            <w:bookmarkStart w:id="1" w:name="_Hlk92121170"/>
            <w:r>
              <w:rPr>
                <w:color w:val="000000"/>
                <w:szCs w:val="24"/>
              </w:rPr>
              <w:t>49030B</w:t>
            </w:r>
            <w:bookmarkEnd w:id="1"/>
          </w:p>
        </w:tc>
        <w:tc>
          <w:tcPr>
            <w:tcW w:w="6236" w:type="dxa"/>
            <w:tcBorders>
              <w:top w:val="single" w:sz="6" w:space="0" w:color="000000"/>
              <w:left w:val="single" w:sz="6" w:space="0" w:color="000000"/>
              <w:right w:val="single" w:sz="6" w:space="0" w:color="000000"/>
            </w:tcBorders>
          </w:tcPr>
          <w:p>
            <w:pPr>
              <w:pStyle w:val="Normal"/>
              <w:spacing w:lineRule="exact" w:line="320"/>
              <w:ind w:hanging="192" w:left="192" w:right="0"/>
              <w:jc w:val="both"/>
              <w:rPr>
                <w:color w:val="000000"/>
              </w:rPr>
            </w:pPr>
            <w:r>
              <w:rPr>
                <w:color w:val="000000"/>
              </w:rPr>
              <w:t>高解析度直肛壓力測定術</w:t>
            </w:r>
          </w:p>
          <w:p>
            <w:pPr>
              <w:pStyle w:val="Normal"/>
              <w:spacing w:lineRule="exact" w:line="320"/>
              <w:ind w:hanging="192" w:left="192" w:right="0"/>
              <w:jc w:val="both"/>
              <w:rPr>
                <w:color w:val="000000"/>
              </w:rPr>
            </w:pPr>
            <w:r>
              <w:rPr>
                <w:color w:val="000000"/>
              </w:rPr>
              <w:t>High Resolution Anorectal Manometry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b/>
                <w:color w:val="000000"/>
                <w:szCs w:val="24"/>
              </w:rPr>
            </w:pPr>
            <w:r>
              <w:rPr>
                <w:b/>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10433</w:t>
            </w:r>
          </w:p>
        </w:tc>
      </w:tr>
      <w:tr>
        <w:trPr>
          <w:trHeight w:val="340"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6236" w:type="dxa"/>
            <w:tcBorders>
              <w:left w:val="single" w:sz="6" w:space="0" w:color="000000"/>
              <w:bottom w:val="single" w:sz="6" w:space="0" w:color="000000"/>
              <w:right w:val="single" w:sz="6" w:space="0" w:color="000000"/>
            </w:tcBorders>
          </w:tcPr>
          <w:p>
            <w:pPr>
              <w:pStyle w:val="Normal"/>
              <w:spacing w:lineRule="exact" w:line="320"/>
              <w:ind w:hanging="192" w:left="192" w:right="0"/>
              <w:jc w:val="both"/>
              <w:rPr>
                <w:color w:val="000000"/>
              </w:rPr>
            </w:pPr>
            <w:r>
              <w:rPr>
                <w:color w:val="000000"/>
              </w:rPr>
              <w:t>1.</w:t>
            </w:r>
            <w:r>
              <w:rPr>
                <w:color w:val="000000"/>
              </w:rPr>
              <w:t>適應症及執行頻率：</w:t>
            </w:r>
          </w:p>
          <w:p>
            <w:pPr>
              <w:pStyle w:val="Normal"/>
              <w:spacing w:lineRule="exact" w:line="320"/>
              <w:ind w:hanging="240" w:left="480" w:right="0"/>
              <w:jc w:val="both"/>
              <w:rPr>
                <w:color w:val="000000"/>
              </w:rPr>
            </w:pPr>
            <w:r>
              <w:rPr>
                <w:color w:val="000000"/>
              </w:rPr>
              <w:t>(1)</w:t>
            </w:r>
            <w:r>
              <w:rPr>
                <w:color w:val="000000"/>
              </w:rPr>
              <w:t>巨結腸症：下消化道攝影後疑似巨結腸症診斷使用，每人限給付一次。</w:t>
            </w:r>
          </w:p>
          <w:p>
            <w:pPr>
              <w:pStyle w:val="Normal"/>
              <w:spacing w:lineRule="exact" w:line="320"/>
              <w:ind w:hanging="240" w:left="480" w:right="0"/>
              <w:jc w:val="both"/>
              <w:rPr>
                <w:color w:val="000000"/>
              </w:rPr>
            </w:pPr>
            <w:r>
              <w:rPr>
                <w:color w:val="000000"/>
              </w:rPr>
              <w:t>(2)</w:t>
            </w:r>
            <w:r>
              <w:rPr>
                <w:color w:val="000000"/>
              </w:rPr>
              <w:t>先天性巨結腸症或肛門結構異常術後，仍有排便功能異常，需持續治療者，至多兩年一次。</w:t>
            </w:r>
          </w:p>
          <w:p>
            <w:pPr>
              <w:pStyle w:val="Normal"/>
              <w:spacing w:lineRule="exact" w:line="320"/>
              <w:ind w:hanging="192" w:left="192" w:right="0"/>
              <w:jc w:val="both"/>
              <w:rPr>
                <w:color w:val="000000"/>
              </w:rPr>
            </w:pPr>
            <w:r>
              <w:rPr>
                <w:color w:val="000000"/>
              </w:rPr>
              <w:t>2.</w:t>
            </w:r>
            <w:r>
              <w:rPr>
                <w:color w:val="000000"/>
              </w:rPr>
              <w:t>支付規範：</w:t>
            </w:r>
          </w:p>
          <w:p>
            <w:pPr>
              <w:pStyle w:val="Normal"/>
              <w:spacing w:lineRule="exact" w:line="320"/>
              <w:ind w:hanging="240" w:left="480" w:right="0"/>
              <w:jc w:val="both"/>
              <w:rPr>
                <w:color w:val="000000"/>
              </w:rPr>
            </w:pPr>
            <w:r>
              <w:rPr>
                <w:color w:val="000000"/>
              </w:rPr>
              <w:t>(1)</w:t>
            </w:r>
            <w:r>
              <w:rPr>
                <w:color w:val="000000"/>
              </w:rPr>
              <w:t>限消化內科、消化兒科、小兒外科、消化外科、大腸直腸外科專科醫師執行。</w:t>
            </w:r>
          </w:p>
          <w:p>
            <w:pPr>
              <w:pStyle w:val="Normal"/>
              <w:spacing w:lineRule="exact" w:line="320"/>
              <w:ind w:hanging="240" w:left="480" w:right="0"/>
              <w:jc w:val="both"/>
              <w:rPr>
                <w:color w:val="000000"/>
              </w:rPr>
            </w:pPr>
            <w:r>
              <w:rPr>
                <w:color w:val="000000"/>
              </w:rPr>
              <w:t>(2)</w:t>
            </w:r>
            <w:r>
              <w:rPr>
                <w:color w:val="000000"/>
              </w:rPr>
              <w:t>不得同時申報</w:t>
            </w:r>
            <w:r>
              <w:rPr>
                <w:color w:val="000000"/>
              </w:rPr>
              <w:t>49019B</w:t>
            </w:r>
            <w:r>
              <w:rPr>
                <w:color w:val="000000"/>
              </w:rPr>
              <w:t>。</w:t>
            </w:r>
          </w:p>
          <w:p>
            <w:pPr>
              <w:pStyle w:val="Normal"/>
              <w:spacing w:lineRule="exact" w:line="320"/>
              <w:ind w:hanging="240" w:left="480" w:right="0"/>
              <w:jc w:val="both"/>
              <w:rPr>
                <w:color w:val="000000"/>
              </w:rPr>
            </w:pPr>
            <w:r>
              <w:rPr>
                <w:color w:val="000000"/>
              </w:rPr>
              <w:t>(3)</w:t>
            </w:r>
            <w:r>
              <w:rPr>
                <w:color w:val="000000"/>
              </w:rPr>
              <w:t>內含一般材料費及「高解析直肛壓力測量管」費比率為百分之五十九。</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b/>
                <w:color w:val="000000"/>
                <w:szCs w:val="24"/>
              </w:rPr>
            </w:pPr>
            <w:r>
              <w:rPr>
                <w:b/>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b/>
                <w:color w:val="000000"/>
                <w:szCs w:val="24"/>
              </w:rPr>
            </w:pPr>
            <w:r>
              <w:rPr>
                <w:b/>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szCs w:val="24"/>
              </w:rPr>
            </w:pPr>
            <w:r>
              <w:rPr>
                <w:color w:val="000000"/>
                <w:szCs w:val="24"/>
              </w:rPr>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szCs w:val="24"/>
              </w:rPr>
            </w:pPr>
            <w:r>
              <w:rPr>
                <w:color w:val="000000"/>
              </w:rPr>
              <w:t>49031B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留置性導便裝置</w:t>
            </w:r>
          </w:p>
          <w:p>
            <w:pPr>
              <w:pStyle w:val="Normal"/>
              <w:spacing w:lineRule="exact" w:line="300"/>
              <w:rPr>
                <w:color w:val="000000"/>
              </w:rPr>
            </w:pPr>
            <w:r>
              <w:rPr>
                <w:color w:val="000000"/>
              </w:rPr>
              <w:t>Fecal incontinence diversion</w:t>
            </w:r>
          </w:p>
          <w:p>
            <w:pPr>
              <w:pStyle w:val="Normal"/>
              <w:spacing w:lineRule="exact" w:line="300"/>
              <w:rPr>
                <w:color w:val="000000"/>
              </w:rPr>
            </w:pPr>
            <w:r>
              <w:rPr>
                <w:color w:val="000000"/>
              </w:rPr>
              <w:t>註：</w:t>
            </w:r>
          </w:p>
          <w:p>
            <w:pPr>
              <w:pStyle w:val="Normal"/>
              <w:spacing w:lineRule="exact" w:line="300"/>
              <w:ind w:hanging="192" w:left="192" w:right="0"/>
              <w:rPr>
                <w:color w:val="000000"/>
              </w:rPr>
            </w:pPr>
            <w:r>
              <w:rPr>
                <w:color w:val="000000"/>
              </w:rPr>
              <w:t>1.</w:t>
            </w:r>
            <w:r>
              <w:rPr>
                <w:color w:val="000000"/>
              </w:rPr>
              <w:t>限住院病人並符合適應症：深度二度以上之大面積燒傷，同時包含下肢或會陰部燒傷，且大便失禁者。</w:t>
            </w:r>
          </w:p>
          <w:p>
            <w:pPr>
              <w:pStyle w:val="Normal"/>
              <w:spacing w:lineRule="exact" w:line="300"/>
              <w:rPr>
                <w:color w:val="000000"/>
              </w:rPr>
            </w:pPr>
            <w:r>
              <w:rPr>
                <w:color w:val="000000"/>
              </w:rPr>
              <w:t>2.</w:t>
            </w:r>
            <w:r>
              <w:rPr>
                <w:color w:val="000000"/>
              </w:rPr>
              <w:t>禁忌症</w:t>
            </w:r>
            <w:r>
              <w:rPr>
                <w:color w:val="000000"/>
              </w:rPr>
              <w:t>:</w:t>
            </w:r>
          </w:p>
          <w:p>
            <w:pPr>
              <w:pStyle w:val="Normal"/>
              <w:spacing w:lineRule="exact" w:line="300"/>
              <w:ind w:hanging="240" w:left="480" w:right="0"/>
              <w:rPr>
                <w:color w:val="000000"/>
              </w:rPr>
            </w:pPr>
            <w:r>
              <w:rPr>
                <w:color w:val="000000"/>
              </w:rPr>
              <w:t>(1)</w:t>
            </w:r>
            <w:r>
              <w:rPr>
                <w:color w:val="000000"/>
              </w:rPr>
              <w:t>疑似或證實有直腸黏膜損傷，例如嚴重直腸炎、缺血性直腸炎、黏膜潰瘍。</w:t>
            </w:r>
          </w:p>
          <w:p>
            <w:pPr>
              <w:pStyle w:val="Normal"/>
              <w:spacing w:lineRule="exact" w:line="300"/>
              <w:ind w:hanging="240" w:left="480" w:right="0"/>
              <w:rPr>
                <w:color w:val="000000"/>
              </w:rPr>
            </w:pPr>
            <w:r>
              <w:rPr>
                <w:color w:val="000000"/>
              </w:rPr>
              <w:t>(2)</w:t>
            </w:r>
            <w:r>
              <w:rPr>
                <w:color w:val="000000"/>
              </w:rPr>
              <w:t>一年內曾經接受直腸手術。</w:t>
            </w:r>
          </w:p>
          <w:p>
            <w:pPr>
              <w:pStyle w:val="Normal"/>
              <w:spacing w:lineRule="exact" w:line="300"/>
              <w:ind w:hanging="240" w:left="480" w:right="0"/>
              <w:rPr>
                <w:color w:val="000000"/>
              </w:rPr>
            </w:pPr>
            <w:r>
              <w:rPr>
                <w:color w:val="000000"/>
              </w:rPr>
              <w:t>(3)</w:t>
            </w:r>
            <w:r>
              <w:rPr>
                <w:color w:val="000000"/>
              </w:rPr>
              <w:t>有任何直腸或肛門損傷。</w:t>
            </w:r>
          </w:p>
          <w:p>
            <w:pPr>
              <w:pStyle w:val="Normal"/>
              <w:spacing w:lineRule="exact" w:line="300"/>
              <w:ind w:hanging="240" w:left="480" w:right="0"/>
              <w:rPr>
                <w:color w:val="000000"/>
              </w:rPr>
            </w:pPr>
            <w:r>
              <w:rPr>
                <w:color w:val="000000"/>
              </w:rPr>
              <w:t>(4)</w:t>
            </w:r>
            <w:r>
              <w:rPr>
                <w:color w:val="000000"/>
              </w:rPr>
              <w:t>有大小顯著的痔瘡及</w:t>
            </w:r>
            <w:r>
              <w:rPr>
                <w:color w:val="000000"/>
              </w:rPr>
              <w:t>/</w:t>
            </w:r>
            <w:r>
              <w:rPr>
                <w:color w:val="000000"/>
              </w:rPr>
              <w:t>或症狀。</w:t>
            </w:r>
          </w:p>
          <w:p>
            <w:pPr>
              <w:pStyle w:val="Normal"/>
              <w:spacing w:lineRule="exact" w:line="300"/>
              <w:ind w:hanging="240" w:left="480" w:right="0"/>
              <w:rPr>
                <w:color w:val="000000"/>
              </w:rPr>
            </w:pPr>
            <w:r>
              <w:rPr>
                <w:color w:val="000000"/>
              </w:rPr>
              <w:t>(5)</w:t>
            </w:r>
            <w:r>
              <w:rPr>
                <w:color w:val="000000"/>
              </w:rPr>
              <w:t>有直腸或肛門狹窄或壞死。</w:t>
            </w:r>
          </w:p>
          <w:p>
            <w:pPr>
              <w:pStyle w:val="Normal"/>
              <w:spacing w:lineRule="exact" w:line="300"/>
              <w:ind w:hanging="240" w:left="480" w:right="0"/>
              <w:rPr>
                <w:color w:val="000000"/>
              </w:rPr>
            </w:pPr>
            <w:r>
              <w:rPr>
                <w:color w:val="000000"/>
              </w:rPr>
              <w:t>(6)</w:t>
            </w:r>
            <w:r>
              <w:rPr>
                <w:color w:val="000000"/>
              </w:rPr>
              <w:t>有疑似或證實的高低位乙狀結腸或直腸／肛門腫瘤。</w:t>
            </w:r>
          </w:p>
          <w:p>
            <w:pPr>
              <w:pStyle w:val="Normal"/>
              <w:spacing w:lineRule="exact" w:line="300"/>
              <w:ind w:hanging="192" w:left="192" w:right="0"/>
              <w:rPr>
                <w:color w:val="000000"/>
              </w:rPr>
            </w:pPr>
            <w:r>
              <w:rPr>
                <w:color w:val="000000"/>
              </w:rPr>
              <w:t>3.</w:t>
            </w:r>
            <w:r>
              <w:rPr>
                <w:color w:val="000000"/>
              </w:rPr>
              <w:t>執行頻率：同次住院第二次申報須與前次間隔二十八天以上。</w:t>
            </w:r>
          </w:p>
          <w:p>
            <w:pPr>
              <w:pStyle w:val="Normal"/>
              <w:rPr>
                <w:color w:val="000000"/>
              </w:rPr>
            </w:pPr>
            <w:r>
              <w:rPr>
                <w:color w:val="000000"/>
              </w:rPr>
              <w:t>4.</w:t>
            </w:r>
            <w:r>
              <w:rPr>
                <w:color w:val="000000"/>
              </w:rPr>
              <w:t>大便失禁套件另計。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szCs w:val="24"/>
              </w:rPr>
            </w:pPr>
            <w:r>
              <w:rPr>
                <w:color w:val="000000"/>
              </w:rPr>
              <w:t>485</w:t>
            </w:r>
          </w:p>
        </w:tc>
      </w:tr>
    </w:tbl>
    <w:p>
      <w:pPr>
        <w:pStyle w:val="Normal"/>
        <w:autoSpaceDE w:val="false"/>
        <w:spacing w:lineRule="auto" w:line="240"/>
        <w:ind w:hanging="284" w:left="284" w:right="0"/>
        <w:rPr>
          <w:color w:val="000000"/>
        </w:rPr>
      </w:pPr>
      <w:r>
        <w:rPr>
          <w:color w:val="000000"/>
        </w:rPr>
      </w:r>
    </w:p>
    <w:p>
      <w:pPr>
        <w:pStyle w:val="Normal"/>
        <w:rPr>
          <w:color w:val="000000"/>
        </w:rPr>
      </w:pPr>
      <w:r>
        <w:rPr>
          <w:color w:val="000000"/>
        </w:rPr>
      </w:r>
    </w:p>
    <w:p>
      <w:pPr>
        <w:pStyle w:val="Normal"/>
        <w:rPr>
          <w:color w:val="000000"/>
        </w:rPr>
      </w:pPr>
      <w:r>
        <w:rPr>
          <w:color w:val="000000"/>
        </w:rPr>
      </w:r>
      <w:r>
        <w:br w:type="page"/>
      </w:r>
    </w:p>
    <w:p>
      <w:pPr>
        <w:pStyle w:val="Heading2"/>
        <w:ind w:hanging="0" w:left="0"/>
        <w:rPr/>
      </w:pPr>
      <w:r>
        <w:rPr>
          <w:color w:val="000000"/>
        </w:rPr>
        <w:t>四、泌尿系統處置</w:t>
      </w:r>
      <w:r>
        <w:rPr>
          <w:rFonts w:eastAsia="Times New Roman"/>
          <w:color w:val="000000"/>
        </w:rPr>
        <w:t xml:space="preserve"> </w:t>
      </w:r>
      <w:r>
        <w:rPr>
          <w:color w:val="000000"/>
        </w:rPr>
        <w:t>Urinary Treatment (50001-50036)</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尿道徑測量</w:t>
            </w:r>
            <w:r>
              <w:rPr>
                <w:color w:val="000000"/>
              </w:rPr>
              <w:t>Urethral calibration with bougie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130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尿道口切開術</w:t>
            </w:r>
            <w:r>
              <w:rPr>
                <w:rFonts w:eastAsia="Times New Roman"/>
                <w:color w:val="000000"/>
              </w:rPr>
              <w:t xml:space="preserve"> </w:t>
            </w:r>
            <w:r>
              <w:rPr>
                <w:color w:val="000000"/>
              </w:rPr>
              <w:t>Meatotomy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290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包莖側面或背面切開</w:t>
            </w:r>
          </w:p>
          <w:p>
            <w:pPr>
              <w:pStyle w:val="Normal"/>
              <w:autoSpaceDE w:val="false"/>
              <w:spacing w:lineRule="exact" w:line="300"/>
              <w:rPr>
                <w:color w:val="000000"/>
              </w:rPr>
            </w:pPr>
            <w:r>
              <w:rPr>
                <w:color w:val="000000"/>
              </w:rPr>
              <w:t>Phimosis, dorsal/lateral slit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1075</w:t>
            </w:r>
          </w:p>
        </w:tc>
      </w:tr>
      <w:tr>
        <w:trPr>
          <w:trHeight w:val="10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生殖器異物摘除術</w:t>
            </w:r>
          </w:p>
          <w:p>
            <w:pPr>
              <w:pStyle w:val="Normal"/>
              <w:autoSpaceDE w:val="false"/>
              <w:spacing w:lineRule="exact" w:line="300"/>
              <w:rPr>
                <w:color w:val="000000"/>
              </w:rPr>
            </w:pPr>
            <w:r>
              <w:rPr>
                <w:color w:val="000000"/>
              </w:rPr>
              <w:t>Foreign body removal, genitalia</w:t>
            </w:r>
          </w:p>
          <w:p>
            <w:pPr>
              <w:pStyle w:val="Normal"/>
              <w:autoSpaceDE w:val="false"/>
              <w:spacing w:lineRule="exact" w:line="300"/>
              <w:ind w:hanging="480" w:left="480" w:right="0"/>
              <w:rPr/>
            </w:pPr>
            <w:r>
              <w:rPr>
                <w:color w:val="000000"/>
              </w:rPr>
              <w:t>註</w:t>
            </w:r>
            <w:r>
              <w:rPr>
                <w:color w:val="000000"/>
                <w:spacing w:val="-20"/>
              </w:rPr>
              <w:t>：</w:t>
            </w:r>
            <w:r>
              <w:rPr>
                <w:color w:val="000000"/>
              </w:rPr>
              <w:t>良性腫瘤切除</w:t>
            </w:r>
            <w:r>
              <w:rPr>
                <w:color w:val="000000"/>
              </w:rPr>
              <w:t>(benign tumor excision)</w:t>
            </w:r>
            <w:r>
              <w:rPr>
                <w:color w:val="000000"/>
              </w:rPr>
              <w:t>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1869</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濕疣電燒灼入</w:t>
            </w:r>
            <w:r>
              <w:rPr>
                <w:rFonts w:eastAsia="Times New Roman"/>
                <w:color w:val="000000"/>
              </w:rPr>
              <w:t xml:space="preserve"> </w:t>
            </w:r>
            <w:r>
              <w:rPr>
                <w:color w:val="000000"/>
              </w:rPr>
              <w:t>Electrocauterization for condyloma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945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膀胱造口引流換洗</w:t>
            </w:r>
          </w:p>
          <w:p>
            <w:pPr>
              <w:pStyle w:val="Normal"/>
              <w:rPr>
                <w:color w:val="000000"/>
              </w:rPr>
            </w:pPr>
            <w:r>
              <w:rPr>
                <w:color w:val="000000"/>
              </w:rPr>
              <w:t>Change cystostomy tube with or without bladder irrigation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183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腎造口引流管換洗</w:t>
            </w:r>
          </w:p>
          <w:p>
            <w:pPr>
              <w:pStyle w:val="Normal"/>
              <w:autoSpaceDE w:val="false"/>
              <w:spacing w:lineRule="exact" w:line="300"/>
              <w:rPr>
                <w:color w:val="000000"/>
              </w:rPr>
            </w:pPr>
            <w:r>
              <w:rPr>
                <w:color w:val="000000"/>
              </w:rPr>
              <w:t>Change nephrostomy tube with or without irrigation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210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人工膀胱之擴張</w:t>
            </w:r>
          </w:p>
          <w:p>
            <w:pPr>
              <w:pStyle w:val="Normal"/>
              <w:autoSpaceDE w:val="false"/>
              <w:spacing w:lineRule="exact" w:line="300"/>
              <w:rPr>
                <w:color w:val="000000"/>
              </w:rPr>
            </w:pPr>
            <w:r>
              <w:rPr>
                <w:color w:val="000000"/>
              </w:rPr>
              <w:t>Dilation of artificial bladder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226</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50009C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前列腺按摩</w:t>
            </w:r>
            <w:r>
              <w:rPr>
                <w:rFonts w:eastAsia="Times New Roman"/>
                <w:color w:val="000000"/>
              </w:rPr>
              <w:t xml:space="preserve"> </w:t>
            </w:r>
            <w:r>
              <w:rPr>
                <w:color w:val="000000"/>
              </w:rPr>
              <w:t>Prostatic massage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230</w:t>
            </w:r>
          </w:p>
        </w:tc>
      </w:tr>
      <w:tr>
        <w:trPr>
          <w:trHeight w:val="124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經膀胱鏡逆行尿管導管</w:t>
            </w:r>
          </w:p>
          <w:p>
            <w:pPr>
              <w:pStyle w:val="Normal"/>
              <w:autoSpaceDE w:val="false"/>
              <w:spacing w:lineRule="exact" w:line="300"/>
              <w:rPr>
                <w:color w:val="000000"/>
              </w:rPr>
            </w:pPr>
            <w:r>
              <w:rPr>
                <w:color w:val="000000"/>
              </w:rPr>
              <w:t>Cystoscopy + retrograded ureteral catheterization</w:t>
            </w:r>
          </w:p>
          <w:p>
            <w:pPr>
              <w:pStyle w:val="Normal"/>
              <w:autoSpaceDE w:val="false"/>
              <w:spacing w:lineRule="exact" w:line="300"/>
              <w:ind w:hanging="435" w:left="435" w:right="0"/>
              <w:rPr/>
            </w:pPr>
            <w:r>
              <w:rPr>
                <w:color w:val="000000"/>
              </w:rPr>
              <w:t>註：移除雙</w:t>
            </w:r>
            <w:r>
              <w:rPr>
                <w:color w:val="000000"/>
              </w:rPr>
              <w:t>J</w:t>
            </w:r>
            <w:r>
              <w:rPr>
                <w:color w:val="000000"/>
              </w:rPr>
              <w:t>輸尿管導管</w:t>
            </w:r>
            <w:r>
              <w:rPr>
                <w:rFonts w:eastAsia="Times New Roman"/>
                <w:color w:val="000000"/>
              </w:rPr>
              <w:t xml:space="preserve"> </w:t>
            </w:r>
            <w:r>
              <w:rPr>
                <w:color w:val="000000"/>
              </w:rPr>
              <w:t xml:space="preserve">( remove double-J ureteral cath) </w:t>
            </w:r>
            <w:r>
              <w:rPr>
                <w:color w:val="000000"/>
              </w:rPr>
              <w:t>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2100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膀胱灌注</w:t>
            </w:r>
            <w:r>
              <w:rPr>
                <w:rFonts w:eastAsia="Times New Roman"/>
                <w:color w:val="000000"/>
              </w:rPr>
              <w:t xml:space="preserve"> </w:t>
            </w:r>
            <w:r>
              <w:rPr>
                <w:color w:val="000000"/>
              </w:rPr>
              <w:t>Bladder instillation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260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膀胱沖洗</w:t>
            </w:r>
            <w:r>
              <w:rPr>
                <w:rFonts w:eastAsia="Times New Roman"/>
                <w:color w:val="000000"/>
              </w:rPr>
              <w:t xml:space="preserve"> </w:t>
            </w:r>
            <w:r>
              <w:rPr>
                <w:color w:val="000000"/>
              </w:rPr>
              <w:t>Bladder irrigation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95</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尿道擴張</w:t>
            </w:r>
            <w:r>
              <w:rPr>
                <w:rFonts w:eastAsia="Times New Roman"/>
                <w:color w:val="000000"/>
              </w:rPr>
              <w:t xml:space="preserve"> </w:t>
            </w:r>
            <w:r>
              <w:rPr>
                <w:color w:val="000000"/>
              </w:rPr>
              <w:t>Urethral sounding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630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膀胱</w:t>
            </w:r>
            <w:r>
              <w:rPr>
                <w:color w:val="000000"/>
              </w:rPr>
              <w:t>24</w:t>
            </w:r>
            <w:r>
              <w:rPr>
                <w:color w:val="000000"/>
              </w:rPr>
              <w:t>小時連續沖洗</w:t>
            </w:r>
            <w:r>
              <w:rPr>
                <w:rFonts w:eastAsia="Times New Roman"/>
                <w:color w:val="000000"/>
              </w:rPr>
              <w:t xml:space="preserve"> </w:t>
            </w:r>
            <w:r>
              <w:rPr>
                <w:color w:val="000000"/>
              </w:rPr>
              <w:t>24hrs bladder irrigation</w:t>
            </w:r>
          </w:p>
          <w:p>
            <w:pPr>
              <w:pStyle w:val="Normal"/>
              <w:autoSpaceDE w:val="false"/>
              <w:spacing w:lineRule="exact" w:line="300"/>
              <w:rPr>
                <w:color w:val="000000"/>
              </w:rPr>
            </w:pPr>
            <w:r>
              <w:rPr>
                <w:color w:val="000000"/>
              </w:rPr>
              <w:t>註：沖洗藥水按使用量申報。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383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濕疣外科化學療法</w:t>
            </w:r>
            <w:r>
              <w:rPr>
                <w:rFonts w:eastAsia="Times New Roman"/>
                <w:color w:val="000000"/>
              </w:rPr>
              <w:t xml:space="preserve"> </w:t>
            </w:r>
            <w:r>
              <w:rPr>
                <w:color w:val="000000"/>
              </w:rPr>
              <w:t>Chemosurgery, condyloma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325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外尿道邊膿瘍切開術</w:t>
            </w:r>
          </w:p>
          <w:p>
            <w:pPr>
              <w:pStyle w:val="Normal"/>
              <w:autoSpaceDE w:val="false"/>
              <w:spacing w:lineRule="exact" w:line="300"/>
              <w:rPr>
                <w:color w:val="000000"/>
              </w:rPr>
            </w:pPr>
            <w:r>
              <w:rPr>
                <w:color w:val="000000"/>
              </w:rPr>
              <w:t>Incision &amp; drainage for periurethral abscess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390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陰囊膿瘍切開</w:t>
            </w:r>
            <w:r>
              <w:rPr>
                <w:rFonts w:eastAsia="Times New Roman"/>
                <w:color w:val="000000"/>
              </w:rPr>
              <w:t xml:space="preserve"> </w:t>
            </w:r>
            <w:r>
              <w:rPr>
                <w:color w:val="000000"/>
              </w:rPr>
              <w:t>Incision for scrotal abscess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159</w:t>
            </w:r>
          </w:p>
        </w:tc>
      </w:tr>
      <w:tr>
        <w:trPr>
          <w:trHeight w:val="62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巴氏囊腫引流術，單側</w:t>
            </w:r>
          </w:p>
          <w:p>
            <w:pPr>
              <w:pStyle w:val="Normal"/>
              <w:autoSpaceDE w:val="false"/>
              <w:spacing w:lineRule="exact" w:line="300"/>
              <w:rPr>
                <w:color w:val="000000"/>
              </w:rPr>
            </w:pPr>
            <w:r>
              <w:rPr>
                <w:color w:val="000000"/>
              </w:rPr>
              <w:t>Drainage of Bartholin's gland cyst, unilateral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468</w:t>
            </w:r>
          </w:p>
        </w:tc>
      </w:tr>
      <w:tr>
        <w:trPr>
          <w:trHeight w:val="62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50019C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雙</w:t>
            </w:r>
            <w:r>
              <w:rPr>
                <w:color w:val="000000"/>
              </w:rPr>
              <w:t>J</w:t>
            </w:r>
            <w:r>
              <w:rPr>
                <w:color w:val="000000"/>
              </w:rPr>
              <w:t>輸尿管導管置入術</w:t>
            </w:r>
          </w:p>
          <w:p>
            <w:pPr>
              <w:pStyle w:val="Normal"/>
              <w:autoSpaceDE w:val="false"/>
              <w:spacing w:lineRule="exact" w:line="300"/>
              <w:rPr>
                <w:color w:val="000000"/>
              </w:rPr>
            </w:pPr>
            <w:r>
              <w:rPr>
                <w:color w:val="000000"/>
              </w:rPr>
              <w:t>Double-J ureteral stent insertion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2725</w:t>
            </w:r>
          </w:p>
        </w:tc>
      </w:tr>
      <w:tr>
        <w:trPr>
          <w:trHeight w:val="62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50020C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包莖環切術</w:t>
            </w:r>
            <w:r>
              <w:rPr>
                <w:rFonts w:eastAsia="Times New Roman"/>
                <w:color w:val="000000"/>
              </w:rPr>
              <w:t xml:space="preserve"> </w:t>
            </w:r>
            <w:r>
              <w:rPr>
                <w:color w:val="000000"/>
              </w:rPr>
              <w:t>Circumcision for phimosis</w:t>
            </w:r>
          </w:p>
          <w:p>
            <w:pPr>
              <w:pStyle w:val="Normal"/>
              <w:autoSpaceDE w:val="false"/>
              <w:snapToGrid w:val="false"/>
              <w:spacing w:lineRule="exact" w:line="300"/>
              <w:rPr>
                <w:color w:val="000000"/>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t>2252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50021C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徒手睪丸扭轉整復</w:t>
            </w:r>
          </w:p>
          <w:p>
            <w:pPr>
              <w:pStyle w:val="Normal"/>
              <w:autoSpaceDE w:val="false"/>
              <w:snapToGrid w:val="false"/>
              <w:spacing w:lineRule="exact" w:line="300"/>
              <w:rPr>
                <w:color w:val="000000"/>
              </w:rPr>
            </w:pPr>
            <w:r>
              <w:rPr>
                <w:color w:val="000000"/>
              </w:rPr>
              <w:t>Manual reduction of testicular torsion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t>143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50022C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更換腎臟引流或膀胱引流管</w:t>
            </w:r>
            <w:r>
              <w:rPr>
                <w:rFonts w:eastAsia="Times New Roman"/>
                <w:color w:val="000000"/>
              </w:rPr>
              <w:t xml:space="preserve"> </w:t>
            </w:r>
            <w:r>
              <w:rPr>
                <w:color w:val="000000"/>
              </w:rPr>
              <w:t>Catheter change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t>95</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t>尿路結石體外震波碎石術</w:t>
            </w:r>
          </w:p>
          <w:p>
            <w:pPr>
              <w:pStyle w:val="Normal"/>
              <w:autoSpaceDE w:val="false"/>
              <w:snapToGrid w:val="false"/>
              <w:spacing w:lineRule="exact" w:line="320"/>
              <w:rPr>
                <w:color w:val="000000"/>
              </w:rPr>
            </w:pPr>
            <w:r>
              <w:rPr>
                <w:color w:val="000000"/>
              </w:rPr>
              <w:t>Extracorporeal shock wave lithotripsy (ESWL) for urolithiasis</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atLeast" w:line="240"/>
              <w:jc w:val="right"/>
              <w:rPr>
                <w:color w:val="000000"/>
              </w:rPr>
            </w:pPr>
            <w:r>
              <w:rPr>
                <w:color w:val="000000"/>
              </w:rPr>
            </w:r>
          </w:p>
        </w:tc>
      </w:tr>
      <w:tr>
        <w:trPr>
          <w:trHeight w:val="23" w:hRule="atLeast"/>
        </w:trPr>
        <w:tc>
          <w:tcPr>
            <w:tcW w:w="918"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50023B</w:t>
            </w:r>
          </w:p>
        </w:tc>
        <w:tc>
          <w:tcPr>
            <w:tcW w:w="6236"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第一次</w:t>
            </w:r>
            <w:r>
              <w:rPr>
                <w:rFonts w:eastAsia="Times New Roman"/>
                <w:color w:val="000000"/>
              </w:rPr>
              <w:t xml:space="preserve"> </w:t>
            </w:r>
            <w:r>
              <w:rPr>
                <w:color w:val="000000"/>
              </w:rPr>
              <w:t>first time</w:t>
            </w:r>
          </w:p>
        </w:tc>
        <w:tc>
          <w:tcPr>
            <w:tcW w:w="340" w:type="dxa"/>
            <w:tcBorders>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napToGrid w:val="false"/>
              <w:spacing w:lineRule="atLeast" w:line="240"/>
              <w:jc w:val="right"/>
              <w:rPr>
                <w:color w:val="000000"/>
              </w:rPr>
            </w:pPr>
            <w:r>
              <w:rPr>
                <w:color w:val="000000"/>
              </w:rPr>
              <w:t>26920</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290"/>
              <w:rPr>
                <w:color w:val="000000"/>
              </w:rPr>
            </w:pPr>
            <w:r>
              <w:rPr>
                <w:color w:val="000000"/>
              </w:rPr>
              <w:t>50024B</w:t>
            </w:r>
          </w:p>
        </w:tc>
        <w:tc>
          <w:tcPr>
            <w:tcW w:w="6236" w:type="dxa"/>
            <w:tcBorders>
              <w:left w:val="single" w:sz="6" w:space="0" w:color="000000"/>
              <w:bottom w:val="single" w:sz="6" w:space="0" w:color="000000"/>
              <w:right w:val="single" w:sz="6" w:space="0" w:color="000000"/>
            </w:tcBorders>
          </w:tcPr>
          <w:p>
            <w:pPr>
              <w:pStyle w:val="Normal"/>
              <w:autoSpaceDE w:val="false"/>
              <w:snapToGrid w:val="false"/>
              <w:spacing w:lineRule="exact" w:line="290"/>
              <w:rPr>
                <w:color w:val="000000"/>
              </w:rPr>
            </w:pPr>
            <w:r>
              <w:rPr>
                <w:color w:val="000000"/>
              </w:rPr>
              <w:t>第二次</w:t>
            </w:r>
            <w:r>
              <w:rPr>
                <w:rFonts w:eastAsia="Times New Roman"/>
                <w:color w:val="000000"/>
              </w:rPr>
              <w:t xml:space="preserve"> </w:t>
            </w:r>
            <w:r>
              <w:rPr>
                <w:color w:val="000000"/>
              </w:rPr>
              <w:t>second time</w:t>
            </w:r>
          </w:p>
          <w:p>
            <w:pPr>
              <w:pStyle w:val="Normal"/>
              <w:autoSpaceDE w:val="false"/>
              <w:snapToGrid w:val="false"/>
              <w:spacing w:lineRule="exact" w:line="290"/>
              <w:ind w:hanging="672" w:left="674" w:right="0"/>
              <w:rPr>
                <w:color w:val="000000"/>
              </w:rPr>
            </w:pPr>
            <w:r>
              <w:rPr>
                <w:color w:val="000000"/>
              </w:rPr>
              <w:t>註：</w:t>
            </w:r>
          </w:p>
          <w:p>
            <w:pPr>
              <w:pStyle w:val="Normal"/>
              <w:autoSpaceDE w:val="false"/>
              <w:snapToGrid w:val="false"/>
              <w:spacing w:lineRule="exact" w:line="290"/>
              <w:ind w:hanging="672" w:left="674" w:right="0"/>
              <w:rPr>
                <w:color w:val="000000"/>
              </w:rPr>
            </w:pPr>
            <w:r>
              <w:rPr>
                <w:color w:val="000000"/>
              </w:rPr>
              <w:t>1.</w:t>
            </w:r>
            <w:r>
              <w:rPr>
                <w:color w:val="000000"/>
              </w:rPr>
              <w:t>包括下列項目</w:t>
            </w:r>
            <w:r>
              <w:rPr>
                <w:rFonts w:eastAsia="Times New Roman"/>
                <w:color w:val="000000"/>
              </w:rPr>
              <w:t xml:space="preserve"> </w:t>
            </w:r>
            <w:r>
              <w:rPr>
                <w:color w:val="000000"/>
              </w:rPr>
              <w:t xml:space="preserve">including following items </w:t>
            </w:r>
          </w:p>
          <w:p>
            <w:pPr>
              <w:pStyle w:val="Normal"/>
              <w:autoSpaceDE w:val="false"/>
              <w:snapToGrid w:val="false"/>
              <w:spacing w:lineRule="exact" w:line="290"/>
              <w:ind w:hanging="288" w:left="502" w:right="0"/>
              <w:rPr>
                <w:color w:val="000000"/>
              </w:rPr>
            </w:pPr>
            <w:r>
              <w:rPr>
                <w:color w:val="000000"/>
              </w:rPr>
              <w:t>(1)</w:t>
            </w:r>
            <w:r>
              <w:rPr>
                <w:color w:val="000000"/>
              </w:rPr>
              <w:t>治療費</w:t>
            </w:r>
            <w:r>
              <w:rPr>
                <w:rFonts w:eastAsia="Times New Roman"/>
                <w:color w:val="000000"/>
              </w:rPr>
              <w:t xml:space="preserve"> </w:t>
            </w:r>
            <w:r>
              <w:rPr>
                <w:color w:val="000000"/>
              </w:rPr>
              <w:t>treatment fee</w:t>
            </w:r>
          </w:p>
          <w:p>
            <w:pPr>
              <w:pStyle w:val="Normal"/>
              <w:autoSpaceDE w:val="false"/>
              <w:snapToGrid w:val="false"/>
              <w:spacing w:lineRule="exact" w:line="290"/>
              <w:ind w:hanging="288" w:left="502" w:right="0"/>
              <w:rPr>
                <w:color w:val="000000"/>
              </w:rPr>
            </w:pPr>
            <w:r>
              <w:rPr>
                <w:color w:val="000000"/>
              </w:rPr>
              <w:t>(2)</w:t>
            </w:r>
            <w:r>
              <w:rPr>
                <w:color w:val="000000"/>
              </w:rPr>
              <w:t>一般材料費及特材費（不得再申報電擊棒之特材費用）</w:t>
            </w:r>
            <w:r>
              <w:rPr>
                <w:color w:val="000000"/>
              </w:rPr>
              <w:t xml:space="preserve">general material fee &amp; special material fee </w:t>
            </w:r>
          </w:p>
          <w:p>
            <w:pPr>
              <w:pStyle w:val="Normal"/>
              <w:autoSpaceDE w:val="false"/>
              <w:snapToGrid w:val="false"/>
              <w:spacing w:lineRule="exact" w:line="290"/>
              <w:ind w:hanging="288" w:left="502" w:right="0"/>
              <w:rPr>
                <w:color w:val="000000"/>
              </w:rPr>
            </w:pPr>
            <w:r>
              <w:rPr>
                <w:color w:val="000000"/>
              </w:rPr>
              <w:t>(3)</w:t>
            </w:r>
            <w:r>
              <w:rPr>
                <w:color w:val="000000"/>
              </w:rPr>
              <w:t>機器維護費</w:t>
            </w:r>
            <w:r>
              <w:rPr>
                <w:rFonts w:eastAsia="Times New Roman"/>
                <w:color w:val="000000"/>
              </w:rPr>
              <w:t xml:space="preserve"> </w:t>
            </w:r>
            <w:r>
              <w:rPr>
                <w:color w:val="000000"/>
              </w:rPr>
              <w:t xml:space="preserve">machine maintenance fee </w:t>
            </w:r>
          </w:p>
          <w:p>
            <w:pPr>
              <w:pStyle w:val="Normal"/>
              <w:autoSpaceDE w:val="false"/>
              <w:snapToGrid w:val="false"/>
              <w:spacing w:lineRule="exact" w:line="290"/>
              <w:ind w:hanging="288" w:left="502" w:right="0"/>
              <w:rPr>
                <w:color w:val="000000"/>
              </w:rPr>
            </w:pPr>
            <w:r>
              <w:rPr>
                <w:color w:val="000000"/>
              </w:rPr>
              <w:t>(4)</w:t>
            </w:r>
            <w:r>
              <w:rPr>
                <w:color w:val="000000"/>
              </w:rPr>
              <w:t>手術費</w:t>
            </w:r>
            <w:r>
              <w:rPr>
                <w:rFonts w:eastAsia="Times New Roman"/>
                <w:color w:val="000000"/>
              </w:rPr>
              <w:t xml:space="preserve"> </w:t>
            </w:r>
            <w:r>
              <w:rPr>
                <w:color w:val="000000"/>
              </w:rPr>
              <w:t>operation fee</w:t>
            </w:r>
          </w:p>
          <w:p>
            <w:pPr>
              <w:pStyle w:val="Normal"/>
              <w:autoSpaceDE w:val="false"/>
              <w:snapToGrid w:val="false"/>
              <w:spacing w:lineRule="exact" w:line="290"/>
              <w:ind w:hanging="314" w:left="333" w:right="0"/>
              <w:rPr>
                <w:color w:val="000000"/>
              </w:rPr>
            </w:pPr>
            <w:r>
              <w:rPr>
                <w:color w:val="000000"/>
              </w:rPr>
              <w:t>2.</w:t>
            </w:r>
            <w:r>
              <w:rPr>
                <w:color w:val="000000"/>
              </w:rPr>
              <w:t>第二次係指三十日內實施之第二次。</w:t>
            </w:r>
          </w:p>
          <w:p>
            <w:pPr>
              <w:pStyle w:val="Normal"/>
              <w:autoSpaceDE w:val="false"/>
              <w:snapToGrid w:val="false"/>
              <w:spacing w:lineRule="exact" w:line="290"/>
              <w:ind w:hanging="192" w:left="211" w:right="0"/>
              <w:rPr>
                <w:color w:val="000000"/>
              </w:rPr>
            </w:pPr>
            <w:r>
              <w:rPr>
                <w:color w:val="000000"/>
              </w:rPr>
              <w:t>3.</w:t>
            </w:r>
            <w:r>
              <w:rPr>
                <w:color w:val="000000"/>
              </w:rPr>
              <w:t>本項以</w:t>
            </w:r>
            <w:r>
              <w:rPr>
                <w:rFonts w:eastAsia="Times New Roman"/>
                <w:color w:val="000000"/>
              </w:rPr>
              <w:t xml:space="preserve"> </w:t>
            </w:r>
            <w:r>
              <w:rPr>
                <w:color w:val="000000"/>
              </w:rPr>
              <w:t>「側」為給付單位，同側不同病灶之部位同日施行治療，以治療一次計。</w:t>
            </w:r>
          </w:p>
          <w:p>
            <w:pPr>
              <w:pStyle w:val="Normal"/>
              <w:autoSpaceDE w:val="false"/>
              <w:snapToGrid w:val="false"/>
              <w:spacing w:lineRule="exact" w:line="290"/>
              <w:ind w:hanging="192" w:left="211" w:right="0"/>
              <w:rPr>
                <w:color w:val="000000"/>
              </w:rPr>
            </w:pPr>
            <w:r>
              <w:rPr>
                <w:color w:val="000000"/>
              </w:rPr>
              <w:t>4.</w:t>
            </w:r>
            <w:r>
              <w:rPr>
                <w:color w:val="000000"/>
              </w:rPr>
              <w:t>同日施行兩側治療，另一側以第二次計。</w:t>
            </w:r>
          </w:p>
          <w:p>
            <w:pPr>
              <w:pStyle w:val="Normal"/>
              <w:autoSpaceDE w:val="false"/>
              <w:snapToGrid w:val="false"/>
              <w:spacing w:lineRule="exact" w:line="290"/>
              <w:ind w:hanging="192" w:left="211" w:right="0"/>
              <w:rPr>
                <w:color w:val="000000"/>
              </w:rPr>
            </w:pPr>
            <w:r>
              <w:rPr>
                <w:color w:val="000000"/>
              </w:rPr>
              <w:t>5.</w:t>
            </w:r>
            <w:r>
              <w:rPr>
                <w:color w:val="000000"/>
              </w:rPr>
              <w:t>三十日內同側第三次以上治療，應檢具</w:t>
            </w:r>
            <w:r>
              <w:rPr>
                <w:color w:val="000000"/>
              </w:rPr>
              <w:t>X</w:t>
            </w:r>
            <w:r>
              <w:rPr>
                <w:color w:val="000000"/>
              </w:rPr>
              <w:t>光片專案申請，經保險人同意後施行，費用比照第二次申報。</w:t>
            </w:r>
          </w:p>
          <w:p>
            <w:pPr>
              <w:pStyle w:val="Normal"/>
              <w:autoSpaceDE w:val="false"/>
              <w:snapToGrid w:val="false"/>
              <w:spacing w:lineRule="exact" w:line="290"/>
              <w:ind w:hanging="192" w:left="211" w:right="0"/>
              <w:rPr>
                <w:color w:val="000000"/>
              </w:rPr>
            </w:pPr>
            <w:r>
              <w:rPr>
                <w:color w:val="000000"/>
              </w:rPr>
              <w:t>6.</w:t>
            </w:r>
            <w:r>
              <w:rPr>
                <w:color w:val="000000"/>
              </w:rPr>
              <w:t>申報費用應檢附當次暨前次實施體外電震波腎臟碎石術（</w:t>
            </w:r>
            <w:r>
              <w:rPr>
                <w:color w:val="000000"/>
              </w:rPr>
              <w:t>ESWL</w:t>
            </w:r>
            <w:r>
              <w:rPr>
                <w:color w:val="000000"/>
              </w:rPr>
              <w:t>）紀錄影本憑核。</w:t>
            </w:r>
          </w:p>
          <w:p>
            <w:pPr>
              <w:pStyle w:val="Normal"/>
              <w:autoSpaceDE w:val="false"/>
              <w:snapToGrid w:val="false"/>
              <w:spacing w:lineRule="exact" w:line="290"/>
              <w:ind w:hanging="192" w:left="211" w:right="0"/>
              <w:rPr>
                <w:color w:val="000000"/>
              </w:rPr>
            </w:pPr>
            <w:r>
              <w:rPr>
                <w:color w:val="000000"/>
              </w:rPr>
              <w:t>7.</w:t>
            </w:r>
            <w:r>
              <w:rPr>
                <w:color w:val="000000"/>
              </w:rPr>
              <w:t>麻醉費得另外申報。</w:t>
            </w:r>
          </w:p>
          <w:p>
            <w:pPr>
              <w:pStyle w:val="Normal"/>
              <w:autoSpaceDE w:val="false"/>
              <w:snapToGrid w:val="false"/>
              <w:spacing w:lineRule="exact" w:line="290"/>
              <w:ind w:hanging="192" w:left="211" w:right="0"/>
              <w:rPr>
                <w:color w:val="000000"/>
              </w:rPr>
            </w:pPr>
            <w:r>
              <w:rPr>
                <w:color w:val="000000"/>
              </w:rPr>
              <w:t>8.</w:t>
            </w:r>
            <w:r>
              <w:rPr>
                <w:color w:val="000000"/>
              </w:rPr>
              <w:t>完全鹿角結石之第一次治療，須事前專案申請並詳細說明其必要性。</w:t>
            </w:r>
          </w:p>
          <w:p>
            <w:pPr>
              <w:pStyle w:val="Normal"/>
              <w:autoSpaceDE w:val="false"/>
              <w:snapToGrid w:val="false"/>
              <w:spacing w:lineRule="exact" w:line="290"/>
              <w:ind w:hanging="192" w:left="211" w:right="0"/>
              <w:rPr>
                <w:color w:val="000000"/>
              </w:rPr>
            </w:pPr>
            <w:r>
              <w:rPr>
                <w:color w:val="000000"/>
              </w:rPr>
              <w:t>9.</w:t>
            </w:r>
            <w:r>
              <w:rPr>
                <w:color w:val="000000"/>
              </w:rPr>
              <w:t>醫療機構條件：</w:t>
            </w:r>
          </w:p>
          <w:p>
            <w:pPr>
              <w:pStyle w:val="Normal"/>
              <w:autoSpaceDE w:val="false"/>
              <w:snapToGrid w:val="false"/>
              <w:spacing w:lineRule="exact" w:line="290"/>
              <w:ind w:hanging="17" w:left="231" w:right="0"/>
              <w:rPr>
                <w:color w:val="000000"/>
              </w:rPr>
            </w:pPr>
            <w:r>
              <w:rPr>
                <w:color w:val="000000"/>
              </w:rPr>
              <w:t>(1)</w:t>
            </w:r>
            <w:r>
              <w:rPr>
                <w:color w:val="000000"/>
              </w:rPr>
              <w:t>應為醫院。</w:t>
            </w:r>
          </w:p>
          <w:p>
            <w:pPr>
              <w:pStyle w:val="Normal"/>
              <w:autoSpaceDE w:val="false"/>
              <w:snapToGrid w:val="false"/>
              <w:spacing w:lineRule="exact" w:line="290"/>
              <w:ind w:hanging="288" w:left="502" w:right="0"/>
              <w:rPr>
                <w:color w:val="000000"/>
              </w:rPr>
            </w:pPr>
            <w:r>
              <w:rPr>
                <w:color w:val="000000"/>
              </w:rPr>
              <w:t>(2)</w:t>
            </w:r>
            <w:r>
              <w:rPr>
                <w:color w:val="000000"/>
              </w:rPr>
              <w:t>應有專任之泌尿科專科醫師二名以上；離島地區醫療機構應有一名專任之泌尿科專科醫師，另一名泌尿科專科醫師得以兼任方式為之；非離島地區醫療機構，若一名泌尿科醫師係以「醫學中心支援離島及醫療資源不足地區醫院緊急醫療照護服務獎勵計畫」全年全時段支援該院，得比照上述離島地區規定。</w:t>
            </w:r>
          </w:p>
          <w:p>
            <w:pPr>
              <w:pStyle w:val="Normal"/>
              <w:autoSpaceDE w:val="false"/>
              <w:snapToGrid w:val="false"/>
              <w:spacing w:lineRule="exact" w:line="290"/>
              <w:ind w:hanging="288" w:left="502" w:right="0"/>
              <w:rPr>
                <w:color w:val="000000"/>
              </w:rPr>
            </w:pPr>
            <w:r>
              <w:rPr>
                <w:color w:val="000000"/>
              </w:rPr>
              <w:t>(3)</w:t>
            </w:r>
            <w:r>
              <w:rPr>
                <w:color w:val="000000"/>
              </w:rPr>
              <w:t>應有下列經皮腎結石取石術及輸尿管鏡碎石手術設備：</w:t>
            </w:r>
          </w:p>
          <w:p>
            <w:pPr>
              <w:pStyle w:val="Style17"/>
              <w:tabs>
                <w:tab w:val="clear" w:pos="480"/>
                <w:tab w:val="left" w:pos="1106" w:leader="none"/>
              </w:tabs>
              <w:autoSpaceDE w:val="false"/>
              <w:snapToGrid w:val="false"/>
              <w:spacing w:lineRule="exact" w:line="290"/>
              <w:ind w:hanging="240" w:left="720" w:right="0"/>
              <w:rPr>
                <w:rFonts w:ascii="Times New Roman" w:hAnsi="Times New Roman" w:eastAsia="標楷體" w:cs="Times New Roman"/>
                <w:color w:val="000000"/>
              </w:rPr>
            </w:pPr>
            <w:r>
              <w:rPr>
                <w:rFonts w:eastAsia="標楷體" w:cs="Times New Roman" w:ascii="Times New Roman" w:hAnsi="Times New Roman"/>
                <w:color w:val="000000"/>
              </w:rPr>
              <w:t>A.X</w:t>
            </w:r>
            <w:r>
              <w:rPr>
                <w:rFonts w:ascii="Times New Roman" w:hAnsi="Times New Roman" w:cs="Times New Roman" w:eastAsia="標楷體"/>
                <w:color w:val="000000"/>
              </w:rPr>
              <w:t>光透視機</w:t>
            </w:r>
          </w:p>
          <w:p>
            <w:pPr>
              <w:pStyle w:val="Style17"/>
              <w:tabs>
                <w:tab w:val="clear" w:pos="480"/>
                <w:tab w:val="left" w:pos="1106" w:leader="none"/>
              </w:tabs>
              <w:autoSpaceDE w:val="false"/>
              <w:snapToGrid w:val="false"/>
              <w:spacing w:lineRule="exact" w:line="290"/>
              <w:ind w:hanging="240" w:left="720" w:right="0"/>
              <w:rPr>
                <w:rFonts w:ascii="Times New Roman" w:hAnsi="Times New Roman" w:eastAsia="標楷體" w:cs="Times New Roman"/>
                <w:color w:val="000000"/>
              </w:rPr>
            </w:pPr>
            <w:r>
              <w:rPr>
                <w:rFonts w:eastAsia="標楷體" w:cs="Times New Roman" w:ascii="Times New Roman" w:hAnsi="Times New Roman"/>
                <w:color w:val="000000"/>
              </w:rPr>
              <w:t>B.</w:t>
            </w:r>
            <w:r>
              <w:rPr>
                <w:rFonts w:ascii="Times New Roman" w:hAnsi="Times New Roman" w:cs="Times New Roman" w:eastAsia="標楷體"/>
                <w:color w:val="000000"/>
              </w:rPr>
              <w:t>腎臟鏡</w:t>
            </w:r>
          </w:p>
          <w:p>
            <w:pPr>
              <w:pStyle w:val="Style17"/>
              <w:tabs>
                <w:tab w:val="clear" w:pos="480"/>
                <w:tab w:val="left" w:pos="1106" w:leader="none"/>
              </w:tabs>
              <w:autoSpaceDE w:val="false"/>
              <w:snapToGrid w:val="false"/>
              <w:spacing w:lineRule="exact" w:line="290"/>
              <w:ind w:hanging="240" w:left="720" w:right="0"/>
              <w:rPr>
                <w:rFonts w:ascii="Times New Roman" w:hAnsi="Times New Roman" w:eastAsia="標楷體" w:cs="Times New Roman"/>
                <w:color w:val="000000"/>
              </w:rPr>
            </w:pPr>
            <w:r>
              <w:rPr>
                <w:rFonts w:eastAsia="標楷體" w:cs="Times New Roman" w:ascii="Times New Roman" w:hAnsi="Times New Roman"/>
                <w:color w:val="000000"/>
              </w:rPr>
              <w:t>C.</w:t>
            </w:r>
            <w:r>
              <w:rPr>
                <w:rFonts w:ascii="Times New Roman" w:hAnsi="Times New Roman" w:cs="Times New Roman" w:eastAsia="標楷體"/>
                <w:color w:val="000000"/>
              </w:rPr>
              <w:t>輸尿管鏡</w:t>
            </w:r>
          </w:p>
          <w:p>
            <w:pPr>
              <w:pStyle w:val="Style17"/>
              <w:tabs>
                <w:tab w:val="clear" w:pos="480"/>
                <w:tab w:val="left" w:pos="1106" w:leader="none"/>
              </w:tabs>
              <w:autoSpaceDE w:val="false"/>
              <w:snapToGrid w:val="false"/>
              <w:spacing w:lineRule="exact" w:line="290"/>
              <w:ind w:hanging="240" w:left="720" w:right="0"/>
              <w:rPr>
                <w:rFonts w:ascii="Times New Roman" w:hAnsi="Times New Roman" w:eastAsia="標楷體" w:cs="Times New Roman"/>
                <w:color w:val="000000"/>
              </w:rPr>
            </w:pPr>
            <w:r>
              <w:rPr>
                <w:rFonts w:eastAsia="標楷體" w:cs="Times New Roman" w:ascii="Times New Roman" w:hAnsi="Times New Roman"/>
                <w:color w:val="000000"/>
              </w:rPr>
              <w:t>D.</w:t>
            </w:r>
            <w:r>
              <w:rPr>
                <w:rFonts w:ascii="Times New Roman" w:hAnsi="Times New Roman" w:cs="Times New Roman" w:eastAsia="標楷體"/>
                <w:color w:val="000000"/>
              </w:rPr>
              <w:t>至少ㄧ種經內視鏡碎石機（如氣動式撞擊碎石機超音波碎石機、雷射碎石機、電擊碎石（</w:t>
            </w:r>
            <w:r>
              <w:rPr>
                <w:rFonts w:eastAsia="標楷體" w:cs="Times New Roman" w:ascii="Times New Roman" w:hAnsi="Times New Roman"/>
                <w:color w:val="000000"/>
              </w:rPr>
              <w:t>electrohydraulic lithotriptor</w:t>
            </w:r>
            <w:r>
              <w:rPr>
                <w:rFonts w:ascii="Times New Roman" w:hAnsi="Times New Roman" w:cs="Times New Roman" w:eastAsia="標楷體"/>
                <w:color w:val="000000"/>
              </w:rPr>
              <w:t>））。</w:t>
            </w:r>
          </w:p>
          <w:p>
            <w:pPr>
              <w:pStyle w:val="Normal"/>
              <w:autoSpaceDE w:val="false"/>
              <w:snapToGrid w:val="false"/>
              <w:spacing w:lineRule="exact" w:line="280"/>
              <w:ind w:hanging="288" w:left="307" w:right="0"/>
              <w:rPr>
                <w:color w:val="000000"/>
              </w:rPr>
            </w:pPr>
            <w:r>
              <w:rPr>
                <w:color w:val="000000"/>
              </w:rPr>
              <w:t>10.</w:t>
            </w:r>
            <w:r>
              <w:rPr>
                <w:color w:val="000000"/>
              </w:rPr>
              <w:t>操作醫師資格：應具泌尿科專科醫師資格，並符合下列條件：</w:t>
            </w:r>
          </w:p>
          <w:p>
            <w:pPr>
              <w:pStyle w:val="Normal"/>
              <w:autoSpaceDE w:val="false"/>
              <w:snapToGrid w:val="false"/>
              <w:spacing w:lineRule="exact" w:line="280"/>
              <w:ind w:hanging="288" w:left="502" w:right="0"/>
              <w:rPr>
                <w:color w:val="000000"/>
              </w:rPr>
            </w:pPr>
            <w:r>
              <w:rPr>
                <w:color w:val="000000"/>
              </w:rPr>
              <w:t>(1)</w:t>
            </w:r>
            <w:r>
              <w:rPr>
                <w:color w:val="000000"/>
              </w:rPr>
              <w:t>實際操作體外震波碎石機五十例以上之經驗，經服務醫院審查通過，發給證明文件。</w:t>
            </w:r>
          </w:p>
          <w:p>
            <w:pPr>
              <w:pStyle w:val="Normal"/>
              <w:autoSpaceDE w:val="false"/>
              <w:snapToGrid w:val="false"/>
              <w:spacing w:lineRule="exact" w:line="290"/>
              <w:ind w:hanging="288" w:left="502" w:right="0"/>
              <w:rPr>
                <w:color w:val="000000"/>
              </w:rPr>
            </w:pPr>
            <w:r>
              <w:rPr>
                <w:color w:val="000000"/>
              </w:rPr>
              <w:t>(2)</w:t>
            </w:r>
            <w:r>
              <w:rPr>
                <w:color w:val="000000"/>
              </w:rPr>
              <w:t>依操作機型，應有下列相關訓練：</w:t>
            </w:r>
          </w:p>
          <w:p>
            <w:pPr>
              <w:pStyle w:val="Style17"/>
              <w:tabs>
                <w:tab w:val="clear" w:pos="480"/>
                <w:tab w:val="left" w:pos="1106" w:leader="none"/>
              </w:tabs>
              <w:autoSpaceDE w:val="false"/>
              <w:snapToGrid w:val="false"/>
              <w:spacing w:lineRule="exact" w:line="290"/>
              <w:ind w:hanging="240" w:left="720" w:right="0"/>
              <w:rPr>
                <w:rFonts w:ascii="Times New Roman" w:hAnsi="Times New Roman" w:eastAsia="標楷體" w:cs="Times New Roman"/>
                <w:color w:val="000000"/>
              </w:rPr>
            </w:pPr>
            <w:r>
              <w:rPr>
                <w:rFonts w:eastAsia="標楷體" w:cs="Times New Roman" w:ascii="Times New Roman" w:hAnsi="Times New Roman"/>
                <w:color w:val="000000"/>
              </w:rPr>
              <w:t>A.</w:t>
            </w:r>
            <w:r>
              <w:rPr>
                <w:rFonts w:ascii="Times New Roman" w:hAnsi="Times New Roman" w:cs="Times New Roman" w:eastAsia="標楷體"/>
                <w:color w:val="000000"/>
              </w:rPr>
              <w:t>操作ｘ光線定位機型，應有輻射安全證書或輻射防護訓練證明。</w:t>
            </w:r>
          </w:p>
          <w:p>
            <w:pPr>
              <w:pStyle w:val="Style17"/>
              <w:tabs>
                <w:tab w:val="clear" w:pos="480"/>
                <w:tab w:val="left" w:pos="1106" w:leader="none"/>
              </w:tabs>
              <w:autoSpaceDE w:val="false"/>
              <w:snapToGrid w:val="false"/>
              <w:spacing w:lineRule="exact" w:line="290"/>
              <w:ind w:hanging="240" w:left="720" w:right="0"/>
              <w:rPr>
                <w:rFonts w:ascii="Times New Roman" w:hAnsi="Times New Roman" w:eastAsia="標楷體" w:cs="Times New Roman"/>
                <w:color w:val="000000"/>
              </w:rPr>
            </w:pPr>
            <w:r>
              <w:rPr>
                <w:rFonts w:eastAsia="標楷體" w:cs="Times New Roman" w:ascii="Times New Roman" w:hAnsi="Times New Roman"/>
                <w:color w:val="000000"/>
              </w:rPr>
              <w:t>B.</w:t>
            </w:r>
            <w:r>
              <w:rPr>
                <w:rFonts w:ascii="Times New Roman" w:hAnsi="Times New Roman" w:cs="Times New Roman" w:eastAsia="標楷體"/>
                <w:color w:val="000000"/>
              </w:rPr>
              <w:t>操作超音波定位機型，應有泌尿系統超音波訓練證明。</w:t>
            </w:r>
          </w:p>
          <w:p>
            <w:pPr>
              <w:pStyle w:val="Normal"/>
              <w:autoSpaceDE w:val="false"/>
              <w:snapToGrid w:val="false"/>
              <w:spacing w:lineRule="exact" w:line="290"/>
              <w:ind w:hanging="288" w:left="307" w:right="0"/>
              <w:rPr>
                <w:color w:val="000000"/>
              </w:rPr>
            </w:pPr>
            <w:r>
              <w:rPr>
                <w:color w:val="000000"/>
              </w:rPr>
              <w:t>11.</w:t>
            </w:r>
            <w:r>
              <w:rPr>
                <w:color w:val="000000"/>
              </w:rPr>
              <w:t>適應症符合下列任一條件：</w:t>
            </w:r>
          </w:p>
          <w:p>
            <w:pPr>
              <w:pStyle w:val="Normal"/>
              <w:spacing w:lineRule="exact" w:line="300"/>
              <w:ind w:hanging="288" w:left="502" w:right="0"/>
              <w:rPr>
                <w:color w:val="000000"/>
                <w:szCs w:val="24"/>
              </w:rPr>
            </w:pPr>
            <w:r>
              <w:rPr>
                <w:color w:val="000000"/>
                <w:szCs w:val="24"/>
              </w:rPr>
              <w:t>(1)</w:t>
            </w:r>
            <w:r>
              <w:rPr>
                <w:color w:val="000000"/>
                <w:szCs w:val="24"/>
              </w:rPr>
              <w:t>輸尿管結石零點五公分以上。</w:t>
            </w:r>
          </w:p>
          <w:p>
            <w:pPr>
              <w:pStyle w:val="Normal"/>
              <w:spacing w:lineRule="exact" w:line="300"/>
              <w:ind w:hanging="288" w:left="502" w:right="0"/>
              <w:rPr>
                <w:color w:val="000000"/>
                <w:szCs w:val="24"/>
              </w:rPr>
            </w:pPr>
            <w:r>
              <w:rPr>
                <w:color w:val="000000"/>
                <w:szCs w:val="24"/>
              </w:rPr>
              <w:t>(2)</w:t>
            </w:r>
            <w:r>
              <w:rPr>
                <w:color w:val="000000"/>
                <w:szCs w:val="24"/>
              </w:rPr>
              <w:t>輸尿管結石未滿零點五公分且併有明顯阻塞性腎水腫、重複感染或重複腎絞痛者。</w:t>
            </w:r>
          </w:p>
          <w:p>
            <w:pPr>
              <w:pStyle w:val="Normal"/>
              <w:spacing w:lineRule="exact" w:line="300"/>
              <w:ind w:hanging="288" w:left="502" w:right="0"/>
              <w:rPr>
                <w:color w:val="000000"/>
              </w:rPr>
            </w:pPr>
            <w:r>
              <w:rPr>
                <w:color w:val="000000"/>
                <w:szCs w:val="24"/>
              </w:rPr>
              <w:t>(3)</w:t>
            </w:r>
            <w:r>
              <w:rPr>
                <w:color w:val="000000"/>
                <w:szCs w:val="24"/>
              </w:rPr>
              <w:t>腎臟結石或腎盞結石零點五公分以上至二公分以下。</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9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9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9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9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290"/>
              <w:jc w:val="right"/>
              <w:rPr>
                <w:color w:val="000000"/>
              </w:rPr>
            </w:pPr>
            <w:r>
              <w:rPr>
                <w:color w:val="000000"/>
              </w:rPr>
              <w:t>19595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rPr>
                <w:color w:val="000000"/>
              </w:rPr>
            </w:pPr>
            <w:r>
              <w:rPr>
                <w:color w:val="000000"/>
              </w:rPr>
              <w:t>50027B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rPr>
                <w:color w:val="000000"/>
              </w:rPr>
            </w:pPr>
            <w:r>
              <w:rPr>
                <w:color w:val="000000"/>
              </w:rPr>
              <w:t>治療尿路迴流之膀胱三角下層注射術</w:t>
            </w:r>
          </w:p>
          <w:p>
            <w:pPr>
              <w:pStyle w:val="Normal"/>
              <w:autoSpaceDE w:val="false"/>
              <w:snapToGrid w:val="false"/>
              <w:spacing w:lineRule="atLeast" w:line="240"/>
              <w:rPr>
                <w:color w:val="000000"/>
              </w:rPr>
            </w:pPr>
            <w:r>
              <w:rPr>
                <w:color w:val="000000"/>
              </w:rPr>
              <w:t>Anti-reflux procedure with subtrigonal injection</w:t>
            </w:r>
          </w:p>
          <w:p>
            <w:pPr>
              <w:pStyle w:val="Normal"/>
              <w:autoSpaceDE w:val="false"/>
              <w:snapToGrid w:val="false"/>
              <w:spacing w:lineRule="atLeast" w:line="240"/>
              <w:rPr>
                <w:color w:val="000000"/>
              </w:rPr>
            </w:pPr>
            <w:r>
              <w:rPr>
                <w:color w:val="000000"/>
              </w:rPr>
              <w:t>註：</w:t>
            </w:r>
            <w:r>
              <w:rPr>
                <w:color w:val="000000"/>
              </w:rPr>
              <w:t>1.</w:t>
            </w:r>
            <w:r>
              <w:rPr>
                <w:color w:val="000000"/>
              </w:rPr>
              <w:t>含鏡檢費用。</w:t>
            </w:r>
          </w:p>
          <w:p>
            <w:pPr>
              <w:pStyle w:val="Normal"/>
              <w:autoSpaceDE w:val="false"/>
              <w:snapToGrid w:val="false"/>
              <w:spacing w:lineRule="atLeast" w:line="240"/>
              <w:ind w:firstLine="480"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right"/>
              <w:rPr>
                <w:color w:val="000000"/>
              </w:rPr>
            </w:pPr>
            <w:r>
              <w:rPr>
                <w:color w:val="000000"/>
              </w:rPr>
              <w:t>4638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atLeast" w:line="240"/>
              <w:textAlignment w:val="auto"/>
              <w:rPr>
                <w:color w:val="000000"/>
                <w:kern w:val="2"/>
                <w:szCs w:val="24"/>
              </w:rPr>
            </w:pPr>
            <w:r>
              <w:rPr>
                <w:color w:val="000000"/>
                <w:kern w:val="2"/>
                <w:szCs w:val="24"/>
              </w:rPr>
              <w:t>50029C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atLeast" w:line="240"/>
              <w:rPr>
                <w:color w:val="000000"/>
              </w:rPr>
            </w:pPr>
            <w:r>
              <w:rPr>
                <w:color w:val="000000"/>
              </w:rPr>
              <w:t>膀胱鏡檢及硝酸銀腎臟灌洗術</w:t>
            </w:r>
          </w:p>
          <w:p>
            <w:pPr>
              <w:pStyle w:val="Normal"/>
              <w:spacing w:lineRule="atLeast" w:line="240"/>
              <w:rPr>
                <w:color w:val="000000"/>
              </w:rPr>
            </w:pPr>
            <w:r>
              <w:rPr>
                <w:color w:val="000000"/>
              </w:rPr>
              <w:t>Cystoscopy + Renal pelvis AgNO3 instillation</w:t>
            </w:r>
          </w:p>
          <w:p>
            <w:pPr>
              <w:pStyle w:val="Normal"/>
              <w:spacing w:lineRule="atLeast" w:line="240"/>
              <w:ind w:hanging="631" w:left="588" w:right="0"/>
              <w:rPr>
                <w:color w:val="000000"/>
              </w:rPr>
            </w:pPr>
            <w:r>
              <w:rPr>
                <w:color w:val="000000"/>
              </w:rPr>
              <w:t>註：</w:t>
            </w:r>
            <w:r>
              <w:rPr>
                <w:color w:val="000000"/>
              </w:rPr>
              <w:t>1.</w:t>
            </w:r>
            <w:r>
              <w:rPr>
                <w:color w:val="000000"/>
              </w:rPr>
              <w:t>為保障保險對象權益，施行前須先評估其適當性及危險性。</w:t>
            </w:r>
          </w:p>
          <w:p>
            <w:pPr>
              <w:pStyle w:val="Normal"/>
              <w:spacing w:lineRule="atLeast" w:line="240"/>
              <w:ind w:hanging="166" w:left="586"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rPr>
            </w:pPr>
            <w:r>
              <w:rPr>
                <w:color w:val="000000"/>
              </w:rPr>
              <w:t>2100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50030C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膀胱內血塊清除術</w:t>
            </w:r>
          </w:p>
          <w:p>
            <w:pPr>
              <w:pStyle w:val="Normal"/>
              <w:rPr>
                <w:color w:val="000000"/>
              </w:rPr>
            </w:pPr>
            <w:r>
              <w:rPr>
                <w:color w:val="000000"/>
              </w:rPr>
              <w:t>Bladder blood clot evacuation with Toomy bladder evacuator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390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atLeast" w:line="240"/>
              <w:textAlignment w:val="auto"/>
              <w:rPr>
                <w:color w:val="000000"/>
                <w:kern w:val="2"/>
                <w:szCs w:val="24"/>
              </w:rPr>
            </w:pPr>
            <w:r>
              <w:rPr>
                <w:color w:val="000000"/>
                <w:kern w:val="2"/>
                <w:szCs w:val="24"/>
              </w:rPr>
              <w:t>50032C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atLeast" w:line="240"/>
              <w:rPr>
                <w:color w:val="000000"/>
              </w:rPr>
            </w:pPr>
            <w:r>
              <w:rPr>
                <w:color w:val="000000"/>
              </w:rPr>
              <w:t>嵌頓性包皮徒手整復術</w:t>
            </w:r>
          </w:p>
          <w:p>
            <w:pPr>
              <w:pStyle w:val="Normal"/>
              <w:spacing w:lineRule="atLeast" w:line="240"/>
              <w:rPr>
                <w:color w:val="000000"/>
              </w:rPr>
            </w:pPr>
            <w:r>
              <w:rPr>
                <w:color w:val="000000"/>
              </w:rPr>
              <w:t>Reduction of paraphimosis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rPr>
            </w:pPr>
            <w:r>
              <w:rPr>
                <w:color w:val="000000"/>
              </w:rPr>
              <w:t>143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atLeast" w:line="240"/>
              <w:textAlignment w:val="auto"/>
              <w:rPr>
                <w:color w:val="000000"/>
                <w:kern w:val="2"/>
                <w:szCs w:val="24"/>
              </w:rPr>
            </w:pPr>
            <w:r>
              <w:rPr>
                <w:color w:val="000000"/>
                <w:kern w:val="2"/>
                <w:szCs w:val="24"/>
              </w:rPr>
              <w:t>50033C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atLeast" w:line="240"/>
              <w:rPr>
                <w:color w:val="000000"/>
              </w:rPr>
            </w:pPr>
            <w:r>
              <w:rPr>
                <w:color w:val="000000"/>
              </w:rPr>
              <w:t>疝氣徒手復位術</w:t>
            </w:r>
          </w:p>
          <w:p>
            <w:pPr>
              <w:pStyle w:val="Normal"/>
              <w:spacing w:lineRule="atLeast" w:line="240"/>
              <w:rPr>
                <w:color w:val="000000"/>
              </w:rPr>
            </w:pPr>
            <w:r>
              <w:rPr>
                <w:color w:val="000000"/>
              </w:rPr>
              <w:t>Closed reduction of hernia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rPr>
            </w:pPr>
            <w:r>
              <w:rPr>
                <w:color w:val="000000"/>
              </w:rPr>
              <w:t>143</w:t>
            </w:r>
          </w:p>
        </w:tc>
      </w:tr>
      <w:tr>
        <w:trPr>
          <w:trHeight w:val="964" w:hRule="atLeast"/>
        </w:trPr>
        <w:tc>
          <w:tcPr>
            <w:tcW w:w="918" w:type="dxa"/>
            <w:tcBorders>
              <w:top w:val="single" w:sz="6" w:space="0" w:color="000000"/>
              <w:left w:val="single" w:sz="6" w:space="0" w:color="000000"/>
              <w:bottom w:val="single" w:sz="6" w:space="0" w:color="000000"/>
              <w:right w:val="single" w:sz="6" w:space="0" w:color="000000"/>
            </w:tcBorders>
          </w:tcPr>
          <w:p>
            <w:pPr>
              <w:pStyle w:val="Style16"/>
              <w:rPr>
                <w:color w:val="000000"/>
              </w:rPr>
            </w:pPr>
            <w:r>
              <w:rPr>
                <w:color w:val="000000"/>
              </w:rPr>
              <w:t>50034C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副睪丸取精術</w:t>
            </w:r>
          </w:p>
          <w:p>
            <w:pPr>
              <w:pStyle w:val="Normal"/>
              <w:rPr>
                <w:color w:val="000000"/>
              </w:rPr>
            </w:pPr>
            <w:r>
              <w:rPr>
                <w:color w:val="000000"/>
              </w:rPr>
              <w:t>Aspiration of sperm from epididymis</w:t>
            </w:r>
          </w:p>
          <w:p>
            <w:pPr>
              <w:pStyle w:val="Normal"/>
              <w:ind w:hanging="480" w:left="480" w:right="0"/>
              <w:rPr>
                <w:color w:val="000000"/>
              </w:rPr>
            </w:pPr>
            <w:r>
              <w:rPr>
                <w:color w:val="000000"/>
              </w:rPr>
              <w:t>註：僅限局部病灶治療，施行人工協助生殖技術者不得申報。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160</w:t>
            </w:r>
          </w:p>
        </w:tc>
      </w:tr>
      <w:tr>
        <w:trPr>
          <w:trHeight w:val="964" w:hRule="atLeast"/>
        </w:trPr>
        <w:tc>
          <w:tcPr>
            <w:tcW w:w="918" w:type="dxa"/>
            <w:tcBorders>
              <w:top w:val="single" w:sz="6" w:space="0" w:color="000000"/>
              <w:left w:val="single" w:sz="6" w:space="0" w:color="000000"/>
              <w:bottom w:val="single" w:sz="6" w:space="0" w:color="000000"/>
              <w:right w:val="single" w:sz="6" w:space="0" w:color="000000"/>
            </w:tcBorders>
          </w:tcPr>
          <w:p>
            <w:pPr>
              <w:pStyle w:val="Style16"/>
              <w:rPr>
                <w:color w:val="000000"/>
              </w:rPr>
            </w:pPr>
            <w:r>
              <w:rPr>
                <w:color w:val="000000"/>
              </w:rPr>
              <w:t>50035B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180"/>
              <w:rPr>
                <w:color w:val="000000"/>
              </w:rPr>
            </w:pPr>
            <w:r>
              <w:rPr>
                <w:color w:val="000000"/>
              </w:rPr>
              <w:t>腎臟腫瘤冷凍治療</w:t>
            </w:r>
          </w:p>
          <w:p>
            <w:pPr>
              <w:pStyle w:val="Heading4"/>
              <w:ind w:hanging="0" w:left="0"/>
              <w:rPr>
                <w:color w:val="000000"/>
                <w:u w:val="none"/>
              </w:rPr>
            </w:pPr>
            <w:r>
              <w:rPr>
                <w:color w:val="000000"/>
                <w:u w:val="none"/>
              </w:rPr>
              <w:t>Cryotherapy for renal tumor</w:t>
            </w:r>
          </w:p>
          <w:p>
            <w:pPr>
              <w:pStyle w:val="Normal"/>
              <w:autoSpaceDE w:val="false"/>
              <w:spacing w:lineRule="atLeast" w:line="180"/>
              <w:ind w:hanging="569" w:left="569" w:right="0"/>
              <w:rPr>
                <w:color w:val="000000"/>
              </w:rPr>
            </w:pPr>
            <w:r>
              <w:rPr>
                <w:color w:val="000000"/>
              </w:rPr>
              <w:t>註：</w:t>
            </w:r>
            <w:r>
              <w:rPr>
                <w:color w:val="000000"/>
              </w:rPr>
              <w:t>1.</w:t>
            </w:r>
            <w:r>
              <w:rPr>
                <w:color w:val="000000"/>
              </w:rPr>
              <w:t>限高危險病患不適接受傳統手術及麻醉者施行。</w:t>
            </w:r>
          </w:p>
          <w:p>
            <w:pPr>
              <w:pStyle w:val="Normal"/>
              <w:autoSpaceDE w:val="false"/>
              <w:spacing w:lineRule="atLeast" w:line="180"/>
              <w:ind w:hanging="7" w:left="480" w:right="0"/>
              <w:rPr/>
            </w:pPr>
            <w:r>
              <w:rPr>
                <w:color w:val="000000"/>
              </w:rPr>
              <w:t>2.</w:t>
            </w:r>
            <w:r>
              <w:rPr>
                <w:color w:val="000000"/>
              </w:rPr>
              <w:t>個案需事前專案向保險人申請。</w:t>
            </w:r>
          </w:p>
          <w:p>
            <w:pPr>
              <w:pStyle w:val="Normal"/>
              <w:autoSpaceDE w:val="false"/>
              <w:spacing w:lineRule="atLeast" w:line="180"/>
              <w:ind w:hanging="168" w:left="641" w:right="0"/>
              <w:rPr>
                <w:color w:val="000000"/>
              </w:rPr>
            </w:pPr>
            <w:r>
              <w:rPr>
                <w:color w:val="000000"/>
              </w:rPr>
              <w:t>3.</w:t>
            </w:r>
            <w:r>
              <w:rPr>
                <w:color w:val="000000"/>
              </w:rPr>
              <w:t>含括手術技術費、定位技術費、一般材料費及特殊材料費等。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1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1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1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70000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andard"/>
              <w:spacing w:lineRule="exact" w:line="320"/>
              <w:rPr>
                <w:color w:val="000000"/>
              </w:rPr>
            </w:pPr>
            <w:r>
              <w:rPr>
                <w:color w:val="000000"/>
              </w:rPr>
              <w:t>50036B</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rPr>
                <w:color w:val="000000"/>
              </w:rPr>
            </w:pPr>
            <w:r>
              <w:rPr>
                <w:color w:val="000000"/>
              </w:rPr>
              <w:t>膀胱內注射術</w:t>
            </w:r>
          </w:p>
          <w:p>
            <w:pPr>
              <w:pStyle w:val="Standard"/>
              <w:spacing w:lineRule="exact" w:line="320"/>
              <w:rPr>
                <w:color w:val="000000"/>
              </w:rPr>
            </w:pPr>
            <w:r>
              <w:rPr>
                <w:color w:val="000000"/>
              </w:rPr>
              <w:t>Intravesical injection</w:t>
            </w:r>
          </w:p>
          <w:p>
            <w:pPr>
              <w:pStyle w:val="Standard"/>
              <w:spacing w:lineRule="exact" w:line="320"/>
              <w:rPr>
                <w:color w:val="000000"/>
              </w:rPr>
            </w:pPr>
            <w:r>
              <w:rPr>
                <w:color w:val="000000"/>
              </w:rPr>
              <w:t>註：</w:t>
            </w:r>
          </w:p>
          <w:p>
            <w:pPr>
              <w:pStyle w:val="Standard"/>
              <w:spacing w:lineRule="exact" w:line="320"/>
              <w:ind w:hanging="192" w:left="192" w:right="0"/>
              <w:rPr>
                <w:color w:val="000000"/>
              </w:rPr>
            </w:pPr>
            <w:r>
              <w:rPr>
                <w:color w:val="000000"/>
              </w:rPr>
              <w:t>1.</w:t>
            </w:r>
            <w:r>
              <w:rPr>
                <w:color w:val="000000"/>
              </w:rPr>
              <w:t>適應症：膀胱神經肌肉功能障礙</w:t>
            </w:r>
            <w:r>
              <w:rPr>
                <w:color w:val="000000"/>
              </w:rPr>
              <w:t>(ICD-10-CM</w:t>
            </w:r>
            <w:r>
              <w:rPr>
                <w:color w:val="000000"/>
              </w:rPr>
              <w:t>：</w:t>
            </w:r>
            <w:r>
              <w:rPr>
                <w:color w:val="000000"/>
              </w:rPr>
              <w:t>N31)</w:t>
            </w:r>
            <w:r>
              <w:rPr>
                <w:color w:val="000000"/>
              </w:rPr>
              <w:t>、尿失禁</w:t>
            </w:r>
            <w:r>
              <w:rPr>
                <w:color w:val="000000"/>
              </w:rPr>
              <w:t>(ICD-10-CM</w:t>
            </w:r>
            <w:r>
              <w:rPr>
                <w:color w:val="000000"/>
              </w:rPr>
              <w:t>：</w:t>
            </w:r>
            <w:r>
              <w:rPr>
                <w:color w:val="000000"/>
              </w:rPr>
              <w:t>N39.3-N39.498</w:t>
            </w:r>
            <w:r>
              <w:rPr>
                <w:color w:val="000000"/>
              </w:rPr>
              <w:t>、</w:t>
            </w:r>
            <w:r>
              <w:rPr>
                <w:color w:val="000000"/>
              </w:rPr>
              <w:t>R32</w:t>
            </w:r>
            <w:r>
              <w:rPr>
                <w:color w:val="000000"/>
              </w:rPr>
              <w:t>、</w:t>
            </w:r>
            <w:r>
              <w:rPr>
                <w:color w:val="000000"/>
              </w:rPr>
              <w:t>R39.81</w:t>
            </w:r>
            <w:r>
              <w:rPr>
                <w:color w:val="000000"/>
              </w:rPr>
              <w:t>、</w:t>
            </w:r>
            <w:r>
              <w:rPr>
                <w:color w:val="000000"/>
              </w:rPr>
              <w:t>F98.0)</w:t>
            </w:r>
            <w:r>
              <w:rPr>
                <w:color w:val="000000"/>
              </w:rPr>
              <w:t>、膀胱過動症</w:t>
            </w:r>
            <w:r>
              <w:rPr>
                <w:color w:val="000000"/>
              </w:rPr>
              <w:t>(ICD-10-CM</w:t>
            </w:r>
            <w:r>
              <w:rPr>
                <w:color w:val="000000"/>
              </w:rPr>
              <w:t>：</w:t>
            </w:r>
            <w:r>
              <w:rPr>
                <w:color w:val="000000"/>
              </w:rPr>
              <w:t>N32.81)</w:t>
            </w:r>
            <w:r>
              <w:rPr>
                <w:color w:val="000000"/>
              </w:rPr>
              <w:t>。</w:t>
            </w:r>
          </w:p>
          <w:p>
            <w:pPr>
              <w:pStyle w:val="Standard"/>
              <w:spacing w:lineRule="exact" w:line="320"/>
              <w:ind w:hanging="192" w:left="192" w:right="0"/>
              <w:rPr>
                <w:color w:val="000000"/>
              </w:rPr>
            </w:pPr>
            <w:r>
              <w:rPr>
                <w:color w:val="000000"/>
              </w:rPr>
              <w:t>2.</w:t>
            </w:r>
            <w:r>
              <w:rPr>
                <w:color w:val="000000"/>
              </w:rPr>
              <w:t>禁忌症：嚴重尿路感染。</w:t>
            </w:r>
          </w:p>
          <w:p>
            <w:pPr>
              <w:pStyle w:val="Standard"/>
              <w:spacing w:lineRule="exact" w:line="320"/>
              <w:ind w:hanging="192" w:left="192" w:right="0"/>
              <w:rPr>
                <w:color w:val="000000"/>
              </w:rPr>
            </w:pPr>
            <w:r>
              <w:rPr>
                <w:color w:val="000000"/>
              </w:rPr>
              <w:t>3.</w:t>
            </w:r>
            <w:r>
              <w:rPr>
                <w:color w:val="000000"/>
              </w:rPr>
              <w:t>限泌尿科、婦產科專科醫師執行。</w:t>
            </w:r>
          </w:p>
          <w:p>
            <w:pPr>
              <w:pStyle w:val="Standard"/>
              <w:spacing w:lineRule="exact" w:line="320"/>
              <w:ind w:hanging="192" w:left="192" w:right="0"/>
              <w:rPr>
                <w:color w:val="000000"/>
              </w:rPr>
            </w:pPr>
            <w:r>
              <w:rPr>
                <w:color w:val="000000"/>
              </w:rPr>
              <w:t>4.</w:t>
            </w:r>
            <w:r>
              <w:rPr>
                <w:color w:val="000000"/>
              </w:rPr>
              <w:t>內含膀胱鏡及膀胱鏡注射針等費用。</w:t>
            </w:r>
          </w:p>
        </w:tc>
        <w:tc>
          <w:tcPr>
            <w:tcW w:w="340" w:type="dxa"/>
            <w:tcBorders>
              <w:top w:val="single" w:sz="6" w:space="0" w:color="000000"/>
              <w:left w:val="single" w:sz="6" w:space="0" w:color="000000"/>
              <w:bottom w:val="single" w:sz="6" w:space="0" w:color="000000"/>
              <w:right w:val="single" w:sz="6" w:space="0" w:color="000000"/>
            </w:tcBorders>
          </w:tcPr>
          <w:p>
            <w:pPr>
              <w:pStyle w:val="Standard"/>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right"/>
              <w:rPr>
                <w:color w:val="000000"/>
              </w:rPr>
            </w:pPr>
            <w:r>
              <w:rPr>
                <w:color w:val="000000"/>
              </w:rPr>
              <w:t>6220</w:t>
            </w:r>
          </w:p>
        </w:tc>
      </w:tr>
    </w:tbl>
    <w:p>
      <w:pPr>
        <w:pStyle w:val="Normal"/>
        <w:rPr>
          <w:color w:val="000000"/>
        </w:rPr>
      </w:pPr>
      <w:r>
        <w:rPr>
          <w:color w:val="000000"/>
        </w:rPr>
      </w:r>
      <w:r>
        <w:br w:type="page"/>
      </w:r>
    </w:p>
    <w:p>
      <w:pPr>
        <w:pStyle w:val="Heading2"/>
        <w:ind w:hanging="0" w:left="0"/>
        <w:rPr/>
      </w:pPr>
      <w:r>
        <w:rPr>
          <w:color w:val="000000"/>
        </w:rPr>
        <w:t>五、皮膚處置</w:t>
      </w:r>
      <w:r>
        <w:rPr>
          <w:color w:val="000000"/>
        </w:rPr>
        <w:t>Dermatology Treatment (51001-51033)</w:t>
      </w:r>
    </w:p>
    <w:p>
      <w:pPr>
        <w:pStyle w:val="Normal"/>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皮膚切片、穿片與縫合</w:t>
            </w:r>
            <w:r>
              <w:rPr>
                <w:rFonts w:eastAsia="Times New Roman"/>
                <w:color w:val="000000"/>
              </w:rPr>
              <w:t xml:space="preserve"> </w:t>
            </w:r>
            <w:r>
              <w:rPr>
                <w:color w:val="000000"/>
              </w:rPr>
              <w:t>Skin biopsy, and suture</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51001C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一針</w:t>
            </w:r>
            <w:r>
              <w:rPr>
                <w:color w:val="000000"/>
              </w:rPr>
              <w:t>one punch</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348</w:t>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51002C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二針</w:t>
            </w:r>
            <w:r>
              <w:rPr>
                <w:color w:val="000000"/>
              </w:rPr>
              <w:t>two punchs</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432</w:t>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51003C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三針以上</w:t>
            </w:r>
            <w:r>
              <w:rPr>
                <w:color w:val="000000"/>
              </w:rPr>
              <w:t>over two punchs</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spacing w:lineRule="exact" w:line="320"/>
              <w:jc w:val="right"/>
              <w:rPr>
                <w:color w:val="000000"/>
              </w:rPr>
            </w:pPr>
            <w:r>
              <w:rPr>
                <w:color w:val="000000"/>
              </w:rPr>
              <w:t>564</w:t>
            </w:r>
          </w:p>
        </w:tc>
      </w:tr>
      <w:tr>
        <w:trPr>
          <w:trHeight w:val="737"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51004C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皮膚簡單切開或切除不縫合</w:t>
            </w:r>
            <w:r>
              <w:rPr>
                <w:color w:val="000000"/>
              </w:rPr>
              <w:t>(</w:t>
            </w:r>
            <w:r>
              <w:rPr>
                <w:color w:val="000000"/>
              </w:rPr>
              <w:t>含膿疱切開</w:t>
            </w:r>
            <w:r>
              <w:rPr>
                <w:color w:val="000000"/>
              </w:rPr>
              <w:t>)</w:t>
            </w:r>
          </w:p>
          <w:p>
            <w:pPr>
              <w:pStyle w:val="Normal"/>
              <w:autoSpaceDE w:val="false"/>
              <w:spacing w:lineRule="exact" w:line="320"/>
              <w:rPr>
                <w:color w:val="000000"/>
              </w:rPr>
            </w:pPr>
            <w:r>
              <w:rPr>
                <w:color w:val="000000"/>
              </w:rPr>
              <w:t>Skin surgery, no suture, each</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95</w:t>
            </w:r>
          </w:p>
        </w:tc>
      </w:tr>
      <w:tr>
        <w:trPr/>
        <w:tc>
          <w:tcPr>
            <w:tcW w:w="918"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51005C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皮膚電燒灼治療－單純</w:t>
            </w:r>
            <w:r>
              <w:rPr>
                <w:rFonts w:eastAsia="Times New Roman"/>
                <w:color w:val="000000"/>
              </w:rPr>
              <w:t xml:space="preserve"> </w:t>
            </w:r>
          </w:p>
          <w:p>
            <w:pPr>
              <w:pStyle w:val="Normal"/>
              <w:autoSpaceDE w:val="false"/>
              <w:spacing w:lineRule="exact" w:line="320"/>
              <w:rPr>
                <w:color w:val="000000"/>
              </w:rPr>
            </w:pPr>
            <w:r>
              <w:rPr>
                <w:color w:val="000000"/>
              </w:rPr>
              <w:t>Electro cauterization , simple</w:t>
            </w:r>
          </w:p>
          <w:p>
            <w:pPr>
              <w:pStyle w:val="Normal"/>
              <w:autoSpaceDE w:val="false"/>
              <w:spacing w:lineRule="exact" w:line="320"/>
              <w:rPr/>
            </w:pPr>
            <w:r>
              <w:rPr>
                <w:color w:val="000000"/>
              </w:rPr>
              <w:t>註：</w:t>
            </w:r>
            <w:r>
              <w:rPr>
                <w:color w:val="000000"/>
              </w:rPr>
              <w:t>1.</w:t>
            </w:r>
            <w:r>
              <w:rPr>
                <w:color w:val="000000"/>
              </w:rPr>
              <w:t>面積小於二平方公分。</w:t>
            </w:r>
          </w:p>
          <w:p>
            <w:pPr>
              <w:pStyle w:val="Normal"/>
              <w:autoSpaceDE w:val="false"/>
              <w:spacing w:lineRule="exact" w:line="320"/>
              <w:ind w:firstLine="480" w:right="0"/>
              <w:rPr>
                <w:color w:val="000000"/>
              </w:rPr>
            </w:pPr>
            <w:r>
              <w:rPr>
                <w:color w:val="000000"/>
              </w:rPr>
              <w:t>2.</w:t>
            </w:r>
            <w:r>
              <w:rPr>
                <w:color w:val="000000"/>
              </w:rPr>
              <w:t>限用於各種皮膚腫瘤、疣。</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280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51006C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皮膚電燒灼治療－複雜</w:t>
            </w:r>
            <w:r>
              <w:rPr>
                <w:rFonts w:eastAsia="Times New Roman"/>
                <w:color w:val="000000"/>
              </w:rPr>
              <w:t xml:space="preserve"> </w:t>
            </w:r>
          </w:p>
          <w:p>
            <w:pPr>
              <w:pStyle w:val="Normal"/>
              <w:autoSpaceDE w:val="false"/>
              <w:spacing w:lineRule="exact" w:line="320"/>
              <w:rPr>
                <w:color w:val="000000"/>
              </w:rPr>
            </w:pPr>
            <w:r>
              <w:rPr>
                <w:color w:val="000000"/>
              </w:rPr>
              <w:t xml:space="preserve">Electro cauterization , complicated </w:t>
            </w:r>
          </w:p>
          <w:p>
            <w:pPr>
              <w:pStyle w:val="Normal"/>
              <w:autoSpaceDE w:val="false"/>
              <w:spacing w:lineRule="exact" w:line="320"/>
              <w:rPr/>
            </w:pPr>
            <w:r>
              <w:rPr>
                <w:color w:val="000000"/>
              </w:rPr>
              <w:t>註：</w:t>
            </w:r>
            <w:r>
              <w:rPr>
                <w:color w:val="000000"/>
              </w:rPr>
              <w:t>1.</w:t>
            </w:r>
            <w:r>
              <w:rPr>
                <w:color w:val="000000"/>
              </w:rPr>
              <w:t>面積大於二平方公分。</w:t>
            </w:r>
          </w:p>
          <w:p>
            <w:pPr>
              <w:pStyle w:val="Normal"/>
              <w:autoSpaceDE w:val="false"/>
              <w:spacing w:lineRule="exact" w:line="320"/>
              <w:ind w:firstLine="480" w:right="0"/>
              <w:rPr>
                <w:color w:val="000000"/>
              </w:rPr>
            </w:pPr>
            <w:r>
              <w:rPr>
                <w:color w:val="000000"/>
              </w:rPr>
              <w:t>2.</w:t>
            </w:r>
            <w:r>
              <w:rPr>
                <w:color w:val="000000"/>
              </w:rPr>
              <w:t>限用於各種皮膚腫瘤、疣。</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425</w:t>
            </w:r>
          </w:p>
        </w:tc>
      </w:tr>
      <w:tr>
        <w:trPr>
          <w:trHeight w:val="39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藥物燒灼治療</w:t>
            </w:r>
            <w:r>
              <w:rPr>
                <w:rFonts w:eastAsia="Times New Roman"/>
                <w:color w:val="000000"/>
              </w:rPr>
              <w:t xml:space="preserve"> </w:t>
            </w:r>
            <w:r>
              <w:rPr>
                <w:color w:val="000000"/>
              </w:rPr>
              <w:t xml:space="preserve">Chemical cauterization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51007C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單純</w:t>
            </w:r>
            <w:r>
              <w:rPr>
                <w:rFonts w:eastAsia="Times New Roman"/>
                <w:color w:val="000000"/>
              </w:rPr>
              <w:t xml:space="preserve"> </w:t>
            </w:r>
            <w:r>
              <w:rPr>
                <w:color w:val="000000"/>
              </w:rPr>
              <w:t>simple</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95</w:t>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51008C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複雜</w:t>
            </w:r>
            <w:r>
              <w:rPr>
                <w:rFonts w:eastAsia="Times New Roman"/>
                <w:color w:val="000000"/>
              </w:rPr>
              <w:t xml:space="preserve"> </w:t>
            </w:r>
            <w:r>
              <w:rPr>
                <w:color w:val="000000"/>
              </w:rPr>
              <w:t xml:space="preserve">complicated </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270</w:t>
            </w:r>
          </w:p>
        </w:tc>
      </w:tr>
      <w:tr>
        <w:trPr>
          <w:trHeight w:val="39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皮膚病灶內部注射</w:t>
            </w:r>
            <w:r>
              <w:rPr>
                <w:rFonts w:eastAsia="Times New Roman"/>
                <w:color w:val="000000"/>
              </w:rPr>
              <w:t xml:space="preserve"> </w:t>
            </w:r>
            <w:r>
              <w:rPr>
                <w:color w:val="000000"/>
              </w:rPr>
              <w:t>Intradermal injection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51009C</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－小於四平方公分</w:t>
            </w:r>
            <w:r>
              <w:rPr>
                <w:rFonts w:eastAsia="Times New Roman"/>
                <w:color w:val="000000"/>
              </w:rPr>
              <w:t xml:space="preserve"> </w:t>
            </w:r>
            <w:r>
              <w:rPr>
                <w:color w:val="000000"/>
              </w:rPr>
              <w:t>&lt;4cm</w:t>
            </w:r>
            <w:r>
              <w:rPr>
                <w:color w:val="000000"/>
                <w:vertAlign w:val="superscript"/>
              </w:rPr>
              <w:t>2</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250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51010C</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－四至九平方公分</w:t>
            </w:r>
            <w:r>
              <w:rPr>
                <w:rFonts w:eastAsia="Times New Roman"/>
                <w:color w:val="000000"/>
              </w:rPr>
              <w:t xml:space="preserve"> </w:t>
            </w:r>
            <w:r>
              <w:rPr>
                <w:color w:val="000000"/>
              </w:rPr>
              <w:t>4~9cm</w:t>
            </w:r>
            <w:r>
              <w:rPr>
                <w:color w:val="000000"/>
                <w:vertAlign w:val="superscript"/>
              </w:rPr>
              <w:t>2</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300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51011C</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－超過九平方公分</w:t>
            </w:r>
            <w:r>
              <w:rPr>
                <w:rFonts w:eastAsia="Times New Roman"/>
                <w:color w:val="000000"/>
              </w:rPr>
              <w:t xml:space="preserve"> </w:t>
            </w:r>
            <w:r>
              <w:rPr>
                <w:color w:val="000000"/>
              </w:rPr>
              <w:t>&gt;9cm</w:t>
            </w:r>
            <w:r>
              <w:rPr>
                <w:color w:val="000000"/>
                <w:vertAlign w:val="superscript"/>
              </w:rPr>
              <w:t>2</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375</w:t>
            </w:r>
          </w:p>
        </w:tc>
      </w:tr>
      <w:tr>
        <w:trPr/>
        <w:tc>
          <w:tcPr>
            <w:tcW w:w="918"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ind w:hanging="480" w:left="480" w:right="0"/>
              <w:rPr>
                <w:color w:val="000000"/>
              </w:rPr>
            </w:pPr>
            <w:r>
              <w:rPr>
                <w:color w:val="000000"/>
              </w:rPr>
              <w:t>註：限用於蟹足腫、囊腫、圓禿及結節性癢疹，及其他經公認病灶內注射治療有效之皮症。</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39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密封療法</w:t>
            </w:r>
            <w:r>
              <w:rPr>
                <w:rFonts w:eastAsia="Times New Roman"/>
                <w:color w:val="000000"/>
              </w:rPr>
              <w:t xml:space="preserve"> </w:t>
            </w:r>
            <w:r>
              <w:rPr>
                <w:color w:val="000000"/>
              </w:rPr>
              <w:t>O.D.T. ( Occlusive dressig technique)</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51012C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局部</w:t>
            </w:r>
            <w:r>
              <w:rPr>
                <w:rFonts w:eastAsia="Times New Roman"/>
                <w:color w:val="000000"/>
              </w:rPr>
              <w:t xml:space="preserve"> </w:t>
            </w:r>
            <w:r>
              <w:rPr>
                <w:color w:val="000000"/>
              </w:rPr>
              <w:t xml:space="preserve">local </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60</w:t>
            </w:r>
          </w:p>
        </w:tc>
      </w:tr>
      <w:tr>
        <w:trPr>
          <w:trHeight w:val="397"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51013C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兩上肢或兩下肢</w:t>
            </w:r>
            <w:r>
              <w:rPr>
                <w:rFonts w:eastAsia="Times New Roman"/>
                <w:color w:val="000000"/>
              </w:rPr>
              <w:t xml:space="preserve"> </w:t>
            </w:r>
            <w:r>
              <w:rPr>
                <w:color w:val="000000"/>
              </w:rPr>
              <w:t>U/E or L/E</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130</w:t>
            </w:r>
          </w:p>
        </w:tc>
      </w:tr>
      <w:tr>
        <w:trPr>
          <w:trHeight w:val="397"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51014C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全身</w:t>
            </w:r>
            <w:r>
              <w:rPr>
                <w:rFonts w:eastAsia="Times New Roman"/>
                <w:color w:val="000000"/>
              </w:rPr>
              <w:t xml:space="preserve"> </w:t>
            </w:r>
            <w:r>
              <w:rPr>
                <w:color w:val="000000"/>
              </w:rPr>
              <w:t>whole body</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455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51015C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浸泡療法</w:t>
            </w:r>
            <w:r>
              <w:rPr>
                <w:rFonts w:eastAsia="Times New Roman"/>
                <w:color w:val="000000"/>
              </w:rPr>
              <w:t xml:space="preserve"> </w:t>
            </w:r>
            <w:r>
              <w:rPr>
                <w:color w:val="000000"/>
              </w:rPr>
              <w:t>Soaking</w:t>
            </w:r>
            <w:r>
              <w:rPr>
                <w:color w:val="000000"/>
              </w:rPr>
              <w:t>每次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51016C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濕敷療法</w:t>
            </w:r>
            <w:r>
              <w:rPr>
                <w:rFonts w:eastAsia="Times New Roman"/>
                <w:color w:val="000000"/>
              </w:rPr>
              <w:t xml:space="preserve"> </w:t>
            </w:r>
            <w:r>
              <w:rPr>
                <w:color w:val="000000"/>
              </w:rPr>
              <w:t>Wet dressing</w:t>
            </w:r>
            <w:r>
              <w:rPr>
                <w:color w:val="000000"/>
              </w:rPr>
              <w:t>每次</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83</w:t>
            </w:r>
          </w:p>
        </w:tc>
      </w:tr>
      <w:tr>
        <w:trPr>
          <w:trHeight w:val="3345"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51018C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光化治療</w:t>
            </w:r>
            <w:r>
              <w:rPr>
                <w:rFonts w:eastAsia="Times New Roman"/>
                <w:color w:val="000000"/>
              </w:rPr>
              <w:t xml:space="preserve"> </w:t>
            </w:r>
            <w:r>
              <w:rPr>
                <w:color w:val="000000"/>
              </w:rPr>
              <w:t>一天</w:t>
            </w:r>
            <w:r>
              <w:rPr>
                <w:rFonts w:eastAsia="Times New Roman"/>
                <w:color w:val="000000"/>
              </w:rPr>
              <w:t xml:space="preserve"> </w:t>
            </w:r>
          </w:p>
          <w:p>
            <w:pPr>
              <w:pStyle w:val="Normal"/>
              <w:autoSpaceDE w:val="false"/>
              <w:spacing w:lineRule="exact" w:line="300"/>
              <w:rPr>
                <w:color w:val="000000"/>
              </w:rPr>
            </w:pPr>
            <w:r>
              <w:rPr>
                <w:color w:val="000000"/>
              </w:rPr>
              <w:t>Photochemotherapy (PUVA) daily</w:t>
            </w:r>
          </w:p>
          <w:p>
            <w:pPr>
              <w:pStyle w:val="Normal"/>
              <w:autoSpaceDE w:val="false"/>
              <w:spacing w:lineRule="exact" w:line="320"/>
              <w:ind w:hanging="187" w:left="187" w:right="0"/>
              <w:rPr>
                <w:color w:val="000000"/>
              </w:rPr>
            </w:pPr>
            <w:r>
              <w:rPr>
                <w:color w:val="000000"/>
              </w:rPr>
              <w:t>1.</w:t>
            </w:r>
            <w:r>
              <w:rPr>
                <w:color w:val="000000"/>
              </w:rPr>
              <w:t>應於病歷上註明每次治療日期及劑量。</w:t>
            </w:r>
          </w:p>
          <w:p>
            <w:pPr>
              <w:pStyle w:val="Normal"/>
              <w:autoSpaceDE w:val="false"/>
              <w:spacing w:lineRule="exact" w:line="320"/>
              <w:ind w:hanging="187" w:left="187" w:right="0"/>
              <w:rPr>
                <w:color w:val="000000"/>
              </w:rPr>
            </w:pPr>
            <w:r>
              <w:rPr>
                <w:color w:val="000000"/>
              </w:rPr>
              <w:t>2.</w:t>
            </w:r>
            <w:r>
              <w:rPr>
                <w:color w:val="000000"/>
              </w:rPr>
              <w:t>病情穩定者，同一療程以六次為原則。</w:t>
            </w:r>
          </w:p>
          <w:p>
            <w:pPr>
              <w:pStyle w:val="Normal"/>
              <w:autoSpaceDE w:val="false"/>
              <w:spacing w:lineRule="exact" w:line="320"/>
              <w:ind w:hanging="187" w:left="187" w:right="0"/>
              <w:rPr>
                <w:color w:val="000000"/>
              </w:rPr>
            </w:pPr>
            <w:r>
              <w:rPr>
                <w:color w:val="000000"/>
              </w:rPr>
              <w:t>3.</w:t>
            </w:r>
            <w:r>
              <w:rPr>
                <w:color w:val="000000"/>
              </w:rPr>
              <w:t>每週至多可申報三次至四次為原則。</w:t>
            </w:r>
          </w:p>
          <w:p>
            <w:pPr>
              <w:pStyle w:val="Normal"/>
              <w:autoSpaceDE w:val="false"/>
              <w:spacing w:lineRule="exact" w:line="320"/>
              <w:ind w:hanging="187" w:left="187" w:right="0"/>
              <w:rPr>
                <w:color w:val="000000"/>
              </w:rPr>
            </w:pPr>
            <w:r>
              <w:rPr>
                <w:color w:val="000000"/>
              </w:rPr>
              <w:t>4.</w:t>
            </w:r>
            <w:r>
              <w:rPr>
                <w:color w:val="000000"/>
              </w:rPr>
              <w:t>適應症：乾癬、皮膚淋巴瘤及尿毒性皮癢症，或其他經公認照光治療有效之皮症。但屬西醫基層總額部門院所限申報乾癬</w:t>
            </w:r>
            <w:r>
              <w:rPr>
                <w:color w:val="000000"/>
              </w:rPr>
              <w:t>(ICD-10-CM</w:t>
            </w:r>
            <w:r>
              <w:rPr>
                <w:color w:val="000000"/>
              </w:rPr>
              <w:t>：</w:t>
            </w:r>
            <w:r>
              <w:rPr>
                <w:color w:val="000000"/>
              </w:rPr>
              <w:t>L40.0-L40.4</w:t>
            </w:r>
            <w:r>
              <w:rPr>
                <w:color w:val="000000"/>
              </w:rPr>
              <w:t>、</w:t>
            </w:r>
            <w:r>
              <w:rPr>
                <w:color w:val="000000"/>
              </w:rPr>
              <w:t>L40.8</w:t>
            </w:r>
            <w:r>
              <w:rPr>
                <w:color w:val="000000"/>
              </w:rPr>
              <w:t>、</w:t>
            </w:r>
            <w:r>
              <w:rPr>
                <w:color w:val="000000"/>
              </w:rPr>
              <w:t>L40.9)</w:t>
            </w:r>
            <w:r>
              <w:rPr>
                <w:color w:val="000000"/>
              </w:rPr>
              <w:t>。</w:t>
            </w:r>
          </w:p>
          <w:p>
            <w:pPr>
              <w:pStyle w:val="Normal"/>
              <w:autoSpaceDE w:val="false"/>
              <w:spacing w:lineRule="exact" w:line="320"/>
              <w:ind w:hanging="187" w:left="187" w:right="0"/>
              <w:rPr>
                <w:color w:val="000000"/>
              </w:rPr>
            </w:pPr>
            <w:r>
              <w:rPr>
                <w:color w:val="000000"/>
              </w:rPr>
              <w:t>5.</w:t>
            </w:r>
            <w:r>
              <w:rPr>
                <w:color w:val="000000"/>
              </w:rPr>
              <w:t>限皮膚科專科醫師執行及申報。</w:t>
            </w:r>
          </w:p>
          <w:p>
            <w:pPr>
              <w:pStyle w:val="Normal"/>
              <w:spacing w:lineRule="exact" w:line="300"/>
              <w:ind w:hanging="216" w:left="216" w:right="0"/>
              <w:textAlignment w:val="auto"/>
              <w:rPr>
                <w:color w:val="000000"/>
              </w:rPr>
            </w:pPr>
            <w:r>
              <w:rPr>
                <w:color w:val="000000"/>
              </w:rPr>
              <w:t>6.</w:t>
            </w:r>
            <w:r>
              <w:rPr>
                <w:color w:val="000000"/>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855</w:t>
            </w:r>
          </w:p>
        </w:tc>
      </w:tr>
      <w:tr>
        <w:trPr>
          <w:trHeight w:val="3552"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51019C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光線治療</w:t>
            </w:r>
            <w:r>
              <w:rPr>
                <w:rFonts w:eastAsia="Times New Roman"/>
                <w:color w:val="000000"/>
              </w:rPr>
              <w:t xml:space="preserve"> </w:t>
            </w:r>
            <w:r>
              <w:rPr>
                <w:color w:val="000000"/>
              </w:rPr>
              <w:t>(</w:t>
            </w:r>
            <w:r>
              <w:rPr>
                <w:color w:val="000000"/>
              </w:rPr>
              <w:t>包括太陽光、紫外線、紅外線</w:t>
            </w:r>
            <w:r>
              <w:rPr>
                <w:color w:val="000000"/>
              </w:rPr>
              <w:t>)</w:t>
            </w:r>
            <w:r>
              <w:rPr>
                <w:color w:val="000000"/>
              </w:rPr>
              <w:t>一天</w:t>
            </w:r>
            <w:r>
              <w:rPr>
                <w:rFonts w:eastAsia="Times New Roman"/>
                <w:color w:val="000000"/>
              </w:rPr>
              <w:t xml:space="preserve"> </w:t>
            </w:r>
          </w:p>
          <w:p>
            <w:pPr>
              <w:pStyle w:val="Normal"/>
              <w:autoSpaceDE w:val="false"/>
              <w:spacing w:lineRule="exact" w:line="300"/>
              <w:rPr>
                <w:color w:val="000000"/>
              </w:rPr>
            </w:pPr>
            <w:r>
              <w:rPr>
                <w:color w:val="000000"/>
              </w:rPr>
              <w:t>Phototherapy (including sun-lamp</w:t>
            </w:r>
            <w:r>
              <w:rPr>
                <w:color w:val="000000"/>
              </w:rPr>
              <w:t>、</w:t>
            </w:r>
            <w:r>
              <w:rPr>
                <w:color w:val="000000"/>
              </w:rPr>
              <w:t>ultraviolet light</w:t>
            </w:r>
            <w:r>
              <w:rPr>
                <w:color w:val="000000"/>
              </w:rPr>
              <w:t>、</w:t>
            </w:r>
            <w:r>
              <w:rPr>
                <w:color w:val="000000"/>
              </w:rPr>
              <w:t>infra red)daily</w:t>
            </w:r>
          </w:p>
          <w:p>
            <w:pPr>
              <w:pStyle w:val="Normal"/>
              <w:autoSpaceDE w:val="false"/>
              <w:spacing w:lineRule="exact" w:line="320"/>
              <w:rPr>
                <w:color w:val="000000"/>
              </w:rPr>
            </w:pPr>
            <w:r>
              <w:rPr>
                <w:color w:val="000000"/>
              </w:rPr>
              <w:t>註：</w:t>
            </w:r>
          </w:p>
          <w:p>
            <w:pPr>
              <w:pStyle w:val="Normal"/>
              <w:autoSpaceDE w:val="false"/>
              <w:spacing w:lineRule="exact" w:line="320"/>
              <w:ind w:hanging="187" w:left="187" w:right="0"/>
              <w:jc w:val="both"/>
              <w:rPr>
                <w:color w:val="000000"/>
              </w:rPr>
            </w:pPr>
            <w:r>
              <w:rPr>
                <w:color w:val="000000"/>
              </w:rPr>
              <w:t>1.</w:t>
            </w:r>
            <w:r>
              <w:rPr>
                <w:color w:val="000000"/>
              </w:rPr>
              <w:t>應於病歷上註明每次治療日期及劑量。</w:t>
            </w:r>
          </w:p>
          <w:p>
            <w:pPr>
              <w:pStyle w:val="Normal"/>
              <w:autoSpaceDE w:val="false"/>
              <w:spacing w:lineRule="exact" w:line="320"/>
              <w:ind w:hanging="187" w:left="187" w:right="0"/>
              <w:jc w:val="both"/>
              <w:rPr>
                <w:color w:val="000000"/>
              </w:rPr>
            </w:pPr>
            <w:r>
              <w:rPr>
                <w:color w:val="000000"/>
              </w:rPr>
              <w:t>2.</w:t>
            </w:r>
            <w:r>
              <w:rPr>
                <w:color w:val="000000"/>
              </w:rPr>
              <w:t>病情穩定者，同一療程以六次為原則。</w:t>
            </w:r>
          </w:p>
          <w:p>
            <w:pPr>
              <w:pStyle w:val="Normal"/>
              <w:autoSpaceDE w:val="false"/>
              <w:spacing w:lineRule="exact" w:line="320"/>
              <w:ind w:hanging="187" w:left="187" w:right="0"/>
              <w:jc w:val="both"/>
              <w:rPr>
                <w:color w:val="000000"/>
              </w:rPr>
            </w:pPr>
            <w:r>
              <w:rPr>
                <w:color w:val="000000"/>
              </w:rPr>
              <w:t>3.</w:t>
            </w:r>
            <w:r>
              <w:rPr>
                <w:color w:val="000000"/>
              </w:rPr>
              <w:t>每週至多可申報六次為原則。</w:t>
            </w:r>
          </w:p>
          <w:p>
            <w:pPr>
              <w:pStyle w:val="Normal"/>
              <w:autoSpaceDE w:val="false"/>
              <w:spacing w:lineRule="exact" w:line="320"/>
              <w:ind w:hanging="187" w:left="187" w:right="0"/>
              <w:jc w:val="both"/>
              <w:rPr>
                <w:color w:val="000000"/>
              </w:rPr>
            </w:pPr>
            <w:r>
              <w:rPr>
                <w:color w:val="000000"/>
              </w:rPr>
              <w:t>4.</w:t>
            </w:r>
            <w:r>
              <w:rPr>
                <w:color w:val="000000"/>
              </w:rPr>
              <w:t>適應症：乾癬、皮膚淋巴瘤及尿毒性皮癢症，或其他經公認照光治療有效之皮症。但屬西醫基層總額部門院所限申報乾癬</w:t>
            </w:r>
            <w:r>
              <w:rPr>
                <w:color w:val="000000"/>
              </w:rPr>
              <w:t>(ICD-10-CM</w:t>
            </w:r>
            <w:r>
              <w:rPr>
                <w:color w:val="000000"/>
              </w:rPr>
              <w:t>：</w:t>
            </w:r>
            <w:r>
              <w:rPr>
                <w:color w:val="000000"/>
              </w:rPr>
              <w:t>L40.0-L40.4</w:t>
            </w:r>
            <w:r>
              <w:rPr>
                <w:color w:val="000000"/>
              </w:rPr>
              <w:t>、</w:t>
            </w:r>
            <w:r>
              <w:rPr>
                <w:color w:val="000000"/>
              </w:rPr>
              <w:t>L40.8</w:t>
            </w:r>
            <w:r>
              <w:rPr>
                <w:color w:val="000000"/>
              </w:rPr>
              <w:t>、</w:t>
            </w:r>
            <w:r>
              <w:rPr>
                <w:color w:val="000000"/>
              </w:rPr>
              <w:t>L40.9)</w:t>
            </w:r>
            <w:r>
              <w:rPr>
                <w:color w:val="000000"/>
              </w:rPr>
              <w:t>。</w:t>
            </w:r>
          </w:p>
          <w:p>
            <w:pPr>
              <w:pStyle w:val="Normal"/>
              <w:autoSpaceDE w:val="false"/>
              <w:spacing w:lineRule="exact" w:line="320"/>
              <w:ind w:hanging="187" w:left="187" w:right="0"/>
              <w:jc w:val="both"/>
              <w:rPr>
                <w:color w:val="000000"/>
              </w:rPr>
            </w:pPr>
            <w:r>
              <w:rPr>
                <w:color w:val="000000"/>
              </w:rPr>
              <w:t>5.</w:t>
            </w:r>
            <w:r>
              <w:rPr>
                <w:color w:val="000000"/>
              </w:rPr>
              <w:t>限皮膚科專科醫師執行及申報。</w:t>
            </w:r>
          </w:p>
          <w:p>
            <w:pPr>
              <w:pStyle w:val="Normal"/>
              <w:spacing w:lineRule="exact" w:line="300"/>
              <w:ind w:hanging="216" w:left="216" w:right="0"/>
              <w:textAlignment w:val="auto"/>
              <w:rPr>
                <w:color w:val="000000"/>
              </w:rPr>
            </w:pPr>
            <w:r>
              <w:rPr>
                <w:color w:val="000000"/>
              </w:rPr>
              <w:t>6.</w:t>
            </w:r>
            <w:r>
              <w:rPr>
                <w:color w:val="000000"/>
              </w:rPr>
              <w:t>屬西醫基層總額部門院所，除山地離島地區外，限由專任醫師開立處方及執行始可申報。</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430</w:t>
            </w:r>
          </w:p>
        </w:tc>
      </w:tr>
      <w:tr>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51020C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切開排膿</w:t>
            </w:r>
            <w:r>
              <w:rPr>
                <w:rFonts w:eastAsia="Times New Roman"/>
                <w:color w:val="000000"/>
              </w:rPr>
              <w:t xml:space="preserve"> </w:t>
            </w:r>
            <w:r>
              <w:rPr>
                <w:color w:val="000000"/>
              </w:rPr>
              <w:t>Incision and drainage</w:t>
            </w:r>
          </w:p>
          <w:p>
            <w:pPr>
              <w:pStyle w:val="Normal"/>
              <w:autoSpaceDE w:val="false"/>
              <w:spacing w:lineRule="exact" w:line="300"/>
              <w:rPr>
                <w:color w:val="000000"/>
              </w:rPr>
            </w:pPr>
            <w:r>
              <w:rPr>
                <w:color w:val="000000"/>
              </w:rPr>
              <w:t>註：包括囊腫切除</w:t>
            </w:r>
            <w:r>
              <w:rPr>
                <w:color w:val="000000"/>
              </w:rPr>
              <w:t>(Including abscess excision)</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280</w:t>
            </w:r>
          </w:p>
        </w:tc>
      </w:tr>
      <w:tr>
        <w:trPr/>
        <w:tc>
          <w:tcPr>
            <w:tcW w:w="918" w:type="dxa"/>
            <w:tcBorders>
              <w:top w:val="single" w:sz="4" w:space="0" w:color="000000"/>
              <w:left w:val="single" w:sz="4" w:space="0" w:color="000000"/>
              <w:right w:val="single" w:sz="6" w:space="0" w:color="000000"/>
            </w:tcBorders>
          </w:tcPr>
          <w:p>
            <w:pPr>
              <w:pStyle w:val="Normal"/>
              <w:spacing w:lineRule="exact" w:line="300"/>
              <w:rPr>
                <w:color w:val="000000"/>
              </w:rPr>
            </w:pPr>
            <w:r>
              <w:rPr>
                <w:color w:val="000000"/>
              </w:rPr>
              <w:t>51017C</w:t>
            </w:r>
          </w:p>
          <w:p>
            <w:pPr>
              <w:pStyle w:val="Normal"/>
              <w:autoSpaceDE w:val="false"/>
              <w:spacing w:lineRule="exact" w:line="30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00"/>
              <w:rPr>
                <w:color w:val="000000"/>
              </w:rPr>
            </w:pPr>
            <w:r>
              <w:rPr>
                <w:color w:val="000000"/>
              </w:rPr>
              <w:t>液態氮冷凍治療</w:t>
            </w:r>
          </w:p>
          <w:p>
            <w:pPr>
              <w:pStyle w:val="Normal"/>
              <w:spacing w:lineRule="exact" w:line="300"/>
              <w:rPr>
                <w:color w:val="000000"/>
              </w:rPr>
            </w:pPr>
            <w:r>
              <w:rPr>
                <w:color w:val="000000"/>
              </w:rPr>
              <w:t>Liquid nitrogen cryosurgery</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right w:val="single" w:sz="4" w:space="0" w:color="000000"/>
            </w:tcBorders>
          </w:tcPr>
          <w:p>
            <w:pPr>
              <w:pStyle w:val="Normal"/>
              <w:autoSpaceDE w:val="false"/>
              <w:spacing w:lineRule="exact" w:line="300"/>
              <w:jc w:val="right"/>
              <w:rPr>
                <w:color w:val="000000"/>
              </w:rPr>
            </w:pPr>
            <w:r>
              <w:rPr>
                <w:color w:val="000000"/>
              </w:rPr>
              <w:t>600</w:t>
            </w:r>
          </w:p>
          <w:p>
            <w:pPr>
              <w:pStyle w:val="Normal"/>
              <w:autoSpaceDE w:val="false"/>
              <w:spacing w:lineRule="exact" w:line="300"/>
              <w:jc w:val="right"/>
              <w:rPr>
                <w:color w:val="000000"/>
              </w:rPr>
            </w:pPr>
            <w:r>
              <w:rPr>
                <w:color w:val="000000"/>
              </w:rPr>
            </w:r>
          </w:p>
        </w:tc>
      </w:tr>
      <w:tr>
        <w:trPr>
          <w:trHeight w:val="908" w:hRule="atLeast"/>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51021C</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冷凍治療－</w:t>
            </w:r>
            <w:r>
              <w:rPr>
                <w:rFonts w:eastAsia="Times New Roman"/>
                <w:color w:val="000000"/>
              </w:rPr>
              <w:t xml:space="preserve"> </w:t>
            </w:r>
            <w:r>
              <w:rPr>
                <w:color w:val="000000"/>
              </w:rPr>
              <w:t>單純</w:t>
            </w:r>
            <w:r>
              <w:rPr>
                <w:rFonts w:eastAsia="Times New Roman"/>
                <w:color w:val="000000"/>
              </w:rPr>
              <w:t xml:space="preserve"> </w:t>
            </w:r>
          </w:p>
          <w:p>
            <w:pPr>
              <w:pStyle w:val="Normal"/>
              <w:autoSpaceDE w:val="false"/>
              <w:spacing w:lineRule="exact" w:line="300"/>
              <w:rPr>
                <w:color w:val="000000"/>
              </w:rPr>
            </w:pPr>
            <w:r>
              <w:rPr>
                <w:color w:val="000000"/>
              </w:rPr>
              <w:t>Cryotherapy –simple,including CO2 freezing and liquid nitrogen.</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125</w:t>
            </w:r>
          </w:p>
        </w:tc>
      </w:tr>
      <w:tr>
        <w:trPr>
          <w:trHeight w:val="850" w:hRule="atLeast"/>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51022C</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冷凍治療</w:t>
            </w:r>
            <w:r>
              <w:rPr>
                <w:rFonts w:eastAsia="Times New Roman"/>
                <w:color w:val="000000"/>
              </w:rPr>
              <w:t xml:space="preserve"> </w:t>
            </w:r>
            <w:r>
              <w:rPr>
                <w:color w:val="000000"/>
              </w:rPr>
              <w:t>－</w:t>
            </w:r>
            <w:r>
              <w:rPr>
                <w:rFonts w:eastAsia="Times New Roman"/>
                <w:color w:val="000000"/>
              </w:rPr>
              <w:t xml:space="preserve"> </w:t>
            </w:r>
            <w:r>
              <w:rPr>
                <w:color w:val="000000"/>
              </w:rPr>
              <w:t>複雜</w:t>
            </w:r>
            <w:r>
              <w:rPr>
                <w:rFonts w:eastAsia="Times New Roman"/>
                <w:color w:val="000000"/>
              </w:rPr>
              <w:t xml:space="preserve"> </w:t>
            </w:r>
          </w:p>
          <w:p>
            <w:pPr>
              <w:pStyle w:val="Normal"/>
              <w:autoSpaceDE w:val="false"/>
              <w:spacing w:lineRule="exact" w:line="300"/>
              <w:rPr>
                <w:color w:val="000000"/>
              </w:rPr>
            </w:pPr>
            <w:r>
              <w:rPr>
                <w:color w:val="000000"/>
              </w:rPr>
              <w:t>Cryotherapy -complicated</w:t>
            </w:r>
            <w:r>
              <w:rPr>
                <w:color w:val="000000"/>
              </w:rPr>
              <w:t>，</w:t>
            </w:r>
            <w:r>
              <w:rPr>
                <w:color w:val="000000"/>
              </w:rPr>
              <w:t>including CO2 freezing and liquid nitrogen.</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250</w:t>
            </w:r>
          </w:p>
        </w:tc>
      </w:tr>
      <w:tr>
        <w:trPr>
          <w:trHeight w:val="728" w:hRule="atLeast"/>
        </w:trPr>
        <w:tc>
          <w:tcPr>
            <w:tcW w:w="918" w:type="dxa"/>
            <w:tcBorders>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ind w:hanging="672" w:left="672"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計次不計數，每次就診不論病灶個數均申報一次，且每次治療（相同及不同處置）應間隔至少一週。</w:t>
            </w:r>
          </w:p>
          <w:p>
            <w:pPr>
              <w:pStyle w:val="Normal"/>
              <w:autoSpaceDE w:val="false"/>
              <w:spacing w:lineRule="exact" w:line="300"/>
              <w:rPr>
                <w:color w:val="000000"/>
              </w:rPr>
            </w:pPr>
            <w:r>
              <w:rPr>
                <w:color w:val="000000"/>
              </w:rPr>
              <w:t>2.</w:t>
            </w:r>
            <w:r>
              <w:rPr>
                <w:color w:val="000000"/>
              </w:rPr>
              <w:t>適應症：</w:t>
            </w:r>
          </w:p>
          <w:p>
            <w:pPr>
              <w:pStyle w:val="Normal"/>
              <w:autoSpaceDE w:val="false"/>
              <w:spacing w:lineRule="exact" w:line="300"/>
              <w:ind w:hanging="283" w:left="523" w:right="0"/>
              <w:rPr>
                <w:color w:val="000000"/>
              </w:rPr>
            </w:pPr>
            <w:r>
              <w:rPr>
                <w:color w:val="000000"/>
              </w:rPr>
              <w:t>(1)</w:t>
            </w:r>
            <w:r>
              <w:rPr>
                <w:color w:val="000000"/>
              </w:rPr>
              <w:t>血管病變：化膿性肉芽腫、假性膿性肉芽腫、卡波西氏肉瘤、血管瘤、淋巴管瘤。</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728"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hanging="283" w:left="523" w:right="0"/>
              <w:rPr>
                <w:color w:val="000000"/>
              </w:rPr>
            </w:pPr>
            <w:r>
              <w:rPr>
                <w:color w:val="000000"/>
              </w:rPr>
              <w:t>(2)</w:t>
            </w:r>
            <w:r>
              <w:rPr>
                <w:color w:val="000000"/>
              </w:rPr>
              <w:t>角化及癌前期病變：病毒疣、日光性角化症、皮角</w:t>
            </w:r>
            <w:r>
              <w:rPr>
                <w:color w:val="000000"/>
              </w:rPr>
              <w:t>(cutaneous horn)</w:t>
            </w:r>
            <w:r>
              <w:rPr>
                <w:color w:val="000000"/>
              </w:rPr>
              <w:t>、波文氏症、角化棘皮瘤、傳染性軟疣。</w:t>
            </w:r>
          </w:p>
          <w:p>
            <w:pPr>
              <w:pStyle w:val="Normal"/>
              <w:autoSpaceDE w:val="false"/>
              <w:spacing w:lineRule="exact" w:line="300"/>
              <w:ind w:hanging="283" w:left="523" w:right="0"/>
              <w:rPr>
                <w:color w:val="000000"/>
              </w:rPr>
            </w:pPr>
            <w:r>
              <w:rPr>
                <w:color w:val="000000"/>
              </w:rPr>
              <w:t>(3)</w:t>
            </w:r>
            <w:r>
              <w:rPr>
                <w:color w:val="000000"/>
              </w:rPr>
              <w:t>癌：基底細胞癌、鱗狀細胞癌、惡性黑色素瘤。</w:t>
            </w:r>
          </w:p>
          <w:p>
            <w:pPr>
              <w:pStyle w:val="Normal"/>
              <w:autoSpaceDE w:val="false"/>
              <w:spacing w:lineRule="exact" w:line="300"/>
              <w:ind w:hanging="283" w:left="523" w:right="0"/>
              <w:rPr>
                <w:color w:val="000000"/>
              </w:rPr>
            </w:pPr>
            <w:r>
              <w:rPr>
                <w:color w:val="000000"/>
              </w:rPr>
              <w:t>(4)</w:t>
            </w:r>
            <w:r>
              <w:rPr>
                <w:color w:val="000000"/>
              </w:rPr>
              <w:t>囊腫：粘液性囊腫。</w:t>
            </w:r>
          </w:p>
          <w:p>
            <w:pPr>
              <w:pStyle w:val="Normal"/>
              <w:autoSpaceDE w:val="false"/>
              <w:spacing w:lineRule="exact" w:line="300"/>
              <w:ind w:hanging="283" w:left="523" w:right="0"/>
              <w:rPr>
                <w:color w:val="000000"/>
              </w:rPr>
            </w:pPr>
            <w:r>
              <w:rPr>
                <w:color w:val="000000"/>
              </w:rPr>
              <w:t>(5)</w:t>
            </w:r>
            <w:r>
              <w:rPr>
                <w:color w:val="000000"/>
              </w:rPr>
              <w:t>瘢痕或蟹足腫。</w:t>
            </w:r>
          </w:p>
          <w:p>
            <w:pPr>
              <w:pStyle w:val="Normal"/>
              <w:autoSpaceDE w:val="false"/>
              <w:spacing w:lineRule="exact" w:line="300"/>
              <w:ind w:hanging="283" w:left="523" w:right="0"/>
              <w:rPr>
                <w:color w:val="000000"/>
              </w:rPr>
            </w:pPr>
            <w:r>
              <w:rPr>
                <w:color w:val="000000"/>
              </w:rPr>
              <w:t>(6)</w:t>
            </w:r>
            <w:r>
              <w:rPr>
                <w:color w:val="000000"/>
              </w:rPr>
              <w:t>鼻頭腫疣（酒糟鼻）。</w:t>
            </w:r>
          </w:p>
          <w:p>
            <w:pPr>
              <w:pStyle w:val="Normal"/>
              <w:autoSpaceDE w:val="false"/>
              <w:spacing w:lineRule="exact" w:line="300"/>
              <w:ind w:hanging="283" w:left="523" w:right="0"/>
              <w:rPr>
                <w:color w:val="000000"/>
              </w:rPr>
            </w:pPr>
            <w:r>
              <w:rPr>
                <w:color w:val="000000"/>
              </w:rPr>
              <w:t>(7)</w:t>
            </w:r>
            <w:r>
              <w:rPr>
                <w:color w:val="000000"/>
              </w:rPr>
              <w:t>結節性癢疹。</w:t>
            </w:r>
          </w:p>
          <w:p>
            <w:pPr>
              <w:pStyle w:val="Normal"/>
              <w:autoSpaceDE w:val="false"/>
              <w:spacing w:lineRule="exact" w:line="300"/>
              <w:ind w:hanging="283" w:left="523" w:right="0"/>
              <w:rPr>
                <w:color w:val="000000"/>
              </w:rPr>
            </w:pPr>
            <w:r>
              <w:rPr>
                <w:color w:val="000000"/>
              </w:rPr>
              <w:t>(8)</w:t>
            </w:r>
            <w:r>
              <w:rPr>
                <w:color w:val="000000"/>
              </w:rPr>
              <w:t>汗孔角化症（</w:t>
            </w:r>
            <w:r>
              <w:rPr>
                <w:color w:val="000000"/>
              </w:rPr>
              <w:t>porokerotosis</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83"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亂切治療</w:t>
            </w:r>
            <w:r>
              <w:rPr>
                <w:rFonts w:eastAsia="Times New Roman"/>
                <w:color w:val="000000"/>
              </w:rPr>
              <w:t xml:space="preserve"> </w:t>
            </w:r>
            <w:r>
              <w:rPr>
                <w:color w:val="000000"/>
              </w:rPr>
              <w:t>Scarification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r>
      <w:tr>
        <w:trPr>
          <w:trHeight w:val="283" w:hRule="atLeast"/>
        </w:trPr>
        <w:tc>
          <w:tcPr>
            <w:tcW w:w="918" w:type="dxa"/>
            <w:tcBorders>
              <w:left w:val="single" w:sz="6" w:space="0" w:color="000000"/>
              <w:right w:val="single" w:sz="6" w:space="0" w:color="000000"/>
            </w:tcBorders>
          </w:tcPr>
          <w:p>
            <w:pPr>
              <w:pStyle w:val="Normal"/>
              <w:autoSpaceDE w:val="false"/>
              <w:spacing w:lineRule="exact" w:line="280"/>
              <w:rPr>
                <w:color w:val="000000"/>
              </w:rPr>
            </w:pPr>
            <w:r>
              <w:rPr>
                <w:color w:val="000000"/>
              </w:rPr>
              <w:t>51023B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小</w:t>
            </w:r>
            <w:r>
              <w:rPr>
                <w:rFonts w:eastAsia="Times New Roman"/>
                <w:color w:val="000000"/>
              </w:rPr>
              <w:t xml:space="preserve"> </w:t>
            </w:r>
            <w:r>
              <w:rPr>
                <w:color w:val="000000"/>
              </w:rPr>
              <w:t>minor</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297</w:t>
            </w:r>
          </w:p>
        </w:tc>
      </w:tr>
      <w:tr>
        <w:trPr>
          <w:trHeight w:val="283"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280"/>
              <w:rPr/>
            </w:pPr>
            <w:r>
              <w:rPr>
                <w:color w:val="000000"/>
              </w:rPr>
              <w:t>51024B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大</w:t>
            </w:r>
            <w:r>
              <w:rPr>
                <w:rFonts w:eastAsia="Times New Roman"/>
                <w:color w:val="000000"/>
              </w:rPr>
              <w:t xml:space="preserve"> </w:t>
            </w:r>
            <w:r>
              <w:rPr>
                <w:color w:val="000000"/>
              </w:rPr>
              <w:t>major</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524</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51025B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水泡吸著</w:t>
            </w:r>
            <w:r>
              <w:rPr>
                <w:rFonts w:eastAsia="Times New Roman"/>
                <w:color w:val="000000"/>
              </w:rPr>
              <w:t xml:space="preserve"> </w:t>
            </w:r>
            <w:r>
              <w:rPr>
                <w:color w:val="000000"/>
              </w:rPr>
              <w:t>Suction blister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420</w:t>
            </w:r>
          </w:p>
        </w:tc>
      </w:tr>
      <w:tr>
        <w:trPr>
          <w:trHeight w:val="340" w:hRule="atLeast"/>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51026B</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水泡吸著及植皮</w:t>
            </w:r>
            <w:r>
              <w:rPr>
                <w:rFonts w:eastAsia="Times New Roman"/>
                <w:color w:val="000000"/>
              </w:rPr>
              <w:t xml:space="preserve"> </w:t>
            </w:r>
            <w:r>
              <w:rPr>
                <w:color w:val="000000"/>
              </w:rPr>
              <w:t>Suction blister and graft</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840</w:t>
            </w:r>
          </w:p>
        </w:tc>
      </w:tr>
      <w:tr>
        <w:trPr>
          <w:trHeight w:val="283"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切片</w:t>
            </w:r>
            <w:r>
              <w:rPr>
                <w:rFonts w:eastAsia="Times New Roman"/>
                <w:color w:val="000000"/>
              </w:rPr>
              <w:t xml:space="preserve"> </w:t>
            </w:r>
            <w:r>
              <w:rPr>
                <w:color w:val="000000"/>
              </w:rPr>
              <w:t>Excision biopsy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r>
      <w:tr>
        <w:trPr>
          <w:trHeight w:val="283" w:hRule="atLeast"/>
        </w:trPr>
        <w:tc>
          <w:tcPr>
            <w:tcW w:w="918" w:type="dxa"/>
            <w:tcBorders>
              <w:left w:val="single" w:sz="6" w:space="0" w:color="000000"/>
              <w:right w:val="single" w:sz="6" w:space="0" w:color="000000"/>
            </w:tcBorders>
          </w:tcPr>
          <w:p>
            <w:pPr>
              <w:pStyle w:val="Normal"/>
              <w:autoSpaceDE w:val="false"/>
              <w:spacing w:lineRule="exact" w:line="280"/>
              <w:rPr>
                <w:color w:val="000000"/>
              </w:rPr>
            </w:pPr>
            <w:r>
              <w:rPr>
                <w:color w:val="000000"/>
              </w:rPr>
              <w:t>51027B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普通</w:t>
            </w:r>
            <w:r>
              <w:rPr>
                <w:rFonts w:eastAsia="Times New Roman"/>
                <w:color w:val="000000"/>
              </w:rPr>
              <w:t xml:space="preserve"> </w:t>
            </w:r>
            <w:r>
              <w:rPr>
                <w:color w:val="000000"/>
              </w:rPr>
              <w:t>normal</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380</w:t>
            </w:r>
          </w:p>
        </w:tc>
      </w:tr>
      <w:tr>
        <w:trPr>
          <w:trHeight w:val="283"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51028B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螢光特別</w:t>
            </w:r>
            <w:r>
              <w:rPr>
                <w:rFonts w:eastAsia="Times New Roman"/>
                <w:color w:val="000000"/>
              </w:rPr>
              <w:t xml:space="preserve"> </w:t>
            </w:r>
            <w:r>
              <w:rPr>
                <w:color w:val="000000"/>
              </w:rPr>
              <w:t xml:space="preserve">special </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565</w:t>
            </w:r>
          </w:p>
        </w:tc>
      </w:tr>
      <w:tr>
        <w:trPr>
          <w:trHeight w:val="283" w:hRule="atLeast"/>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51029B</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離子電泳導入</w:t>
            </w:r>
            <w:r>
              <w:rPr>
                <w:rFonts w:eastAsia="Times New Roman"/>
                <w:color w:val="000000"/>
              </w:rPr>
              <w:t xml:space="preserve"> </w:t>
            </w:r>
            <w:r>
              <w:rPr>
                <w:color w:val="000000"/>
              </w:rPr>
              <w:t>Iontophoresis</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szCs w:val="24"/>
              </w:rPr>
              <w:t>228</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Zyderm</w:t>
            </w:r>
            <w:r>
              <w:rPr>
                <w:color w:val="000000"/>
              </w:rPr>
              <w:t>注射，每支</w:t>
            </w:r>
            <w:r>
              <w:rPr>
                <w:color w:val="000000"/>
              </w:rPr>
              <w:t>Zyderm liquid, each AMP</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r>
      <w:tr>
        <w:trPr>
          <w:trHeight w:val="283" w:hRule="atLeast"/>
        </w:trPr>
        <w:tc>
          <w:tcPr>
            <w:tcW w:w="918" w:type="dxa"/>
            <w:tcBorders>
              <w:left w:val="single" w:sz="6" w:space="0" w:color="000000"/>
              <w:right w:val="single" w:sz="6" w:space="0" w:color="000000"/>
            </w:tcBorders>
          </w:tcPr>
          <w:p>
            <w:pPr>
              <w:pStyle w:val="Normal"/>
              <w:autoSpaceDE w:val="false"/>
              <w:spacing w:lineRule="exact" w:line="280"/>
              <w:rPr>
                <w:color w:val="000000"/>
              </w:rPr>
            </w:pPr>
            <w:r>
              <w:rPr>
                <w:color w:val="000000"/>
              </w:rPr>
              <w:t>51030B</w:t>
            </w:r>
          </w:p>
        </w:tc>
        <w:tc>
          <w:tcPr>
            <w:tcW w:w="6236" w:type="dxa"/>
            <w:tcBorders>
              <w:left w:val="single" w:sz="6"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單病灶部位</w:t>
            </w:r>
            <w:r>
              <w:rPr>
                <w:rFonts w:eastAsia="Times New Roman"/>
                <w:color w:val="000000"/>
              </w:rPr>
              <w:t xml:space="preserve"> </w:t>
            </w:r>
            <w:r>
              <w:rPr>
                <w:color w:val="000000"/>
              </w:rPr>
              <w:t>simple</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80"/>
              <w:jc w:val="right"/>
              <w:rPr>
                <w:dstrike/>
                <w:color w:val="000000"/>
                <w:szCs w:val="24"/>
              </w:rPr>
            </w:pPr>
            <w:r>
              <w:rPr>
                <w:color w:val="000000"/>
                <w:szCs w:val="24"/>
              </w:rPr>
              <w:t>1476</w:t>
            </w:r>
          </w:p>
        </w:tc>
      </w:tr>
      <w:tr>
        <w:trPr>
          <w:trHeight w:val="283" w:hRule="atLeast"/>
        </w:trPr>
        <w:tc>
          <w:tcPr>
            <w:tcW w:w="918" w:type="dxa"/>
            <w:tcBorders>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51031B</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多病灶部位</w:t>
            </w:r>
            <w:r>
              <w:rPr>
                <w:rFonts w:eastAsia="Times New Roman"/>
                <w:color w:val="000000"/>
              </w:rPr>
              <w:t xml:space="preserve"> </w:t>
            </w:r>
            <w:r>
              <w:rPr>
                <w:color w:val="000000"/>
              </w:rPr>
              <w:t>complicate</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left w:val="single" w:sz="6" w:space="0" w:color="000000"/>
              <w:bottom w:val="single" w:sz="4" w:space="0" w:color="000000"/>
              <w:right w:val="single" w:sz="6" w:space="0" w:color="000000"/>
            </w:tcBorders>
          </w:tcPr>
          <w:p>
            <w:pPr>
              <w:pStyle w:val="Normal"/>
              <w:autoSpaceDE w:val="false"/>
              <w:spacing w:lineRule="exact" w:line="280"/>
              <w:jc w:val="right"/>
              <w:rPr>
                <w:dstrike/>
                <w:color w:val="000000"/>
                <w:szCs w:val="24"/>
              </w:rPr>
            </w:pPr>
            <w:r>
              <w:rPr>
                <w:color w:val="000000"/>
                <w:szCs w:val="24"/>
              </w:rPr>
              <w:t>2040</w:t>
            </w:r>
          </w:p>
        </w:tc>
      </w:tr>
      <w:tr>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51032B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低能量氦氖雷射治療</w:t>
            </w:r>
          </w:p>
          <w:p>
            <w:pPr>
              <w:pStyle w:val="Normal"/>
              <w:autoSpaceDE w:val="false"/>
              <w:spacing w:lineRule="exact" w:line="280"/>
              <w:rPr>
                <w:color w:val="000000"/>
              </w:rPr>
            </w:pPr>
            <w:r>
              <w:rPr>
                <w:color w:val="000000"/>
              </w:rPr>
              <w:t>註：</w:t>
            </w:r>
            <w:r>
              <w:rPr>
                <w:color w:val="000000"/>
              </w:rPr>
              <w:t>1.</w:t>
            </w:r>
            <w:r>
              <w:rPr>
                <w:color w:val="000000"/>
              </w:rPr>
              <w:t>限皮膚科專科醫師執行。</w:t>
            </w:r>
          </w:p>
          <w:p>
            <w:pPr>
              <w:pStyle w:val="Normal"/>
              <w:autoSpaceDE w:val="false"/>
              <w:spacing w:lineRule="exact" w:line="280"/>
              <w:ind w:hanging="192" w:left="720" w:right="0"/>
              <w:rPr>
                <w:color w:val="000000"/>
              </w:rPr>
            </w:pPr>
            <w:r>
              <w:rPr>
                <w:color w:val="000000"/>
              </w:rPr>
              <w:t>2.</w:t>
            </w:r>
            <w:r>
              <w:rPr>
                <w:color w:val="000000"/>
              </w:rPr>
              <w:t>適應症為分節型白斑、慢性皮膚潰瘍及疱疹後神經痛。</w:t>
            </w:r>
          </w:p>
          <w:p>
            <w:pPr>
              <w:pStyle w:val="Normal"/>
              <w:autoSpaceDE w:val="false"/>
              <w:spacing w:lineRule="exact" w:line="280"/>
              <w:ind w:hanging="192" w:left="720" w:right="0"/>
              <w:rPr>
                <w:color w:val="000000"/>
              </w:rPr>
            </w:pPr>
            <w:r>
              <w:rPr>
                <w:color w:val="000000"/>
              </w:rPr>
              <w:t>3.</w:t>
            </w:r>
            <w:r>
              <w:rPr>
                <w:color w:val="000000"/>
              </w:rPr>
              <w:t>申報須檢附治療前後相片及治療紀錄</w:t>
            </w:r>
            <w:r>
              <w:rPr>
                <w:color w:val="000000"/>
              </w:rPr>
              <w:t>(</w:t>
            </w:r>
            <w:r>
              <w:rPr>
                <w:color w:val="000000"/>
              </w:rPr>
              <w:t>註明每次治療日期、劑量及部位</w:t>
            </w:r>
            <w:r>
              <w:rPr>
                <w:color w:val="000000"/>
              </w:rPr>
              <w:t>)</w:t>
            </w:r>
            <w:r>
              <w:rPr>
                <w:color w:val="000000"/>
              </w:rPr>
              <w:t>。</w:t>
            </w:r>
          </w:p>
          <w:p>
            <w:pPr>
              <w:pStyle w:val="Normal"/>
              <w:autoSpaceDE w:val="false"/>
              <w:spacing w:lineRule="exact" w:line="280"/>
              <w:ind w:hanging="192" w:left="720" w:right="0"/>
              <w:rPr>
                <w:color w:val="000000"/>
              </w:rPr>
            </w:pPr>
            <w:r>
              <w:rPr>
                <w:color w:val="000000"/>
              </w:rPr>
              <w:t>4.</w:t>
            </w:r>
            <w:r>
              <w:rPr>
                <w:color w:val="000000"/>
              </w:rPr>
              <w:t>每週最多申報三次，總共不超過五十次為原則。</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rPr>
              <w:t>430</w:t>
            </w:r>
          </w:p>
        </w:tc>
      </w:tr>
      <w:tr>
        <w:trPr>
          <w:trHeight w:val="4535"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51033C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皮膚鏡檢查</w:t>
            </w:r>
          </w:p>
          <w:p>
            <w:pPr>
              <w:pStyle w:val="Normal"/>
              <w:autoSpaceDE w:val="false"/>
              <w:spacing w:lineRule="exact" w:line="280"/>
              <w:rPr>
                <w:color w:val="000000"/>
              </w:rPr>
            </w:pPr>
            <w:r>
              <w:rPr>
                <w:color w:val="000000"/>
              </w:rPr>
              <w:t>Dermoscope examination</w:t>
            </w:r>
          </w:p>
          <w:p>
            <w:pPr>
              <w:pStyle w:val="Normal"/>
              <w:autoSpaceDE w:val="false"/>
              <w:spacing w:lineRule="exact" w:line="280"/>
              <w:rPr>
                <w:color w:val="000000"/>
              </w:rPr>
            </w:pPr>
            <w:r>
              <w:rPr>
                <w:color w:val="000000"/>
              </w:rPr>
              <w:t>註：</w:t>
            </w:r>
          </w:p>
          <w:p>
            <w:pPr>
              <w:pStyle w:val="Normal"/>
              <w:autoSpaceDE w:val="false"/>
              <w:spacing w:lineRule="exact" w:line="280"/>
              <w:rPr>
                <w:color w:val="000000"/>
              </w:rPr>
            </w:pPr>
            <w:r>
              <w:rPr>
                <w:color w:val="000000"/>
              </w:rPr>
              <w:t>1.</w:t>
            </w:r>
            <w:r>
              <w:rPr>
                <w:color w:val="000000"/>
              </w:rPr>
              <w:t>適應症：</w:t>
            </w:r>
          </w:p>
          <w:p>
            <w:pPr>
              <w:pStyle w:val="Normal"/>
              <w:autoSpaceDE w:val="false"/>
              <w:spacing w:lineRule="exact" w:line="280"/>
              <w:ind w:hanging="288" w:left="432" w:right="0"/>
              <w:rPr>
                <w:color w:val="000000"/>
              </w:rPr>
            </w:pPr>
            <w:r>
              <w:rPr>
                <w:color w:val="000000"/>
              </w:rPr>
              <w:t>(1)</w:t>
            </w:r>
            <w:r>
              <w:rPr>
                <w:color w:val="000000"/>
              </w:rPr>
              <w:t>皮膚癌症追蹤</w:t>
            </w:r>
            <w:r>
              <w:rPr>
                <w:color w:val="000000"/>
              </w:rPr>
              <w:t>(</w:t>
            </w:r>
            <w:r>
              <w:rPr>
                <w:color w:val="000000"/>
              </w:rPr>
              <w:t>黑色素細胞癌、基底細胞癌、鱗狀細胞癌、其它皮膚癌症等</w:t>
            </w:r>
            <w:r>
              <w:rPr>
                <w:color w:val="000000"/>
              </w:rPr>
              <w:t>)</w:t>
            </w:r>
            <w:r>
              <w:rPr>
                <w:color w:val="000000"/>
              </w:rPr>
              <w:t>。但屬西醫基層總額部門院所限申報此項。</w:t>
            </w:r>
          </w:p>
          <w:p>
            <w:pPr>
              <w:pStyle w:val="Normal"/>
              <w:autoSpaceDE w:val="false"/>
              <w:spacing w:lineRule="exact" w:line="280"/>
              <w:ind w:hanging="288" w:left="432" w:right="0"/>
              <w:rPr>
                <w:color w:val="000000"/>
              </w:rPr>
            </w:pPr>
            <w:r>
              <w:rPr>
                <w:color w:val="000000"/>
              </w:rPr>
              <w:t>(2)</w:t>
            </w:r>
            <w:r>
              <w:rPr>
                <w:color w:val="000000"/>
              </w:rPr>
              <w:t>皮膚角化、色素性腫瘤良性或惡性鑑別診斷。</w:t>
            </w:r>
          </w:p>
          <w:p>
            <w:pPr>
              <w:pStyle w:val="Normal"/>
              <w:autoSpaceDE w:val="false"/>
              <w:spacing w:lineRule="exact" w:line="280"/>
              <w:rPr>
                <w:color w:val="000000"/>
              </w:rPr>
            </w:pPr>
            <w:r>
              <w:rPr>
                <w:color w:val="000000"/>
              </w:rPr>
              <w:t>2.</w:t>
            </w:r>
            <w:r>
              <w:rPr>
                <w:color w:val="000000"/>
              </w:rPr>
              <w:t>支付規範：</w:t>
            </w:r>
          </w:p>
          <w:p>
            <w:pPr>
              <w:pStyle w:val="Normal"/>
              <w:autoSpaceDE w:val="false"/>
              <w:spacing w:lineRule="exact" w:line="280"/>
              <w:ind w:hanging="288" w:left="432" w:right="0"/>
              <w:rPr>
                <w:color w:val="000000"/>
              </w:rPr>
            </w:pPr>
            <w:r>
              <w:rPr>
                <w:color w:val="000000"/>
              </w:rPr>
              <w:t>(1)</w:t>
            </w:r>
            <w:r>
              <w:rPr>
                <w:color w:val="000000"/>
              </w:rPr>
              <w:t>每人每月限申報一次。</w:t>
            </w:r>
          </w:p>
          <w:p>
            <w:pPr>
              <w:pStyle w:val="Normal"/>
              <w:autoSpaceDE w:val="false"/>
              <w:spacing w:lineRule="exact" w:line="280"/>
              <w:ind w:hanging="288" w:left="432" w:right="0"/>
              <w:rPr>
                <w:color w:val="000000"/>
              </w:rPr>
            </w:pPr>
            <w:r>
              <w:rPr>
                <w:color w:val="000000"/>
              </w:rPr>
              <w:t>(2)</w:t>
            </w:r>
            <w:r>
              <w:rPr>
                <w:color w:val="000000"/>
              </w:rPr>
              <w:t>同一病灶第二次申報需間隔六個月，申報時需附病歷紀錄及皮膚鏡照片。</w:t>
            </w:r>
          </w:p>
          <w:p>
            <w:pPr>
              <w:pStyle w:val="Normal"/>
              <w:autoSpaceDE w:val="false"/>
              <w:spacing w:lineRule="exact" w:line="280"/>
              <w:ind w:hanging="288" w:left="432" w:right="0"/>
              <w:rPr>
                <w:color w:val="000000"/>
              </w:rPr>
            </w:pPr>
            <w:r>
              <w:rPr>
                <w:color w:val="000000"/>
              </w:rPr>
              <w:t>(3)</w:t>
            </w:r>
            <w:r>
              <w:rPr>
                <w:color w:val="000000"/>
              </w:rPr>
              <w:t>限皮膚科專科醫師執行申報。</w:t>
            </w:r>
          </w:p>
          <w:p>
            <w:pPr>
              <w:pStyle w:val="Normal"/>
              <w:autoSpaceDE w:val="false"/>
              <w:spacing w:lineRule="exact" w:line="280"/>
              <w:ind w:hanging="288" w:left="432" w:right="0"/>
              <w:rPr>
                <w:color w:val="000000"/>
              </w:rPr>
            </w:pPr>
            <w:r>
              <w:rPr>
                <w:color w:val="000000"/>
              </w:rPr>
              <w:t>(4)</w:t>
            </w:r>
            <w:r>
              <w:rPr>
                <w:color w:val="000000"/>
              </w:rPr>
              <w:t>不得同時申報編號</w:t>
            </w:r>
            <w:r>
              <w:rPr>
                <w:color w:val="000000"/>
              </w:rPr>
              <w:t>51003C</w:t>
            </w:r>
            <w:r>
              <w:rPr>
                <w:color w:val="000000"/>
              </w:rPr>
              <w:t>及</w:t>
            </w:r>
            <w:r>
              <w:rPr>
                <w:color w:val="000000"/>
              </w:rPr>
              <w:t>25004C</w:t>
            </w:r>
            <w:r>
              <w:rPr>
                <w:color w:val="000000"/>
              </w:rPr>
              <w:t>。</w:t>
            </w:r>
          </w:p>
          <w:p>
            <w:pPr>
              <w:pStyle w:val="Normal"/>
              <w:autoSpaceDE w:val="false"/>
              <w:spacing w:lineRule="exact" w:line="280"/>
              <w:ind w:hanging="192" w:left="192" w:right="0"/>
              <w:textAlignment w:val="auto"/>
              <w:rPr>
                <w:color w:val="000000"/>
              </w:rPr>
            </w:pPr>
            <w:r>
              <w:rPr>
                <w:color w:val="000000"/>
              </w:rPr>
              <w:t>3.</w:t>
            </w:r>
            <w:r>
              <w:rPr>
                <w:color w:val="000000"/>
              </w:rPr>
              <w:t>屬西醫基層總額部門院所，除山地離島地區外，限由專任醫師開立處方及執行始可申報。</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250</w:t>
            </w:r>
          </w:p>
        </w:tc>
      </w:tr>
    </w:tbl>
    <w:p>
      <w:pPr>
        <w:pStyle w:val="Heading2"/>
        <w:ind w:hanging="0" w:left="0"/>
        <w:rPr>
          <w:color w:val="000000"/>
        </w:rPr>
      </w:pPr>
      <w:r>
        <w:br w:type="page"/>
      </w:r>
      <w:r>
        <w:rPr>
          <w:color w:val="000000"/>
        </w:rPr>
        <w:t>六、骨骼處置</w:t>
      </w:r>
      <w:r>
        <w:rPr>
          <w:color w:val="000000"/>
        </w:rPr>
        <w:t>Orthopadic Treatment (52001-52015)</w:t>
      </w:r>
    </w:p>
    <w:p>
      <w:pPr>
        <w:pStyle w:val="Normal"/>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52001B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皮膚牽引</w:t>
            </w:r>
            <w:r>
              <w:rPr>
                <w:rFonts w:eastAsia="Times New Roman"/>
                <w:color w:val="000000"/>
              </w:rPr>
              <w:t xml:space="preserve"> </w:t>
            </w:r>
            <w:r>
              <w:rPr>
                <w:color w:val="000000"/>
              </w:rPr>
              <w:t xml:space="preserve">Skin traction </w:t>
            </w:r>
            <w:r>
              <w:rPr>
                <w:color w:val="000000"/>
              </w:rPr>
              <w:t>一次</w:t>
            </w:r>
            <w:r>
              <w:rPr>
                <w:rFonts w:eastAsia="Times New Roman"/>
                <w:color w:val="000000"/>
              </w:rPr>
              <w:t xml:space="preserve"> </w:t>
            </w:r>
          </w:p>
          <w:p>
            <w:pPr>
              <w:pStyle w:val="Normal"/>
              <w:autoSpaceDE w:val="false"/>
              <w:spacing w:lineRule="atLeast" w:line="240"/>
              <w:rPr>
                <w:color w:val="000000"/>
              </w:rPr>
            </w:pPr>
            <w:r>
              <w:rPr>
                <w:color w:val="000000"/>
              </w:rPr>
              <w:t>註：含皮膚牽引組在內。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573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52002B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骨骼牽引（鋼線牽引）</w:t>
            </w:r>
            <w:r>
              <w:rPr>
                <w:rFonts w:eastAsia="Times New Roman"/>
                <w:color w:val="000000"/>
              </w:rPr>
              <w:t xml:space="preserve"> </w:t>
            </w:r>
            <w:r>
              <w:rPr>
                <w:color w:val="000000"/>
              </w:rPr>
              <w:t xml:space="preserve">Skeletal traction </w:t>
            </w:r>
            <w:r>
              <w:rPr>
                <w:color w:val="000000"/>
              </w:rPr>
              <w:t>一次</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2013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52003B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骨盆牽引</w:t>
            </w:r>
            <w:r>
              <w:rPr>
                <w:rFonts w:eastAsia="Times New Roman"/>
                <w:color w:val="000000"/>
              </w:rPr>
              <w:t xml:space="preserve"> </w:t>
            </w:r>
            <w:r>
              <w:rPr>
                <w:color w:val="000000"/>
              </w:rPr>
              <w:t xml:space="preserve">Pelvic traction </w:t>
            </w:r>
            <w:r>
              <w:rPr>
                <w:color w:val="000000"/>
              </w:rPr>
              <w:t>一次</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352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52004B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胸骨牽引</w:t>
            </w:r>
            <w:r>
              <w:rPr>
                <w:rFonts w:eastAsia="Times New Roman"/>
                <w:color w:val="000000"/>
              </w:rPr>
              <w:t xml:space="preserve"> </w:t>
            </w:r>
            <w:r>
              <w:rPr>
                <w:color w:val="000000"/>
              </w:rPr>
              <w:t>Sternum traction</w:t>
            </w:r>
            <w:r>
              <w:rPr>
                <w:color w:val="000000"/>
              </w:rPr>
              <w:t>一次</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565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52005B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羅氏牽引</w:t>
            </w:r>
            <w:r>
              <w:rPr>
                <w:rFonts w:eastAsia="Times New Roman"/>
                <w:color w:val="000000"/>
              </w:rPr>
              <w:t xml:space="preserve"> </w:t>
            </w:r>
            <w:r>
              <w:rPr>
                <w:color w:val="000000"/>
              </w:rPr>
              <w:t>Russels traction</w:t>
            </w:r>
            <w:r>
              <w:rPr>
                <w:color w:val="000000"/>
              </w:rPr>
              <w:t>一次</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705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52006B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頭部牽引</w:t>
            </w:r>
            <w:r>
              <w:rPr>
                <w:rFonts w:eastAsia="Times New Roman"/>
                <w:color w:val="000000"/>
              </w:rPr>
              <w:t xml:space="preserve"> </w:t>
            </w:r>
            <w:r>
              <w:rPr>
                <w:color w:val="000000"/>
              </w:rPr>
              <w:t>Crutchfield tongs traction</w:t>
            </w:r>
            <w:r>
              <w:rPr>
                <w:color w:val="000000"/>
              </w:rPr>
              <w:t>一次</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2130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52007B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頭骨夾頸椎牽引</w:t>
            </w:r>
            <w:r>
              <w:rPr>
                <w:rFonts w:eastAsia="Times New Roman"/>
                <w:color w:val="000000"/>
              </w:rPr>
              <w:t xml:space="preserve"> </w:t>
            </w:r>
            <w:r>
              <w:rPr>
                <w:color w:val="000000"/>
              </w:rPr>
              <w:t xml:space="preserve">Crutchfield cervical traction </w:t>
            </w:r>
            <w:r>
              <w:rPr>
                <w:color w:val="000000"/>
              </w:rPr>
              <w:t>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1325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52008B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頭骨頸椎牽引</w:t>
            </w:r>
            <w:r>
              <w:rPr>
                <w:rFonts w:eastAsia="Times New Roman"/>
                <w:color w:val="000000"/>
              </w:rPr>
              <w:t xml:space="preserve"> </w:t>
            </w:r>
            <w:r>
              <w:rPr>
                <w:color w:val="000000"/>
              </w:rPr>
              <w:t xml:space="preserve">Strape cervical traction </w:t>
            </w:r>
            <w:r>
              <w:rPr>
                <w:color w:val="000000"/>
              </w:rPr>
              <w:t>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pPr>
            <w:r>
              <w:rPr>
                <w:color w:val="000000"/>
              </w:rPr>
              <w:t>352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52009B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 xml:space="preserve">Balance </w:t>
            </w:r>
            <w:r>
              <w:rPr>
                <w:color w:val="000000"/>
              </w:rPr>
              <w:t>牽引</w:t>
            </w:r>
            <w:r>
              <w:rPr>
                <w:rFonts w:eastAsia="Times New Roman"/>
                <w:color w:val="000000"/>
              </w:rPr>
              <w:t xml:space="preserve"> </w:t>
            </w:r>
            <w:r>
              <w:rPr>
                <w:color w:val="000000"/>
              </w:rPr>
              <w:t xml:space="preserve">Balance traction </w:t>
            </w:r>
            <w:r>
              <w:rPr>
                <w:color w:val="000000"/>
              </w:rPr>
              <w:t>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2416</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52010B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牽引調整技術費</w:t>
            </w:r>
            <w:r>
              <w:rPr>
                <w:rFonts w:eastAsia="Times New Roman"/>
                <w:color w:val="000000"/>
              </w:rPr>
              <w:t xml:space="preserve"> </w:t>
            </w:r>
            <w:r>
              <w:rPr>
                <w:color w:val="000000"/>
              </w:rPr>
              <w:t xml:space="preserve">Traction adjustment </w:t>
            </w:r>
            <w:r>
              <w:rPr>
                <w:color w:val="000000"/>
              </w:rPr>
              <w:t>一天</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52011C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鎖骨固定術（八字帶固定）</w:t>
            </w:r>
          </w:p>
          <w:p>
            <w:pPr>
              <w:pStyle w:val="Normal"/>
              <w:autoSpaceDE w:val="false"/>
              <w:spacing w:lineRule="atLeast" w:line="240"/>
              <w:rPr>
                <w:color w:val="000000"/>
              </w:rPr>
            </w:pPr>
            <w:r>
              <w:rPr>
                <w:color w:val="000000"/>
              </w:rPr>
              <w:t>Subclavian fixation (Figure-8 fixation shoulder)</w:t>
            </w:r>
          </w:p>
          <w:p>
            <w:pPr>
              <w:pStyle w:val="Normal"/>
              <w:autoSpaceDE w:val="false"/>
              <w:spacing w:lineRule="atLeast" w:line="240"/>
              <w:rPr>
                <w:color w:val="000000"/>
              </w:rPr>
            </w:pPr>
            <w:r>
              <w:rPr>
                <w:color w:val="000000"/>
              </w:rPr>
              <w:t>註：含八字固定帶費用在內。</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725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52012C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手臂固定</w:t>
            </w:r>
            <w:r>
              <w:rPr>
                <w:rFonts w:eastAsia="Times New Roman"/>
                <w:color w:val="000000"/>
              </w:rPr>
              <w:t xml:space="preserve"> </w:t>
            </w:r>
            <w:r>
              <w:rPr>
                <w:color w:val="000000"/>
              </w:rPr>
              <w:t xml:space="preserve">Verpon fixation, arm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52013C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拔除骨折固定之骨釘或鋼線</w:t>
            </w:r>
            <w:r>
              <w:rPr>
                <w:rFonts w:eastAsia="Times New Roman"/>
                <w:color w:val="000000"/>
              </w:rPr>
              <w:t xml:space="preserve">  </w:t>
            </w:r>
          </w:p>
          <w:p>
            <w:pPr>
              <w:pStyle w:val="Normal"/>
              <w:autoSpaceDE w:val="false"/>
              <w:rPr>
                <w:color w:val="000000"/>
              </w:rPr>
            </w:pPr>
            <w:r>
              <w:rPr>
                <w:color w:val="000000"/>
              </w:rPr>
              <w:t>Removal of pins or wires (for fracture fixaction)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52014B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骨盆吊帶使用</w:t>
            </w:r>
            <w:r>
              <w:rPr>
                <w:rFonts w:eastAsia="Times New Roman"/>
                <w:color w:val="000000"/>
              </w:rPr>
              <w:t xml:space="preserve"> </w:t>
            </w:r>
            <w:r>
              <w:rPr>
                <w:color w:val="000000"/>
              </w:rPr>
              <w:t>Pelvic sling use</w:t>
            </w:r>
          </w:p>
          <w:p>
            <w:pPr>
              <w:pStyle w:val="Normal"/>
              <w:autoSpaceDE w:val="false"/>
              <w:spacing w:lineRule="atLeast" w:line="240"/>
              <w:rPr>
                <w:color w:val="000000"/>
              </w:rPr>
            </w:pPr>
            <w:r>
              <w:rPr>
                <w:color w:val="000000"/>
              </w:rPr>
              <w:t>註：限住院期間申報一次。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52015C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掌骨、指、趾骨固定術</w:t>
            </w:r>
          </w:p>
          <w:p>
            <w:pPr>
              <w:pStyle w:val="Normal"/>
              <w:autoSpaceDE w:val="false"/>
              <w:rPr>
                <w:color w:val="000000"/>
              </w:rPr>
            </w:pPr>
            <w:r>
              <w:rPr>
                <w:color w:val="000000"/>
              </w:rPr>
              <w:t>Metacarpal bone or toe bone fixation</w:t>
            </w:r>
          </w:p>
          <w:p>
            <w:pPr>
              <w:pStyle w:val="Normal"/>
              <w:autoSpaceDE w:val="false"/>
              <w:rPr>
                <w:color w:val="000000"/>
              </w:rPr>
            </w:pPr>
            <w:r>
              <w:rPr>
                <w:color w:val="000000"/>
              </w:rPr>
              <w:t>註：</w:t>
            </w:r>
            <w:r>
              <w:rPr>
                <w:color w:val="000000"/>
              </w:rPr>
              <w:t>1.</w:t>
            </w:r>
            <w:r>
              <w:rPr>
                <w:color w:val="000000"/>
              </w:rPr>
              <w:t>本項係指未達徒手復位僅為固定時申報。</w:t>
            </w:r>
          </w:p>
          <w:p>
            <w:pPr>
              <w:pStyle w:val="Normal"/>
              <w:autoSpaceDE w:val="false"/>
              <w:spacing w:lineRule="exact" w:line="320"/>
              <w:ind w:hanging="192" w:left="720" w:right="0"/>
              <w:rPr>
                <w:color w:val="000000"/>
              </w:rPr>
            </w:pPr>
            <w:r>
              <w:rPr>
                <w:color w:val="000000"/>
              </w:rPr>
              <w:t>2.</w:t>
            </w:r>
            <w:r>
              <w:rPr>
                <w:color w:val="000000"/>
              </w:rPr>
              <w:t>含鋁板及副木在內。</w:t>
            </w:r>
          </w:p>
          <w:p>
            <w:pPr>
              <w:pStyle w:val="Normal"/>
              <w:autoSpaceDE w:val="false"/>
              <w:spacing w:lineRule="exact" w:line="320"/>
              <w:ind w:hanging="192" w:left="720" w:right="0"/>
              <w:rPr>
                <w:color w:val="000000"/>
              </w:rPr>
            </w:pPr>
            <w:r>
              <w:rPr>
                <w:color w:val="000000"/>
              </w:rPr>
              <w:t>3.</w:t>
            </w:r>
            <w:r>
              <w:rPr>
                <w:color w:val="000000"/>
              </w:rPr>
              <w:t>申報徒手復位術者不得重覆申報本項。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350</w:t>
            </w:r>
          </w:p>
        </w:tc>
      </w:tr>
    </w:tbl>
    <w:p>
      <w:pPr>
        <w:pStyle w:val="Normal"/>
        <w:tabs>
          <w:tab w:val="clear" w:pos="480"/>
          <w:tab w:val="left" w:pos="6740" w:leader="none"/>
        </w:tabs>
        <w:rPr>
          <w:color w:val="000000"/>
        </w:rPr>
      </w:pPr>
      <w:r>
        <w:rPr>
          <w:color w:val="000000"/>
        </w:rPr>
      </w:r>
    </w:p>
    <w:p>
      <w:pPr>
        <w:pStyle w:val="Normal"/>
        <w:tabs>
          <w:tab w:val="clear" w:pos="480"/>
          <w:tab w:val="left" w:pos="6740" w:leader="none"/>
        </w:tabs>
        <w:rPr>
          <w:color w:val="000000"/>
        </w:rPr>
      </w:pPr>
      <w:r>
        <w:rPr>
          <w:color w:val="000000"/>
        </w:rPr>
      </w:r>
    </w:p>
    <w:p>
      <w:pPr>
        <w:pStyle w:val="Normal"/>
        <w:tabs>
          <w:tab w:val="clear" w:pos="480"/>
          <w:tab w:val="left" w:pos="6740" w:leader="none"/>
        </w:tabs>
        <w:rPr>
          <w:color w:val="000000"/>
        </w:rPr>
      </w:pPr>
      <w:r>
        <w:rPr>
          <w:color w:val="000000"/>
        </w:rPr>
      </w:r>
    </w:p>
    <w:p>
      <w:pPr>
        <w:pStyle w:val="Normal"/>
        <w:tabs>
          <w:tab w:val="clear" w:pos="480"/>
          <w:tab w:val="left" w:pos="6740" w:leader="none"/>
        </w:tabs>
        <w:rPr>
          <w:color w:val="000000"/>
        </w:rPr>
      </w:pPr>
      <w:r>
        <w:rPr>
          <w:color w:val="000000"/>
        </w:rPr>
      </w:r>
      <w:r>
        <w:br w:type="page"/>
      </w:r>
    </w:p>
    <w:p>
      <w:pPr>
        <w:pStyle w:val="Heading2"/>
        <w:ind w:hanging="0" w:left="0"/>
        <w:rPr/>
      </w:pPr>
      <w:r>
        <w:rPr>
          <w:color w:val="000000"/>
        </w:rPr>
        <w:t>七、眼科處置</w:t>
      </w:r>
      <w:r>
        <w:rPr>
          <w:color w:val="000000"/>
        </w:rPr>
        <w:t>Ocular Treatment (53001-53034)</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1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睫毛拔除術</w:t>
            </w:r>
            <w:r>
              <w:rPr>
                <w:rFonts w:eastAsia="Times New Roman"/>
                <w:color w:val="000000"/>
              </w:rPr>
              <w:t xml:space="preserve"> </w:t>
            </w:r>
            <w:r>
              <w:rPr>
                <w:color w:val="000000"/>
              </w:rPr>
              <w:t>Epilation, manual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睫毛電氣分解術</w:t>
            </w:r>
            <w:r>
              <w:rPr>
                <w:rFonts w:eastAsia="Times New Roman"/>
                <w:color w:val="000000"/>
              </w:rPr>
              <w:t xml:space="preserve"> </w:t>
            </w:r>
            <w:r>
              <w:rPr>
                <w:color w:val="000000"/>
              </w:rPr>
              <w:t>Epilation, electrolysis</w:t>
            </w:r>
          </w:p>
          <w:p>
            <w:pPr>
              <w:pStyle w:val="Normal"/>
              <w:autoSpaceDE w:val="false"/>
              <w:rPr>
                <w:color w:val="000000"/>
              </w:rPr>
            </w:pPr>
            <w:r>
              <w:rPr>
                <w:color w:val="000000"/>
              </w:rPr>
              <w:t>註：包括簡單麻醉在內。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195</w:t>
            </w:r>
          </w:p>
        </w:tc>
      </w:tr>
      <w:tr>
        <w:trPr>
          <w:trHeight w:val="2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眼瞼膿瘍切開術</w:t>
            </w:r>
            <w:r>
              <w:rPr>
                <w:rFonts w:eastAsia="Times New Roman"/>
                <w:color w:val="000000"/>
              </w:rPr>
              <w:t xml:space="preserve"> </w:t>
            </w:r>
            <w:r>
              <w:rPr>
                <w:color w:val="000000"/>
              </w:rPr>
              <w:t>I&amp;D for hordeolum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280</w:t>
            </w:r>
          </w:p>
        </w:tc>
      </w:tr>
      <w:tr>
        <w:trPr>
          <w:trHeight w:val="24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眼瞼皮縫合每針</w:t>
            </w:r>
            <w:r>
              <w:rPr>
                <w:rFonts w:eastAsia="Times New Roman"/>
                <w:color w:val="000000"/>
              </w:rPr>
              <w:t xml:space="preserve"> </w:t>
            </w:r>
            <w:r>
              <w:rPr>
                <w:color w:val="000000"/>
              </w:rPr>
              <w:t xml:space="preserve">Eyelid suture/stitch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72</w:t>
            </w:r>
          </w:p>
        </w:tc>
      </w:tr>
      <w:tr>
        <w:trPr>
          <w:trHeight w:val="242"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拆線單眼</w:t>
            </w:r>
            <w:r>
              <w:rPr>
                <w:rFonts w:eastAsia="Times New Roman"/>
                <w:color w:val="000000"/>
              </w:rPr>
              <w:t xml:space="preserve"> </w:t>
            </w:r>
            <w:r>
              <w:rPr>
                <w:color w:val="000000"/>
              </w:rPr>
              <w:t>Remove stitches/monocular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70</w:t>
            </w:r>
          </w:p>
        </w:tc>
      </w:tr>
      <w:tr>
        <w:trPr>
          <w:trHeight w:val="26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淚囊沖洗</w:t>
            </w:r>
            <w:r>
              <w:rPr>
                <w:rFonts w:eastAsia="Times New Roman"/>
                <w:color w:val="000000"/>
              </w:rPr>
              <w:t xml:space="preserve"> </w:t>
            </w:r>
            <w:r>
              <w:rPr>
                <w:color w:val="000000"/>
              </w:rPr>
              <w:t>Lacrimal irrigation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195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淚管探子</w:t>
            </w:r>
            <w:r>
              <w:rPr>
                <w:rFonts w:eastAsia="Times New Roman"/>
                <w:color w:val="000000"/>
              </w:rPr>
              <w:t xml:space="preserve"> </w:t>
            </w:r>
            <w:r>
              <w:rPr>
                <w:color w:val="000000"/>
              </w:rPr>
              <w:t xml:space="preserve">Lacrimal duct Bougie </w:t>
            </w:r>
          </w:p>
          <w:p>
            <w:pPr>
              <w:pStyle w:val="Normal"/>
              <w:autoSpaceDE w:val="false"/>
              <w:rPr>
                <w:color w:val="000000"/>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290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長期沖洗（每日）</w:t>
            </w:r>
            <w:r>
              <w:rPr>
                <w:color w:val="000000"/>
              </w:rPr>
              <w:t xml:space="preserve">Continuous irrigation </w:t>
            </w:r>
          </w:p>
          <w:p>
            <w:pPr>
              <w:pStyle w:val="Normal"/>
              <w:autoSpaceDE w:val="false"/>
              <w:rPr>
                <w:color w:val="000000"/>
              </w:rPr>
            </w:pPr>
            <w:r>
              <w:rPr>
                <w:color w:val="000000"/>
              </w:rPr>
              <w:t>註：限住院申報。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248</w:t>
            </w:r>
          </w:p>
        </w:tc>
      </w:tr>
      <w:tr>
        <w:trPr>
          <w:trHeight w:val="296"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結膜縫合每針</w:t>
            </w:r>
            <w:r>
              <w:rPr>
                <w:rFonts w:eastAsia="Times New Roman"/>
                <w:color w:val="000000"/>
              </w:rPr>
              <w:t xml:space="preserve"> </w:t>
            </w:r>
            <w:r>
              <w:rPr>
                <w:color w:val="000000"/>
              </w:rPr>
              <w:t xml:space="preserve">Conjunctival suture/stitch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160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角膜異物除去術</w:t>
            </w:r>
            <w:r>
              <w:rPr>
                <w:rFonts w:eastAsia="Times New Roman"/>
                <w:color w:val="000000"/>
              </w:rPr>
              <w:t xml:space="preserve"> </w:t>
            </w:r>
            <w:r>
              <w:rPr>
                <w:color w:val="000000"/>
              </w:rPr>
              <w:t xml:space="preserve">- </w:t>
            </w:r>
            <w:r>
              <w:rPr>
                <w:color w:val="000000"/>
              </w:rPr>
              <w:t>單純</w:t>
            </w:r>
            <w:r>
              <w:rPr>
                <w:rFonts w:eastAsia="Times New Roman"/>
                <w:color w:val="000000"/>
              </w:rPr>
              <w:t xml:space="preserve"> </w:t>
            </w:r>
          </w:p>
          <w:p>
            <w:pPr>
              <w:pStyle w:val="Normal"/>
              <w:autoSpaceDE w:val="false"/>
              <w:rPr>
                <w:color w:val="000000"/>
              </w:rPr>
            </w:pPr>
            <w:r>
              <w:rPr>
                <w:color w:val="000000"/>
              </w:rPr>
              <w:t>Corneal foreign body removal, simple</w:t>
            </w:r>
          </w:p>
          <w:p>
            <w:pPr>
              <w:pStyle w:val="Normal"/>
              <w:autoSpaceDE w:val="false"/>
              <w:rPr>
                <w:color w:val="000000"/>
              </w:rPr>
            </w:pPr>
            <w:r>
              <w:rPr>
                <w:color w:val="000000"/>
              </w:rPr>
              <w:t>註：去除偽膜</w:t>
            </w:r>
            <w:r>
              <w:rPr>
                <w:rFonts w:eastAsia="Times New Roman"/>
                <w:color w:val="000000"/>
              </w:rPr>
              <w:t xml:space="preserve"> </w:t>
            </w:r>
            <w:r>
              <w:rPr>
                <w:color w:val="000000"/>
              </w:rPr>
              <w:t xml:space="preserve">(Psudomembrane removal) </w:t>
            </w:r>
            <w:r>
              <w:rPr>
                <w:color w:val="000000"/>
              </w:rPr>
              <w:t>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230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角膜異物除去術</w:t>
            </w:r>
            <w:r>
              <w:rPr>
                <w:rFonts w:eastAsia="Times New Roman"/>
                <w:color w:val="000000"/>
              </w:rPr>
              <w:t xml:space="preserve"> </w:t>
            </w:r>
            <w:r>
              <w:rPr>
                <w:color w:val="000000"/>
              </w:rPr>
              <w:t xml:space="preserve">- </w:t>
            </w:r>
            <w:r>
              <w:rPr>
                <w:color w:val="000000"/>
              </w:rPr>
              <w:t>複雜</w:t>
            </w:r>
            <w:r>
              <w:rPr>
                <w:rFonts w:eastAsia="Times New Roman"/>
                <w:color w:val="000000"/>
              </w:rPr>
              <w:t xml:space="preserve"> </w:t>
            </w:r>
          </w:p>
          <w:p>
            <w:pPr>
              <w:pStyle w:val="Normal"/>
              <w:autoSpaceDE w:val="false"/>
              <w:rPr>
                <w:color w:val="000000"/>
              </w:rPr>
            </w:pPr>
            <w:r>
              <w:rPr>
                <w:color w:val="000000"/>
              </w:rPr>
              <w:t>Corneal foreign body removal, complicate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490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pPr>
            <w:r>
              <w:rPr>
                <w:color w:val="000000"/>
              </w:rPr>
              <w:t>角膜藥物燒灼</w:t>
            </w:r>
            <w:r>
              <w:rPr>
                <w:rFonts w:eastAsia="Times New Roman"/>
                <w:color w:val="000000"/>
              </w:rPr>
              <w:t xml:space="preserve"> </w:t>
            </w:r>
            <w:r>
              <w:rPr>
                <w:color w:val="000000"/>
              </w:rPr>
              <w:t xml:space="preserve">Corneal cauterization, medical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角膜電氣燒灼</w:t>
            </w:r>
            <w:r>
              <w:rPr>
                <w:rFonts w:eastAsia="Times New Roman"/>
                <w:color w:val="000000"/>
              </w:rPr>
              <w:t xml:space="preserve"> </w:t>
            </w:r>
            <w:r>
              <w:rPr>
                <w:color w:val="000000"/>
              </w:rPr>
              <w:t>Corneal cauterization, electric</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296</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角膜縫合每針</w:t>
            </w:r>
            <w:r>
              <w:rPr>
                <w:rFonts w:eastAsia="Times New Roman"/>
                <w:color w:val="000000"/>
              </w:rPr>
              <w:t xml:space="preserve"> </w:t>
            </w:r>
            <w:r>
              <w:rPr>
                <w:color w:val="000000"/>
              </w:rPr>
              <w:t>Corneal suture/stitch</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198</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眼窩</w:t>
            </w:r>
            <w:r>
              <w:rPr>
                <w:color w:val="000000"/>
              </w:rPr>
              <w:t xml:space="preserve">, </w:t>
            </w:r>
            <w:r>
              <w:rPr>
                <w:color w:val="000000"/>
              </w:rPr>
              <w:t>膿瘍切開術</w:t>
            </w:r>
          </w:p>
          <w:p>
            <w:pPr>
              <w:pStyle w:val="Normal"/>
              <w:autoSpaceDE w:val="false"/>
              <w:rPr>
                <w:color w:val="000000"/>
              </w:rPr>
            </w:pPr>
            <w:r>
              <w:rPr>
                <w:color w:val="000000"/>
              </w:rPr>
              <w:t xml:space="preserve">Incision &amp; drainage of orbital abscess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975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00"/>
              <w:jc w:val="both"/>
              <w:rPr>
                <w:color w:val="000000"/>
              </w:rPr>
            </w:pPr>
            <w:r>
              <w:rPr>
                <w:color w:val="000000"/>
              </w:rPr>
              <w:t>53016C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00"/>
              <w:rPr>
                <w:color w:val="000000"/>
              </w:rPr>
            </w:pPr>
            <w:r>
              <w:rPr>
                <w:color w:val="000000"/>
              </w:rPr>
              <w:t>換藥</w:t>
            </w:r>
            <w:r>
              <w:rPr>
                <w:rFonts w:eastAsia="Times New Roman"/>
                <w:color w:val="000000"/>
              </w:rPr>
              <w:t xml:space="preserve"> </w:t>
            </w:r>
            <w:r>
              <w:rPr>
                <w:color w:val="000000"/>
              </w:rPr>
              <w:t>Change dressing</w:t>
            </w:r>
          </w:p>
          <w:p>
            <w:pPr>
              <w:pStyle w:val="Normal"/>
              <w:widowControl/>
              <w:autoSpaceDE w:val="false"/>
              <w:spacing w:lineRule="exact" w:line="300"/>
              <w:ind w:hanging="432" w:left="432" w:right="0"/>
              <w:rPr>
                <w:color w:val="000000"/>
              </w:rPr>
            </w:pPr>
            <w:r>
              <w:rPr>
                <w:color w:val="000000"/>
              </w:rPr>
              <w:t>註：</w:t>
            </w:r>
          </w:p>
          <w:p>
            <w:pPr>
              <w:pStyle w:val="Normal"/>
              <w:widowControl/>
              <w:autoSpaceDE w:val="false"/>
              <w:spacing w:lineRule="exact" w:line="300"/>
              <w:ind w:hanging="192" w:left="192" w:right="0"/>
              <w:rPr/>
            </w:pPr>
            <w:r>
              <w:rPr>
                <w:color w:val="000000"/>
                <w:lang w:val="zh-TW"/>
              </w:rPr>
              <w:t>1.</w:t>
            </w:r>
            <w:r>
              <w:rPr>
                <w:color w:val="000000"/>
                <w:lang w:val="zh-TW"/>
              </w:rPr>
              <w:t>執行門診手術項目最多可申報術後換藥二次，術後之期間不得超過二星期，特殊情況不在此限；隨後之門診複查、追蹤，不可再申報換藥費用。</w:t>
            </w:r>
          </w:p>
          <w:p>
            <w:pPr>
              <w:pStyle w:val="Normal"/>
              <w:widowControl/>
              <w:autoSpaceDE w:val="false"/>
              <w:spacing w:lineRule="exact" w:line="300"/>
              <w:ind w:hanging="192" w:left="192" w:right="0"/>
              <w:rPr/>
            </w:pPr>
            <w:r>
              <w:rPr>
                <w:color w:val="000000"/>
                <w:lang w:val="zh-TW"/>
              </w:rPr>
              <w:t>2.</w:t>
            </w:r>
            <w:r>
              <w:rPr>
                <w:color w:val="000000"/>
                <w:lang w:val="zh-TW"/>
              </w:rPr>
              <w:t>因嚴重角膜潰瘍住院，施行角膜潰瘍點藥、包紮等換藥者，每日最多限申報四次。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砂眼手術、壓碎或電燒</w:t>
            </w:r>
            <w:r>
              <w:rPr>
                <w:rFonts w:eastAsia="Times New Roman"/>
                <w:color w:val="000000"/>
              </w:rPr>
              <w:t xml:space="preserve"> </w:t>
            </w:r>
          </w:p>
          <w:p>
            <w:pPr>
              <w:pStyle w:val="Normal"/>
              <w:autoSpaceDE w:val="false"/>
              <w:rPr>
                <w:color w:val="000000"/>
              </w:rPr>
            </w:pPr>
            <w:r>
              <w:rPr>
                <w:color w:val="000000"/>
              </w:rPr>
              <w:t>Expression or electro cauterization for trachoma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349</w:t>
            </w:r>
          </w:p>
        </w:tc>
      </w:tr>
      <w:tr>
        <w:trPr>
          <w:trHeight w:val="27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淚囊探測術</w:t>
            </w:r>
            <w:r>
              <w:rPr>
                <w:rFonts w:eastAsia="Times New Roman"/>
                <w:color w:val="000000"/>
              </w:rPr>
              <w:t xml:space="preserve"> </w:t>
            </w:r>
            <w:r>
              <w:rPr>
                <w:color w:val="000000"/>
              </w:rPr>
              <w:t xml:space="preserve">Lacrimal probing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264</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pPr>
            <w:r>
              <w:rPr>
                <w:color w:val="000000"/>
              </w:rPr>
              <w:t>鼻淚導管裝置術</w:t>
            </w:r>
            <w:r>
              <w:rPr>
                <w:rFonts w:eastAsia="Times New Roman"/>
                <w:color w:val="000000"/>
              </w:rPr>
              <w:t xml:space="preserve"> </w:t>
            </w:r>
            <w:r>
              <w:rPr>
                <w:color w:val="000000"/>
              </w:rPr>
              <w:t>Naso-lacrimal duct catheteri-zation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1990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睫毛冷凍分解術</w:t>
            </w:r>
          </w:p>
          <w:p>
            <w:pPr>
              <w:pStyle w:val="Normal"/>
              <w:autoSpaceDE w:val="false"/>
              <w:rPr>
                <w:color w:val="000000"/>
              </w:rPr>
            </w:pPr>
            <w:r>
              <w:rPr>
                <w:color w:val="000000"/>
              </w:rPr>
              <w:t>Epilation, cryolysis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610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斜視訓練</w:t>
            </w:r>
            <w:r>
              <w:rPr>
                <w:rFonts w:eastAsia="Times New Roman"/>
                <w:color w:val="000000"/>
              </w:rPr>
              <w:t xml:space="preserve"> </w:t>
            </w:r>
            <w:r>
              <w:rPr>
                <w:color w:val="000000"/>
              </w:rPr>
              <w:t xml:space="preserve">Orthoptic training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101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低視能訓練</w:t>
            </w:r>
            <w:r>
              <w:rPr>
                <w:rFonts w:eastAsia="Times New Roman"/>
                <w:color w:val="000000"/>
              </w:rPr>
              <w:t xml:space="preserve"> </w:t>
            </w:r>
            <w:r>
              <w:rPr>
                <w:color w:val="000000"/>
              </w:rPr>
              <w:t>Low vision training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167</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綜合視覺機能檢查</w:t>
            </w:r>
            <w:r>
              <w:rPr>
                <w:rFonts w:eastAsia="Times New Roman"/>
                <w:color w:val="000000"/>
              </w:rPr>
              <w:t xml:space="preserve"> </w:t>
            </w:r>
            <w:r>
              <w:rPr>
                <w:color w:val="000000"/>
              </w:rPr>
              <w:t xml:space="preserve">Visual function test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561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53024C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pPr>
            <w:r>
              <w:rPr>
                <w:color w:val="000000"/>
              </w:rPr>
              <w:t>視覺機能訓練</w:t>
            </w:r>
            <w:r>
              <w:rPr>
                <w:rFonts w:eastAsia="Times New Roman"/>
                <w:color w:val="000000"/>
              </w:rPr>
              <w:t xml:space="preserve"> </w:t>
            </w:r>
            <w:r>
              <w:rPr>
                <w:color w:val="000000"/>
              </w:rPr>
              <w:t xml:space="preserve">Visual function training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167</w:t>
            </w:r>
          </w:p>
        </w:tc>
      </w:tr>
      <w:tr>
        <w:trPr/>
        <w:tc>
          <w:tcPr>
            <w:tcW w:w="918"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53025C</w:t>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結膜表面異物除去術</w:t>
            </w:r>
            <w:r>
              <w:rPr>
                <w:rFonts w:eastAsia="Times New Roman"/>
                <w:color w:val="000000"/>
              </w:rPr>
              <w:t xml:space="preserve"> </w:t>
            </w:r>
            <w:r>
              <w:rPr>
                <w:color w:val="000000"/>
              </w:rPr>
              <w:t>Removal of foreign body</w:t>
            </w:r>
          </w:p>
          <w:p>
            <w:pPr>
              <w:pStyle w:val="Normal"/>
              <w:autoSpaceDE w:val="false"/>
              <w:rPr>
                <w:color w:val="000000"/>
              </w:rPr>
            </w:pPr>
            <w:r>
              <w:rPr>
                <w:color w:val="000000"/>
              </w:rPr>
              <w:t xml:space="preserve">from surface of conjunctiva </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jc w:val="right"/>
              <w:rPr>
                <w:color w:val="000000"/>
              </w:rPr>
            </w:pPr>
            <w:r>
              <w:rPr>
                <w:color w:val="000000"/>
              </w:rPr>
              <w:t>170</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結膜結石摘除</w:t>
            </w:r>
            <w:r>
              <w:rPr>
                <w:rFonts w:eastAsia="Times New Roman"/>
                <w:color w:val="000000"/>
              </w:rPr>
              <w:t xml:space="preserve"> </w:t>
            </w:r>
            <w:r>
              <w:rPr>
                <w:color w:val="000000"/>
              </w:rPr>
              <w:t xml:space="preserve">Removal conjunctival lithiasis </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rPr>
                <w:color w:val="000000"/>
              </w:rPr>
            </w:pPr>
            <w:r>
              <w:rPr>
                <w:color w:val="000000"/>
              </w:rPr>
              <w:t>53026C</w:t>
            </w:r>
          </w:p>
        </w:tc>
        <w:tc>
          <w:tcPr>
            <w:tcW w:w="6236" w:type="dxa"/>
            <w:tcBorders>
              <w:left w:val="single" w:sz="6" w:space="0" w:color="000000"/>
              <w:right w:val="single" w:sz="6" w:space="0" w:color="000000"/>
            </w:tcBorders>
          </w:tcPr>
          <w:p>
            <w:pPr>
              <w:pStyle w:val="Normal"/>
              <w:autoSpaceDE w:val="false"/>
              <w:rPr>
                <w:color w:val="000000"/>
              </w:rPr>
            </w:pPr>
            <w:r>
              <w:rPr>
                <w:color w:val="000000"/>
              </w:rPr>
              <w:t>單純／表淺</w:t>
            </w:r>
            <w:r>
              <w:rPr>
                <w:rFonts w:eastAsia="Times New Roman"/>
                <w:color w:val="000000"/>
              </w:rPr>
              <w:t xml:space="preserve"> </w:t>
            </w:r>
            <w:r>
              <w:rPr>
                <w:color w:val="000000"/>
              </w:rPr>
              <w:t>superficial</w:t>
            </w:r>
            <w:r>
              <w:rPr>
                <w:color w:val="000000"/>
              </w:rPr>
              <w:t>／</w:t>
            </w:r>
            <w:r>
              <w:rPr>
                <w:color w:val="000000"/>
              </w:rPr>
              <w:t>simple</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color w:val="000000"/>
              </w:rPr>
            </w:pPr>
            <w:r>
              <w:rPr>
                <w:color w:val="000000"/>
              </w:rPr>
              <w:t>160</w:t>
            </w:r>
          </w:p>
        </w:tc>
      </w:tr>
      <w:tr>
        <w:trPr/>
        <w:tc>
          <w:tcPr>
            <w:tcW w:w="918"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53027C</w:t>
            </w:r>
          </w:p>
        </w:tc>
        <w:tc>
          <w:tcPr>
            <w:tcW w:w="6236"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複雜／植床</w:t>
            </w:r>
            <w:r>
              <w:rPr>
                <w:rFonts w:eastAsia="Times New Roman"/>
                <w:color w:val="000000"/>
              </w:rPr>
              <w:t xml:space="preserve"> </w:t>
            </w:r>
            <w:r>
              <w:rPr>
                <w:color w:val="000000"/>
              </w:rPr>
              <w:t>embeded</w:t>
            </w:r>
            <w:r>
              <w:rPr>
                <w:color w:val="000000"/>
              </w:rPr>
              <w:t>／</w:t>
            </w:r>
            <w:r>
              <w:rPr>
                <w:color w:val="000000"/>
              </w:rPr>
              <w:t xml:space="preserve">complicated </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53028C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淚孔擴張</w:t>
            </w:r>
            <w:r>
              <w:rPr>
                <w:rFonts w:eastAsia="Times New Roman"/>
                <w:color w:val="000000"/>
              </w:rPr>
              <w:t xml:space="preserve"> </w:t>
            </w:r>
            <w:r>
              <w:rPr>
                <w:color w:val="000000"/>
              </w:rPr>
              <w:t>Dilation of punctum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170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53029C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雷射拆線</w:t>
            </w:r>
            <w:r>
              <w:rPr>
                <w:rFonts w:eastAsia="Times New Roman"/>
                <w:color w:val="000000"/>
              </w:rPr>
              <w:t xml:space="preserve"> </w:t>
            </w:r>
            <w:r>
              <w:rPr>
                <w:color w:val="000000"/>
              </w:rPr>
              <w:t>Suture Removal-Laser</w:t>
            </w:r>
          </w:p>
          <w:p>
            <w:pPr>
              <w:pStyle w:val="Normal"/>
              <w:ind w:hanging="480" w:left="480" w:right="0"/>
              <w:rPr>
                <w:color w:val="000000"/>
              </w:rPr>
            </w:pPr>
            <w:r>
              <w:rPr>
                <w:color w:val="000000"/>
              </w:rPr>
              <w:t>註：適應症</w:t>
            </w:r>
          </w:p>
          <w:p>
            <w:pPr>
              <w:pStyle w:val="Normal"/>
              <w:numPr>
                <w:ilvl w:val="0"/>
                <w:numId w:val="3"/>
              </w:numPr>
              <w:rPr>
                <w:color w:val="000000"/>
              </w:rPr>
            </w:pPr>
            <w:r>
              <w:rPr>
                <w:color w:val="000000"/>
              </w:rPr>
              <w:t>於青光眼小樑切除術後，眼壓高須調整房水流量者。</w:t>
            </w:r>
          </w:p>
          <w:p>
            <w:pPr>
              <w:pStyle w:val="Normal"/>
              <w:numPr>
                <w:ilvl w:val="0"/>
                <w:numId w:val="3"/>
              </w:numPr>
              <w:rPr>
                <w:color w:val="000000"/>
              </w:rPr>
            </w:pPr>
            <w:r>
              <w:rPr>
                <w:color w:val="000000"/>
              </w:rPr>
              <w:t>白內障手術後須調整散光者。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230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53030C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結膜藥物燒灼</w:t>
            </w:r>
            <w:r>
              <w:rPr>
                <w:rFonts w:eastAsia="Times New Roman"/>
                <w:color w:val="000000"/>
              </w:rPr>
              <w:t xml:space="preserve"> </w:t>
            </w:r>
          </w:p>
          <w:p>
            <w:pPr>
              <w:pStyle w:val="Normal"/>
              <w:rPr>
                <w:color w:val="000000"/>
              </w:rPr>
            </w:pPr>
            <w:r>
              <w:rPr>
                <w:color w:val="000000"/>
              </w:rPr>
              <w:t>Conjuctival chemical cauterization</w:t>
            </w:r>
          </w:p>
          <w:p>
            <w:pPr>
              <w:pStyle w:val="Normal"/>
              <w:ind w:hanging="470" w:left="470" w:right="0"/>
              <w:rPr>
                <w:color w:val="000000"/>
              </w:rPr>
            </w:pPr>
            <w:r>
              <w:rPr>
                <w:color w:val="000000"/>
              </w:rPr>
              <w:t>註：已包含表面麻醉、敷料、生理食鹽水及硝酸鹽等材料費在內。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195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53031C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淚小點閉合術</w:t>
            </w:r>
            <w:r>
              <w:rPr>
                <w:color w:val="000000"/>
              </w:rPr>
              <w:t>(</w:t>
            </w:r>
            <w:r>
              <w:rPr>
                <w:color w:val="000000"/>
              </w:rPr>
              <w:t>每針</w:t>
            </w:r>
            <w:r>
              <w:rPr>
                <w:color w:val="000000"/>
              </w:rPr>
              <w:t xml:space="preserve">) </w:t>
            </w:r>
          </w:p>
          <w:p>
            <w:pPr>
              <w:pStyle w:val="Normal"/>
              <w:spacing w:lineRule="exact" w:line="300"/>
              <w:rPr>
                <w:color w:val="000000"/>
              </w:rPr>
            </w:pPr>
            <w:r>
              <w:rPr>
                <w:color w:val="000000"/>
              </w:rPr>
              <w:t>Punctum occlusion (each suture)</w:t>
            </w:r>
          </w:p>
          <w:p>
            <w:pPr>
              <w:pStyle w:val="Normal"/>
              <w:spacing w:lineRule="exact" w:line="300"/>
              <w:rPr>
                <w:color w:val="000000"/>
              </w:rPr>
            </w:pPr>
            <w:r>
              <w:rPr>
                <w:color w:val="000000"/>
              </w:rPr>
              <w:t>註：超過五針</w:t>
            </w:r>
            <w:r>
              <w:rPr>
                <w:color w:val="000000"/>
              </w:rPr>
              <w:t>(</w:t>
            </w:r>
            <w:r>
              <w:rPr>
                <w:color w:val="000000"/>
              </w:rPr>
              <w:t>含</w:t>
            </w:r>
            <w:r>
              <w:rPr>
                <w:color w:val="000000"/>
              </w:rPr>
              <w:t>)</w:t>
            </w:r>
            <w:r>
              <w:rPr>
                <w:color w:val="000000"/>
              </w:rPr>
              <w:t>時，改按</w:t>
            </w:r>
            <w:r>
              <w:rPr>
                <w:color w:val="000000"/>
              </w:rPr>
              <w:t>87417C</w:t>
            </w:r>
            <w:r>
              <w:rPr>
                <w:color w:val="000000"/>
              </w:rPr>
              <w:t>「淚管開口縫合術」申報。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right"/>
              <w:rPr>
                <w:color w:val="000000"/>
              </w:rPr>
            </w:pPr>
            <w:r>
              <w:rPr>
                <w:color w:val="000000"/>
              </w:rPr>
              <w:t>195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53033C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鼻淚管淚道氣球擴張術</w:t>
            </w:r>
          </w:p>
          <w:p>
            <w:pPr>
              <w:pStyle w:val="Normal"/>
              <w:spacing w:lineRule="exact" w:line="300"/>
              <w:rPr>
                <w:color w:val="000000"/>
                <w:szCs w:val="18"/>
              </w:rPr>
            </w:pPr>
            <w:r>
              <w:rPr>
                <w:color w:val="000000"/>
                <w:szCs w:val="18"/>
              </w:rPr>
              <w:t>Balloon dacryocystoplasty</w:t>
            </w:r>
          </w:p>
          <w:p>
            <w:pPr>
              <w:pStyle w:val="Normal"/>
              <w:spacing w:lineRule="exact" w:line="300"/>
              <w:rPr/>
            </w:pPr>
            <w:r>
              <w:rPr>
                <w:color w:val="000000"/>
              </w:rPr>
              <w:t>註：</w:t>
            </w:r>
            <w:r>
              <w:rPr>
                <w:color w:val="000000"/>
                <w:szCs w:val="18"/>
              </w:rPr>
              <w:t>內含單次使用鼻淚管整型擴充器比率為百分之六十五。</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18500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b/>
                <w:color w:val="000000"/>
                <w:szCs w:val="24"/>
              </w:rPr>
            </w:pPr>
            <w:r>
              <w:rPr>
                <w:color w:val="000000"/>
                <w:szCs w:val="24"/>
              </w:rPr>
              <w:t>53034B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80"/>
              <w:ind w:hanging="624" w:left="624" w:right="0"/>
              <w:jc w:val="both"/>
              <w:rPr>
                <w:color w:val="000000"/>
                <w:szCs w:val="24"/>
              </w:rPr>
            </w:pPr>
            <w:r>
              <w:rPr>
                <w:color w:val="000000"/>
                <w:szCs w:val="24"/>
              </w:rPr>
              <w:t>角膜處理費</w:t>
            </w:r>
          </w:p>
          <w:p>
            <w:pPr>
              <w:pStyle w:val="Normal"/>
              <w:autoSpaceDE w:val="false"/>
              <w:snapToGrid w:val="false"/>
              <w:spacing w:lineRule="exact" w:line="320"/>
              <w:ind w:hanging="480" w:left="480" w:right="0"/>
              <w:jc w:val="both"/>
              <w:rPr>
                <w:color w:val="000000"/>
                <w:szCs w:val="24"/>
              </w:rPr>
            </w:pPr>
            <w:r>
              <w:rPr>
                <w:color w:val="000000"/>
                <w:szCs w:val="24"/>
              </w:rPr>
              <w:t>註：</w:t>
            </w:r>
          </w:p>
          <w:p>
            <w:pPr>
              <w:pStyle w:val="Normal"/>
              <w:autoSpaceDE w:val="false"/>
              <w:snapToGrid w:val="false"/>
              <w:spacing w:lineRule="exact" w:line="320"/>
              <w:ind w:hanging="192" w:left="192" w:right="0"/>
              <w:jc w:val="both"/>
              <w:rPr>
                <w:color w:val="000000"/>
                <w:szCs w:val="24"/>
              </w:rPr>
            </w:pPr>
            <w:r>
              <w:rPr>
                <w:color w:val="000000"/>
                <w:szCs w:val="24"/>
              </w:rPr>
              <w:t>1.</w:t>
            </w:r>
            <w:r>
              <w:rPr>
                <w:color w:val="000000"/>
                <w:szCs w:val="24"/>
              </w:rPr>
              <w:t>限國內捐贈角膜處理之申報。</w:t>
            </w:r>
          </w:p>
          <w:p>
            <w:pPr>
              <w:pStyle w:val="Normal"/>
              <w:ind w:hanging="192" w:left="192" w:right="0"/>
              <w:rPr>
                <w:color w:val="000000"/>
                <w:szCs w:val="24"/>
              </w:rPr>
            </w:pPr>
            <w:r>
              <w:rPr>
                <w:color w:val="000000"/>
                <w:szCs w:val="24"/>
              </w:rPr>
              <w:t>2.</w:t>
            </w:r>
            <w:r>
              <w:rPr>
                <w:color w:val="000000"/>
                <w:szCs w:val="24"/>
              </w:rPr>
              <w:t>內含處理費用</w:t>
            </w:r>
            <w:r>
              <w:rPr>
                <w:color w:val="000000"/>
                <w:szCs w:val="24"/>
              </w:rPr>
              <w:t>(</w:t>
            </w:r>
            <w:r>
              <w:rPr>
                <w:color w:val="000000"/>
                <w:szCs w:val="24"/>
              </w:rPr>
              <w:t>含義眼球或眼蓋片</w:t>
            </w:r>
            <w:r>
              <w:rPr>
                <w:color w:val="000000"/>
                <w:szCs w:val="24"/>
              </w:rPr>
              <w:t>)</w:t>
            </w:r>
            <w:r>
              <w:rPr>
                <w:color w:val="000000"/>
                <w:szCs w:val="24"/>
              </w:rPr>
              <w:t>、檢驗費用</w:t>
            </w:r>
            <w:r>
              <w:rPr>
                <w:color w:val="000000"/>
                <w:szCs w:val="24"/>
              </w:rPr>
              <w:t>(</w:t>
            </w:r>
            <w:r>
              <w:rPr>
                <w:color w:val="000000"/>
                <w:szCs w:val="24"/>
              </w:rPr>
              <w:t>包括細隙燈生體顯微鏡檢驗、角膜內皮細胞分析儀檢驗及微生物培養檢驗</w:t>
            </w:r>
            <w:r>
              <w:rPr>
                <w:color w:val="000000"/>
                <w:szCs w:val="24"/>
              </w:rPr>
              <w:t>)</w:t>
            </w:r>
            <w:r>
              <w:rPr>
                <w:color w:val="000000"/>
                <w:szCs w:val="24"/>
              </w:rPr>
              <w:t>、消毒費用、角膜保存液</w:t>
            </w:r>
            <w:r>
              <w:rPr>
                <w:color w:val="000000"/>
                <w:szCs w:val="24"/>
              </w:rPr>
              <w:t>(Optisol-GS)</w:t>
            </w:r>
            <w:r>
              <w:rPr>
                <w:color w:val="000000"/>
                <w:szCs w:val="24"/>
              </w:rPr>
              <w:t>及角膜內皮細胞分析檢驗角膜儲存盒</w:t>
            </w:r>
            <w:r>
              <w:rPr>
                <w:color w:val="000000"/>
                <w:szCs w:val="24"/>
              </w:rPr>
              <w:t>(View chamber)</w:t>
            </w:r>
            <w:r>
              <w:rPr>
                <w:color w:val="000000"/>
                <w:szCs w:val="24"/>
              </w:rPr>
              <w:t>、一般材料等費用。</w:t>
            </w:r>
          </w:p>
          <w:p>
            <w:pPr>
              <w:pStyle w:val="Normal"/>
              <w:autoSpaceDE w:val="false"/>
              <w:snapToGrid w:val="false"/>
              <w:spacing w:lineRule="exact" w:line="320"/>
              <w:ind w:hanging="192" w:left="192" w:right="0"/>
              <w:jc w:val="both"/>
              <w:rPr>
                <w:color w:val="000000"/>
                <w:szCs w:val="24"/>
              </w:rPr>
            </w:pPr>
            <w:r>
              <w:rPr>
                <w:color w:val="000000"/>
                <w:szCs w:val="24"/>
              </w:rPr>
              <w:t>3.</w:t>
            </w:r>
            <w:r>
              <w:rPr>
                <w:color w:val="000000"/>
                <w:szCs w:val="24"/>
              </w:rPr>
              <w:t>限由執行角膜移植手術醫院申報。申報時需檢附角膜評估單。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right"/>
              <w:rPr>
                <w:b/>
                <w:color w:val="000000"/>
                <w:szCs w:val="24"/>
              </w:rPr>
            </w:pPr>
            <w:r>
              <w:rPr>
                <w:color w:val="000000"/>
                <w:szCs w:val="24"/>
              </w:rPr>
              <w:t>15897</w:t>
            </w:r>
          </w:p>
        </w:tc>
      </w:tr>
    </w:tbl>
    <w:p>
      <w:pPr>
        <w:pStyle w:val="Heading2"/>
        <w:ind w:hanging="0" w:left="0"/>
        <w:rPr/>
      </w:pPr>
      <w:r>
        <w:br w:type="page"/>
      </w:r>
      <w:r>
        <w:rPr>
          <w:color w:val="000000"/>
        </w:rPr>
        <w:t>八、耳鼻喉處置</w:t>
      </w:r>
      <w:r>
        <w:rPr>
          <w:rFonts w:eastAsia="Times New Roman"/>
          <w:color w:val="000000"/>
        </w:rPr>
        <w:t xml:space="preserve"> </w:t>
      </w:r>
      <w:r>
        <w:rPr>
          <w:color w:val="000000"/>
        </w:rPr>
        <w:t>E.N.T. Treatment (54001-54045)</w:t>
      </w:r>
    </w:p>
    <w:p>
      <w:pPr>
        <w:pStyle w:val="Normal"/>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56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54001C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耳垢嵌塞取出，單側</w:t>
            </w:r>
            <w:r>
              <w:rPr>
                <w:rFonts w:eastAsia="Times New Roman"/>
                <w:color w:val="000000"/>
              </w:rPr>
              <w:t xml:space="preserve"> </w:t>
            </w:r>
            <w:r>
              <w:rPr>
                <w:color w:val="000000"/>
              </w:rPr>
              <w:t>Impacted cerumen, unilteral</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185</w:t>
            </w:r>
          </w:p>
        </w:tc>
      </w:tr>
      <w:tr>
        <w:trPr>
          <w:trHeight w:val="56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54002C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pPr>
            <w:r>
              <w:rPr>
                <w:color w:val="000000"/>
              </w:rPr>
              <w:t>傳統耳膜切開術</w:t>
            </w:r>
            <w:r>
              <w:rPr>
                <w:rFonts w:eastAsia="Times New Roman"/>
                <w:color w:val="000000"/>
              </w:rPr>
              <w:t xml:space="preserve"> </w:t>
            </w:r>
            <w:r>
              <w:rPr>
                <w:color w:val="000000"/>
              </w:rPr>
              <w:t xml:space="preserve">Myringotomy </w:t>
            </w:r>
            <w:r>
              <w:rPr>
                <w:color w:val="000000"/>
                <w:szCs w:val="24"/>
              </w:rPr>
              <w:t>without microscope</w:t>
            </w:r>
            <w:r>
              <w:rPr>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425</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54003C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簡易異物取出</w:t>
            </w:r>
            <w:r>
              <w:rPr>
                <w:rFonts w:eastAsia="Times New Roman"/>
                <w:color w:val="000000"/>
              </w:rPr>
              <w:t xml:space="preserve"> </w:t>
            </w:r>
          </w:p>
          <w:p>
            <w:pPr>
              <w:pStyle w:val="Normal"/>
              <w:autoSpaceDE w:val="false"/>
              <w:spacing w:lineRule="exact" w:line="320"/>
              <w:rPr>
                <w:color w:val="000000"/>
              </w:rPr>
            </w:pPr>
            <w:r>
              <w:rPr>
                <w:color w:val="000000"/>
              </w:rPr>
              <w:t xml:space="preserve">Simple F.B. removal, ENT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585</w:t>
            </w:r>
          </w:p>
        </w:tc>
      </w:tr>
      <w:tr>
        <w:trPr>
          <w:trHeight w:val="440"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54004C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複雜異物取出</w:t>
            </w:r>
          </w:p>
          <w:p>
            <w:pPr>
              <w:pStyle w:val="Normal"/>
              <w:autoSpaceDE w:val="false"/>
              <w:spacing w:lineRule="exact" w:line="320"/>
              <w:rPr>
                <w:color w:val="000000"/>
              </w:rPr>
            </w:pPr>
            <w:r>
              <w:rPr>
                <w:color w:val="000000"/>
              </w:rPr>
              <w:t>Complicated F.B. Removal, (larynx hypopharynx)</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1654</w:t>
            </w:r>
          </w:p>
        </w:tc>
      </w:tr>
      <w:tr>
        <w:trPr>
          <w:trHeight w:val="440" w:hRule="atLeast"/>
        </w:trPr>
        <w:tc>
          <w:tcPr>
            <w:tcW w:w="918"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right"/>
              <w:rPr>
                <w:dstrike/>
                <w:color w:val="000000"/>
              </w:rPr>
            </w:pPr>
            <w:r>
              <w:rPr>
                <w:dstrike/>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rPr>
                <w:color w:val="000000"/>
              </w:rPr>
            </w:pPr>
            <w:r>
              <w:rPr>
                <w:color w:val="000000"/>
              </w:rPr>
              <w:t>耳咽管通氣術</w:t>
            </w:r>
            <w:r>
              <w:rPr>
                <w:rFonts w:eastAsia="Times New Roman"/>
                <w:color w:val="000000"/>
              </w:rPr>
              <w:t xml:space="preserve"> </w:t>
            </w:r>
            <w:r>
              <w:rPr>
                <w:color w:val="000000"/>
              </w:rPr>
              <w:t xml:space="preserve">E-tube inflation </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rPr>
                <w:color w:val="000000"/>
              </w:rPr>
            </w:pPr>
            <w:r>
              <w:rPr>
                <w:color w:val="000000"/>
              </w:rPr>
            </w:r>
          </w:p>
        </w:tc>
      </w:tr>
      <w:tr>
        <w:trPr>
          <w:trHeight w:val="440" w:hRule="atLeast"/>
        </w:trPr>
        <w:tc>
          <w:tcPr>
            <w:tcW w:w="918"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54005C</w:t>
            </w:r>
          </w:p>
        </w:tc>
        <w:tc>
          <w:tcPr>
            <w:tcW w:w="6236"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單側</w:t>
            </w:r>
            <w:r>
              <w:rPr>
                <w:rFonts w:eastAsia="Times New Roman"/>
                <w:color w:val="000000"/>
              </w:rPr>
              <w:t xml:space="preserve"> </w:t>
            </w:r>
            <w:r>
              <w:rPr>
                <w:color w:val="000000"/>
              </w:rPr>
              <w:t>unilateral</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224</w:t>
            </w:r>
          </w:p>
        </w:tc>
      </w:tr>
      <w:tr>
        <w:trPr>
          <w:trHeight w:val="440" w:hRule="atLeast"/>
        </w:trPr>
        <w:tc>
          <w:tcPr>
            <w:tcW w:w="918" w:type="dxa"/>
            <w:tcBorders>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54006C</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雙側</w:t>
            </w:r>
            <w:r>
              <w:rPr>
                <w:rFonts w:eastAsia="Times New Roman"/>
                <w:color w:val="000000"/>
              </w:rPr>
              <w:t xml:space="preserve"> </w:t>
            </w:r>
            <w:r>
              <w:rPr>
                <w:color w:val="000000"/>
              </w:rPr>
              <w:t xml:space="preserve">bilateral </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376</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54007C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耳膜紙成形術</w:t>
            </w:r>
            <w:r>
              <w:rPr>
                <w:rFonts w:eastAsia="Times New Roman"/>
                <w:color w:val="000000"/>
              </w:rPr>
              <w:t xml:space="preserve"> </w:t>
            </w:r>
            <w:r>
              <w:rPr>
                <w:color w:val="000000"/>
              </w:rPr>
              <w:t>Paper tympanoplasty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590</w:t>
            </w:r>
          </w:p>
        </w:tc>
      </w:tr>
      <w:tr>
        <w:trPr>
          <w:trHeight w:val="27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54008C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外耳道切開引流術</w:t>
            </w:r>
            <w:r>
              <w:rPr>
                <w:rFonts w:eastAsia="Times New Roman"/>
                <w:color w:val="000000"/>
              </w:rPr>
              <w:t xml:space="preserve"> </w:t>
            </w:r>
          </w:p>
          <w:p>
            <w:pPr>
              <w:pStyle w:val="Normal"/>
              <w:autoSpaceDE w:val="false"/>
              <w:spacing w:lineRule="exact" w:line="320"/>
              <w:jc w:val="both"/>
              <w:rPr>
                <w:color w:val="000000"/>
              </w:rPr>
            </w:pPr>
            <w:r>
              <w:rPr>
                <w:color w:val="000000"/>
              </w:rPr>
              <w:t xml:space="preserve">I &amp; D of external ear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434</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54009B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顯微鏡下耳內注射</w:t>
            </w:r>
          </w:p>
          <w:p>
            <w:pPr>
              <w:pStyle w:val="Normal"/>
              <w:autoSpaceDE w:val="false"/>
              <w:spacing w:lineRule="exact" w:line="320"/>
              <w:rPr>
                <w:color w:val="000000"/>
              </w:rPr>
            </w:pPr>
            <w:r>
              <w:rPr>
                <w:color w:val="000000"/>
              </w:rPr>
              <w:t>Intratympanic injection under micro.</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503</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54010C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鼻前部鼻流血處理</w:t>
            </w:r>
            <w:r>
              <w:rPr>
                <w:rFonts w:eastAsia="Times New Roman"/>
                <w:color w:val="000000"/>
              </w:rPr>
              <w:t xml:space="preserve"> </w:t>
            </w:r>
          </w:p>
          <w:p>
            <w:pPr>
              <w:pStyle w:val="Normal"/>
              <w:autoSpaceDE w:val="false"/>
              <w:spacing w:lineRule="exact" w:line="320"/>
              <w:rPr>
                <w:color w:val="000000"/>
              </w:rPr>
            </w:pPr>
            <w:r>
              <w:rPr>
                <w:color w:val="000000"/>
              </w:rPr>
              <w:t>Simple epistaxis (Ant.)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280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54011C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鼻後部鼻流血處理</w:t>
            </w:r>
            <w:r>
              <w:rPr>
                <w:rFonts w:eastAsia="Times New Roman"/>
                <w:color w:val="000000"/>
              </w:rPr>
              <w:t xml:space="preserve"> </w:t>
            </w:r>
          </w:p>
          <w:p>
            <w:pPr>
              <w:pStyle w:val="Normal"/>
              <w:autoSpaceDE w:val="false"/>
              <w:spacing w:lineRule="exact" w:line="320"/>
              <w:jc w:val="both"/>
              <w:rPr>
                <w:color w:val="000000"/>
              </w:rPr>
            </w:pPr>
            <w:r>
              <w:rPr>
                <w:color w:val="000000"/>
              </w:rPr>
              <w:t>Complicated epistaxis (Post.)</w:t>
            </w:r>
          </w:p>
          <w:p>
            <w:pPr>
              <w:pStyle w:val="Normal"/>
              <w:autoSpaceDE w:val="false"/>
              <w:spacing w:lineRule="exact" w:line="320"/>
              <w:jc w:val="both"/>
              <w:rPr>
                <w:color w:val="000000"/>
              </w:rPr>
            </w:pPr>
            <w:r>
              <w:rPr>
                <w:color w:val="000000"/>
                <w:szCs w:val="24"/>
              </w:rPr>
              <w:t>註：不得同時申報</w:t>
            </w:r>
            <w:r>
              <w:rPr>
                <w:color w:val="000000"/>
                <w:szCs w:val="24"/>
              </w:rPr>
              <w:t>65079B</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1130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54012C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鼻內注射術</w:t>
            </w:r>
            <w:r>
              <w:rPr>
                <w:rFonts w:eastAsia="Times New Roman"/>
                <w:color w:val="000000"/>
              </w:rPr>
              <w:t xml:space="preserve"> </w:t>
            </w:r>
            <w:r>
              <w:rPr>
                <w:color w:val="000000"/>
              </w:rPr>
              <w:t xml:space="preserve">Intranasal injection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160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54013C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鼻內電燒術</w:t>
            </w:r>
            <w:r>
              <w:rPr>
                <w:rFonts w:eastAsia="Times New Roman"/>
                <w:color w:val="000000"/>
              </w:rPr>
              <w:t xml:space="preserve"> </w:t>
            </w:r>
            <w:r>
              <w:rPr>
                <w:color w:val="000000"/>
              </w:rPr>
              <w:t xml:space="preserve">Intranasal cauterization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170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54014C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簡易繫帶切開術</w:t>
            </w:r>
            <w:r>
              <w:rPr>
                <w:rFonts w:eastAsia="Times New Roman"/>
                <w:color w:val="000000"/>
              </w:rPr>
              <w:t xml:space="preserve"> </w:t>
            </w:r>
            <w:r>
              <w:rPr>
                <w:color w:val="000000"/>
              </w:rPr>
              <w:t>Simple frenectomy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657</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54015C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周邊性扁桃腺膿瘍切開引流</w:t>
            </w:r>
          </w:p>
          <w:p>
            <w:pPr>
              <w:pStyle w:val="Normal"/>
              <w:autoSpaceDE w:val="false"/>
              <w:spacing w:lineRule="exact" w:line="320"/>
              <w:rPr>
                <w:color w:val="000000"/>
              </w:rPr>
            </w:pPr>
            <w:r>
              <w:rPr>
                <w:color w:val="000000"/>
              </w:rPr>
              <w:t xml:space="preserve">I &amp; D for peritonsillar abscess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657</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54016B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食道探條擴張術</w:t>
            </w:r>
            <w:r>
              <w:rPr>
                <w:rFonts w:eastAsia="Times New Roman"/>
                <w:color w:val="000000"/>
              </w:rPr>
              <w:t xml:space="preserve"> </w:t>
            </w:r>
          </w:p>
          <w:p>
            <w:pPr>
              <w:pStyle w:val="Normal"/>
              <w:autoSpaceDE w:val="false"/>
              <w:spacing w:lineRule="exact" w:line="320"/>
              <w:rPr>
                <w:color w:val="000000"/>
              </w:rPr>
            </w:pPr>
            <w:r>
              <w:rPr>
                <w:color w:val="000000"/>
              </w:rPr>
              <w:t xml:space="preserve">Esophageal Bougination </w:t>
            </w:r>
          </w:p>
          <w:p>
            <w:pPr>
              <w:pStyle w:val="Normal"/>
              <w:autoSpaceDE w:val="false"/>
              <w:spacing w:lineRule="exact" w:line="320"/>
              <w:rPr>
                <w:color w:val="000000"/>
              </w:rPr>
            </w:pPr>
            <w:r>
              <w:rPr>
                <w:color w:val="000000"/>
              </w:rPr>
              <w:t>註：提升兒童加成項目。</w:t>
            </w:r>
          </w:p>
          <w:p>
            <w:pPr>
              <w:pStyle w:val="Normal"/>
              <w:autoSpaceDE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262</w:t>
            </w:r>
          </w:p>
        </w:tc>
      </w:tr>
      <w:tr>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t>54018C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t>內視鏡喉頭異物取出術</w:t>
            </w:r>
          </w:p>
          <w:p>
            <w:pPr>
              <w:pStyle w:val="Normal"/>
              <w:autoSpaceDE w:val="false"/>
              <w:snapToGrid w:val="false"/>
              <w:spacing w:lineRule="exact" w:line="320"/>
              <w:rPr>
                <w:color w:val="000000"/>
              </w:rPr>
            </w:pPr>
            <w:r>
              <w:rPr>
                <w:color w:val="000000"/>
              </w:rPr>
              <w:t>Endoscopic laryngeal foreign body removal</w:t>
            </w:r>
          </w:p>
          <w:p>
            <w:pPr>
              <w:pStyle w:val="Normal"/>
              <w:autoSpaceDE w:val="false"/>
              <w:snapToGrid w:val="false"/>
              <w:spacing w:lineRule="exact" w:line="320"/>
              <w:rPr>
                <w:color w:val="000000"/>
              </w:rPr>
            </w:pPr>
            <w:r>
              <w:rPr>
                <w:color w:val="000000"/>
              </w:rPr>
              <w:t>註：</w:t>
            </w:r>
            <w:r>
              <w:rPr>
                <w:color w:val="000000"/>
              </w:rPr>
              <w:t>1.</w:t>
            </w:r>
            <w:r>
              <w:rPr>
                <w:color w:val="000000"/>
              </w:rPr>
              <w:t>兒童加成項目。</w:t>
            </w:r>
          </w:p>
          <w:p>
            <w:pPr>
              <w:pStyle w:val="Normal"/>
              <w:autoSpaceDE w:val="false"/>
              <w:snapToGrid w:val="false"/>
              <w:spacing w:lineRule="exact" w:line="320"/>
              <w:ind w:hanging="192" w:left="720" w:right="0"/>
              <w:rPr>
                <w:color w:val="000000"/>
              </w:rPr>
            </w:pPr>
            <w:r>
              <w:rPr>
                <w:color w:val="000000"/>
              </w:rPr>
              <w:t>2.</w:t>
            </w:r>
            <w:r>
              <w:rPr>
                <w:color w:val="000000"/>
              </w:rPr>
              <w:t>含內視鏡費。</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napToGrid w:val="false"/>
              <w:spacing w:lineRule="exact" w:line="320"/>
              <w:jc w:val="right"/>
              <w:rPr>
                <w:color w:val="000000"/>
              </w:rPr>
            </w:pPr>
            <w:r>
              <w:rPr>
                <w:color w:val="000000"/>
              </w:rPr>
              <w:t>1632</w:t>
            </w:r>
          </w:p>
        </w:tc>
      </w:tr>
      <w:tr>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t>耳鼻喉局部治療</w:t>
            </w:r>
            <w:r>
              <w:rPr>
                <w:rFonts w:eastAsia="Times New Roman"/>
                <w:color w:val="000000"/>
              </w:rPr>
              <w:t xml:space="preserve"> </w:t>
            </w:r>
            <w:r>
              <w:rPr>
                <w:color w:val="000000"/>
              </w:rPr>
              <w:t>ENT local treatment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4" w:space="0" w:color="000000"/>
              <w:right w:val="single" w:sz="6" w:space="0" w:color="000000"/>
            </w:tcBorders>
          </w:tcPr>
          <w:p>
            <w:pPr>
              <w:pStyle w:val="Normal"/>
              <w:autoSpaceDE w:val="false"/>
              <w:snapToGrid w:val="false"/>
              <w:spacing w:lineRule="exact" w:line="320"/>
              <w:rPr>
                <w:color w:val="000000"/>
              </w:rPr>
            </w:pPr>
            <w:r>
              <w:rPr>
                <w:color w:val="000000"/>
              </w:rPr>
              <w:t>54019C</w:t>
            </w:r>
          </w:p>
        </w:tc>
        <w:tc>
          <w:tcPr>
            <w:tcW w:w="6236"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－膿或痂皮之取出或抽吸</w:t>
            </w:r>
          </w:p>
          <w:p>
            <w:pPr>
              <w:pStyle w:val="Normal"/>
              <w:autoSpaceDE w:val="false"/>
              <w:snapToGrid w:val="false"/>
              <w:spacing w:lineRule="exact" w:line="320"/>
              <w:ind w:left="195" w:right="0"/>
              <w:rPr>
                <w:color w:val="000000"/>
              </w:rPr>
            </w:pPr>
            <w:r>
              <w:rPr>
                <w:color w:val="000000"/>
              </w:rPr>
              <w:t>Removal or suction of abscess or crust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t>120</w:t>
            </w:r>
          </w:p>
        </w:tc>
      </w:tr>
      <w:tr>
        <w:trPr/>
        <w:tc>
          <w:tcPr>
            <w:tcW w:w="918"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54027C</w:t>
            </w:r>
          </w:p>
        </w:tc>
        <w:tc>
          <w:tcPr>
            <w:tcW w:w="6236"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－傷口處置及換藥</w:t>
            </w:r>
          </w:p>
          <w:p>
            <w:pPr>
              <w:pStyle w:val="Normal"/>
              <w:autoSpaceDE w:val="false"/>
              <w:snapToGrid w:val="false"/>
              <w:spacing w:lineRule="exact" w:line="320"/>
              <w:ind w:left="195" w:right="0"/>
              <w:rPr>
                <w:color w:val="000000"/>
              </w:rPr>
            </w:pPr>
            <w:r>
              <w:rPr>
                <w:color w:val="000000"/>
              </w:rPr>
              <w:t xml:space="preserve">Wound treatment and change dressing </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t>120</w:t>
            </w:r>
          </w:p>
        </w:tc>
      </w:tr>
      <w:tr>
        <w:trPr/>
        <w:tc>
          <w:tcPr>
            <w:tcW w:w="918"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54037C</w:t>
            </w:r>
          </w:p>
        </w:tc>
        <w:tc>
          <w:tcPr>
            <w:tcW w:w="6236"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－耳部雙側膿或痂皮之取出或抽吸</w:t>
            </w:r>
          </w:p>
          <w:p>
            <w:pPr>
              <w:pStyle w:val="Normal"/>
              <w:autoSpaceDE w:val="false"/>
              <w:snapToGrid w:val="false"/>
              <w:spacing w:lineRule="exact" w:line="320"/>
              <w:ind w:left="195" w:right="0"/>
              <w:rPr>
                <w:color w:val="000000"/>
              </w:rPr>
            </w:pPr>
            <w:r>
              <w:rPr>
                <w:color w:val="000000"/>
              </w:rPr>
              <w:t xml:space="preserve">Removal or suction of abscess or crust, bilateral ear </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t>180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54038C</w:t>
            </w:r>
          </w:p>
        </w:tc>
        <w:tc>
          <w:tcPr>
            <w:tcW w:w="6236"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－耳部雙側傷口處置及換藥</w:t>
            </w:r>
          </w:p>
          <w:p>
            <w:pPr>
              <w:pStyle w:val="Normal"/>
              <w:autoSpaceDE w:val="false"/>
              <w:snapToGrid w:val="false"/>
              <w:spacing w:lineRule="exact" w:line="320"/>
              <w:ind w:firstLine="240" w:right="0"/>
              <w:rPr>
                <w:color w:val="000000"/>
              </w:rPr>
            </w:pPr>
            <w:r>
              <w:rPr>
                <w:color w:val="000000"/>
              </w:rPr>
              <w:t xml:space="preserve">Wound treatment and change dressing bilateral ear </w:t>
            </w:r>
          </w:p>
          <w:p>
            <w:pPr>
              <w:pStyle w:val="Normal"/>
              <w:autoSpaceDE w:val="false"/>
              <w:snapToGrid w:val="false"/>
              <w:spacing w:lineRule="exact" w:line="320"/>
              <w:rPr/>
            </w:pPr>
            <w:r>
              <w:rPr>
                <w:color w:val="000000"/>
              </w:rPr>
              <w:t>註：</w:t>
            </w:r>
            <w:r>
              <w:rPr>
                <w:color w:val="000000"/>
              </w:rPr>
              <w:t>1.</w:t>
            </w:r>
            <w:r>
              <w:rPr>
                <w:color w:val="000000"/>
                <w:spacing w:val="-20"/>
              </w:rPr>
              <w:t>申報本項治療，原則上限有下列適應症者：</w:t>
            </w:r>
          </w:p>
          <w:p>
            <w:pPr>
              <w:pStyle w:val="Normal"/>
              <w:numPr>
                <w:ilvl w:val="0"/>
                <w:numId w:val="2"/>
              </w:numPr>
              <w:autoSpaceDE w:val="false"/>
              <w:snapToGrid w:val="false"/>
              <w:spacing w:lineRule="exact" w:line="320"/>
              <w:rPr>
                <w:color w:val="000000"/>
              </w:rPr>
            </w:pPr>
            <w:r>
              <w:rPr>
                <w:color w:val="000000"/>
              </w:rPr>
              <w:t>耳部：中耳炎、外耳炎、耳部手術後、放射線治療中或後。</w:t>
            </w:r>
          </w:p>
          <w:p>
            <w:pPr>
              <w:pStyle w:val="Normal"/>
              <w:numPr>
                <w:ilvl w:val="0"/>
                <w:numId w:val="2"/>
              </w:numPr>
              <w:autoSpaceDE w:val="false"/>
              <w:snapToGrid w:val="false"/>
              <w:spacing w:lineRule="exact" w:line="320"/>
              <w:rPr>
                <w:color w:val="000000"/>
              </w:rPr>
            </w:pPr>
            <w:r>
              <w:rPr>
                <w:color w:val="000000"/>
              </w:rPr>
              <w:t>鼻部：鼻竇炎、鼻咽炎、萎縮性鼻炎、鼻前庭炎、鼻部手術後、放射線治療中或後。</w:t>
            </w:r>
          </w:p>
          <w:p>
            <w:pPr>
              <w:pStyle w:val="Normal"/>
              <w:numPr>
                <w:ilvl w:val="0"/>
                <w:numId w:val="2"/>
              </w:numPr>
              <w:autoSpaceDE w:val="false"/>
              <w:snapToGrid w:val="false"/>
              <w:spacing w:lineRule="exact" w:line="320"/>
              <w:rPr>
                <w:color w:val="000000"/>
              </w:rPr>
            </w:pPr>
            <w:r>
              <w:rPr>
                <w:color w:val="000000"/>
              </w:rPr>
              <w:t>喉部：化膿性扁桃腺炎、急性或亞急性或乾性咽喉炎、急性喉部水腫、喉部手術後、放射線治療中或後。</w:t>
            </w:r>
          </w:p>
          <w:p>
            <w:pPr>
              <w:pStyle w:val="Normal"/>
              <w:numPr>
                <w:ilvl w:val="0"/>
                <w:numId w:val="2"/>
              </w:numPr>
              <w:autoSpaceDE w:val="false"/>
              <w:snapToGrid w:val="false"/>
              <w:spacing w:lineRule="exact" w:line="320"/>
              <w:rPr>
                <w:color w:val="000000"/>
              </w:rPr>
            </w:pPr>
            <w:r>
              <w:rPr>
                <w:color w:val="000000"/>
              </w:rPr>
              <w:t>其他疾患必要施行本項治療者，須於病歷註明理由備查。</w:t>
            </w:r>
          </w:p>
          <w:p>
            <w:pPr>
              <w:pStyle w:val="Normal"/>
              <w:autoSpaceDE w:val="false"/>
              <w:snapToGrid w:val="false"/>
              <w:spacing w:lineRule="exact" w:line="320"/>
              <w:ind w:hanging="240" w:left="720" w:right="0"/>
              <w:rPr>
                <w:color w:val="000000"/>
              </w:rPr>
            </w:pPr>
            <w:r>
              <w:rPr>
                <w:color w:val="000000"/>
              </w:rPr>
              <w:t>2.</w:t>
            </w:r>
            <w:r>
              <w:rPr>
                <w:color w:val="000000"/>
              </w:rPr>
              <w:t>局部之單純噴灑等，含於相關診療費內，不另支付。</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t>180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54020C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外鼻甲板放置術</w:t>
            </w:r>
            <w:r>
              <w:rPr>
                <w:rFonts w:eastAsia="Times New Roman"/>
                <w:color w:val="000000"/>
              </w:rPr>
              <w:t xml:space="preserve"> </w:t>
            </w:r>
            <w:r>
              <w:rPr>
                <w:color w:val="000000"/>
              </w:rPr>
              <w:t>Nasal splint fixation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1120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54021C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鼻填塞（前側）</w:t>
            </w:r>
            <w:r>
              <w:rPr>
                <w:color w:val="000000"/>
              </w:rPr>
              <w:t>Nasal packing (ant.)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170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54022C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鼻填塞（後側）</w:t>
            </w:r>
            <w:r>
              <w:rPr>
                <w:color w:val="000000"/>
              </w:rPr>
              <w:t xml:space="preserve">Nasal packing (post.)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735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54023C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鼻填塞物取出</w:t>
            </w:r>
            <w:r>
              <w:rPr>
                <w:rFonts w:eastAsia="Times New Roman"/>
                <w:color w:val="000000"/>
              </w:rPr>
              <w:t xml:space="preserve"> </w:t>
            </w:r>
            <w:r>
              <w:rPr>
                <w:color w:val="000000"/>
              </w:rPr>
              <w:t>Romove of nasal packing</w:t>
            </w:r>
          </w:p>
          <w:p>
            <w:pPr>
              <w:pStyle w:val="Normal"/>
              <w:autoSpaceDE w:val="false"/>
              <w:snapToGrid w:val="false"/>
              <w:spacing w:lineRule="exact" w:line="320"/>
              <w:rPr>
                <w:color w:val="000000"/>
              </w:rPr>
            </w:pPr>
            <w:r>
              <w:rPr>
                <w:color w:val="000000"/>
              </w:rPr>
              <w:t>註：耳填塞物取出比照申報。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170</w:t>
            </w:r>
          </w:p>
        </w:tc>
      </w:tr>
      <w:tr>
        <w:trPr>
          <w:trHeight w:val="397" w:hRule="atLeast"/>
        </w:trPr>
        <w:tc>
          <w:tcPr>
            <w:tcW w:w="918"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both"/>
              <w:rPr>
                <w:color w:val="000000"/>
              </w:rPr>
            </w:pPr>
            <w:r>
              <w:rPr>
                <w:color w:val="000000"/>
              </w:rPr>
              <w:t>54024C</w:t>
            </w:r>
          </w:p>
        </w:tc>
        <w:tc>
          <w:tcPr>
            <w:tcW w:w="6236"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both"/>
              <w:rPr>
                <w:color w:val="000000"/>
              </w:rPr>
            </w:pPr>
            <w:r>
              <w:rPr>
                <w:color w:val="000000"/>
              </w:rPr>
              <w:t>鼻腔沖洗</w:t>
            </w:r>
            <w:r>
              <w:rPr>
                <w:rFonts w:eastAsia="Times New Roman"/>
                <w:color w:val="000000"/>
              </w:rPr>
              <w:t xml:space="preserve"> </w:t>
            </w:r>
            <w:r>
              <w:rPr>
                <w:color w:val="000000"/>
              </w:rPr>
              <w:t xml:space="preserve">Nasal douching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170</w:t>
            </w:r>
          </w:p>
        </w:tc>
      </w:tr>
      <w:tr>
        <w:trPr>
          <w:trHeight w:val="397" w:hRule="atLeast"/>
          <w:cantSplit w:val="true"/>
        </w:trPr>
        <w:tc>
          <w:tcPr>
            <w:tcW w:w="918" w:type="dxa"/>
            <w:tcBorders>
              <w:top w:val="single" w:sz="4"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both"/>
              <w:rPr>
                <w:color w:val="000000"/>
              </w:rPr>
            </w:pPr>
            <w:r>
              <w:rPr>
                <w:color w:val="000000"/>
              </w:rPr>
              <w:t>54025C</w:t>
            </w:r>
          </w:p>
        </w:tc>
        <w:tc>
          <w:tcPr>
            <w:tcW w:w="6236" w:type="dxa"/>
            <w:tcBorders>
              <w:top w:val="single" w:sz="4"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both"/>
              <w:rPr>
                <w:color w:val="000000"/>
              </w:rPr>
            </w:pPr>
            <w:r>
              <w:rPr>
                <w:color w:val="000000"/>
              </w:rPr>
              <w:t>鼻阻壓計檢查</w:t>
            </w:r>
            <w:r>
              <w:rPr>
                <w:rFonts w:eastAsia="Times New Roman"/>
                <w:color w:val="000000"/>
              </w:rPr>
              <w:t xml:space="preserve"> </w:t>
            </w:r>
            <w:r>
              <w:rPr>
                <w:color w:val="000000"/>
              </w:rPr>
              <w:t xml:space="preserve">Rhinomanometry </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590</w:t>
            </w:r>
          </w:p>
        </w:tc>
      </w:tr>
      <w:tr>
        <w:trPr>
          <w:trHeight w:val="397" w:hRule="atLeast"/>
          <w:cantSplit w:val="true"/>
        </w:trPr>
        <w:tc>
          <w:tcPr>
            <w:tcW w:w="918" w:type="dxa"/>
            <w:tcBorders>
              <w:top w:val="single" w:sz="4" w:space="0" w:color="000000"/>
              <w:left w:val="single" w:sz="4" w:space="0" w:color="000000"/>
              <w:bottom w:val="single" w:sz="4" w:space="0" w:color="000000"/>
              <w:right w:val="single" w:sz="6" w:space="0" w:color="000000"/>
            </w:tcBorders>
            <w:vAlign w:val="center"/>
          </w:tcPr>
          <w:p>
            <w:pPr>
              <w:pStyle w:val="Normal"/>
              <w:autoSpaceDE w:val="false"/>
              <w:spacing w:lineRule="exact" w:line="320"/>
              <w:jc w:val="both"/>
              <w:rPr>
                <w:color w:val="000000"/>
              </w:rPr>
            </w:pPr>
            <w:r>
              <w:rPr>
                <w:color w:val="000000"/>
              </w:rPr>
              <w:t>54026B</w:t>
            </w:r>
          </w:p>
        </w:tc>
        <w:tc>
          <w:tcPr>
            <w:tcW w:w="6236" w:type="dxa"/>
            <w:tcBorders>
              <w:top w:val="single" w:sz="4" w:space="0" w:color="000000"/>
              <w:left w:val="single" w:sz="6" w:space="0" w:color="000000"/>
              <w:bottom w:val="single" w:sz="4" w:space="0" w:color="000000"/>
              <w:right w:val="single" w:sz="6" w:space="0" w:color="000000"/>
            </w:tcBorders>
            <w:vAlign w:val="center"/>
          </w:tcPr>
          <w:p>
            <w:pPr>
              <w:pStyle w:val="Normal"/>
              <w:autoSpaceDE w:val="false"/>
              <w:spacing w:lineRule="exact" w:line="320"/>
              <w:jc w:val="both"/>
              <w:rPr>
                <w:color w:val="000000"/>
              </w:rPr>
            </w:pPr>
            <w:r>
              <w:rPr>
                <w:color w:val="000000"/>
              </w:rPr>
              <w:t>嗅覺試驗</w:t>
            </w:r>
            <w:r>
              <w:rPr>
                <w:rFonts w:eastAsia="Times New Roman"/>
                <w:color w:val="000000"/>
              </w:rPr>
              <w:t xml:space="preserve"> </w:t>
            </w:r>
            <w:r>
              <w:rPr>
                <w:color w:val="000000"/>
              </w:rPr>
              <w:t xml:space="preserve">Olfaction test </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325</w:t>
            </w:r>
          </w:p>
        </w:tc>
      </w:tr>
      <w:tr>
        <w:trPr/>
        <w:tc>
          <w:tcPr>
            <w:tcW w:w="918" w:type="dxa"/>
            <w:tcBorders>
              <w:top w:val="single" w:sz="4"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上額竇穿刺沖洗</w:t>
            </w:r>
          </w:p>
          <w:p>
            <w:pPr>
              <w:pStyle w:val="Normal"/>
              <w:autoSpaceDE w:val="false"/>
              <w:spacing w:lineRule="exact" w:line="320"/>
              <w:rPr>
                <w:color w:val="000000"/>
              </w:rPr>
            </w:pPr>
            <w:r>
              <w:rPr>
                <w:color w:val="000000"/>
              </w:rPr>
              <w:t xml:space="preserve">Maxillary sinus puncture irrigation </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rPr>
                <w:color w:val="000000"/>
              </w:rPr>
            </w:pPr>
            <w:r>
              <w:rPr>
                <w:color w:val="000000"/>
              </w:rPr>
              <w:t>54028C</w:t>
            </w:r>
          </w:p>
        </w:tc>
        <w:tc>
          <w:tcPr>
            <w:tcW w:w="6236" w:type="dxa"/>
            <w:tcBorders>
              <w:left w:val="single" w:sz="6" w:space="0" w:color="000000"/>
              <w:right w:val="single" w:sz="6" w:space="0" w:color="000000"/>
            </w:tcBorders>
          </w:tcPr>
          <w:p>
            <w:pPr>
              <w:pStyle w:val="Normal"/>
              <w:autoSpaceDE w:val="false"/>
              <w:rPr>
                <w:color w:val="000000"/>
              </w:rPr>
            </w:pPr>
            <w:r>
              <w:rPr>
                <w:color w:val="000000"/>
              </w:rPr>
              <w:t>－</w:t>
            </w:r>
            <w:r>
              <w:rPr>
                <w:rFonts w:eastAsia="Times New Roman"/>
                <w:color w:val="000000"/>
              </w:rPr>
              <w:t xml:space="preserve"> </w:t>
            </w:r>
            <w:r>
              <w:rPr>
                <w:color w:val="000000"/>
              </w:rPr>
              <w:t>單側</w:t>
            </w:r>
            <w:r>
              <w:rPr>
                <w:rFonts w:eastAsia="Times New Roman"/>
                <w:color w:val="000000"/>
              </w:rPr>
              <w:t xml:space="preserve"> </w:t>
            </w:r>
            <w:r>
              <w:rPr>
                <w:color w:val="000000"/>
              </w:rPr>
              <w:t>unilateral</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color w:val="000000"/>
              </w:rPr>
            </w:pPr>
            <w:r>
              <w:rPr>
                <w:color w:val="000000"/>
              </w:rPr>
              <w:t>600</w:t>
            </w:r>
          </w:p>
        </w:tc>
      </w:tr>
      <w:tr>
        <w:trPr/>
        <w:tc>
          <w:tcPr>
            <w:tcW w:w="918"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54029C</w:t>
            </w:r>
          </w:p>
        </w:tc>
        <w:tc>
          <w:tcPr>
            <w:tcW w:w="6236"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w:t>
            </w:r>
            <w:r>
              <w:rPr>
                <w:rFonts w:eastAsia="Times New Roman"/>
                <w:color w:val="000000"/>
              </w:rPr>
              <w:t xml:space="preserve"> </w:t>
            </w:r>
            <w:r>
              <w:rPr>
                <w:color w:val="000000"/>
              </w:rPr>
              <w:t>雙側</w:t>
            </w:r>
            <w:r>
              <w:rPr>
                <w:rFonts w:eastAsia="Times New Roman"/>
                <w:color w:val="000000"/>
              </w:rPr>
              <w:t xml:space="preserve"> </w:t>
            </w:r>
            <w:r>
              <w:rPr>
                <w:color w:val="000000"/>
              </w:rPr>
              <w:t xml:space="preserve">bilateral </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900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54032C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吞嚥治療</w:t>
            </w:r>
            <w:r>
              <w:rPr>
                <w:rFonts w:eastAsia="Times New Roman"/>
                <w:color w:val="000000"/>
              </w:rPr>
              <w:t xml:space="preserve"> </w:t>
            </w:r>
            <w:r>
              <w:rPr>
                <w:color w:val="000000"/>
              </w:rPr>
              <w:t>Simple swallowing therapy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唾液腺插管術</w:t>
            </w:r>
            <w:r>
              <w:rPr>
                <w:rFonts w:eastAsia="Times New Roman"/>
                <w:color w:val="000000"/>
              </w:rPr>
              <w:t xml:space="preserve"> </w:t>
            </w:r>
            <w:r>
              <w:rPr>
                <w:color w:val="000000"/>
              </w:rPr>
              <w:t xml:space="preserve">Sialogram inbubation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180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54035C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耳道沖洗</w:t>
            </w:r>
            <w:r>
              <w:rPr>
                <w:rFonts w:eastAsia="Times New Roman"/>
                <w:color w:val="000000"/>
              </w:rPr>
              <w:t xml:space="preserve"> </w:t>
            </w:r>
            <w:r>
              <w:rPr>
                <w:color w:val="000000"/>
              </w:rPr>
              <w:t xml:space="preserve">Ear canal douching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156</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54036C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szCs w:val="24"/>
              </w:rPr>
              <w:t>鼓室穿刺</w:t>
            </w:r>
            <w:r>
              <w:rPr>
                <w:rFonts w:eastAsia="Times New Roman"/>
                <w:color w:val="000000"/>
                <w:szCs w:val="24"/>
              </w:rPr>
              <w:t xml:space="preserve"> </w:t>
            </w:r>
            <w:r>
              <w:rPr>
                <w:color w:val="000000"/>
                <w:szCs w:val="24"/>
              </w:rPr>
              <w:t>Tympanocentesis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220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音聲分析儀回饋治療</w:t>
            </w:r>
          </w:p>
          <w:p>
            <w:pPr>
              <w:pStyle w:val="Normal"/>
              <w:autoSpaceDE w:val="false"/>
              <w:rPr>
                <w:color w:val="000000"/>
              </w:rPr>
            </w:pPr>
            <w:r>
              <w:rPr>
                <w:color w:val="000000"/>
              </w:rPr>
              <w:t>Visual feedback traning phototaryngography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音聲頻譜儀回饋治療</w:t>
            </w:r>
          </w:p>
          <w:p>
            <w:pPr>
              <w:pStyle w:val="Normal"/>
              <w:autoSpaceDE w:val="false"/>
              <w:rPr>
                <w:color w:val="000000"/>
              </w:rPr>
            </w:pPr>
            <w:r>
              <w:rPr>
                <w:color w:val="000000"/>
              </w:rPr>
              <w:t xml:space="preserve">Vusyak feedback traning with sound spectrography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扁桃腺術後出血處置</w:t>
            </w:r>
            <w:r>
              <w:rPr>
                <w:rFonts w:eastAsia="Times New Roman"/>
                <w:color w:val="000000"/>
              </w:rPr>
              <w:t xml:space="preserve"> </w:t>
            </w:r>
          </w:p>
          <w:p>
            <w:pPr>
              <w:pStyle w:val="Normal"/>
              <w:autoSpaceDE w:val="false"/>
              <w:rPr>
                <w:color w:val="000000"/>
              </w:rPr>
            </w:pPr>
            <w:r>
              <w:rPr>
                <w:color w:val="000000"/>
              </w:rPr>
              <w:t>Post-operative bleeding, management, tonsil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2942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54042C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耳鼻喉切片</w:t>
            </w:r>
            <w:r>
              <w:rPr>
                <w:rFonts w:eastAsia="Times New Roman"/>
                <w:color w:val="000000"/>
              </w:rPr>
              <w:t xml:space="preserve"> </w:t>
            </w:r>
            <w:r>
              <w:rPr>
                <w:color w:val="000000"/>
              </w:rPr>
              <w:t>E.N.T. biopsy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536</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andard"/>
              <w:spacing w:lineRule="exact" w:line="320"/>
              <w:rPr>
                <w:color w:val="000000"/>
              </w:rPr>
            </w:pPr>
            <w:r>
              <w:rPr>
                <w:color w:val="000000"/>
              </w:rPr>
              <w:t>54043C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rPr>
                <w:color w:val="000000"/>
              </w:rPr>
            </w:pPr>
            <w:r>
              <w:rPr>
                <w:color w:val="000000"/>
              </w:rPr>
              <w:t>其他耳鼻喉囊腫之穿刺或引流</w:t>
            </w:r>
          </w:p>
          <w:p>
            <w:pPr>
              <w:pStyle w:val="Standard"/>
              <w:spacing w:lineRule="exact" w:line="320"/>
              <w:rPr>
                <w:color w:val="000000"/>
              </w:rPr>
            </w:pPr>
            <w:r>
              <w:rPr>
                <w:color w:val="000000"/>
              </w:rPr>
              <w:t>Other abscess puncture or drainage</w:t>
            </w:r>
          </w:p>
          <w:p>
            <w:pPr>
              <w:pStyle w:val="Standard"/>
              <w:spacing w:lineRule="exact" w:line="320"/>
              <w:ind w:hanging="480" w:left="480" w:right="0"/>
              <w:rPr>
                <w:color w:val="000000"/>
                <w:szCs w:val="24"/>
              </w:rPr>
            </w:pPr>
            <w:r>
              <w:rPr>
                <w:color w:val="000000"/>
                <w:szCs w:val="24"/>
              </w:rPr>
              <w:t>註：屬西醫基層總額部門院所，除山地離島地區外，限由專任醫師開立處方及執行始可申報。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4"/>
              </w:rPr>
            </w:pPr>
            <w:r>
              <w:rPr>
                <w:color w:val="000000"/>
                <w:szCs w:val="24"/>
              </w:rPr>
              <w:t>54044C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4"/>
              </w:rPr>
            </w:pPr>
            <w:r>
              <w:rPr>
                <w:color w:val="000000"/>
                <w:szCs w:val="24"/>
              </w:rPr>
              <w:t>耳石復位術</w:t>
            </w:r>
          </w:p>
          <w:p>
            <w:pPr>
              <w:pStyle w:val="Normal"/>
              <w:autoSpaceDE w:val="false"/>
              <w:jc w:val="both"/>
              <w:rPr>
                <w:color w:val="000000"/>
                <w:szCs w:val="24"/>
              </w:rPr>
            </w:pPr>
            <w:r>
              <w:rPr>
                <w:color w:val="000000"/>
                <w:szCs w:val="24"/>
              </w:rPr>
              <w:t>Canalith repositioning procedure</w:t>
            </w:r>
          </w:p>
          <w:p>
            <w:pPr>
              <w:pStyle w:val="Normal"/>
              <w:autoSpaceDE w:val="false"/>
              <w:snapToGrid w:val="false"/>
              <w:jc w:val="both"/>
              <w:rPr>
                <w:color w:val="000000"/>
                <w:szCs w:val="24"/>
              </w:rPr>
            </w:pPr>
            <w:r>
              <w:rPr>
                <w:color w:val="000000"/>
                <w:szCs w:val="24"/>
              </w:rPr>
              <w:t>註：</w:t>
            </w:r>
          </w:p>
          <w:p>
            <w:pPr>
              <w:pStyle w:val="Normal"/>
              <w:autoSpaceDE w:val="false"/>
              <w:snapToGrid w:val="false"/>
              <w:ind w:hanging="254" w:left="254" w:right="0"/>
              <w:rPr>
                <w:color w:val="000000"/>
                <w:szCs w:val="24"/>
              </w:rPr>
            </w:pPr>
            <w:r>
              <w:rPr>
                <w:color w:val="000000"/>
                <w:szCs w:val="24"/>
              </w:rPr>
              <w:t>1.</w:t>
            </w:r>
            <w:r>
              <w:rPr>
                <w:color w:val="000000"/>
                <w:szCs w:val="24"/>
              </w:rPr>
              <w:t>適應症：良性陣發性姿勢性眩暈</w:t>
            </w:r>
            <w:r>
              <w:rPr>
                <w:color w:val="000000"/>
                <w:szCs w:val="24"/>
              </w:rPr>
              <w:t>(Benign paroxysmal positional vertigo)</w:t>
            </w:r>
            <w:r>
              <w:rPr>
                <w:color w:val="000000"/>
                <w:szCs w:val="24"/>
              </w:rPr>
              <w:t>。</w:t>
            </w:r>
          </w:p>
          <w:p>
            <w:pPr>
              <w:pStyle w:val="Normal"/>
              <w:autoSpaceDE w:val="false"/>
              <w:snapToGrid w:val="false"/>
              <w:jc w:val="both"/>
              <w:rPr>
                <w:color w:val="000000"/>
                <w:szCs w:val="24"/>
              </w:rPr>
            </w:pPr>
            <w:r>
              <w:rPr>
                <w:color w:val="000000"/>
                <w:szCs w:val="24"/>
              </w:rPr>
              <w:t>2.</w:t>
            </w:r>
            <w:r>
              <w:rPr>
                <w:color w:val="000000"/>
                <w:szCs w:val="24"/>
              </w:rPr>
              <w:t>費用申報須附治療紀錄。</w:t>
            </w:r>
          </w:p>
          <w:p>
            <w:pPr>
              <w:pStyle w:val="Normal"/>
              <w:autoSpaceDE w:val="false"/>
              <w:snapToGrid w:val="false"/>
              <w:jc w:val="both"/>
              <w:rPr>
                <w:color w:val="000000"/>
                <w:szCs w:val="24"/>
              </w:rPr>
            </w:pPr>
            <w:r>
              <w:rPr>
                <w:color w:val="000000"/>
                <w:szCs w:val="24"/>
              </w:rPr>
              <w:t>3.</w:t>
            </w:r>
            <w:r>
              <w:rPr>
                <w:color w:val="000000"/>
                <w:szCs w:val="24"/>
              </w:rPr>
              <w:t>限由耳鼻喉科或神經內科醫師執行。</w:t>
            </w:r>
          </w:p>
          <w:p>
            <w:pPr>
              <w:pStyle w:val="Normal"/>
              <w:autoSpaceDE w:val="false"/>
              <w:ind w:hanging="192" w:left="192" w:right="0"/>
              <w:jc w:val="both"/>
              <w:rPr>
                <w:color w:val="000000"/>
                <w:szCs w:val="24"/>
              </w:rPr>
            </w:pPr>
            <w:r>
              <w:rPr>
                <w:color w:val="000000"/>
              </w:rPr>
              <w:t>4.</w:t>
            </w:r>
            <w:r>
              <w:rPr>
                <w:color w:val="000000"/>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szCs w:val="24"/>
              </w:rPr>
            </w:pPr>
            <w:r>
              <w:rPr>
                <w:color w:val="000000"/>
                <w:szCs w:val="24"/>
              </w:rPr>
              <w:t>432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54045B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人工電子耳術後調圖（單耳）</w:t>
            </w:r>
          </w:p>
          <w:p>
            <w:pPr>
              <w:pStyle w:val="Normal"/>
              <w:autoSpaceDE w:val="false"/>
              <w:spacing w:lineRule="exact" w:line="300"/>
              <w:rPr>
                <w:color w:val="000000"/>
              </w:rPr>
            </w:pPr>
            <w:r>
              <w:rPr>
                <w:color w:val="000000"/>
              </w:rPr>
              <w:t>Mapping post Cochlear implantation</w:t>
            </w:r>
          </w:p>
          <w:p>
            <w:pPr>
              <w:pStyle w:val="Normal"/>
              <w:autoSpaceDE w:val="false"/>
              <w:spacing w:lineRule="exact" w:line="340"/>
              <w:jc w:val="both"/>
              <w:rPr>
                <w:color w:val="000000"/>
                <w:szCs w:val="24"/>
              </w:rPr>
            </w:pPr>
            <w:r>
              <w:rPr>
                <w:color w:val="000000"/>
                <w:szCs w:val="24"/>
              </w:rPr>
              <w:t>註：適應症：符合下列診斷且經植入人工電子耳者。</w:t>
            </w:r>
          </w:p>
          <w:p>
            <w:pPr>
              <w:pStyle w:val="Normal"/>
              <w:autoSpaceDE w:val="false"/>
              <w:spacing w:lineRule="exact" w:line="340"/>
              <w:ind w:hanging="288" w:left="528" w:right="0"/>
              <w:jc w:val="both"/>
              <w:rPr>
                <w:color w:val="000000"/>
                <w:szCs w:val="24"/>
              </w:rPr>
            </w:pPr>
            <w:r>
              <w:rPr>
                <w:color w:val="000000"/>
                <w:szCs w:val="24"/>
              </w:rPr>
              <w:t>1.</w:t>
            </w:r>
            <w:r>
              <w:rPr>
                <w:color w:val="000000"/>
                <w:szCs w:val="24"/>
              </w:rPr>
              <w:t>聽力喪失</w:t>
            </w:r>
            <w:r>
              <w:rPr>
                <w:color w:val="000000"/>
                <w:szCs w:val="24"/>
              </w:rPr>
              <w:t>(Hearing loss)</w:t>
            </w:r>
            <w:r>
              <w:rPr>
                <w:color w:val="000000"/>
                <w:szCs w:val="24"/>
              </w:rPr>
              <w:t>。</w:t>
            </w:r>
          </w:p>
          <w:p>
            <w:pPr>
              <w:pStyle w:val="Normal"/>
              <w:autoSpaceDE w:val="false"/>
              <w:spacing w:lineRule="exact" w:line="340"/>
              <w:ind w:hanging="288" w:left="528" w:right="0"/>
              <w:jc w:val="both"/>
              <w:rPr>
                <w:color w:val="000000"/>
                <w:szCs w:val="24"/>
              </w:rPr>
            </w:pPr>
            <w:r>
              <w:rPr>
                <w:color w:val="000000"/>
                <w:szCs w:val="24"/>
              </w:rPr>
              <w:t>2.</w:t>
            </w:r>
            <w:r>
              <w:rPr>
                <w:color w:val="000000"/>
                <w:szCs w:val="24"/>
              </w:rPr>
              <w:t>感音神經性耳聾</w:t>
            </w:r>
            <w:r>
              <w:rPr>
                <w:color w:val="000000"/>
                <w:szCs w:val="24"/>
              </w:rPr>
              <w:t>(Sensorineural hearing loss)</w:t>
            </w:r>
            <w:r>
              <w:rPr>
                <w:color w:val="000000"/>
                <w:szCs w:val="24"/>
              </w:rPr>
              <w:t>。</w:t>
            </w:r>
          </w:p>
          <w:p>
            <w:pPr>
              <w:pStyle w:val="Normal"/>
              <w:autoSpaceDE w:val="false"/>
              <w:spacing w:lineRule="exact" w:line="340"/>
              <w:ind w:hanging="288" w:left="528" w:right="0"/>
              <w:jc w:val="both"/>
              <w:rPr>
                <w:color w:val="000000"/>
                <w:szCs w:val="24"/>
              </w:rPr>
            </w:pPr>
            <w:r>
              <w:rPr>
                <w:color w:val="000000"/>
                <w:szCs w:val="24"/>
              </w:rPr>
              <w:t>3.</w:t>
            </w:r>
            <w:r>
              <w:rPr>
                <w:color w:val="000000"/>
                <w:szCs w:val="24"/>
              </w:rPr>
              <w:t>突發性自發性聽力喪失</w:t>
            </w:r>
            <w:r>
              <w:rPr>
                <w:color w:val="000000"/>
                <w:szCs w:val="24"/>
              </w:rPr>
              <w:t>(Sudden idiopathic hearing loss)</w:t>
            </w:r>
            <w:r>
              <w:rPr>
                <w:color w:val="000000"/>
                <w:szCs w:val="24"/>
              </w:rPr>
              <w:t>。</w:t>
            </w:r>
          </w:p>
          <w:p>
            <w:pPr>
              <w:pStyle w:val="Normal"/>
              <w:autoSpaceDE w:val="false"/>
              <w:spacing w:lineRule="exact" w:line="340"/>
              <w:ind w:hanging="288" w:left="528" w:right="0"/>
              <w:jc w:val="both"/>
              <w:rPr>
                <w:color w:val="000000"/>
                <w:szCs w:val="24"/>
              </w:rPr>
            </w:pPr>
            <w:r>
              <w:rPr>
                <w:color w:val="000000"/>
                <w:szCs w:val="24"/>
              </w:rPr>
              <w:t>4.</w:t>
            </w:r>
            <w:r>
              <w:rPr>
                <w:color w:val="000000"/>
                <w:szCs w:val="24"/>
              </w:rPr>
              <w:t>老年失聰</w:t>
            </w:r>
            <w:r>
              <w:rPr>
                <w:color w:val="000000"/>
                <w:szCs w:val="24"/>
              </w:rPr>
              <w:t>(Presbycusis)</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1311</w:t>
            </w:r>
          </w:p>
        </w:tc>
      </w:tr>
    </w:tbl>
    <w:p>
      <w:pPr>
        <w:pStyle w:val="Normal"/>
        <w:rPr>
          <w:color w:val="000000"/>
        </w:rPr>
      </w:pPr>
      <w:r>
        <w:rPr>
          <w:color w:val="000000"/>
        </w:rPr>
      </w:r>
      <w:r>
        <w:br w:type="page"/>
      </w:r>
    </w:p>
    <w:p>
      <w:pPr>
        <w:pStyle w:val="Heading2"/>
        <w:ind w:hanging="0" w:left="0"/>
        <w:rPr/>
      </w:pPr>
      <w:r>
        <w:rPr>
          <w:color w:val="000000"/>
        </w:rPr>
        <w:t>九、婦科處置</w:t>
      </w:r>
      <w:r>
        <w:rPr>
          <w:color w:val="000000"/>
        </w:rPr>
        <w:t>GYM &amp; OBS Treatment (55001-55027)</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子宮頸切片（不包括病理檢查）</w:t>
            </w:r>
            <w:r>
              <w:rPr>
                <w:rFonts w:eastAsia="Times New Roman"/>
                <w:color w:val="000000"/>
              </w:rPr>
              <w:t xml:space="preserve"> </w:t>
            </w:r>
          </w:p>
          <w:p>
            <w:pPr>
              <w:pStyle w:val="Normal"/>
              <w:autoSpaceDE w:val="false"/>
              <w:rPr>
                <w:color w:val="000000"/>
              </w:rPr>
            </w:pPr>
            <w:r>
              <w:rPr>
                <w:color w:val="000000"/>
              </w:rPr>
              <w:t>Cervical biopsy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子宮內膜切片（不包括病理檢查）</w:t>
            </w:r>
          </w:p>
          <w:p>
            <w:pPr>
              <w:pStyle w:val="Normal"/>
              <w:autoSpaceDE w:val="false"/>
              <w:rPr>
                <w:color w:val="000000"/>
              </w:rPr>
            </w:pPr>
            <w:r>
              <w:rPr>
                <w:color w:val="000000"/>
              </w:rPr>
              <w:t>Endometrial sampling and biopsy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1163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子宮頸冷凍或電燒手術治療</w:t>
            </w:r>
            <w:r>
              <w:rPr>
                <w:rFonts w:eastAsia="Times New Roman"/>
                <w:color w:val="000000"/>
              </w:rPr>
              <w:t xml:space="preserve"> </w:t>
            </w:r>
          </w:p>
          <w:p>
            <w:pPr>
              <w:pStyle w:val="Normal"/>
              <w:autoSpaceDE w:val="false"/>
              <w:rPr>
                <w:color w:val="000000"/>
              </w:rPr>
            </w:pPr>
            <w:r>
              <w:rPr>
                <w:color w:val="000000"/>
              </w:rPr>
              <w:t>Cryosurgery or electrosurgery of cervix</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671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子宮頸出血藥物治療</w:t>
            </w:r>
            <w:r>
              <w:rPr>
                <w:rFonts w:eastAsia="Times New Roman"/>
                <w:color w:val="000000"/>
              </w:rPr>
              <w:t xml:space="preserve"> </w:t>
            </w:r>
          </w:p>
          <w:p>
            <w:pPr>
              <w:pStyle w:val="Normal"/>
              <w:autoSpaceDE w:val="false"/>
              <w:rPr>
                <w:color w:val="000000"/>
              </w:rPr>
            </w:pPr>
            <w:r>
              <w:rPr>
                <w:color w:val="000000"/>
              </w:rPr>
              <w:t>Topical treatment for cervical bleeding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49</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簡單陰道異物去除術</w:t>
            </w:r>
            <w:r>
              <w:rPr>
                <w:rFonts w:eastAsia="Times New Roman"/>
                <w:color w:val="000000"/>
              </w:rPr>
              <w:t xml:space="preserve"> </w:t>
            </w:r>
          </w:p>
          <w:p>
            <w:pPr>
              <w:pStyle w:val="Normal"/>
              <w:autoSpaceDE w:val="false"/>
              <w:rPr>
                <w:color w:val="000000"/>
              </w:rPr>
            </w:pPr>
            <w:r>
              <w:rPr>
                <w:color w:val="000000"/>
              </w:rPr>
              <w:t>Removal of foreign body, simple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複雜嵌於陰道異物去除術</w:t>
            </w:r>
          </w:p>
          <w:p>
            <w:pPr>
              <w:pStyle w:val="Normal"/>
              <w:autoSpaceDE w:val="false"/>
              <w:rPr>
                <w:color w:val="000000"/>
              </w:rPr>
            </w:pPr>
            <w:r>
              <w:rPr>
                <w:color w:val="000000"/>
              </w:rPr>
              <w:t>Removal of foreign body, complicated or embedded</w:t>
            </w:r>
          </w:p>
          <w:p>
            <w:pPr>
              <w:pStyle w:val="Normal"/>
              <w:autoSpaceDE w:val="false"/>
              <w:ind w:hanging="480" w:left="480" w:right="0"/>
              <w:rPr>
                <w:color w:val="000000"/>
              </w:rPr>
            </w:pPr>
            <w:r>
              <w:rPr>
                <w:color w:val="000000"/>
              </w:rPr>
              <w:t>註：限異物嵌入陰道壁或無性經驗之陰道異物去除。</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220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電或化學燒灼</w:t>
            </w:r>
            <w:r>
              <w:rPr>
                <w:rFonts w:eastAsia="Times New Roman"/>
                <w:color w:val="000000"/>
              </w:rPr>
              <w:t xml:space="preserve"> </w:t>
            </w:r>
            <w:r>
              <w:rPr>
                <w:color w:val="000000"/>
              </w:rPr>
              <w:t>Electro/chemical cauterization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濕疣切除及電燒</w:t>
            </w:r>
            <w:r>
              <w:rPr>
                <w:rFonts w:eastAsia="Times New Roman"/>
                <w:color w:val="000000"/>
              </w:rPr>
              <w:t xml:space="preserve"> </w:t>
            </w:r>
          </w:p>
          <w:p>
            <w:pPr>
              <w:pStyle w:val="Normal"/>
              <w:autoSpaceDE w:val="false"/>
              <w:rPr>
                <w:color w:val="000000"/>
              </w:rPr>
            </w:pPr>
            <w:r>
              <w:rPr>
                <w:color w:val="000000"/>
              </w:rPr>
              <w:t>Condyloma, excision and electrocauterization</w:t>
            </w:r>
          </w:p>
          <w:p>
            <w:pPr>
              <w:pStyle w:val="Normal"/>
              <w:autoSpaceDE w:val="false"/>
              <w:rPr>
                <w:color w:val="000000"/>
              </w:rPr>
            </w:pPr>
            <w:r>
              <w:rPr>
                <w:color w:val="000000"/>
              </w:rPr>
              <w:t>註：雷射治療比照申報。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1064</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會陰沖洗</w:t>
            </w:r>
            <w:r>
              <w:rPr>
                <w:rFonts w:eastAsia="Times New Roman"/>
                <w:color w:val="000000"/>
              </w:rPr>
              <w:t xml:space="preserve"> </w:t>
            </w:r>
            <w:r>
              <w:rPr>
                <w:color w:val="000000"/>
              </w:rPr>
              <w:t>Perineal irrigation care</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rPr>
                <w:color w:val="000000"/>
              </w:rPr>
            </w:pPr>
            <w:r>
              <w:rPr>
                <w:color w:val="000000"/>
              </w:rPr>
              <w:t>55009C</w:t>
            </w:r>
          </w:p>
        </w:tc>
        <w:tc>
          <w:tcPr>
            <w:tcW w:w="6236" w:type="dxa"/>
            <w:tcBorders>
              <w:left w:val="single" w:sz="6" w:space="0" w:color="000000"/>
              <w:right w:val="single" w:sz="6" w:space="0" w:color="000000"/>
            </w:tcBorders>
          </w:tcPr>
          <w:p>
            <w:pPr>
              <w:pStyle w:val="Normal"/>
              <w:autoSpaceDE w:val="false"/>
              <w:rPr>
                <w:color w:val="000000"/>
              </w:rPr>
            </w:pPr>
            <w:r>
              <w:rPr>
                <w:color w:val="000000"/>
              </w:rPr>
              <w:t>－門診，每次</w:t>
            </w:r>
            <w:r>
              <w:rPr>
                <w:rFonts w:eastAsia="Times New Roman"/>
                <w:color w:val="000000"/>
              </w:rPr>
              <w:t xml:space="preserve"> </w:t>
            </w:r>
            <w:r>
              <w:rPr>
                <w:color w:val="000000"/>
              </w:rPr>
              <w:t>OPD</w:t>
            </w:r>
            <w:r>
              <w:rPr>
                <w:color w:val="000000"/>
              </w:rPr>
              <w:t>，</w:t>
            </w:r>
            <w:r>
              <w:rPr>
                <w:color w:val="000000"/>
              </w:rPr>
              <w:t>each time</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color w:val="000000"/>
              </w:rPr>
            </w:pPr>
            <w:r>
              <w:rPr>
                <w:color w:val="000000"/>
              </w:rPr>
              <w:t>54</w:t>
            </w:r>
          </w:p>
        </w:tc>
      </w:tr>
      <w:tr>
        <w:trPr/>
        <w:tc>
          <w:tcPr>
            <w:tcW w:w="918" w:type="dxa"/>
            <w:tcBorders>
              <w:left w:val="single" w:sz="6" w:space="0" w:color="000000"/>
              <w:right w:val="single" w:sz="6" w:space="0" w:color="000000"/>
            </w:tcBorders>
          </w:tcPr>
          <w:p>
            <w:pPr>
              <w:pStyle w:val="Normal"/>
              <w:autoSpaceDE w:val="false"/>
              <w:rPr>
                <w:color w:val="000000"/>
              </w:rPr>
            </w:pPr>
            <w:r>
              <w:rPr>
                <w:color w:val="000000"/>
              </w:rPr>
              <w:t>55010C</w:t>
            </w:r>
          </w:p>
        </w:tc>
        <w:tc>
          <w:tcPr>
            <w:tcW w:w="6236" w:type="dxa"/>
            <w:tcBorders>
              <w:left w:val="single" w:sz="6" w:space="0" w:color="000000"/>
              <w:right w:val="single" w:sz="6" w:space="0" w:color="000000"/>
            </w:tcBorders>
          </w:tcPr>
          <w:p>
            <w:pPr>
              <w:pStyle w:val="Normal"/>
              <w:autoSpaceDE w:val="false"/>
              <w:rPr>
                <w:color w:val="000000"/>
              </w:rPr>
            </w:pPr>
            <w:r>
              <w:rPr>
                <w:color w:val="000000"/>
              </w:rPr>
              <w:t>－住院，每日</w:t>
            </w:r>
            <w:r>
              <w:rPr>
                <w:rFonts w:eastAsia="Times New Roman"/>
                <w:color w:val="000000"/>
              </w:rPr>
              <w:t xml:space="preserve"> </w:t>
            </w:r>
            <w:r>
              <w:rPr>
                <w:color w:val="000000"/>
              </w:rPr>
              <w:t>IPD</w:t>
            </w:r>
            <w:r>
              <w:rPr>
                <w:color w:val="000000"/>
              </w:rPr>
              <w:t>，</w:t>
            </w:r>
            <w:r>
              <w:rPr>
                <w:color w:val="000000"/>
              </w:rPr>
              <w:t>per day</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color w:val="000000"/>
              </w:rPr>
            </w:pPr>
            <w:r>
              <w:rPr>
                <w:color w:val="000000"/>
              </w:rPr>
              <w:t>64</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ind w:hanging="480" w:left="480" w:right="0"/>
              <w:rPr>
                <w:color w:val="000000"/>
              </w:rPr>
            </w:pPr>
            <w:r>
              <w:rPr>
                <w:color w:val="000000"/>
              </w:rPr>
              <w:t>註：</w:t>
            </w:r>
            <w:r>
              <w:rPr>
                <w:color w:val="000000"/>
              </w:rPr>
              <w:t>C/S</w:t>
            </w:r>
            <w:r>
              <w:rPr>
                <w:color w:val="000000"/>
              </w:rPr>
              <w:t>及婦科手術</w:t>
            </w:r>
            <w:r>
              <w:rPr>
                <w:color w:val="000000"/>
              </w:rPr>
              <w:t>(</w:t>
            </w:r>
            <w:r>
              <w:rPr>
                <w:color w:val="000000"/>
              </w:rPr>
              <w:t>如</w:t>
            </w:r>
            <w:r>
              <w:rPr>
                <w:color w:val="000000"/>
              </w:rPr>
              <w:t>ATH, VTH</w:t>
            </w:r>
            <w:r>
              <w:rPr>
                <w:color w:val="000000"/>
              </w:rPr>
              <w:t>等</w:t>
            </w:r>
            <w:r>
              <w:rPr>
                <w:color w:val="000000"/>
              </w:rPr>
              <w:t>)</w:t>
            </w:r>
            <w:r>
              <w:rPr>
                <w:color w:val="000000"/>
              </w:rPr>
              <w:t>病人住院期間最多申報三次。</w:t>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jc w:val="right"/>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widowControl/>
              <w:autoSpaceDE w:val="false"/>
              <w:rPr>
                <w:color w:val="000000"/>
              </w:rPr>
            </w:pPr>
            <w:r>
              <w:rPr>
                <w:color w:val="000000"/>
              </w:rPr>
              <w:t>55011C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rPr>
                <w:color w:val="000000"/>
              </w:rPr>
            </w:pPr>
            <w:r>
              <w:rPr>
                <w:color w:val="000000"/>
              </w:rPr>
              <w:t>陰道灌洗</w:t>
            </w:r>
            <w:r>
              <w:rPr>
                <w:rFonts w:eastAsia="Times New Roman"/>
                <w:color w:val="000000"/>
              </w:rPr>
              <w:t xml:space="preserve"> </w:t>
            </w:r>
            <w:r>
              <w:rPr>
                <w:color w:val="000000"/>
              </w:rPr>
              <w:t xml:space="preserve">Vaginal irrigation </w:t>
            </w:r>
            <w:r>
              <w:rPr>
                <w:color w:val="000000"/>
              </w:rPr>
              <w:t>一次</w:t>
            </w:r>
          </w:p>
          <w:p>
            <w:pPr>
              <w:pStyle w:val="Normal"/>
              <w:widowControl/>
              <w:autoSpaceDE w:val="false"/>
              <w:ind w:hanging="480" w:left="480" w:right="0"/>
              <w:rPr>
                <w:color w:val="000000"/>
              </w:rPr>
            </w:pPr>
            <w:r>
              <w:rPr>
                <w:color w:val="000000"/>
              </w:rPr>
              <w:t>註：婦科手術</w:t>
            </w:r>
            <w:r>
              <w:rPr>
                <w:color w:val="000000"/>
              </w:rPr>
              <w:t>(</w:t>
            </w:r>
            <w:r>
              <w:rPr>
                <w:color w:val="000000"/>
              </w:rPr>
              <w:t>如</w:t>
            </w:r>
            <w:r>
              <w:rPr>
                <w:color w:val="000000"/>
              </w:rPr>
              <w:t>ATH, VTH</w:t>
            </w:r>
            <w:r>
              <w:rPr>
                <w:color w:val="000000"/>
              </w:rPr>
              <w:t>等</w:t>
            </w:r>
            <w:r>
              <w:rPr>
                <w:color w:val="000000"/>
              </w:rPr>
              <w:t>)</w:t>
            </w:r>
            <w:r>
              <w:rPr>
                <w:color w:val="000000"/>
              </w:rPr>
              <w:t>住院病人，手術前施行陰道灌洗，以申報一次為原則。</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子宮頸抹片取樣</w:t>
            </w:r>
            <w:r>
              <w:rPr>
                <w:rFonts w:eastAsia="Times New Roman"/>
                <w:color w:val="000000"/>
              </w:rPr>
              <w:t xml:space="preserve"> </w:t>
            </w:r>
            <w:r>
              <w:rPr>
                <w:color w:val="000000"/>
              </w:rPr>
              <w:t>Papanicolaous smear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子宮頸燒灼後或冷凍後治療</w:t>
            </w:r>
          </w:p>
          <w:p>
            <w:pPr>
              <w:pStyle w:val="Normal"/>
              <w:autoSpaceDE w:val="false"/>
              <w:rPr>
                <w:color w:val="000000"/>
              </w:rPr>
            </w:pPr>
            <w:r>
              <w:rPr>
                <w:color w:val="000000"/>
              </w:rPr>
              <w:t>Follow-up treatment of cryotherapy or electrotherapy of cervix</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54</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rPr>
                <w:color w:val="000000"/>
              </w:rPr>
            </w:pPr>
            <w:r>
              <w:rPr>
                <w:color w:val="000000"/>
              </w:rPr>
              <w:t>55015C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產後出血止血術</w:t>
            </w:r>
            <w:r>
              <w:rPr>
                <w:rFonts w:eastAsia="Times New Roman"/>
                <w:color w:val="000000"/>
              </w:rPr>
              <w:t xml:space="preserve"> </w:t>
            </w:r>
          </w:p>
          <w:p>
            <w:pPr>
              <w:pStyle w:val="Normal"/>
              <w:autoSpaceDE w:val="false"/>
              <w:spacing w:lineRule="exact" w:line="320"/>
              <w:rPr>
                <w:color w:val="000000"/>
              </w:rPr>
            </w:pPr>
            <w:r>
              <w:rPr>
                <w:color w:val="000000"/>
              </w:rPr>
              <w:t>Hemosatsis procedures for postpartum hemorrhage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11500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rPr>
                <w:color w:val="000000"/>
              </w:rPr>
            </w:pPr>
            <w:r>
              <w:rPr>
                <w:color w:val="000000"/>
              </w:rPr>
              <w:t>55016C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rPr>
                <w:color w:val="000000"/>
              </w:rPr>
            </w:pPr>
            <w:r>
              <w:rPr>
                <w:color w:val="000000"/>
              </w:rPr>
              <w:t>子癇及子癇前症處置</w:t>
            </w:r>
          </w:p>
          <w:p>
            <w:pPr>
              <w:pStyle w:val="Normal"/>
              <w:autoSpaceDE w:val="false"/>
              <w:spacing w:lineRule="atLeast" w:line="320"/>
              <w:rPr>
                <w:color w:val="000000"/>
              </w:rPr>
            </w:pPr>
            <w:r>
              <w:rPr>
                <w:color w:val="000000"/>
              </w:rPr>
              <w:t>Treatment of eclampsia and preeclampsia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right"/>
              <w:rPr>
                <w:color w:val="000000"/>
              </w:rPr>
            </w:pPr>
            <w:r>
              <w:rPr>
                <w:color w:val="000000"/>
              </w:rPr>
              <w:t>5572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55017C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陰唇粘連分離術</w:t>
            </w:r>
          </w:p>
          <w:p>
            <w:pPr>
              <w:pStyle w:val="Normal"/>
              <w:autoSpaceDE w:val="false"/>
              <w:spacing w:lineRule="exact" w:line="320"/>
              <w:rPr>
                <w:color w:val="000000"/>
              </w:rPr>
            </w:pPr>
            <w:r>
              <w:rPr>
                <w:color w:val="000000"/>
              </w:rPr>
              <w:t>Separation of vulvar adhesion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1655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55018C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治療性子宮頸擴張術</w:t>
            </w:r>
          </w:p>
          <w:p>
            <w:pPr>
              <w:pStyle w:val="Normal"/>
              <w:autoSpaceDE w:val="false"/>
              <w:spacing w:lineRule="exact" w:line="320"/>
              <w:rPr>
                <w:color w:val="000000"/>
              </w:rPr>
            </w:pPr>
            <w:r>
              <w:rPr>
                <w:color w:val="000000"/>
              </w:rPr>
              <w:t>Therapeutic cervical dilatation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483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會陰切片</w:t>
            </w:r>
          </w:p>
          <w:p>
            <w:pPr>
              <w:pStyle w:val="Normal"/>
              <w:autoSpaceDE w:val="false"/>
              <w:spacing w:lineRule="exact" w:line="320"/>
              <w:rPr>
                <w:color w:val="000000"/>
              </w:rPr>
            </w:pPr>
            <w:r>
              <w:rPr>
                <w:color w:val="000000"/>
              </w:rPr>
              <w:t>Biopsy of perineum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358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55020C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治療性子宮內避孕器插入術</w:t>
            </w:r>
          </w:p>
          <w:p>
            <w:pPr>
              <w:pStyle w:val="Normal"/>
              <w:autoSpaceDE w:val="false"/>
              <w:rPr>
                <w:color w:val="000000"/>
              </w:rPr>
            </w:pPr>
            <w:r>
              <w:rPr>
                <w:color w:val="000000"/>
              </w:rPr>
              <w:t>Therapeutic insertion of intrauterine device</w:t>
            </w:r>
          </w:p>
          <w:p>
            <w:pPr>
              <w:pStyle w:val="Normal"/>
              <w:autoSpaceDE w:val="false"/>
              <w:rPr>
                <w:color w:val="000000"/>
              </w:rPr>
            </w:pPr>
            <w:r>
              <w:rPr>
                <w:color w:val="000000"/>
              </w:rPr>
              <w:t>註：限子宮內膜粘連患者申報。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358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55021C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骨盆檢查費</w:t>
            </w:r>
          </w:p>
          <w:p>
            <w:pPr>
              <w:pStyle w:val="Normal"/>
              <w:autoSpaceDE w:val="false"/>
              <w:spacing w:lineRule="exact" w:line="320"/>
              <w:jc w:val="both"/>
              <w:rPr>
                <w:color w:val="000000"/>
              </w:rPr>
            </w:pPr>
            <w:r>
              <w:rPr>
                <w:color w:val="000000"/>
              </w:rPr>
              <w:t>Pelvic Examination</w:t>
            </w:r>
          </w:p>
          <w:p>
            <w:pPr>
              <w:pStyle w:val="Normal"/>
              <w:autoSpaceDE w:val="false"/>
              <w:spacing w:lineRule="exact" w:line="320"/>
              <w:ind w:hanging="680" w:left="680"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限婦產科專科醫師申報，各醫療院所每月申報本項不得超過婦產科門診就診人次之百分之七十；另放射腫瘤專科醫師接受一個月婦科腫瘤相關訓練，於治療婦癌相關疾病時，亦可申報。</w:t>
            </w:r>
          </w:p>
          <w:p>
            <w:pPr>
              <w:pStyle w:val="Normal"/>
              <w:autoSpaceDE w:val="false"/>
              <w:spacing w:lineRule="exact" w:line="320"/>
              <w:ind w:hanging="192" w:left="192" w:right="0"/>
              <w:jc w:val="both"/>
              <w:rPr/>
            </w:pPr>
            <w:r>
              <w:rPr>
                <w:color w:val="000000"/>
              </w:rPr>
              <w:t>2.</w:t>
            </w:r>
            <w:r>
              <w:rPr>
                <w:color w:val="000000"/>
              </w:rPr>
              <w:t>申報本項得加計百分之六十五。</w:t>
            </w:r>
          </w:p>
          <w:p>
            <w:pPr>
              <w:pStyle w:val="Normal"/>
              <w:autoSpaceDE w:val="false"/>
              <w:spacing w:lineRule="exact" w:line="320"/>
              <w:ind w:hanging="192" w:left="192" w:right="0"/>
              <w:jc w:val="both"/>
              <w:rPr>
                <w:color w:val="000000"/>
              </w:rPr>
            </w:pPr>
            <w:r>
              <w:rPr>
                <w:color w:val="000000"/>
              </w:rPr>
              <w:t>3.</w:t>
            </w:r>
            <w:r>
              <w:rPr>
                <w:color w:val="000000"/>
              </w:rPr>
              <w:t>無性經驗者施以肛診、會陰視診、外陰觸診亦可申報。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55022C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子宮內避孕器取出術</w:t>
            </w:r>
            <w:r>
              <w:rPr>
                <w:color w:val="000000"/>
              </w:rPr>
              <w:t>(</w:t>
            </w:r>
            <w:r>
              <w:rPr>
                <w:color w:val="000000"/>
              </w:rPr>
              <w:t>須擴張子宮頸及麻醉者</w:t>
            </w:r>
            <w:r>
              <w:rPr>
                <w:color w:val="000000"/>
              </w:rPr>
              <w:t>)</w:t>
            </w:r>
          </w:p>
          <w:p>
            <w:pPr>
              <w:pStyle w:val="Normal"/>
              <w:rPr>
                <w:color w:val="000000"/>
              </w:rPr>
            </w:pPr>
            <w:r>
              <w:rPr>
                <w:color w:val="000000"/>
              </w:rPr>
              <w:t>Removal of intrauterine device (with dilatation of cervix under anesthesia)</w:t>
            </w:r>
          </w:p>
          <w:p>
            <w:pPr>
              <w:pStyle w:val="Normal"/>
              <w:rPr>
                <w:color w:val="000000"/>
              </w:rPr>
            </w:pPr>
            <w:r>
              <w:rPr>
                <w:color w:val="000000"/>
              </w:rPr>
              <w:t>註：限有疾病或傷害之治療需要者申報。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626</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55024C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子宮外翻復位術</w:t>
            </w:r>
            <w:r>
              <w:rPr>
                <w:rFonts w:eastAsia="Times New Roman"/>
                <w:color w:val="000000"/>
              </w:rPr>
              <w:t xml:space="preserve"> </w:t>
            </w:r>
            <w:r>
              <w:rPr>
                <w:color w:val="000000"/>
              </w:rPr>
              <w:t>Reversion of uterine inversion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11562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55025C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陰道切片</w:t>
            </w:r>
            <w:r>
              <w:rPr>
                <w:rFonts w:eastAsia="Times New Roman"/>
                <w:color w:val="000000"/>
              </w:rPr>
              <w:t xml:space="preserve"> </w:t>
            </w:r>
            <w:r>
              <w:rPr>
                <w:color w:val="000000"/>
              </w:rPr>
              <w:t>Vaginal biopsy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358</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spacing w:lineRule="exact" w:line="300"/>
              <w:rPr>
                <w:color w:val="000000"/>
              </w:rPr>
            </w:pPr>
            <w:r>
              <w:rPr>
                <w:color w:val="000000"/>
              </w:rPr>
              <w:t>陰道止血處置</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00"/>
              <w:rPr>
                <w:color w:val="000000"/>
              </w:rPr>
            </w:pPr>
            <w:r>
              <w:rPr>
                <w:color w:val="000000"/>
              </w:rPr>
              <w:t>55026C</w:t>
            </w:r>
          </w:p>
        </w:tc>
        <w:tc>
          <w:tcPr>
            <w:tcW w:w="6236" w:type="dxa"/>
            <w:tcBorders>
              <w:left w:val="single" w:sz="6" w:space="0" w:color="000000"/>
              <w:right w:val="single" w:sz="6" w:space="0" w:color="000000"/>
            </w:tcBorders>
          </w:tcPr>
          <w:p>
            <w:pPr>
              <w:pStyle w:val="Normal"/>
              <w:spacing w:lineRule="exact" w:line="300"/>
              <w:rPr>
                <w:color w:val="000000"/>
              </w:rPr>
            </w:pPr>
            <w:r>
              <w:rPr>
                <w:color w:val="000000"/>
              </w:rPr>
              <w:t>—</w:t>
            </w:r>
            <w:r>
              <w:rPr>
                <w:color w:val="000000"/>
              </w:rPr>
              <w:t>冷凍或電燒</w:t>
            </w:r>
          </w:p>
          <w:p>
            <w:pPr>
              <w:pStyle w:val="Normal"/>
              <w:spacing w:lineRule="exact" w:line="300"/>
              <w:rPr>
                <w:color w:val="000000"/>
              </w:rPr>
            </w:pPr>
            <w:r>
              <w:rPr>
                <w:color w:val="000000"/>
              </w:rPr>
              <w:t>Cryosurgery or electrosurgery for vaginal bleeding</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671</w:t>
            </w:r>
          </w:p>
        </w:tc>
      </w:tr>
      <w:tr>
        <w:trPr/>
        <w:tc>
          <w:tcPr>
            <w:tcW w:w="918"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right w:val="single" w:sz="6" w:space="0" w:color="000000"/>
            </w:tcBorders>
          </w:tcPr>
          <w:p>
            <w:pPr>
              <w:pStyle w:val="Normal"/>
              <w:spacing w:lineRule="exact" w:line="300"/>
              <w:rPr>
                <w:color w:val="000000"/>
              </w:rPr>
            </w:pPr>
            <w:r>
              <w:rPr>
                <w:color w:val="000000"/>
              </w:rPr>
              <w:t>註：</w:t>
            </w:r>
          </w:p>
          <w:p>
            <w:pPr>
              <w:pStyle w:val="Normal"/>
              <w:spacing w:lineRule="exact" w:line="300"/>
              <w:ind w:hanging="240" w:left="240" w:right="0"/>
              <w:rPr>
                <w:color w:val="000000"/>
              </w:rPr>
            </w:pPr>
            <w:r>
              <w:rPr>
                <w:color w:val="000000"/>
              </w:rPr>
              <w:t>1.</w:t>
            </w:r>
            <w:r>
              <w:rPr>
                <w:color w:val="000000"/>
              </w:rPr>
              <w:t>適應症：陰道經初步處置後仍顯著出血，需要使用電燒或冷凍止血。</w:t>
            </w:r>
          </w:p>
          <w:p>
            <w:pPr>
              <w:pStyle w:val="Normal"/>
              <w:spacing w:lineRule="exact" w:line="300"/>
              <w:rPr>
                <w:color w:val="000000"/>
              </w:rPr>
            </w:pPr>
            <w:r>
              <w:rPr>
                <w:color w:val="000000"/>
              </w:rPr>
              <w:t>2.</w:t>
            </w:r>
            <w:r>
              <w:rPr>
                <w:color w:val="000000"/>
              </w:rPr>
              <w:t>限婦產科專科醫師申報。</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right w:val="single" w:sz="6" w:space="0" w:color="000000"/>
            </w:tcBorders>
          </w:tcPr>
          <w:p>
            <w:pPr>
              <w:pStyle w:val="Normal"/>
              <w:snapToGrid w:val="false"/>
              <w:spacing w:lineRule="exact" w:line="300"/>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00"/>
              <w:rPr>
                <w:color w:val="000000"/>
              </w:rPr>
            </w:pPr>
            <w:r>
              <w:rPr>
                <w:color w:val="000000"/>
              </w:rPr>
              <w:t>55027C</w:t>
            </w:r>
          </w:p>
        </w:tc>
        <w:tc>
          <w:tcPr>
            <w:tcW w:w="6236" w:type="dxa"/>
            <w:tcBorders>
              <w:left w:val="single" w:sz="6" w:space="0" w:color="000000"/>
              <w:right w:val="single" w:sz="6" w:space="0" w:color="000000"/>
            </w:tcBorders>
          </w:tcPr>
          <w:p>
            <w:pPr>
              <w:pStyle w:val="Normal"/>
              <w:spacing w:lineRule="exact" w:line="300"/>
              <w:rPr>
                <w:color w:val="000000"/>
              </w:rPr>
            </w:pPr>
            <w:r>
              <w:rPr>
                <w:color w:val="000000"/>
              </w:rPr>
              <w:t>—</w:t>
            </w:r>
            <w:r>
              <w:rPr>
                <w:color w:val="000000"/>
              </w:rPr>
              <w:t>藥物止血</w:t>
            </w:r>
          </w:p>
          <w:p>
            <w:pPr>
              <w:pStyle w:val="Normal"/>
              <w:spacing w:lineRule="exact" w:line="300"/>
              <w:rPr>
                <w:color w:val="000000"/>
              </w:rPr>
            </w:pPr>
            <w:r>
              <w:rPr>
                <w:color w:val="000000"/>
              </w:rPr>
              <w:t>Topical treatment for vaginal bleeding</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200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spacing w:lineRule="exact" w:line="300"/>
              <w:rPr>
                <w:color w:val="000000"/>
              </w:rPr>
            </w:pPr>
            <w:r>
              <w:rPr>
                <w:color w:val="000000"/>
              </w:rPr>
              <w:t>註：</w:t>
            </w:r>
          </w:p>
          <w:p>
            <w:pPr>
              <w:pStyle w:val="Normal"/>
              <w:spacing w:lineRule="exact" w:line="300"/>
              <w:ind w:hanging="240" w:left="240" w:right="0"/>
              <w:rPr>
                <w:color w:val="000000"/>
              </w:rPr>
            </w:pPr>
            <w:r>
              <w:rPr>
                <w:color w:val="000000"/>
              </w:rPr>
              <w:t>1.</w:t>
            </w:r>
            <w:r>
              <w:rPr>
                <w:color w:val="000000"/>
              </w:rPr>
              <w:t>適應症：陰道經初步處置後仍顯著出血，需要使用藥物治療止血。</w:t>
            </w:r>
          </w:p>
          <w:p>
            <w:pPr>
              <w:pStyle w:val="Normal"/>
              <w:spacing w:lineRule="exact" w:line="300"/>
              <w:rPr>
                <w:color w:val="000000"/>
              </w:rPr>
            </w:pPr>
            <w:r>
              <w:rPr>
                <w:color w:val="000000"/>
              </w:rPr>
              <w:t>2.</w:t>
            </w:r>
            <w:r>
              <w:rPr>
                <w:color w:val="000000"/>
              </w:rPr>
              <w:t>限婦產科專科醫師申報。</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bl>
    <w:p>
      <w:pPr>
        <w:pStyle w:val="Heading2"/>
        <w:ind w:hanging="0" w:left="0"/>
        <w:rPr/>
      </w:pPr>
      <w:r>
        <w:br w:type="page"/>
      </w:r>
      <w:r>
        <w:rPr>
          <w:color w:val="000000"/>
        </w:rPr>
        <w:t>十、外科處置</w:t>
      </w:r>
      <w:r>
        <w:rPr>
          <w:color w:val="000000"/>
        </w:rPr>
        <w:t>General Surgery Treatment (56001-56043)</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56001C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靜脈切開術</w:t>
            </w:r>
            <w:r>
              <w:rPr>
                <w:rFonts w:eastAsia="Times New Roman"/>
                <w:color w:val="000000"/>
              </w:rPr>
              <w:t xml:space="preserve"> </w:t>
            </w:r>
            <w:r>
              <w:rPr>
                <w:color w:val="000000"/>
              </w:rPr>
              <w:t>Venesection / phlebotomy</w:t>
            </w:r>
          </w:p>
          <w:p>
            <w:pPr>
              <w:pStyle w:val="Normal"/>
              <w:autoSpaceDE w:val="false"/>
              <w:spacing w:lineRule="exact" w:line="340"/>
              <w:rPr>
                <w:color w:val="000000"/>
              </w:rPr>
            </w:pPr>
            <w:r>
              <w:rPr>
                <w:color w:val="000000"/>
              </w:rPr>
              <w:t>註：基層院所僅限急救時申報。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56002B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動脈切開術</w:t>
            </w:r>
            <w:r>
              <w:rPr>
                <w:rFonts w:eastAsia="Times New Roman"/>
                <w:color w:val="000000"/>
              </w:rPr>
              <w:t xml:space="preserve"> </w:t>
            </w:r>
            <w:r>
              <w:rPr>
                <w:color w:val="000000"/>
              </w:rPr>
              <w:t>Cutdown artery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610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56003C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氣管切開造口術</w:t>
            </w:r>
            <w:r>
              <w:rPr>
                <w:rFonts w:eastAsia="Times New Roman"/>
                <w:color w:val="000000"/>
              </w:rPr>
              <w:t xml:space="preserve"> </w:t>
            </w:r>
            <w:r>
              <w:rPr>
                <w:color w:val="000000"/>
              </w:rPr>
              <w:t xml:space="preserve">Tracheostomy </w:t>
            </w:r>
          </w:p>
          <w:p>
            <w:pPr>
              <w:pStyle w:val="Normal"/>
              <w:autoSpaceDE w:val="false"/>
              <w:spacing w:lineRule="exact" w:line="340"/>
              <w:rPr>
                <w:color w:val="000000"/>
              </w:rPr>
            </w:pPr>
            <w:r>
              <w:rPr>
                <w:color w:val="000000"/>
              </w:rPr>
              <w:t>註：氣管套管另計。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6745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56004C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換造口器</w:t>
            </w:r>
            <w:r>
              <w:rPr>
                <w:rFonts w:eastAsia="Times New Roman"/>
                <w:color w:val="000000"/>
              </w:rPr>
              <w:t xml:space="preserve"> </w:t>
            </w:r>
            <w:r>
              <w:rPr>
                <w:color w:val="000000"/>
              </w:rPr>
              <w:t>Change tracheostomy set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210</w:t>
            </w:r>
          </w:p>
        </w:tc>
      </w:tr>
      <w:tr>
        <w:trPr>
          <w:trHeight w:val="23" w:hRule="atLeast"/>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56005C</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切開引流術</w:t>
            </w:r>
            <w:r>
              <w:rPr>
                <w:rFonts w:eastAsia="Times New Roman"/>
                <w:color w:val="000000"/>
              </w:rPr>
              <w:t xml:space="preserve"> </w:t>
            </w:r>
            <w:r>
              <w:rPr>
                <w:color w:val="000000"/>
              </w:rPr>
              <w:t>Incision &amp; drainage</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40"/>
              <w:jc w:val="right"/>
              <w:rPr>
                <w:color w:val="000000"/>
              </w:rPr>
            </w:pPr>
            <w:r>
              <w:rPr>
                <w:color w:val="000000"/>
              </w:rPr>
              <w:t>194</w:t>
            </w:r>
          </w:p>
        </w:tc>
      </w:tr>
      <w:tr>
        <w:trPr>
          <w:trHeight w:val="23"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40"/>
              <w:rPr>
                <w:color w:val="000000"/>
              </w:rPr>
            </w:pPr>
            <w:r>
              <w:rPr>
                <w:color w:val="000000"/>
              </w:rPr>
              <w:t>56006C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40"/>
              <w:rPr>
                <w:color w:val="000000"/>
              </w:rPr>
            </w:pPr>
            <w:r>
              <w:rPr>
                <w:color w:val="000000"/>
              </w:rPr>
              <w:t>拔指甲</w:t>
            </w:r>
            <w:r>
              <w:rPr>
                <w:color w:val="000000"/>
              </w:rPr>
              <w:t xml:space="preserve">, </w:t>
            </w:r>
            <w:r>
              <w:rPr>
                <w:color w:val="000000"/>
              </w:rPr>
              <w:t>每指（趾）</w:t>
            </w:r>
            <w:r>
              <w:rPr>
                <w:rFonts w:eastAsia="Times New Roman"/>
                <w:color w:val="000000"/>
              </w:rPr>
              <w:t xml:space="preserve"> </w:t>
            </w:r>
            <w:r>
              <w:rPr>
                <w:color w:val="000000"/>
              </w:rPr>
              <w:t>Nail extraction</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40"/>
              <w:jc w:val="right"/>
              <w:rPr>
                <w:color w:val="000000"/>
              </w:rPr>
            </w:pPr>
            <w:r>
              <w:rPr>
                <w:color w:val="000000"/>
              </w:rPr>
              <w:t>295</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56007C</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40"/>
              <w:rPr>
                <w:color w:val="000000"/>
              </w:rPr>
            </w:pPr>
            <w:r>
              <w:rPr>
                <w:color w:val="000000"/>
              </w:rPr>
              <w:t>註：每增一指（趾）</w:t>
            </w:r>
            <w:r>
              <w:rPr>
                <w:rFonts w:eastAsia="Times New Roman"/>
                <w:color w:val="000000"/>
              </w:rPr>
              <w:t xml:space="preserve"> </w:t>
            </w:r>
            <w:r>
              <w:rPr>
                <w:color w:val="000000"/>
              </w:rPr>
              <w:t>one added</w:t>
            </w:r>
            <w:r>
              <w:rPr>
                <w:color w:val="000000"/>
              </w:rPr>
              <w:t>。</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147</w:t>
            </w:r>
          </w:p>
        </w:tc>
      </w:tr>
      <w:tr>
        <w:trPr>
          <w:trHeight w:val="23" w:hRule="atLeast"/>
          <w:cantSplit w:val="true"/>
        </w:trPr>
        <w:tc>
          <w:tcPr>
            <w:tcW w:w="918" w:type="dxa"/>
            <w:tcBorders>
              <w:left w:val="single" w:sz="6" w:space="0" w:color="000000"/>
              <w:right w:val="single" w:sz="6" w:space="0" w:color="000000"/>
            </w:tcBorders>
          </w:tcPr>
          <w:p>
            <w:pPr>
              <w:pStyle w:val="Normal"/>
              <w:autoSpaceDE w:val="false"/>
              <w:spacing w:lineRule="exact" w:line="340"/>
              <w:rPr>
                <w:color w:val="000000"/>
              </w:rPr>
            </w:pPr>
            <w:r>
              <w:rPr>
                <w:color w:val="000000"/>
              </w:rPr>
              <w:t>56008C</w:t>
            </w:r>
          </w:p>
        </w:tc>
        <w:tc>
          <w:tcPr>
            <w:tcW w:w="6236" w:type="dxa"/>
            <w:tcBorders>
              <w:top w:val="single" w:sz="4" w:space="0" w:color="000000"/>
              <w:left w:val="single" w:sz="6" w:space="0" w:color="000000"/>
              <w:right w:val="single" w:sz="6" w:space="0" w:color="000000"/>
            </w:tcBorders>
          </w:tcPr>
          <w:p>
            <w:pPr>
              <w:pStyle w:val="Normal"/>
              <w:autoSpaceDE w:val="false"/>
              <w:spacing w:lineRule="exact" w:line="340"/>
              <w:rPr>
                <w:color w:val="000000"/>
              </w:rPr>
            </w:pPr>
            <w:r>
              <w:rPr>
                <w:color w:val="000000"/>
              </w:rPr>
              <w:t>雞眼、痣電燒</w:t>
            </w:r>
            <w:r>
              <w:rPr>
                <w:rFonts w:eastAsia="Times New Roman"/>
                <w:color w:val="000000"/>
              </w:rPr>
              <w:t xml:space="preserve"> </w:t>
            </w:r>
            <w:r>
              <w:rPr>
                <w:color w:val="000000"/>
              </w:rPr>
              <w:t>Electrocauterization</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rPr>
            </w:pPr>
            <w:r>
              <w:rPr>
                <w:color w:val="000000"/>
              </w:rPr>
              <w:t>194</w:t>
            </w:r>
          </w:p>
        </w:tc>
      </w:tr>
      <w:tr>
        <w:trPr>
          <w:trHeight w:val="23" w:hRule="atLeast"/>
          <w:cantSplit w:val="true"/>
        </w:trPr>
        <w:tc>
          <w:tcPr>
            <w:tcW w:w="918" w:type="dxa"/>
            <w:tcBorders>
              <w:left w:val="single" w:sz="6" w:space="0" w:color="000000"/>
              <w:right w:val="single" w:sz="6" w:space="0" w:color="000000"/>
            </w:tcBorders>
          </w:tcPr>
          <w:p>
            <w:pPr>
              <w:pStyle w:val="Normal"/>
              <w:autoSpaceDE w:val="false"/>
              <w:spacing w:lineRule="exact" w:line="340"/>
              <w:rPr>
                <w:color w:val="000000"/>
              </w:rPr>
            </w:pPr>
            <w:r>
              <w:rPr>
                <w:color w:val="000000"/>
              </w:rPr>
              <w:t>56009C</w:t>
            </w:r>
          </w:p>
        </w:tc>
        <w:tc>
          <w:tcPr>
            <w:tcW w:w="6236" w:type="dxa"/>
            <w:tcBorders>
              <w:left w:val="single" w:sz="6" w:space="0" w:color="000000"/>
              <w:right w:val="single" w:sz="6" w:space="0" w:color="000000"/>
            </w:tcBorders>
          </w:tcPr>
          <w:p>
            <w:pPr>
              <w:pStyle w:val="Normal"/>
              <w:autoSpaceDE w:val="false"/>
              <w:spacing w:lineRule="exact" w:line="340"/>
              <w:rPr>
                <w:color w:val="000000"/>
              </w:rPr>
            </w:pPr>
            <w:r>
              <w:rPr>
                <w:color w:val="000000"/>
              </w:rPr>
              <w:t>每增加一個</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rPr>
            </w:pPr>
            <w:r>
              <w:rPr>
                <w:color w:val="000000"/>
              </w:rPr>
              <w:t>86</w:t>
            </w:r>
          </w:p>
        </w:tc>
      </w:tr>
      <w:tr>
        <w:trPr>
          <w:trHeight w:val="23" w:hRule="atLeast"/>
          <w:cantSplit w:val="true"/>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tabs>
                <w:tab w:val="clear" w:pos="480"/>
                <w:tab w:val="right" w:pos="4968" w:leader="none"/>
              </w:tabs>
              <w:autoSpaceDE w:val="false"/>
              <w:spacing w:lineRule="exact" w:line="340"/>
              <w:ind w:hanging="329" w:left="329" w:right="0"/>
              <w:rPr>
                <w:color w:val="000000"/>
              </w:rPr>
            </w:pPr>
            <w:r>
              <w:rPr>
                <w:color w:val="000000"/>
              </w:rPr>
              <w:t>註：集簇性者視為一個，但散在性者，每增加一個加計</w:t>
            </w:r>
            <w:r>
              <w:rPr>
                <w:color w:val="000000"/>
              </w:rPr>
              <w:t>56009C</w:t>
            </w:r>
            <w:r>
              <w:rPr>
                <w:color w:val="000000"/>
              </w:rPr>
              <w:t>一次。</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40"/>
              <w:jc w:val="right"/>
              <w:rPr>
                <w:color w:val="000000"/>
              </w:rPr>
            </w:pPr>
            <w:r>
              <w:rPr>
                <w:color w:val="000000"/>
              </w:rPr>
            </w:r>
          </w:p>
        </w:tc>
      </w:tr>
      <w:tr>
        <w:trPr>
          <w:trHeight w:val="23"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40"/>
              <w:rPr>
                <w:color w:val="000000"/>
              </w:rPr>
            </w:pPr>
            <w:r>
              <w:rPr>
                <w:color w:val="000000"/>
              </w:rPr>
              <w:t>56010B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40"/>
              <w:rPr>
                <w:color w:val="000000"/>
              </w:rPr>
            </w:pPr>
            <w:r>
              <w:rPr>
                <w:color w:val="000000"/>
              </w:rPr>
              <w:t>胸管插管</w:t>
            </w:r>
            <w:r>
              <w:rPr>
                <w:rFonts w:eastAsia="Times New Roman"/>
                <w:color w:val="000000"/>
              </w:rPr>
              <w:t xml:space="preserve"> </w:t>
            </w:r>
            <w:r>
              <w:rPr>
                <w:color w:val="000000"/>
              </w:rPr>
              <w:t>Chest intubation</w:t>
            </w:r>
          </w:p>
          <w:p>
            <w:pPr>
              <w:pStyle w:val="Normal"/>
              <w:autoSpaceDE w:val="false"/>
              <w:spacing w:lineRule="exact" w:line="340"/>
              <w:rPr>
                <w:color w:val="000000"/>
              </w:rPr>
            </w:pPr>
            <w:r>
              <w:rPr>
                <w:color w:val="000000"/>
              </w:rPr>
              <w:t>註：提升兒童加成項目。</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40"/>
              <w:jc w:val="right"/>
              <w:rPr>
                <w:color w:val="000000"/>
              </w:rPr>
            </w:pPr>
            <w:r>
              <w:rPr>
                <w:color w:val="000000"/>
              </w:rPr>
              <w:t>2400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56013C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疤痕注射療法</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278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56014C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szCs w:val="24"/>
              </w:rPr>
              <w:t>潰瘍包紮治療術</w:t>
            </w:r>
            <w:r>
              <w:rPr>
                <w:rFonts w:eastAsia="Times New Roman"/>
                <w:color w:val="000000"/>
                <w:szCs w:val="24"/>
              </w:rPr>
              <w:t xml:space="preserve"> </w:t>
            </w:r>
            <w:r>
              <w:rPr>
                <w:color w:val="000000"/>
                <w:szCs w:val="24"/>
              </w:rPr>
              <w:t>Unna boot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124</w:t>
            </w:r>
          </w:p>
        </w:tc>
      </w:tr>
      <w:tr>
        <w:trPr>
          <w:trHeight w:val="23"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rPr>
                <w:color w:val="000000"/>
              </w:rPr>
            </w:pPr>
            <w:r>
              <w:rPr>
                <w:color w:val="000000"/>
              </w:rPr>
              <w:t>56015B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rPr>
                <w:color w:val="000000"/>
              </w:rPr>
            </w:pPr>
            <w:r>
              <w:rPr>
                <w:color w:val="000000"/>
              </w:rPr>
              <w:t>肋膜切片術</w:t>
            </w:r>
            <w:r>
              <w:rPr>
                <w:rFonts w:eastAsia="Times New Roman"/>
                <w:color w:val="000000"/>
              </w:rPr>
              <w:t xml:space="preserve"> </w:t>
            </w:r>
            <w:r>
              <w:rPr>
                <w:color w:val="000000"/>
              </w:rPr>
              <w:t>Pleural biopsy</w:t>
            </w:r>
          </w:p>
          <w:p>
            <w:pPr>
              <w:pStyle w:val="Normal"/>
              <w:autoSpaceDE w:val="false"/>
              <w:spacing w:lineRule="exact" w:line="340"/>
              <w:rPr>
                <w:color w:val="000000"/>
              </w:rPr>
            </w:pPr>
            <w:r>
              <w:rPr>
                <w:color w:val="000000"/>
              </w:rPr>
              <w:t>註：提升兒童加成項目。</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right"/>
              <w:rPr>
                <w:color w:val="000000"/>
              </w:rPr>
            </w:pPr>
            <w:r>
              <w:rPr>
                <w:color w:val="000000"/>
              </w:rPr>
              <w:t>660</w:t>
            </w:r>
          </w:p>
        </w:tc>
      </w:tr>
      <w:tr>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40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400"/>
              <w:rPr>
                <w:color w:val="000000"/>
              </w:rPr>
            </w:pPr>
            <w:r>
              <w:rPr>
                <w:color w:val="000000"/>
              </w:rPr>
              <w:t>腦神經及脊椎手術中特殊儀器使用費</w:t>
            </w:r>
          </w:p>
          <w:p>
            <w:pPr>
              <w:pStyle w:val="Normal"/>
              <w:autoSpaceDE w:val="false"/>
              <w:spacing w:lineRule="exact" w:line="400"/>
              <w:rPr>
                <w:color w:val="000000"/>
              </w:rPr>
            </w:pPr>
            <w:r>
              <w:rPr>
                <w:color w:val="000000"/>
              </w:rPr>
              <w:t>Special machines application for brain and spinal surgery</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400"/>
              <w:rPr>
                <w:color w:val="000000"/>
              </w:rPr>
            </w:pPr>
            <w:r>
              <w:rPr>
                <w:color w:val="000000"/>
              </w:rPr>
            </w:r>
          </w:p>
        </w:tc>
      </w:tr>
      <w:tr>
        <w:trPr/>
        <w:tc>
          <w:tcPr>
            <w:tcW w:w="918" w:type="dxa"/>
            <w:tcBorders>
              <w:left w:val="single" w:sz="4" w:space="0" w:color="000000"/>
              <w:right w:val="single" w:sz="6" w:space="0" w:color="000000"/>
            </w:tcBorders>
          </w:tcPr>
          <w:p>
            <w:pPr>
              <w:pStyle w:val="Normal"/>
              <w:autoSpaceDE w:val="false"/>
              <w:spacing w:lineRule="exact" w:line="400"/>
              <w:rPr>
                <w:color w:val="000000"/>
              </w:rPr>
            </w:pPr>
            <w:r>
              <w:rPr>
                <w:color w:val="000000"/>
              </w:rPr>
              <w:t>56016B</w:t>
            </w:r>
          </w:p>
        </w:tc>
        <w:tc>
          <w:tcPr>
            <w:tcW w:w="6236" w:type="dxa"/>
            <w:tcBorders>
              <w:left w:val="single" w:sz="6" w:space="0" w:color="000000"/>
              <w:right w:val="single" w:sz="6" w:space="0" w:color="000000"/>
            </w:tcBorders>
          </w:tcPr>
          <w:p>
            <w:pPr>
              <w:pStyle w:val="Normal"/>
              <w:autoSpaceDE w:val="false"/>
              <w:spacing w:lineRule="exact" w:line="400"/>
              <w:rPr>
                <w:color w:val="000000"/>
              </w:rPr>
            </w:pPr>
            <w:r>
              <w:rPr>
                <w:color w:val="000000"/>
              </w:rPr>
              <w:t>－超音波吸除機</w:t>
            </w:r>
            <w:r>
              <w:rPr>
                <w:rFonts w:eastAsia="Times New Roman"/>
                <w:color w:val="000000"/>
              </w:rPr>
              <w:t xml:space="preserve"> </w:t>
            </w:r>
            <w:r>
              <w:rPr>
                <w:color w:val="000000"/>
              </w:rPr>
              <w:t>cusa</w:t>
            </w:r>
          </w:p>
          <w:p>
            <w:pPr>
              <w:pStyle w:val="Normal"/>
              <w:autoSpaceDE w:val="false"/>
              <w:spacing w:lineRule="exact" w:line="400"/>
              <w:ind w:hanging="480" w:left="480" w:right="0"/>
              <w:rPr>
                <w:color w:val="000000"/>
              </w:rPr>
            </w:pPr>
            <w:r>
              <w:rPr>
                <w:color w:val="000000"/>
              </w:rPr>
              <w:t>註：施行支付標準編號</w:t>
            </w:r>
            <w:r>
              <w:rPr>
                <w:color w:val="000000"/>
              </w:rPr>
              <w:t>75002B</w:t>
            </w:r>
            <w:r>
              <w:rPr>
                <w:color w:val="000000"/>
              </w:rPr>
              <w:t>、</w:t>
            </w:r>
            <w:r>
              <w:rPr>
                <w:color w:val="000000"/>
              </w:rPr>
              <w:t>75003B</w:t>
            </w:r>
            <w:r>
              <w:rPr>
                <w:color w:val="000000"/>
              </w:rPr>
              <w:t>、</w:t>
            </w:r>
            <w:r>
              <w:rPr>
                <w:color w:val="000000"/>
              </w:rPr>
              <w:t>75004B</w:t>
            </w:r>
            <w:r>
              <w:rPr>
                <w:color w:val="000000"/>
              </w:rPr>
              <w:t>、</w:t>
            </w:r>
            <w:r>
              <w:rPr>
                <w:color w:val="000000"/>
              </w:rPr>
              <w:t>75005B</w:t>
            </w:r>
            <w:r>
              <w:rPr>
                <w:color w:val="000000"/>
              </w:rPr>
              <w:t>、</w:t>
            </w:r>
            <w:r>
              <w:rPr>
                <w:color w:val="000000"/>
              </w:rPr>
              <w:t>75015B</w:t>
            </w:r>
            <w:r>
              <w:rPr>
                <w:color w:val="000000"/>
              </w:rPr>
              <w:t>、</w:t>
            </w:r>
            <w:r>
              <w:rPr>
                <w:color w:val="000000"/>
              </w:rPr>
              <w:t>75016B</w:t>
            </w:r>
            <w:r>
              <w:rPr>
                <w:color w:val="000000"/>
              </w:rPr>
              <w:t>、</w:t>
            </w:r>
            <w:r>
              <w:rPr>
                <w:color w:val="000000"/>
              </w:rPr>
              <w:t>75017B</w:t>
            </w:r>
            <w:r>
              <w:rPr>
                <w:color w:val="000000"/>
              </w:rPr>
              <w:t>、</w:t>
            </w:r>
            <w:r>
              <w:rPr>
                <w:color w:val="000000"/>
              </w:rPr>
              <w:t>75018B</w:t>
            </w:r>
            <w:r>
              <w:rPr>
                <w:color w:val="000000"/>
              </w:rPr>
              <w:t>、</w:t>
            </w:r>
            <w:r>
              <w:rPr>
                <w:color w:val="000000"/>
              </w:rPr>
              <w:t>75022B</w:t>
            </w:r>
            <w:r>
              <w:rPr>
                <w:color w:val="000000"/>
              </w:rPr>
              <w:t>等手術項目亦得申報本項。</w:t>
            </w:r>
          </w:p>
        </w:tc>
        <w:tc>
          <w:tcPr>
            <w:tcW w:w="340"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6000</w:t>
            </w:r>
          </w:p>
        </w:tc>
      </w:tr>
      <w:tr>
        <w:trPr/>
        <w:tc>
          <w:tcPr>
            <w:tcW w:w="918" w:type="dxa"/>
            <w:tcBorders>
              <w:left w:val="single" w:sz="4" w:space="0" w:color="000000"/>
              <w:right w:val="single" w:sz="6" w:space="0" w:color="000000"/>
            </w:tcBorders>
          </w:tcPr>
          <w:p>
            <w:pPr>
              <w:pStyle w:val="Normal"/>
              <w:autoSpaceDE w:val="false"/>
              <w:spacing w:lineRule="exact" w:line="400"/>
              <w:rPr>
                <w:color w:val="000000"/>
              </w:rPr>
            </w:pPr>
            <w:r>
              <w:rPr>
                <w:color w:val="000000"/>
              </w:rPr>
              <w:t>56017B</w:t>
            </w:r>
          </w:p>
        </w:tc>
        <w:tc>
          <w:tcPr>
            <w:tcW w:w="6236" w:type="dxa"/>
            <w:tcBorders>
              <w:left w:val="single" w:sz="6" w:space="0" w:color="000000"/>
              <w:right w:val="single" w:sz="6" w:space="0" w:color="000000"/>
            </w:tcBorders>
          </w:tcPr>
          <w:p>
            <w:pPr>
              <w:pStyle w:val="Normal"/>
              <w:autoSpaceDE w:val="false"/>
              <w:spacing w:lineRule="exact" w:line="400"/>
              <w:rPr>
                <w:color w:val="000000"/>
              </w:rPr>
            </w:pPr>
            <w:r>
              <w:rPr>
                <w:color w:val="000000"/>
              </w:rPr>
              <w:t>－超音波診查機</w:t>
            </w:r>
            <w:r>
              <w:rPr>
                <w:rFonts w:eastAsia="Times New Roman"/>
                <w:color w:val="000000"/>
              </w:rPr>
              <w:t xml:space="preserve"> </w:t>
            </w:r>
            <w:r>
              <w:rPr>
                <w:color w:val="000000"/>
              </w:rPr>
              <w:t>sonogram</w:t>
            </w:r>
          </w:p>
        </w:tc>
        <w:tc>
          <w:tcPr>
            <w:tcW w:w="340"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2000</w:t>
            </w:r>
          </w:p>
        </w:tc>
      </w:tr>
      <w:tr>
        <w:trPr/>
        <w:tc>
          <w:tcPr>
            <w:tcW w:w="918" w:type="dxa"/>
            <w:tcBorders>
              <w:left w:val="single" w:sz="4" w:space="0" w:color="000000"/>
              <w:right w:val="single" w:sz="6" w:space="0" w:color="000000"/>
            </w:tcBorders>
          </w:tcPr>
          <w:p>
            <w:pPr>
              <w:pStyle w:val="Normal"/>
              <w:autoSpaceDE w:val="false"/>
              <w:spacing w:lineRule="exact" w:line="400"/>
              <w:rPr>
                <w:color w:val="000000"/>
              </w:rPr>
            </w:pPr>
            <w:r>
              <w:rPr>
                <w:color w:val="000000"/>
              </w:rPr>
              <w:t>56018B</w:t>
            </w:r>
          </w:p>
        </w:tc>
        <w:tc>
          <w:tcPr>
            <w:tcW w:w="6236" w:type="dxa"/>
            <w:tcBorders>
              <w:left w:val="single" w:sz="6" w:space="0" w:color="000000"/>
              <w:right w:val="single" w:sz="6" w:space="0" w:color="000000"/>
            </w:tcBorders>
          </w:tcPr>
          <w:p>
            <w:pPr>
              <w:pStyle w:val="Normal"/>
              <w:autoSpaceDE w:val="false"/>
              <w:spacing w:lineRule="exact" w:line="400"/>
              <w:rPr>
                <w:color w:val="000000"/>
              </w:rPr>
            </w:pPr>
            <w:r>
              <w:rPr>
                <w:color w:val="000000"/>
              </w:rPr>
              <w:t>－誘發電位手術監視機</w:t>
            </w:r>
            <w:r>
              <w:rPr>
                <w:rFonts w:eastAsia="Times New Roman"/>
                <w:color w:val="000000"/>
              </w:rPr>
              <w:t xml:space="preserve"> </w:t>
            </w:r>
            <w:r>
              <w:rPr>
                <w:color w:val="000000"/>
              </w:rPr>
              <w:t>evoke potential</w:t>
            </w:r>
          </w:p>
        </w:tc>
        <w:tc>
          <w:tcPr>
            <w:tcW w:w="340"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4000</w:t>
            </w:r>
          </w:p>
        </w:tc>
      </w:tr>
      <w:tr>
        <w:trPr/>
        <w:tc>
          <w:tcPr>
            <w:tcW w:w="918" w:type="dxa"/>
            <w:tcBorders>
              <w:left w:val="single" w:sz="6" w:space="0" w:color="000000"/>
              <w:bottom w:val="single" w:sz="6" w:space="0" w:color="000000"/>
              <w:right w:val="single" w:sz="6" w:space="0" w:color="000000"/>
            </w:tcBorders>
          </w:tcPr>
          <w:p>
            <w:pPr>
              <w:pStyle w:val="Normal"/>
              <w:autoSpaceDE w:val="false"/>
              <w:spacing w:lineRule="exact" w:line="400"/>
              <w:rPr>
                <w:color w:val="000000"/>
              </w:rPr>
            </w:pPr>
            <w:r>
              <w:rPr>
                <w:color w:val="000000"/>
              </w:rPr>
              <w:t>56019B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400"/>
              <w:rPr>
                <w:color w:val="000000"/>
              </w:rPr>
            </w:pPr>
            <w:r>
              <w:rPr>
                <w:color w:val="000000"/>
              </w:rPr>
              <w:t>－精密手術顯微鏡</w:t>
            </w:r>
            <w:r>
              <w:rPr>
                <w:rFonts w:eastAsia="Times New Roman"/>
                <w:color w:val="000000"/>
              </w:rPr>
              <w:t xml:space="preserve"> </w:t>
            </w:r>
            <w:r>
              <w:rPr>
                <w:color w:val="000000"/>
              </w:rPr>
              <w:t>microscope</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400"/>
              <w:jc w:val="right"/>
              <w:rPr>
                <w:color w:val="000000"/>
              </w:rPr>
            </w:pPr>
            <w:r>
              <w:rPr>
                <w:color w:val="000000"/>
              </w:rPr>
              <w:t>2000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rPr>
                <w:color w:val="000000"/>
              </w:rPr>
            </w:pPr>
            <w:r>
              <w:rPr>
                <w:color w:val="000000"/>
              </w:rPr>
              <w:t>56020B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rPr>
                <w:color w:val="000000"/>
              </w:rPr>
            </w:pPr>
            <w:r>
              <w:rPr>
                <w:color w:val="000000"/>
              </w:rPr>
              <w:t>內視鏡逆行性膽管引流術</w:t>
            </w:r>
          </w:p>
          <w:p>
            <w:pPr>
              <w:pStyle w:val="Normal"/>
              <w:autoSpaceDE w:val="false"/>
              <w:spacing w:lineRule="exact" w:line="400"/>
              <w:rPr>
                <w:color w:val="000000"/>
              </w:rPr>
            </w:pPr>
            <w:r>
              <w:rPr>
                <w:color w:val="000000"/>
              </w:rPr>
              <w:t>Endoscopic retrograde biliary drainage(ERBD)</w:t>
            </w:r>
          </w:p>
          <w:p>
            <w:pPr>
              <w:pStyle w:val="Normal"/>
              <w:autoSpaceDE w:val="false"/>
              <w:spacing w:lineRule="exact" w:line="400"/>
              <w:rPr/>
            </w:pPr>
            <w:r>
              <w:rPr>
                <w:color w:val="000000"/>
              </w:rPr>
              <w:t>註：</w:t>
            </w:r>
            <w:r>
              <w:rPr>
                <w:color w:val="000000"/>
                <w:szCs w:val="18"/>
              </w:rPr>
              <w:t>內含單次使用消化道導引線、導線</w:t>
            </w:r>
            <w:r>
              <w:rPr>
                <w:color w:val="000000"/>
                <w:szCs w:val="18"/>
              </w:rPr>
              <w:t>/</w:t>
            </w:r>
            <w:r>
              <w:rPr>
                <w:color w:val="000000"/>
                <w:szCs w:val="18"/>
              </w:rPr>
              <w:t>導線蓋和鎖比率為百分之六十。</w:t>
            </w:r>
          </w:p>
          <w:p>
            <w:pPr>
              <w:pStyle w:val="Normal"/>
              <w:autoSpaceDE w:val="false"/>
              <w:spacing w:lineRule="exact" w:line="400"/>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right"/>
              <w:rPr>
                <w:color w:val="000000"/>
              </w:rPr>
            </w:pPr>
            <w:r>
              <w:rPr>
                <w:color w:val="000000"/>
              </w:rPr>
              <w:t>18695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56021B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內視鏡經鼻膽管引流術</w:t>
            </w:r>
          </w:p>
          <w:p>
            <w:pPr>
              <w:pStyle w:val="Normal"/>
              <w:autoSpaceDE w:val="false"/>
              <w:spacing w:lineRule="exact" w:line="360"/>
              <w:rPr>
                <w:color w:val="000000"/>
              </w:rPr>
            </w:pPr>
            <w:r>
              <w:rPr>
                <w:color w:val="000000"/>
              </w:rPr>
              <w:t>Endoscopic nasobiliary drainage(ENBD)</w:t>
            </w:r>
          </w:p>
          <w:p>
            <w:pPr>
              <w:pStyle w:val="Normal"/>
              <w:autoSpaceDE w:val="false"/>
              <w:spacing w:lineRule="exact" w:line="360"/>
              <w:rPr>
                <w:color w:val="000000"/>
              </w:rPr>
            </w:pPr>
            <w:r>
              <w:rPr>
                <w:color w:val="000000"/>
              </w:rPr>
              <w:t>註：</w:t>
            </w:r>
          </w:p>
          <w:p>
            <w:pPr>
              <w:pStyle w:val="Normal"/>
              <w:autoSpaceDE w:val="false"/>
              <w:spacing w:lineRule="exact" w:line="320"/>
              <w:rPr>
                <w:color w:val="000000"/>
              </w:rPr>
            </w:pPr>
            <w:r>
              <w:rPr>
                <w:color w:val="000000"/>
              </w:rPr>
              <w:t>1.</w:t>
            </w:r>
            <w:r>
              <w:rPr>
                <w:color w:val="000000"/>
              </w:rPr>
              <w:t>提升兒童加成項目。</w:t>
            </w:r>
          </w:p>
          <w:p>
            <w:pPr>
              <w:pStyle w:val="Normal"/>
              <w:autoSpaceDE w:val="false"/>
              <w:spacing w:lineRule="exact" w:line="320"/>
              <w:jc w:val="both"/>
              <w:rPr>
                <w:color w:val="000000"/>
              </w:rPr>
            </w:pPr>
            <w:r>
              <w:rPr>
                <w:color w:val="000000"/>
              </w:rPr>
              <w:t>2.</w:t>
            </w:r>
            <w:r>
              <w:rPr>
                <w:color w:val="000000"/>
              </w:rPr>
              <w:t>內視鏡經鼻胰管引流術比照申報。</w:t>
            </w:r>
          </w:p>
          <w:p>
            <w:pPr>
              <w:pStyle w:val="Normal"/>
              <w:autoSpaceDE w:val="false"/>
              <w:spacing w:lineRule="exact" w:line="320"/>
              <w:jc w:val="both"/>
              <w:rPr>
                <w:color w:val="000000"/>
              </w:rPr>
            </w:pPr>
            <w:r>
              <w:rPr>
                <w:color w:val="000000"/>
              </w:rPr>
              <w:t>3.</w:t>
            </w:r>
            <w:r>
              <w:rPr>
                <w:color w:val="000000"/>
              </w:rPr>
              <w:t>本項費用包括內視鏡及放射線費。</w:t>
            </w:r>
          </w:p>
          <w:p>
            <w:pPr>
              <w:pStyle w:val="Normal"/>
              <w:autoSpaceDE w:val="false"/>
              <w:spacing w:lineRule="exact" w:line="320"/>
              <w:ind w:hanging="192" w:left="192" w:right="0"/>
              <w:jc w:val="both"/>
              <w:rPr>
                <w:color w:val="000000"/>
              </w:rPr>
            </w:pPr>
            <w:r>
              <w:rPr>
                <w:color w:val="000000"/>
              </w:rPr>
              <w:t>4.</w:t>
            </w:r>
            <w:r>
              <w:rPr>
                <w:color w:val="000000"/>
                <w:szCs w:val="18"/>
              </w:rPr>
              <w:t>內含單次使用消化道導引線、導線</w:t>
            </w:r>
            <w:r>
              <w:rPr>
                <w:color w:val="000000"/>
                <w:szCs w:val="18"/>
              </w:rPr>
              <w:t>/</w:t>
            </w:r>
            <w:r>
              <w:rPr>
                <w:color w:val="000000"/>
                <w:szCs w:val="18"/>
              </w:rPr>
              <w:t>導線蓋和鎖比率為百分之二十六。</w:t>
            </w:r>
          </w:p>
          <w:p>
            <w:pPr>
              <w:pStyle w:val="Normal"/>
              <w:autoSpaceDE w:val="false"/>
              <w:jc w:val="both"/>
              <w:rPr>
                <w:color w:val="000000"/>
              </w:rPr>
            </w:pPr>
            <w:r>
              <w:rPr>
                <w:color w:val="000000"/>
              </w:rPr>
              <w:t>5.</w:t>
            </w:r>
            <w:r>
              <w:rPr>
                <w:color w:val="000000"/>
              </w:rPr>
              <w:t>引流管之材料費另計。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21682</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56022C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氣管造瘻口處理</w:t>
            </w:r>
            <w:r>
              <w:rPr>
                <w:rFonts w:eastAsia="Times New Roman"/>
                <w:color w:val="000000"/>
              </w:rPr>
              <w:t xml:space="preserve"> </w:t>
            </w:r>
            <w:r>
              <w:rPr>
                <w:color w:val="000000"/>
              </w:rPr>
              <w:t>Tracheostomy care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dstrike/>
                <w:color w:val="000000"/>
              </w:rPr>
            </w:pPr>
            <w:r>
              <w:rPr>
                <w:color w:val="000000"/>
                <w:szCs w:val="18"/>
              </w:rPr>
              <w:t>70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56023B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ERBD</w:t>
            </w:r>
            <w:r>
              <w:rPr>
                <w:color w:val="000000"/>
              </w:rPr>
              <w:t>外引流管留置處置</w:t>
            </w:r>
          </w:p>
          <w:p>
            <w:pPr>
              <w:pStyle w:val="Normal"/>
              <w:spacing w:lineRule="exact" w:line="340"/>
              <w:rPr>
                <w:color w:val="000000"/>
              </w:rPr>
            </w:pPr>
            <w:r>
              <w:rPr>
                <w:color w:val="000000"/>
                <w:szCs w:val="24"/>
              </w:rPr>
              <w:t>Management of external drainage tube for ENBD</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right"/>
              <w:rPr>
                <w:color w:val="000000"/>
              </w:rPr>
            </w:pPr>
            <w:r>
              <w:rPr>
                <w:color w:val="000000"/>
              </w:rPr>
              <w:t>343</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56024B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膽管切開引流管置換術</w:t>
            </w:r>
          </w:p>
          <w:p>
            <w:pPr>
              <w:pStyle w:val="Normal"/>
              <w:spacing w:lineRule="exact" w:line="340"/>
              <w:rPr>
                <w:color w:val="000000"/>
              </w:rPr>
            </w:pPr>
            <w:r>
              <w:rPr>
                <w:color w:val="000000"/>
              </w:rPr>
              <w:t>Change drainage tube of cholangiostomy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right"/>
              <w:rPr>
                <w:color w:val="000000"/>
              </w:rPr>
            </w:pPr>
            <w:r>
              <w:rPr>
                <w:color w:val="000000"/>
              </w:rPr>
              <w:t>125</w:t>
            </w:r>
          </w:p>
        </w:tc>
      </w:tr>
      <w:tr>
        <w:trPr>
          <w:trHeight w:val="6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atLeast" w:line="240"/>
              <w:rPr>
                <w:color w:val="000000"/>
              </w:rPr>
            </w:pPr>
            <w:r>
              <w:rPr>
                <w:color w:val="000000"/>
              </w:rPr>
              <w:t>56025C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atLeast" w:line="240"/>
              <w:rPr>
                <w:color w:val="000000"/>
              </w:rPr>
            </w:pPr>
            <w:r>
              <w:rPr>
                <w:color w:val="000000"/>
              </w:rPr>
              <w:t>趾甲部分摘除併母組織切除術</w:t>
            </w:r>
          </w:p>
          <w:p>
            <w:pPr>
              <w:pStyle w:val="Normal"/>
              <w:spacing w:lineRule="atLeast" w:line="240"/>
              <w:rPr>
                <w:color w:val="000000"/>
              </w:rPr>
            </w:pPr>
            <w:r>
              <w:rPr>
                <w:color w:val="000000"/>
              </w:rPr>
              <w:t>Partial nail renoral and matricetomy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rPr>
            </w:pPr>
            <w:r>
              <w:rPr>
                <w:color w:val="000000"/>
              </w:rPr>
              <w:t>987</w:t>
            </w:r>
          </w:p>
        </w:tc>
      </w:tr>
      <w:tr>
        <w:trPr>
          <w:trHeight w:val="198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56026B</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特殊皮膚處置</w:t>
            </w:r>
          </w:p>
          <w:p>
            <w:pPr>
              <w:pStyle w:val="Normal"/>
              <w:rPr>
                <w:color w:val="000000"/>
              </w:rPr>
            </w:pPr>
            <w:r>
              <w:rPr>
                <w:color w:val="000000"/>
              </w:rPr>
              <w:t>Dermatology special treatment</w:t>
            </w:r>
          </w:p>
          <w:p>
            <w:pPr>
              <w:pStyle w:val="Normal"/>
              <w:ind w:hanging="672" w:left="672" w:right="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限</w:t>
            </w:r>
            <w:r>
              <w:rPr>
                <w:color w:val="000000"/>
              </w:rPr>
              <w:t>STEVEN-JOHNSON</w:t>
            </w:r>
            <w:r>
              <w:rPr>
                <w:color w:val="000000"/>
              </w:rPr>
              <w:t>症候群或廣泛性皮膚壞死之特殊個案申報，一般皮膚科病人不得適用</w:t>
            </w:r>
            <w:r>
              <w:rPr>
                <w:rFonts w:eastAsia="Times New Roman"/>
                <w:color w:val="000000"/>
              </w:rPr>
              <w:t xml:space="preserve"> </w:t>
            </w:r>
          </w:p>
          <w:p>
            <w:pPr>
              <w:pStyle w:val="Normal"/>
              <w:autoSpaceDE w:val="false"/>
              <w:spacing w:lineRule="exact" w:line="360"/>
              <w:ind w:hanging="192" w:left="192" w:right="0"/>
              <w:rPr>
                <w:color w:val="000000"/>
              </w:rPr>
            </w:pPr>
            <w:r>
              <w:rPr>
                <w:color w:val="000000"/>
              </w:rPr>
              <w:t>2.</w:t>
            </w:r>
            <w:r>
              <w:rPr>
                <w:color w:val="000000"/>
              </w:rPr>
              <w:t>有關費用申報，悉依支付標準及審查注意事項相關規定辦理。</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588</w:t>
            </w:r>
          </w:p>
        </w:tc>
      </w:tr>
      <w:tr>
        <w:trPr>
          <w:trHeight w:val="198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atLeast" w:line="240"/>
              <w:rPr>
                <w:color w:val="000000"/>
              </w:rPr>
            </w:pPr>
            <w:r>
              <w:rPr>
                <w:color w:val="000000"/>
              </w:rPr>
              <w:t>56028B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60"/>
              <w:rPr>
                <w:color w:val="000000"/>
              </w:rPr>
            </w:pPr>
            <w:r>
              <w:rPr>
                <w:color w:val="000000"/>
              </w:rPr>
              <w:t>一般性支氣管鏡雷射切除腫瘤或疤痕</w:t>
            </w:r>
          </w:p>
          <w:p>
            <w:pPr>
              <w:pStyle w:val="Normal"/>
              <w:spacing w:lineRule="exact" w:line="360"/>
              <w:rPr>
                <w:color w:val="000000"/>
              </w:rPr>
            </w:pPr>
            <w:r>
              <w:rPr>
                <w:color w:val="000000"/>
              </w:rPr>
              <w:t>Simple through bronchoscopic laser resection of tumor or scar</w:t>
            </w:r>
          </w:p>
          <w:p>
            <w:pPr>
              <w:pStyle w:val="Normal"/>
              <w:spacing w:lineRule="exact" w:line="36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支氣管鏡另計。</w:t>
            </w:r>
          </w:p>
          <w:p>
            <w:pPr>
              <w:pStyle w:val="Normal"/>
              <w:autoSpaceDE w:val="false"/>
              <w:spacing w:lineRule="exact" w:line="360"/>
              <w:ind w:hanging="192" w:left="192" w:right="0"/>
              <w:rPr>
                <w:color w:val="000000"/>
              </w:rPr>
            </w:pPr>
            <w:r>
              <w:rPr>
                <w:color w:val="000000"/>
              </w:rPr>
              <w:t>2.</w:t>
            </w:r>
            <w:r>
              <w:rPr>
                <w:color w:val="000000"/>
              </w:rPr>
              <w:t>限支氣管腫瘤、支氣管結痂之患者使用。</w:t>
            </w:r>
          </w:p>
          <w:p>
            <w:pPr>
              <w:pStyle w:val="Normal"/>
              <w:autoSpaceDE w:val="false"/>
              <w:spacing w:lineRule="exact" w:line="360"/>
              <w:ind w:hanging="192" w:left="192" w:right="0"/>
              <w:rPr>
                <w:color w:val="000000"/>
              </w:rPr>
            </w:pPr>
            <w:r>
              <w:rPr>
                <w:color w:val="000000"/>
              </w:rPr>
              <w:t>3.</w:t>
            </w:r>
            <w:r>
              <w:rPr>
                <w:color w:val="000000"/>
              </w:rPr>
              <w:t>一般性係指阻塞管腔未達二分之一者。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atLeast" w:line="240"/>
              <w:jc w:val="right"/>
              <w:rPr>
                <w:color w:val="000000"/>
              </w:rPr>
            </w:pPr>
            <w:r>
              <w:rPr>
                <w:color w:val="000000"/>
              </w:rPr>
              <w:t>9193</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56035B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複雜性支氣管鏡雷射切除腫瘤或疤痕</w:t>
            </w:r>
          </w:p>
          <w:p>
            <w:pPr>
              <w:pStyle w:val="Normal"/>
              <w:spacing w:lineRule="exact" w:line="320"/>
              <w:rPr>
                <w:color w:val="000000"/>
              </w:rPr>
            </w:pPr>
            <w:r>
              <w:rPr>
                <w:color w:val="000000"/>
              </w:rPr>
              <w:t>Complicated through bronchoscopic laser resection of tumor or scar</w:t>
            </w:r>
          </w:p>
          <w:p>
            <w:pPr>
              <w:pStyle w:val="Normal"/>
              <w:spacing w:lineRule="exact" w:line="32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支氣管鏡另計。</w:t>
            </w:r>
          </w:p>
          <w:p>
            <w:pPr>
              <w:pStyle w:val="Normal"/>
              <w:autoSpaceDE w:val="false"/>
              <w:spacing w:lineRule="exact" w:line="360"/>
              <w:ind w:hanging="192" w:left="192" w:right="0"/>
              <w:rPr>
                <w:color w:val="000000"/>
              </w:rPr>
            </w:pPr>
            <w:r>
              <w:rPr>
                <w:color w:val="000000"/>
              </w:rPr>
              <w:t>2.</w:t>
            </w:r>
            <w:r>
              <w:rPr>
                <w:color w:val="000000"/>
              </w:rPr>
              <w:t>限支氣管腫瘤、支氣管結痂之患者使用。</w:t>
            </w:r>
          </w:p>
          <w:p>
            <w:pPr>
              <w:pStyle w:val="Normal"/>
              <w:autoSpaceDE w:val="false"/>
              <w:spacing w:lineRule="exact" w:line="360"/>
              <w:ind w:hanging="192" w:left="192" w:right="0"/>
              <w:rPr>
                <w:color w:val="000000"/>
              </w:rPr>
            </w:pPr>
            <w:r>
              <w:rPr>
                <w:color w:val="000000"/>
              </w:rPr>
              <w:t>3.</w:t>
            </w:r>
            <w:r>
              <w:rPr>
                <w:color w:val="000000"/>
              </w:rPr>
              <w:t>複雜係指阻塞管腔超過二分之一者。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14849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56029B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全肺灌洗</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7880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56030B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經頸靜脈肝臟切片術</w:t>
            </w:r>
          </w:p>
          <w:p>
            <w:pPr>
              <w:pStyle w:val="Normal"/>
              <w:spacing w:lineRule="exact" w:line="320"/>
              <w:rPr>
                <w:color w:val="000000"/>
              </w:rPr>
            </w:pPr>
            <w:r>
              <w:rPr>
                <w:color w:val="000000"/>
              </w:rPr>
              <w:t>Transjugular liver biopsy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8923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56031B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經內視鏡括約肌切開術</w:t>
            </w:r>
          </w:p>
          <w:p>
            <w:pPr>
              <w:pStyle w:val="Normal"/>
              <w:spacing w:lineRule="exact" w:line="320"/>
              <w:rPr>
                <w:color w:val="000000"/>
              </w:rPr>
            </w:pPr>
            <w:r>
              <w:rPr>
                <w:color w:val="000000"/>
              </w:rPr>
              <w:t>Endoscopic sphincterotomy</w:t>
            </w:r>
          </w:p>
          <w:p>
            <w:pPr>
              <w:pStyle w:val="Normal"/>
              <w:autoSpaceDE w:val="false"/>
              <w:spacing w:lineRule="exact" w:line="320"/>
              <w:rPr>
                <w:color w:val="000000"/>
              </w:rPr>
            </w:pPr>
            <w:r>
              <w:rPr>
                <w:color w:val="000000"/>
              </w:rPr>
              <w:t>註：</w:t>
            </w:r>
          </w:p>
          <w:p>
            <w:pPr>
              <w:pStyle w:val="Normal"/>
              <w:autoSpaceDE w:val="false"/>
              <w:spacing w:lineRule="exact" w:line="320"/>
              <w:rPr>
                <w:color w:val="000000"/>
              </w:rPr>
            </w:pPr>
            <w:r>
              <w:rPr>
                <w:color w:val="000000"/>
              </w:rPr>
              <w:t>1.</w:t>
            </w:r>
            <w:r>
              <w:rPr>
                <w:color w:val="000000"/>
              </w:rPr>
              <w:t>適應症：</w:t>
            </w:r>
          </w:p>
          <w:p>
            <w:pPr>
              <w:pStyle w:val="Normal"/>
              <w:autoSpaceDE w:val="false"/>
              <w:spacing w:lineRule="exact" w:line="320"/>
              <w:ind w:left="240" w:right="0"/>
              <w:rPr>
                <w:color w:val="000000"/>
              </w:rPr>
            </w:pPr>
            <w:r>
              <w:rPr>
                <w:color w:val="000000"/>
              </w:rPr>
              <w:t>(1)</w:t>
            </w:r>
            <w:r>
              <w:rPr>
                <w:color w:val="000000"/>
              </w:rPr>
              <w:t>經十二指腸乳頭膽胰管結石取石前。</w:t>
            </w:r>
          </w:p>
          <w:p>
            <w:pPr>
              <w:pStyle w:val="Normal"/>
              <w:autoSpaceDE w:val="false"/>
              <w:spacing w:lineRule="exact" w:line="320"/>
              <w:ind w:left="240" w:right="0"/>
              <w:rPr>
                <w:color w:val="000000"/>
              </w:rPr>
            </w:pPr>
            <w:r>
              <w:rPr>
                <w:color w:val="000000"/>
              </w:rPr>
              <w:t>(2)</w:t>
            </w:r>
            <w:r>
              <w:rPr>
                <w:color w:val="000000"/>
              </w:rPr>
              <w:t>經十二指腸乳頭膽胰管組織獲取前。</w:t>
            </w:r>
          </w:p>
          <w:p>
            <w:pPr>
              <w:pStyle w:val="Normal"/>
              <w:autoSpaceDE w:val="false"/>
              <w:spacing w:lineRule="exact" w:line="320"/>
              <w:ind w:left="240" w:right="0"/>
              <w:rPr>
                <w:color w:val="000000"/>
              </w:rPr>
            </w:pPr>
            <w:r>
              <w:rPr>
                <w:color w:val="000000"/>
              </w:rPr>
              <w:t>(3)</w:t>
            </w:r>
            <w:r>
              <w:rPr>
                <w:color w:val="000000"/>
              </w:rPr>
              <w:t>經十二指腸乳頭膽胰管支架置放前。</w:t>
            </w:r>
          </w:p>
          <w:p>
            <w:pPr>
              <w:pStyle w:val="Normal"/>
              <w:autoSpaceDE w:val="false"/>
              <w:spacing w:lineRule="exact" w:line="320"/>
              <w:ind w:left="240" w:right="0"/>
              <w:rPr>
                <w:color w:val="000000"/>
              </w:rPr>
            </w:pPr>
            <w:r>
              <w:rPr>
                <w:color w:val="000000"/>
              </w:rPr>
              <w:t>(4)</w:t>
            </w:r>
            <w:r>
              <w:rPr>
                <w:color w:val="000000"/>
              </w:rPr>
              <w:t>經十二指腸乳頭膽胰管內視鏡術前。</w:t>
            </w:r>
          </w:p>
          <w:p>
            <w:pPr>
              <w:pStyle w:val="Normal"/>
              <w:autoSpaceDE w:val="false"/>
              <w:spacing w:lineRule="exact" w:line="320"/>
              <w:ind w:left="240" w:right="0"/>
              <w:rPr>
                <w:color w:val="000000"/>
              </w:rPr>
            </w:pPr>
            <w:r>
              <w:rPr>
                <w:color w:val="000000"/>
              </w:rPr>
              <w:t>(5)</w:t>
            </w:r>
            <w:r>
              <w:rPr>
                <w:color w:val="000000"/>
              </w:rPr>
              <w:t>經十二指腸乳頭膽胰管異物取出前。</w:t>
            </w:r>
          </w:p>
          <w:p>
            <w:pPr>
              <w:pStyle w:val="Normal"/>
              <w:autoSpaceDE w:val="false"/>
              <w:spacing w:lineRule="exact" w:line="320"/>
              <w:ind w:left="240" w:right="0"/>
              <w:rPr>
                <w:color w:val="000000"/>
              </w:rPr>
            </w:pPr>
            <w:r>
              <w:rPr>
                <w:color w:val="000000"/>
              </w:rPr>
              <w:t>(6)</w:t>
            </w:r>
            <w:r>
              <w:rPr>
                <w:color w:val="000000"/>
              </w:rPr>
              <w:t>膽源性胰臟炎合併膽管阻塞或肝生化功能異常。</w:t>
            </w:r>
          </w:p>
          <w:p>
            <w:pPr>
              <w:pStyle w:val="Normal"/>
              <w:autoSpaceDE w:val="false"/>
              <w:spacing w:lineRule="exact" w:line="320"/>
              <w:ind w:left="240" w:right="0"/>
              <w:rPr>
                <w:color w:val="000000"/>
              </w:rPr>
            </w:pPr>
            <w:r>
              <w:rPr>
                <w:color w:val="000000"/>
              </w:rPr>
              <w:t>(7)</w:t>
            </w:r>
            <w:r>
              <w:rPr>
                <w:color w:val="000000"/>
              </w:rPr>
              <w:t>符合十二指腸括約肌功能異常。</w:t>
            </w:r>
          </w:p>
          <w:p>
            <w:pPr>
              <w:pStyle w:val="Normal"/>
              <w:autoSpaceDE w:val="false"/>
              <w:spacing w:lineRule="exact" w:line="320"/>
              <w:ind w:left="240" w:right="0"/>
              <w:rPr>
                <w:color w:val="000000"/>
              </w:rPr>
            </w:pPr>
            <w:r>
              <w:rPr>
                <w:color w:val="000000"/>
              </w:rPr>
              <w:t>(8)</w:t>
            </w:r>
            <w:r>
              <w:rPr>
                <w:color w:val="000000"/>
              </w:rPr>
              <w:t>十二指腸乳頭狹窄。</w:t>
            </w:r>
          </w:p>
          <w:p>
            <w:pPr>
              <w:pStyle w:val="Normal"/>
              <w:autoSpaceDE w:val="false"/>
              <w:spacing w:lineRule="exact" w:line="320"/>
              <w:ind w:left="240" w:right="0"/>
              <w:rPr>
                <w:color w:val="000000"/>
              </w:rPr>
            </w:pPr>
            <w:r>
              <w:rPr>
                <w:color w:val="000000"/>
              </w:rPr>
              <w:t>(9)</w:t>
            </w:r>
            <w:r>
              <w:rPr>
                <w:color w:val="000000"/>
              </w:rPr>
              <w:t>胰管癒合不全。</w:t>
            </w:r>
          </w:p>
          <w:p>
            <w:pPr>
              <w:pStyle w:val="Normal"/>
              <w:autoSpaceDE w:val="false"/>
              <w:spacing w:lineRule="exact" w:line="320"/>
              <w:rPr>
                <w:color w:val="000000"/>
              </w:rPr>
            </w:pPr>
            <w:r>
              <w:rPr>
                <w:color w:val="000000"/>
              </w:rPr>
              <w:t>2.</w:t>
            </w:r>
            <w:r>
              <w:rPr>
                <w:color w:val="000000"/>
              </w:rPr>
              <w:t>支付規範：</w:t>
            </w:r>
          </w:p>
          <w:p>
            <w:pPr>
              <w:pStyle w:val="Normal"/>
              <w:autoSpaceDE w:val="false"/>
              <w:spacing w:lineRule="exact" w:line="320"/>
              <w:ind w:left="240" w:right="0"/>
              <w:rPr>
                <w:color w:val="000000"/>
              </w:rPr>
            </w:pPr>
            <w:r>
              <w:rPr>
                <w:color w:val="000000"/>
              </w:rPr>
              <w:t>(1)</w:t>
            </w:r>
            <w:r>
              <w:rPr>
                <w:color w:val="000000"/>
              </w:rPr>
              <w:t>不得同時申報</w:t>
            </w:r>
            <w:r>
              <w:rPr>
                <w:color w:val="000000"/>
              </w:rPr>
              <w:t>33024B</w:t>
            </w:r>
            <w:r>
              <w:rPr>
                <w:color w:val="000000"/>
              </w:rPr>
              <w:t>及</w:t>
            </w:r>
            <w:r>
              <w:rPr>
                <w:color w:val="000000"/>
              </w:rPr>
              <w:t>56032B</w:t>
            </w:r>
            <w:r>
              <w:rPr>
                <w:color w:val="000000"/>
              </w:rPr>
              <w:t>。</w:t>
            </w:r>
          </w:p>
          <w:p>
            <w:pPr>
              <w:pStyle w:val="Normal"/>
              <w:autoSpaceDE w:val="false"/>
              <w:spacing w:lineRule="exact" w:line="320"/>
              <w:ind w:left="240" w:right="0"/>
              <w:rPr>
                <w:color w:val="000000"/>
              </w:rPr>
            </w:pPr>
            <w:r>
              <w:rPr>
                <w:color w:val="000000"/>
              </w:rPr>
              <w:t>(2)</w:t>
            </w:r>
            <w:r>
              <w:rPr>
                <w:color w:val="000000"/>
              </w:rPr>
              <w:t>內含單次使用電刀、導管、導引線等費用。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27331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56032B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24"/>
              </w:rPr>
            </w:pPr>
            <w:r>
              <w:rPr>
                <w:color w:val="000000"/>
                <w:szCs w:val="24"/>
              </w:rPr>
              <w:t>經內視鏡十二指腸括約肌氣球成形術</w:t>
            </w:r>
          </w:p>
          <w:p>
            <w:pPr>
              <w:pStyle w:val="Normal"/>
              <w:spacing w:lineRule="exact" w:line="320"/>
              <w:rPr>
                <w:color w:val="000000"/>
                <w:szCs w:val="24"/>
              </w:rPr>
            </w:pPr>
            <w:r>
              <w:rPr>
                <w:color w:val="000000"/>
                <w:szCs w:val="24"/>
              </w:rPr>
              <w:t>Endoscopic balloon sphincteroplasty</w:t>
            </w:r>
          </w:p>
          <w:p>
            <w:pPr>
              <w:pStyle w:val="Normal"/>
              <w:autoSpaceDE w:val="false"/>
              <w:spacing w:lineRule="exact" w:line="320"/>
              <w:rPr>
                <w:color w:val="000000"/>
              </w:rPr>
            </w:pPr>
            <w:r>
              <w:rPr>
                <w:color w:val="000000"/>
              </w:rPr>
              <w:t>註：</w:t>
            </w:r>
          </w:p>
          <w:p>
            <w:pPr>
              <w:pStyle w:val="Normal"/>
              <w:autoSpaceDE w:val="false"/>
              <w:spacing w:lineRule="exact" w:line="320"/>
              <w:rPr>
                <w:color w:val="000000"/>
              </w:rPr>
            </w:pPr>
            <w:r>
              <w:rPr>
                <w:color w:val="000000"/>
              </w:rPr>
              <w:t>1.</w:t>
            </w:r>
            <w:r>
              <w:rPr>
                <w:color w:val="000000"/>
              </w:rPr>
              <w:t>適應症：</w:t>
            </w:r>
          </w:p>
          <w:p>
            <w:pPr>
              <w:pStyle w:val="Normal"/>
              <w:autoSpaceDE w:val="false"/>
              <w:spacing w:lineRule="exact" w:line="320"/>
              <w:ind w:left="240" w:right="0"/>
              <w:rPr>
                <w:color w:val="000000"/>
              </w:rPr>
            </w:pPr>
            <w:r>
              <w:rPr>
                <w:color w:val="000000"/>
              </w:rPr>
              <w:t>(1)</w:t>
            </w:r>
            <w:r>
              <w:rPr>
                <w:color w:val="000000"/>
              </w:rPr>
              <w:t>經十二指腸乳頭膽胰管結石取石前。</w:t>
            </w:r>
          </w:p>
          <w:p>
            <w:pPr>
              <w:pStyle w:val="Normal"/>
              <w:autoSpaceDE w:val="false"/>
              <w:spacing w:lineRule="exact" w:line="320"/>
              <w:ind w:left="240" w:right="0"/>
              <w:rPr>
                <w:color w:val="000000"/>
              </w:rPr>
            </w:pPr>
            <w:r>
              <w:rPr>
                <w:color w:val="000000"/>
              </w:rPr>
              <w:t>(2)</w:t>
            </w:r>
            <w:r>
              <w:rPr>
                <w:color w:val="000000"/>
              </w:rPr>
              <w:t>經十二指腸乳頭膽胰管組織獲取前。</w:t>
            </w:r>
          </w:p>
          <w:p>
            <w:pPr>
              <w:pStyle w:val="Normal"/>
              <w:autoSpaceDE w:val="false"/>
              <w:spacing w:lineRule="exact" w:line="320"/>
              <w:ind w:left="240" w:right="0"/>
              <w:rPr>
                <w:color w:val="000000"/>
              </w:rPr>
            </w:pPr>
            <w:r>
              <w:rPr>
                <w:color w:val="000000"/>
              </w:rPr>
              <w:t>(3)</w:t>
            </w:r>
            <w:r>
              <w:rPr>
                <w:color w:val="000000"/>
              </w:rPr>
              <w:t>經十二指腸乳頭膽胰管支架置放前。</w:t>
            </w:r>
          </w:p>
          <w:p>
            <w:pPr>
              <w:pStyle w:val="Normal"/>
              <w:autoSpaceDE w:val="false"/>
              <w:spacing w:lineRule="exact" w:line="320"/>
              <w:ind w:left="240" w:right="0"/>
              <w:rPr>
                <w:color w:val="000000"/>
              </w:rPr>
            </w:pPr>
            <w:r>
              <w:rPr>
                <w:color w:val="000000"/>
              </w:rPr>
              <w:t>(4)</w:t>
            </w:r>
            <w:r>
              <w:rPr>
                <w:color w:val="000000"/>
              </w:rPr>
              <w:t>經十二指腸乳頭膽胰管內視鏡術前。</w:t>
            </w:r>
          </w:p>
          <w:p>
            <w:pPr>
              <w:pStyle w:val="Normal"/>
              <w:autoSpaceDE w:val="false"/>
              <w:spacing w:lineRule="exact" w:line="320"/>
              <w:ind w:left="240" w:right="0"/>
              <w:rPr>
                <w:color w:val="000000"/>
              </w:rPr>
            </w:pPr>
            <w:r>
              <w:rPr>
                <w:color w:val="000000"/>
              </w:rPr>
              <w:t>(5)</w:t>
            </w:r>
            <w:r>
              <w:rPr>
                <w:color w:val="000000"/>
              </w:rPr>
              <w:t>經十二指腸乳頭膽胰管異物取出前。</w:t>
            </w:r>
          </w:p>
          <w:p>
            <w:pPr>
              <w:pStyle w:val="Normal"/>
              <w:autoSpaceDE w:val="false"/>
              <w:spacing w:lineRule="exact" w:line="320"/>
              <w:ind w:left="240" w:right="0"/>
              <w:rPr>
                <w:color w:val="000000"/>
              </w:rPr>
            </w:pPr>
            <w:r>
              <w:rPr>
                <w:color w:val="000000"/>
              </w:rPr>
              <w:t>(6)</w:t>
            </w:r>
            <w:r>
              <w:rPr>
                <w:color w:val="000000"/>
              </w:rPr>
              <w:t>膽源性胰臟炎合併膽管阻塞或肝生化功能異常。</w:t>
            </w:r>
          </w:p>
          <w:p>
            <w:pPr>
              <w:pStyle w:val="Normal"/>
              <w:autoSpaceDE w:val="false"/>
              <w:spacing w:lineRule="exact" w:line="320"/>
              <w:ind w:left="240" w:right="0"/>
              <w:rPr>
                <w:color w:val="000000"/>
              </w:rPr>
            </w:pPr>
            <w:r>
              <w:rPr>
                <w:color w:val="000000"/>
              </w:rPr>
              <w:t>(7)</w:t>
            </w:r>
            <w:r>
              <w:rPr>
                <w:color w:val="000000"/>
              </w:rPr>
              <w:t>符合十二指腸括約肌功能異常。</w:t>
            </w:r>
          </w:p>
          <w:p>
            <w:pPr>
              <w:pStyle w:val="Normal"/>
              <w:autoSpaceDE w:val="false"/>
              <w:spacing w:lineRule="exact" w:line="320"/>
              <w:ind w:left="240" w:right="0"/>
              <w:rPr>
                <w:color w:val="000000"/>
              </w:rPr>
            </w:pPr>
            <w:r>
              <w:rPr>
                <w:color w:val="000000"/>
              </w:rPr>
              <w:t>(8)</w:t>
            </w:r>
            <w:r>
              <w:rPr>
                <w:color w:val="000000"/>
              </w:rPr>
              <w:t>十二指腸乳頭狹窄。</w:t>
            </w:r>
          </w:p>
          <w:p>
            <w:pPr>
              <w:pStyle w:val="Normal"/>
              <w:autoSpaceDE w:val="false"/>
              <w:spacing w:lineRule="exact" w:line="320"/>
              <w:ind w:left="240" w:right="0"/>
              <w:rPr>
                <w:color w:val="000000"/>
              </w:rPr>
            </w:pPr>
            <w:r>
              <w:rPr>
                <w:color w:val="000000"/>
              </w:rPr>
              <w:t>(9)</w:t>
            </w:r>
            <w:r>
              <w:rPr>
                <w:color w:val="000000"/>
              </w:rPr>
              <w:t>胰管癒合不全。</w:t>
            </w:r>
          </w:p>
          <w:p>
            <w:pPr>
              <w:pStyle w:val="Normal"/>
              <w:autoSpaceDE w:val="false"/>
              <w:spacing w:lineRule="exact" w:line="320"/>
              <w:rPr>
                <w:color w:val="000000"/>
              </w:rPr>
            </w:pPr>
            <w:r>
              <w:rPr>
                <w:color w:val="000000"/>
              </w:rPr>
              <w:t>2.</w:t>
            </w:r>
            <w:r>
              <w:rPr>
                <w:color w:val="000000"/>
              </w:rPr>
              <w:t>支付規範：</w:t>
            </w:r>
          </w:p>
          <w:p>
            <w:pPr>
              <w:pStyle w:val="Normal"/>
              <w:autoSpaceDE w:val="false"/>
              <w:spacing w:lineRule="exact" w:line="320"/>
              <w:ind w:hanging="288" w:left="528" w:right="0"/>
              <w:rPr>
                <w:color w:val="000000"/>
              </w:rPr>
            </w:pPr>
            <w:r>
              <w:rPr>
                <w:color w:val="000000"/>
              </w:rPr>
              <w:t>(1)</w:t>
            </w:r>
            <w:r>
              <w:rPr>
                <w:color w:val="000000"/>
              </w:rPr>
              <w:t>內含單次使用膽道氣球擴張球囊或膽道氣球擴張導管、導引線等費用。</w:t>
            </w:r>
          </w:p>
          <w:p>
            <w:pPr>
              <w:pStyle w:val="Normal"/>
              <w:autoSpaceDE w:val="false"/>
              <w:spacing w:lineRule="exact" w:line="320"/>
              <w:ind w:left="240" w:right="0"/>
              <w:rPr>
                <w:color w:val="000000"/>
              </w:rPr>
            </w:pPr>
            <w:r>
              <w:rPr>
                <w:color w:val="000000"/>
              </w:rPr>
              <w:t>(2)</w:t>
            </w:r>
            <w:r>
              <w:rPr>
                <w:color w:val="000000"/>
              </w:rPr>
              <w:t>不得同時申報</w:t>
            </w:r>
            <w:r>
              <w:rPr>
                <w:color w:val="000000"/>
              </w:rPr>
              <w:t>33024B</w:t>
            </w:r>
            <w:r>
              <w:rPr>
                <w:color w:val="000000"/>
              </w:rPr>
              <w:t>及</w:t>
            </w:r>
            <w:r>
              <w:rPr>
                <w:color w:val="000000"/>
              </w:rPr>
              <w:t>56031B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27331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exact" w:line="320"/>
              <w:textAlignment w:val="auto"/>
              <w:rPr>
                <w:color w:val="000000"/>
                <w:kern w:val="2"/>
                <w:szCs w:val="24"/>
              </w:rPr>
            </w:pPr>
            <w:r>
              <w:rPr>
                <w:color w:val="000000"/>
                <w:kern w:val="2"/>
                <w:szCs w:val="24"/>
              </w:rPr>
              <w:t>56034B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膽道鏡及膽道狹窄切開術</w:t>
            </w:r>
          </w:p>
          <w:p>
            <w:pPr>
              <w:pStyle w:val="Normal"/>
              <w:spacing w:lineRule="exact" w:line="320"/>
              <w:rPr>
                <w:color w:val="000000"/>
              </w:rPr>
            </w:pPr>
            <w:r>
              <w:rPr>
                <w:color w:val="000000"/>
              </w:rPr>
              <w:t>Choledochoscopy and choledochotomy</w:t>
            </w:r>
          </w:p>
          <w:p>
            <w:pPr>
              <w:pStyle w:val="Normal"/>
              <w:spacing w:lineRule="exact" w:line="320"/>
              <w:rPr>
                <w:color w:val="000000"/>
              </w:rPr>
            </w:pPr>
            <w:r>
              <w:rPr>
                <w:color w:val="000000"/>
              </w:rPr>
              <w:t>註：含內視鏡費。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6852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exact" w:line="300"/>
              <w:textAlignment w:val="auto"/>
              <w:rPr>
                <w:color w:val="000000"/>
              </w:rPr>
            </w:pPr>
            <w:r>
              <w:rPr>
                <w:color w:val="000000"/>
                <w:kern w:val="2"/>
                <w:szCs w:val="24"/>
              </w:rPr>
              <w:t>56036B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深腦刺激術治療參數調整作業</w:t>
            </w:r>
          </w:p>
          <w:p>
            <w:pPr>
              <w:pStyle w:val="Normal"/>
              <w:spacing w:lineRule="exact" w:line="300"/>
              <w:rPr>
                <w:color w:val="000000"/>
              </w:rPr>
            </w:pPr>
            <w:r>
              <w:rPr>
                <w:color w:val="000000"/>
              </w:rPr>
              <w:t>Parameter programming for deep brain stimulation</w:t>
            </w:r>
          </w:p>
          <w:p>
            <w:pPr>
              <w:pStyle w:val="Normal"/>
              <w:autoSpaceDE w:val="false"/>
              <w:spacing w:lineRule="exact" w:line="300"/>
              <w:rPr/>
            </w:pPr>
            <w:r>
              <w:rPr>
                <w:color w:val="000000"/>
              </w:rPr>
              <w:t>註：每年不得申報超過</w:t>
            </w:r>
            <w:r>
              <w:rPr>
                <w:color w:val="000000"/>
                <w:szCs w:val="18"/>
              </w:rPr>
              <w:t>六</w:t>
            </w:r>
            <w:r>
              <w:rPr>
                <w:color w:val="000000"/>
              </w:rPr>
              <w:t>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1260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exact" w:line="300"/>
              <w:rPr>
                <w:color w:val="000000"/>
              </w:rPr>
            </w:pPr>
            <w:r>
              <w:rPr>
                <w:color w:val="000000"/>
                <w:szCs w:val="24"/>
              </w:rPr>
              <w:t>56037B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firstLine="2" w:left="46" w:right="0"/>
              <w:rPr>
                <w:color w:val="000000"/>
              </w:rPr>
            </w:pPr>
            <w:r>
              <w:rPr>
                <w:color w:val="000000"/>
              </w:rPr>
              <w:t>深部腦核電生理定位</w:t>
            </w:r>
          </w:p>
          <w:p>
            <w:pPr>
              <w:pStyle w:val="Normal"/>
              <w:autoSpaceDE w:val="false"/>
              <w:spacing w:lineRule="exact" w:line="300"/>
              <w:ind w:firstLine="2" w:left="46" w:right="0"/>
              <w:rPr>
                <w:color w:val="000000"/>
              </w:rPr>
            </w:pPr>
            <w:r>
              <w:rPr>
                <w:color w:val="000000"/>
              </w:rPr>
              <w:t>Intraoperative Microelectrode recording of basal ganglia</w:t>
            </w:r>
          </w:p>
          <w:p>
            <w:pPr>
              <w:pStyle w:val="Normal"/>
              <w:autoSpaceDE w:val="false"/>
              <w:spacing w:lineRule="exact" w:line="300"/>
              <w:ind w:firstLine="2" w:left="46" w:right="0"/>
              <w:rPr>
                <w:color w:val="000000"/>
              </w:rPr>
            </w:pPr>
            <w:r>
              <w:rPr>
                <w:color w:val="000000"/>
              </w:rPr>
              <w:t>註：須符合下列條件之一：</w:t>
            </w:r>
          </w:p>
          <w:p>
            <w:pPr>
              <w:pStyle w:val="Normal"/>
              <w:autoSpaceDE w:val="false"/>
              <w:spacing w:lineRule="exact" w:line="300"/>
              <w:ind w:hanging="192" w:left="238" w:right="0"/>
              <w:rPr>
                <w:color w:val="000000"/>
              </w:rPr>
            </w:pPr>
            <w:r>
              <w:rPr>
                <w:color w:val="000000"/>
              </w:rPr>
              <w:t>1.</w:t>
            </w:r>
            <w:r>
              <w:rPr>
                <w:color w:val="000000"/>
              </w:rPr>
              <w:t>治療巴金森病深腦刺激電極植入使用。</w:t>
            </w:r>
          </w:p>
          <w:p>
            <w:pPr>
              <w:pStyle w:val="Normal"/>
              <w:autoSpaceDE w:val="false"/>
              <w:spacing w:lineRule="exact" w:line="300"/>
              <w:ind w:hanging="192" w:left="238" w:right="0"/>
              <w:rPr>
                <w:color w:val="000000"/>
              </w:rPr>
            </w:pPr>
            <w:r>
              <w:rPr>
                <w:color w:val="000000"/>
              </w:rPr>
              <w:t>2.</w:t>
            </w:r>
            <w:r>
              <w:rPr>
                <w:color w:val="000000"/>
              </w:rPr>
              <w:t>清醒開顱手術須符合下列事項：</w:t>
            </w:r>
          </w:p>
          <w:p>
            <w:pPr>
              <w:pStyle w:val="Normal"/>
              <w:autoSpaceDE w:val="false"/>
              <w:spacing w:lineRule="exact" w:line="300"/>
              <w:ind w:hanging="288" w:left="480" w:right="0"/>
              <w:rPr>
                <w:color w:val="000000"/>
              </w:rPr>
            </w:pPr>
            <w:r>
              <w:rPr>
                <w:color w:val="000000"/>
              </w:rPr>
              <w:t>(1)</w:t>
            </w:r>
            <w:r>
              <w:rPr>
                <w:color w:val="000000"/>
              </w:rPr>
              <w:t>須檢附術中電生理報告。</w:t>
            </w:r>
          </w:p>
          <w:p>
            <w:pPr>
              <w:pStyle w:val="Normal"/>
              <w:autoSpaceDE w:val="false"/>
              <w:spacing w:lineRule="exact" w:line="300"/>
              <w:ind w:hanging="288" w:left="480" w:right="0"/>
              <w:rPr>
                <w:color w:val="000000"/>
              </w:rPr>
            </w:pPr>
            <w:r>
              <w:rPr>
                <w:color w:val="000000"/>
              </w:rPr>
              <w:t>(2)</w:t>
            </w:r>
            <w:r>
              <w:rPr>
                <w:color w:val="000000"/>
              </w:rPr>
              <w:t>不得同時申報支付標準編號</w:t>
            </w:r>
            <w:r>
              <w:rPr>
                <w:color w:val="000000"/>
              </w:rPr>
              <w:t>56018B</w:t>
            </w:r>
            <w:r>
              <w:rPr>
                <w:color w:val="000000"/>
              </w:rPr>
              <w:t>。</w:t>
            </w:r>
          </w:p>
          <w:p>
            <w:pPr>
              <w:pStyle w:val="Normal"/>
              <w:autoSpaceDE w:val="false"/>
              <w:spacing w:lineRule="exact" w:line="300"/>
              <w:ind w:hanging="288" w:left="480" w:right="0"/>
              <w:rPr>
                <w:color w:val="000000"/>
              </w:rPr>
            </w:pPr>
            <w:r>
              <w:rPr>
                <w:color w:val="000000"/>
              </w:rPr>
              <w:t>(3)</w:t>
            </w:r>
            <w:r>
              <w:rPr>
                <w:color w:val="000000"/>
              </w:rPr>
              <w:t>限神經外科、神經內科或復健科專科醫師施行。</w:t>
            </w:r>
          </w:p>
          <w:p>
            <w:pPr>
              <w:pStyle w:val="Normal"/>
              <w:autoSpaceDE w:val="false"/>
              <w:spacing w:lineRule="exact" w:line="300"/>
              <w:ind w:hanging="192" w:left="238" w:right="0"/>
              <w:rPr>
                <w:color w:val="000000"/>
              </w:rPr>
            </w:pPr>
            <w:r>
              <w:rPr>
                <w:color w:val="000000"/>
              </w:rPr>
              <w:t>3.</w:t>
            </w:r>
            <w:r>
              <w:rPr>
                <w:color w:val="000000"/>
              </w:rPr>
              <w:t>原發性肌張力不全</w:t>
            </w:r>
            <w:r>
              <w:rPr>
                <w:color w:val="000000"/>
              </w:rPr>
              <w:t>(Primary Dystonia)</w:t>
            </w:r>
            <w:r>
              <w:rPr>
                <w:color w:val="000000"/>
              </w:rPr>
              <w:t>經藥物、肉毒桿菌注射等非手術治療一年以上無效者。</w:t>
            </w:r>
          </w:p>
          <w:p>
            <w:pPr>
              <w:pStyle w:val="Normal"/>
              <w:autoSpaceDE w:val="false"/>
              <w:spacing w:lineRule="exact" w:line="300"/>
              <w:ind w:hanging="192" w:left="238" w:right="0"/>
              <w:rPr>
                <w:color w:val="000000"/>
              </w:rPr>
            </w:pPr>
            <w:r>
              <w:rPr>
                <w:color w:val="000000"/>
              </w:rPr>
              <w:t>4.</w:t>
            </w:r>
            <w:r>
              <w:rPr>
                <w:color w:val="000000"/>
              </w:rPr>
              <w:t>遲發性肌張力不全</w:t>
            </w:r>
            <w:r>
              <w:rPr>
                <w:color w:val="000000"/>
              </w:rPr>
              <w:t>(Tardive dystonia)</w:t>
            </w:r>
            <w:r>
              <w:rPr>
                <w:color w:val="000000"/>
              </w:rPr>
              <w:t>經藥物、肉毒桿菌注射等非手術治療一年以上無效者，且由二位以上神經外科、神經內科、小兒神經科或復健科專科醫師評估適合接受</w:t>
            </w:r>
            <w:r>
              <w:rPr>
                <w:color w:val="000000"/>
              </w:rPr>
              <w:t>DBS</w:t>
            </w:r>
            <w:r>
              <w:rPr>
                <w:color w:val="000000"/>
              </w:rPr>
              <w:t>治療，並經事前審查同意。</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20081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56038B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內視鏡冷凍治療</w:t>
            </w:r>
            <w:r>
              <w:rPr>
                <w:color w:val="000000"/>
              </w:rPr>
              <w:t>(</w:t>
            </w:r>
            <w:r>
              <w:rPr>
                <w:color w:val="000000"/>
              </w:rPr>
              <w:t>含內視鏡檢查費用</w:t>
            </w:r>
            <w:r>
              <w:rPr>
                <w:color w:val="000000"/>
              </w:rPr>
              <w:t>)</w:t>
            </w:r>
          </w:p>
          <w:p>
            <w:pPr>
              <w:pStyle w:val="Normal"/>
              <w:spacing w:lineRule="exact" w:line="300"/>
              <w:rPr>
                <w:color w:val="000000"/>
              </w:rPr>
            </w:pPr>
            <w:r>
              <w:rPr>
                <w:color w:val="000000"/>
              </w:rPr>
              <w:t>Endoscopic Cryotherapy</w:t>
            </w:r>
          </w:p>
          <w:p>
            <w:pPr>
              <w:pStyle w:val="Normal"/>
              <w:spacing w:lineRule="exact" w:line="300"/>
              <w:rPr>
                <w:color w:val="000000"/>
              </w:rPr>
            </w:pPr>
            <w:r>
              <w:rPr>
                <w:color w:val="000000"/>
              </w:rPr>
              <w:t>註：</w:t>
            </w:r>
          </w:p>
          <w:p>
            <w:pPr>
              <w:pStyle w:val="Normal"/>
              <w:spacing w:lineRule="exact" w:line="300"/>
              <w:rPr>
                <w:color w:val="000000"/>
              </w:rPr>
            </w:pPr>
            <w:r>
              <w:rPr>
                <w:color w:val="000000"/>
              </w:rPr>
              <w:t>適應症：</w:t>
            </w:r>
          </w:p>
          <w:p>
            <w:pPr>
              <w:pStyle w:val="Normal"/>
              <w:spacing w:lineRule="exact" w:line="300"/>
              <w:ind w:hanging="230" w:left="230" w:right="0"/>
              <w:rPr>
                <w:color w:val="000000"/>
              </w:rPr>
            </w:pPr>
            <w:r>
              <w:rPr>
                <w:color w:val="000000"/>
              </w:rPr>
              <w:t>1.</w:t>
            </w:r>
            <w:r>
              <w:rPr>
                <w:color w:val="000000"/>
              </w:rPr>
              <w:t>氣管、支氣管內病灶之切片（</w:t>
            </w:r>
            <w:r>
              <w:rPr>
                <w:color w:val="000000"/>
              </w:rPr>
              <w:t>biopsy</w:t>
            </w:r>
            <w:r>
              <w:rPr>
                <w:color w:val="000000"/>
              </w:rPr>
              <w:t>）。</w:t>
            </w:r>
            <w:r>
              <w:rPr>
                <w:rFonts w:eastAsia="Times New Roman"/>
                <w:color w:val="000000"/>
              </w:rPr>
              <w:t xml:space="preserve"> </w:t>
            </w:r>
          </w:p>
          <w:p>
            <w:pPr>
              <w:pStyle w:val="Normal"/>
              <w:spacing w:lineRule="exact" w:line="300"/>
              <w:ind w:hanging="230" w:left="230" w:right="0"/>
              <w:rPr>
                <w:color w:val="000000"/>
              </w:rPr>
            </w:pPr>
            <w:r>
              <w:rPr>
                <w:color w:val="000000"/>
              </w:rPr>
              <w:t>2.</w:t>
            </w:r>
            <w:r>
              <w:rPr>
                <w:color w:val="000000"/>
              </w:rPr>
              <w:t>氣管、支氣管內異物之移除。</w:t>
            </w:r>
          </w:p>
          <w:p>
            <w:pPr>
              <w:pStyle w:val="Normal"/>
              <w:spacing w:lineRule="exact" w:line="300"/>
              <w:ind w:hanging="230" w:left="230" w:right="0"/>
              <w:rPr>
                <w:color w:val="000000"/>
              </w:rPr>
            </w:pPr>
            <w:r>
              <w:rPr>
                <w:color w:val="000000"/>
              </w:rPr>
              <w:t>3.</w:t>
            </w:r>
            <w:r>
              <w:rPr>
                <w:color w:val="000000"/>
              </w:rPr>
              <w:t>氣管、支氣管狹窄、肉芽之處置。</w:t>
            </w:r>
          </w:p>
        </w:tc>
        <w:tc>
          <w:tcPr>
            <w:tcW w:w="340"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right"/>
              <w:rPr>
                <w:dstrike/>
                <w:color w:val="000000"/>
              </w:rPr>
            </w:pPr>
            <w:r>
              <w:rPr>
                <w:color w:val="000000"/>
                <w:szCs w:val="18"/>
              </w:rPr>
              <w:t>3838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rPr>
                <w:color w:val="000000"/>
                <w:kern w:val="2"/>
              </w:rPr>
            </w:pPr>
            <w:r>
              <w:rPr>
                <w:color w:val="000000"/>
                <w:kern w:val="2"/>
              </w:rPr>
              <w:t>56039B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both"/>
              <w:rPr>
                <w:color w:val="000000"/>
                <w:kern w:val="2"/>
              </w:rPr>
            </w:pPr>
            <w:r>
              <w:rPr>
                <w:color w:val="000000"/>
                <w:kern w:val="2"/>
              </w:rPr>
              <w:t>神經外科術中神經功能監測</w:t>
            </w:r>
            <w:r>
              <w:rPr>
                <w:color w:val="000000"/>
                <w:kern w:val="2"/>
              </w:rPr>
              <w:t>(IONM)</w:t>
            </w:r>
          </w:p>
          <w:p>
            <w:pPr>
              <w:pStyle w:val="Normal"/>
              <w:autoSpaceDE w:val="false"/>
              <w:spacing w:lineRule="exact" w:line="290"/>
              <w:jc w:val="both"/>
              <w:rPr>
                <w:color w:val="000000"/>
                <w:kern w:val="2"/>
              </w:rPr>
            </w:pPr>
            <w:r>
              <w:rPr>
                <w:color w:val="000000"/>
                <w:kern w:val="2"/>
              </w:rPr>
              <w:t>Intra-operative neuromonitoring(IONM)</w:t>
            </w:r>
          </w:p>
          <w:p>
            <w:pPr>
              <w:pStyle w:val="Normal"/>
              <w:autoSpaceDE w:val="false"/>
              <w:spacing w:lineRule="exact" w:line="290"/>
              <w:ind w:hanging="480" w:left="480" w:right="0"/>
              <w:jc w:val="both"/>
              <w:rPr>
                <w:color w:val="000000"/>
                <w:kern w:val="2"/>
              </w:rPr>
            </w:pPr>
            <w:r>
              <w:rPr>
                <w:color w:val="000000"/>
                <w:kern w:val="2"/>
              </w:rPr>
              <w:t>註：</w:t>
            </w:r>
          </w:p>
          <w:p>
            <w:pPr>
              <w:pStyle w:val="Normal"/>
              <w:autoSpaceDE w:val="false"/>
              <w:spacing w:lineRule="exact" w:line="290"/>
              <w:ind w:hanging="240" w:left="240" w:right="0"/>
              <w:jc w:val="both"/>
              <w:rPr>
                <w:color w:val="000000"/>
                <w:kern w:val="2"/>
              </w:rPr>
            </w:pPr>
            <w:r>
              <w:rPr>
                <w:color w:val="000000"/>
                <w:kern w:val="2"/>
              </w:rPr>
              <w:t>1.</w:t>
            </w:r>
            <w:r>
              <w:rPr>
                <w:color w:val="000000"/>
                <w:kern w:val="2"/>
              </w:rPr>
              <w:t>適用條件：</w:t>
            </w:r>
          </w:p>
          <w:p>
            <w:pPr>
              <w:pStyle w:val="Normal"/>
              <w:autoSpaceDE w:val="false"/>
              <w:spacing w:lineRule="exact" w:line="290"/>
              <w:ind w:hanging="281" w:left="466" w:right="0"/>
              <w:jc w:val="both"/>
              <w:rPr>
                <w:color w:val="000000"/>
                <w:kern w:val="2"/>
              </w:rPr>
            </w:pPr>
            <w:r>
              <w:rPr>
                <w:color w:val="000000"/>
                <w:kern w:val="2"/>
              </w:rPr>
              <w:t>(1)Brain surgery (</w:t>
            </w:r>
            <w:r>
              <w:rPr>
                <w:color w:val="000000"/>
                <w:kern w:val="2"/>
              </w:rPr>
              <w:t>含</w:t>
            </w:r>
            <w:r>
              <w:rPr>
                <w:color w:val="000000"/>
                <w:kern w:val="2"/>
              </w:rPr>
              <w:t>supratentorial glioma, epilepsy surgery, brain tumor involved cranial nerve, brain stem lesion)</w:t>
            </w:r>
            <w:r>
              <w:rPr>
                <w:color w:val="000000"/>
                <w:kern w:val="2"/>
              </w:rPr>
              <w:t>：限施行</w:t>
            </w:r>
            <w:r>
              <w:rPr>
                <w:color w:val="000000"/>
                <w:kern w:val="2"/>
              </w:rPr>
              <w:t>83017B</w:t>
            </w:r>
            <w:r>
              <w:rPr>
                <w:color w:val="000000"/>
                <w:kern w:val="2"/>
              </w:rPr>
              <w:t>、</w:t>
            </w:r>
            <w:r>
              <w:rPr>
                <w:color w:val="000000"/>
                <w:kern w:val="2"/>
              </w:rPr>
              <w:t>83018B</w:t>
            </w:r>
            <w:r>
              <w:rPr>
                <w:color w:val="000000"/>
                <w:kern w:val="2"/>
              </w:rPr>
              <w:t>、</w:t>
            </w:r>
            <w:r>
              <w:rPr>
                <w:color w:val="000000"/>
                <w:kern w:val="2"/>
              </w:rPr>
              <w:t>83019B</w:t>
            </w:r>
            <w:r>
              <w:rPr>
                <w:color w:val="000000"/>
                <w:kern w:val="2"/>
              </w:rPr>
              <w:t>、</w:t>
            </w:r>
            <w:r>
              <w:rPr>
                <w:color w:val="000000"/>
                <w:kern w:val="2"/>
              </w:rPr>
              <w:t>83056B</w:t>
            </w:r>
            <w:r>
              <w:rPr>
                <w:color w:val="000000"/>
                <w:kern w:val="2"/>
              </w:rPr>
              <w:t>、</w:t>
            </w:r>
            <w:r>
              <w:rPr>
                <w:color w:val="000000"/>
                <w:kern w:val="2"/>
              </w:rPr>
              <w:t>83066B</w:t>
            </w:r>
            <w:r>
              <w:rPr>
                <w:color w:val="000000"/>
                <w:kern w:val="2"/>
              </w:rPr>
              <w:t>、</w:t>
            </w:r>
            <w:r>
              <w:rPr>
                <w:color w:val="000000"/>
                <w:kern w:val="2"/>
              </w:rPr>
              <w:t>83068B</w:t>
            </w:r>
            <w:r>
              <w:rPr>
                <w:color w:val="000000"/>
                <w:kern w:val="2"/>
              </w:rPr>
              <w:t>、</w:t>
            </w:r>
            <w:r>
              <w:rPr>
                <w:color w:val="000000"/>
                <w:kern w:val="2"/>
              </w:rPr>
              <w:t>83070B</w:t>
            </w:r>
            <w:r>
              <w:rPr>
                <w:color w:val="000000"/>
                <w:kern w:val="2"/>
              </w:rPr>
              <w:t>、</w:t>
            </w:r>
            <w:r>
              <w:rPr>
                <w:color w:val="000000"/>
                <w:kern w:val="2"/>
              </w:rPr>
              <w:t>83071B</w:t>
            </w:r>
            <w:r>
              <w:rPr>
                <w:color w:val="000000"/>
                <w:kern w:val="2"/>
              </w:rPr>
              <w:t>、</w:t>
            </w:r>
            <w:r>
              <w:rPr>
                <w:color w:val="000000"/>
                <w:kern w:val="2"/>
              </w:rPr>
              <w:t>83088B</w:t>
            </w:r>
            <w:r>
              <w:rPr>
                <w:color w:val="000000"/>
                <w:kern w:val="2"/>
              </w:rPr>
              <w:t>申報，且腦部病灶必須位於</w:t>
            </w:r>
            <w:r>
              <w:rPr>
                <w:color w:val="000000"/>
                <w:kern w:val="2"/>
              </w:rPr>
              <w:t>eloquent area (</w:t>
            </w:r>
            <w:r>
              <w:rPr>
                <w:color w:val="000000"/>
                <w:kern w:val="2"/>
              </w:rPr>
              <w:t>定義為</w:t>
            </w:r>
            <w:r>
              <w:rPr>
                <w:color w:val="000000"/>
                <w:kern w:val="2"/>
              </w:rPr>
              <w:t>brainstem, thalamus, insula cortex, basal ganglia, paracentral region, language area, cranial nerve 2-12 involvement)</w:t>
            </w:r>
            <w:r>
              <w:rPr>
                <w:color w:val="000000"/>
                <w:kern w:val="2"/>
              </w:rPr>
              <w:t>。</w:t>
            </w:r>
          </w:p>
          <w:p>
            <w:pPr>
              <w:pStyle w:val="Normal"/>
              <w:autoSpaceDE w:val="false"/>
              <w:spacing w:lineRule="exact" w:line="290"/>
              <w:ind w:hanging="281" w:left="466" w:right="0"/>
              <w:jc w:val="both"/>
              <w:rPr/>
            </w:pPr>
            <w:r>
              <w:rPr>
                <w:color w:val="000000"/>
                <w:kern w:val="2"/>
              </w:rPr>
              <w:t>(2)Intradural spinal surgery (</w:t>
            </w:r>
            <w:r>
              <w:rPr>
                <w:color w:val="000000"/>
                <w:kern w:val="2"/>
              </w:rPr>
              <w:t>含</w:t>
            </w:r>
            <w:r>
              <w:rPr>
                <w:color w:val="000000"/>
                <w:kern w:val="2"/>
              </w:rPr>
              <w:t>intradural tumor, intradural vascular lesion, spinal bifida, lipomyelomeningocele, dorsal rhizotomy)</w:t>
            </w:r>
            <w:r>
              <w:rPr>
                <w:color w:val="000000"/>
                <w:kern w:val="2"/>
              </w:rPr>
              <w:t>：限施行</w:t>
            </w:r>
            <w:r>
              <w:rPr>
                <w:color w:val="000000"/>
                <w:kern w:val="2"/>
              </w:rPr>
              <w:t>83042B</w:t>
            </w:r>
            <w:r>
              <w:rPr>
                <w:color w:val="000000"/>
                <w:kern w:val="2"/>
              </w:rPr>
              <w:t>、</w:t>
            </w:r>
            <w:r>
              <w:rPr>
                <w:color w:val="000000"/>
                <w:kern w:val="2"/>
              </w:rPr>
              <w:t>83072B</w:t>
            </w:r>
            <w:r>
              <w:rPr>
                <w:color w:val="000000"/>
                <w:kern w:val="2"/>
              </w:rPr>
              <w:t>、</w:t>
            </w:r>
            <w:r>
              <w:rPr>
                <w:color w:val="000000"/>
                <w:kern w:val="2"/>
              </w:rPr>
              <w:t>83073B</w:t>
            </w:r>
            <w:r>
              <w:rPr>
                <w:color w:val="000000"/>
                <w:kern w:val="2"/>
              </w:rPr>
              <w:t>申報，且脊椎</w:t>
            </w:r>
            <w:r>
              <w:rPr>
                <w:color w:val="000000"/>
                <w:kern w:val="2"/>
                <w:szCs w:val="24"/>
              </w:rPr>
              <w:t>病灶</w:t>
            </w:r>
            <w:r>
              <w:rPr>
                <w:color w:val="000000"/>
                <w:kern w:val="2"/>
              </w:rPr>
              <w:t>限</w:t>
            </w:r>
            <w:r>
              <w:rPr>
                <w:color w:val="000000"/>
                <w:kern w:val="2"/>
              </w:rPr>
              <w:t>intradural lesion</w:t>
            </w:r>
            <w:r>
              <w:rPr>
                <w:color w:val="000000"/>
                <w:kern w:val="2"/>
              </w:rPr>
              <w:t>。</w:t>
            </w:r>
          </w:p>
          <w:p>
            <w:pPr>
              <w:pStyle w:val="Normal"/>
              <w:autoSpaceDE w:val="false"/>
              <w:spacing w:lineRule="exact" w:line="290"/>
              <w:ind w:hanging="281" w:left="466" w:right="0"/>
              <w:jc w:val="both"/>
              <w:rPr>
                <w:color w:val="000000"/>
                <w:kern w:val="2"/>
              </w:rPr>
            </w:pPr>
            <w:r>
              <w:rPr>
                <w:color w:val="000000"/>
                <w:kern w:val="2"/>
              </w:rPr>
              <w:t>(3)Scoliosis surgery</w:t>
            </w:r>
            <w:r>
              <w:rPr>
                <w:color w:val="000000"/>
                <w:kern w:val="2"/>
              </w:rPr>
              <w:t>：限施行</w:t>
            </w:r>
            <w:r>
              <w:rPr>
                <w:color w:val="000000"/>
                <w:kern w:val="2"/>
              </w:rPr>
              <w:t>83097B</w:t>
            </w:r>
            <w:r>
              <w:rPr>
                <w:color w:val="000000"/>
                <w:kern w:val="2"/>
              </w:rPr>
              <w:t>、</w:t>
            </w:r>
            <w:r>
              <w:rPr>
                <w:color w:val="000000"/>
                <w:kern w:val="2"/>
              </w:rPr>
              <w:t>83096B</w:t>
            </w:r>
            <w:r>
              <w:rPr>
                <w:color w:val="000000"/>
                <w:kern w:val="2"/>
              </w:rPr>
              <w:t>、</w:t>
            </w:r>
            <w:r>
              <w:rPr>
                <w:color w:val="000000"/>
                <w:kern w:val="2"/>
              </w:rPr>
              <w:t>83046B</w:t>
            </w:r>
            <w:r>
              <w:rPr>
                <w:color w:val="000000"/>
                <w:kern w:val="2"/>
              </w:rPr>
              <w:t>、</w:t>
            </w:r>
            <w:r>
              <w:rPr>
                <w:color w:val="000000"/>
                <w:kern w:val="2"/>
              </w:rPr>
              <w:t>83044B</w:t>
            </w:r>
            <w:r>
              <w:rPr>
                <w:color w:val="000000"/>
                <w:kern w:val="2"/>
              </w:rPr>
              <w:t>、</w:t>
            </w:r>
            <w:r>
              <w:rPr>
                <w:color w:val="000000"/>
                <w:kern w:val="2"/>
              </w:rPr>
              <w:t>67044B</w:t>
            </w:r>
            <w:r>
              <w:rPr>
                <w:color w:val="000000"/>
                <w:kern w:val="2"/>
              </w:rPr>
              <w:t>、</w:t>
            </w:r>
            <w:r>
              <w:rPr>
                <w:color w:val="000000"/>
                <w:kern w:val="2"/>
              </w:rPr>
              <w:t>64241B</w:t>
            </w:r>
            <w:r>
              <w:rPr>
                <w:color w:val="000000"/>
                <w:kern w:val="2"/>
              </w:rPr>
              <w:t>、</w:t>
            </w:r>
            <w:r>
              <w:rPr>
                <w:color w:val="000000"/>
                <w:kern w:val="2"/>
              </w:rPr>
              <w:t>67043B</w:t>
            </w:r>
            <w:r>
              <w:rPr>
                <w:color w:val="000000"/>
                <w:kern w:val="2"/>
              </w:rPr>
              <w:t>、</w:t>
            </w:r>
            <w:r>
              <w:rPr>
                <w:color w:val="000000"/>
                <w:kern w:val="2"/>
              </w:rPr>
              <w:t>67036B</w:t>
            </w:r>
            <w:r>
              <w:rPr>
                <w:color w:val="000000"/>
                <w:kern w:val="2"/>
              </w:rPr>
              <w:t>申報。</w:t>
            </w:r>
          </w:p>
          <w:p>
            <w:pPr>
              <w:pStyle w:val="Normal"/>
              <w:autoSpaceDE w:val="false"/>
              <w:spacing w:lineRule="exact" w:line="290"/>
              <w:ind w:hanging="480" w:left="480" w:right="0"/>
              <w:jc w:val="both"/>
              <w:rPr>
                <w:color w:val="000000"/>
                <w:kern w:val="2"/>
              </w:rPr>
            </w:pPr>
            <w:r>
              <w:rPr>
                <w:color w:val="000000"/>
                <w:kern w:val="2"/>
              </w:rPr>
              <w:t>2.</w:t>
            </w:r>
            <w:r>
              <w:rPr>
                <w:color w:val="000000"/>
                <w:kern w:val="2"/>
              </w:rPr>
              <w:t>支付規範：</w:t>
            </w:r>
          </w:p>
          <w:p>
            <w:pPr>
              <w:pStyle w:val="Normal"/>
              <w:autoSpaceDE w:val="false"/>
              <w:spacing w:lineRule="exact" w:line="320"/>
              <w:ind w:hanging="281" w:left="466" w:right="0"/>
              <w:jc w:val="both"/>
              <w:rPr>
                <w:color w:val="000000"/>
                <w:kern w:val="2"/>
              </w:rPr>
            </w:pPr>
            <w:r>
              <w:rPr>
                <w:color w:val="000000"/>
                <w:kern w:val="2"/>
              </w:rPr>
              <w:t>(1)</w:t>
            </w:r>
            <w:r>
              <w:rPr>
                <w:color w:val="000000"/>
                <w:kern w:val="2"/>
              </w:rPr>
              <w:t>限神經外科專科醫師、神經內科專科醫師、小兒神經科專科醫師、復健科專科醫師、骨科專科醫師、麻醉科專科醫師執行，主刀醫師、手術團隊其它成員及執行麻醉醫師自行監測則不予支付。</w:t>
            </w:r>
          </w:p>
          <w:p>
            <w:pPr>
              <w:pStyle w:val="Normal"/>
              <w:autoSpaceDE w:val="false"/>
              <w:spacing w:lineRule="exact" w:line="320"/>
              <w:ind w:hanging="281" w:left="466" w:right="0"/>
              <w:jc w:val="both"/>
              <w:rPr/>
            </w:pPr>
            <w:r>
              <w:rPr>
                <w:color w:val="000000"/>
                <w:kern w:val="2"/>
              </w:rPr>
              <w:t>(2)</w:t>
            </w:r>
            <w:r>
              <w:rPr>
                <w:color w:val="000000"/>
                <w:kern w:val="2"/>
              </w:rPr>
              <w:t>不得同時申報：</w:t>
            </w:r>
            <w:r>
              <w:rPr>
                <w:color w:val="000000"/>
                <w:kern w:val="2"/>
              </w:rPr>
              <w:t>56018B</w:t>
            </w:r>
            <w:r>
              <w:rPr>
                <w:color w:val="000000"/>
                <w:kern w:val="2"/>
              </w:rPr>
              <w:t>、</w:t>
            </w:r>
            <w:r>
              <w:rPr>
                <w:color w:val="000000"/>
                <w:kern w:val="2"/>
              </w:rPr>
              <w:t>20047B</w:t>
            </w:r>
            <w:r>
              <w:rPr>
                <w:color w:val="000000"/>
                <w:kern w:val="2"/>
              </w:rPr>
              <w:t>。</w:t>
            </w:r>
          </w:p>
          <w:p>
            <w:pPr>
              <w:pStyle w:val="Normal"/>
              <w:autoSpaceDE w:val="false"/>
              <w:spacing w:lineRule="exact" w:line="320"/>
              <w:ind w:hanging="281" w:left="466" w:right="0"/>
              <w:jc w:val="both"/>
              <w:rPr>
                <w:color w:val="000000"/>
                <w:kern w:val="2"/>
              </w:rPr>
            </w:pPr>
            <w:r>
              <w:rPr>
                <w:color w:val="000000"/>
                <w:kern w:val="2"/>
              </w:rPr>
              <w:t>(3)</w:t>
            </w:r>
            <w:r>
              <w:rPr>
                <w:color w:val="000000"/>
                <w:kern w:val="2"/>
              </w:rPr>
              <w:t>申報費用時應檢附監測報告及簽名。</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90"/>
              <w:jc w:val="center"/>
              <w:rPr>
                <w:color w:val="000000"/>
                <w:kern w:val="2"/>
              </w:rPr>
            </w:pPr>
            <w:r>
              <w:rPr>
                <w:color w:val="000000"/>
                <w:kern w:val="2"/>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kern w:val="2"/>
              </w:rPr>
            </w:pPr>
            <w:r>
              <w:rPr>
                <w:color w:val="000000"/>
                <w:kern w:val="2"/>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right"/>
              <w:rPr>
                <w:dstrike/>
                <w:color w:val="000000"/>
                <w:kern w:val="2"/>
              </w:rPr>
            </w:pPr>
            <w:r>
              <w:rPr>
                <w:color w:val="000000"/>
                <w:szCs w:val="18"/>
              </w:rPr>
              <w:t>15271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kern w:val="2"/>
              </w:rPr>
            </w:pPr>
            <w:r>
              <w:rPr>
                <w:color w:val="000000"/>
                <w:kern w:val="2"/>
              </w:rPr>
              <w:t>56040B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ind w:hanging="240" w:left="240" w:right="0"/>
              <w:jc w:val="both"/>
              <w:rPr>
                <w:color w:val="000000"/>
                <w:kern w:val="2"/>
              </w:rPr>
            </w:pPr>
            <w:r>
              <w:rPr>
                <w:color w:val="000000"/>
                <w:kern w:val="2"/>
              </w:rPr>
              <w:t>導管式膽胰管內視鏡術</w:t>
            </w:r>
          </w:p>
          <w:p>
            <w:pPr>
              <w:pStyle w:val="Normal"/>
              <w:autoSpaceDE w:val="false"/>
              <w:spacing w:lineRule="exact" w:line="360"/>
              <w:ind w:hanging="240" w:left="240" w:right="0"/>
              <w:jc w:val="both"/>
              <w:rPr>
                <w:color w:val="000000"/>
                <w:kern w:val="2"/>
              </w:rPr>
            </w:pPr>
            <w:r>
              <w:rPr>
                <w:color w:val="000000"/>
                <w:kern w:val="2"/>
              </w:rPr>
              <w:t>Catheter Based Cholangiopancreaticoscopy</w:t>
            </w:r>
          </w:p>
          <w:p>
            <w:pPr>
              <w:pStyle w:val="Normal"/>
              <w:autoSpaceDE w:val="false"/>
              <w:spacing w:lineRule="exact" w:line="360"/>
              <w:ind w:hanging="240" w:left="240" w:right="0"/>
              <w:jc w:val="both"/>
              <w:rPr>
                <w:color w:val="000000"/>
                <w:kern w:val="2"/>
              </w:rPr>
            </w:pPr>
            <w:r>
              <w:rPr>
                <w:color w:val="000000"/>
                <w:kern w:val="2"/>
              </w:rPr>
              <w:t>註：</w:t>
            </w:r>
          </w:p>
          <w:p>
            <w:pPr>
              <w:pStyle w:val="Normal"/>
              <w:autoSpaceDE w:val="false"/>
              <w:spacing w:lineRule="exact" w:line="360"/>
              <w:ind w:hanging="240" w:left="240" w:right="0"/>
              <w:jc w:val="both"/>
              <w:rPr>
                <w:color w:val="000000"/>
                <w:kern w:val="2"/>
              </w:rPr>
            </w:pPr>
            <w:r>
              <w:rPr>
                <w:color w:val="000000"/>
                <w:kern w:val="2"/>
              </w:rPr>
              <w:t>1.</w:t>
            </w:r>
            <w:r>
              <w:rPr>
                <w:color w:val="000000"/>
                <w:kern w:val="2"/>
              </w:rPr>
              <w:t>適應症：</w:t>
            </w:r>
          </w:p>
          <w:p>
            <w:pPr>
              <w:pStyle w:val="Normal"/>
              <w:autoSpaceDE w:val="false"/>
              <w:spacing w:lineRule="exact" w:line="360"/>
              <w:ind w:hanging="281" w:left="466" w:right="0"/>
              <w:jc w:val="both"/>
              <w:rPr>
                <w:color w:val="000000"/>
                <w:kern w:val="2"/>
              </w:rPr>
            </w:pPr>
            <w:r>
              <w:rPr>
                <w:color w:val="000000"/>
                <w:kern w:val="2"/>
              </w:rPr>
              <w:t>(1)</w:t>
            </w:r>
            <w:r>
              <w:rPr>
                <w:color w:val="000000"/>
                <w:kern w:val="2"/>
              </w:rPr>
              <w:t>不明原因之膽管或胰管病灶，無法藉由逆行性內視鏡膽胰管攝影術細胞刷檢或切片取得確切細胞病理診斷者。</w:t>
            </w:r>
          </w:p>
          <w:p>
            <w:pPr>
              <w:pStyle w:val="Normal"/>
              <w:autoSpaceDE w:val="false"/>
              <w:spacing w:lineRule="exact" w:line="360"/>
              <w:ind w:hanging="281" w:left="466" w:right="0"/>
              <w:jc w:val="both"/>
              <w:rPr>
                <w:color w:val="000000"/>
                <w:kern w:val="2"/>
              </w:rPr>
            </w:pPr>
            <w:r>
              <w:rPr>
                <w:color w:val="000000"/>
                <w:kern w:val="2"/>
              </w:rPr>
              <w:t>(2)</w:t>
            </w:r>
            <w:r>
              <w:rPr>
                <w:color w:val="000000"/>
                <w:kern w:val="2"/>
              </w:rPr>
              <w:t>困難膽管或胰管結石，使用機械碎石術仍無法將結石取出，經內外科醫師討論評估施行本項優於外科手術者。</w:t>
            </w:r>
          </w:p>
          <w:p>
            <w:pPr>
              <w:pStyle w:val="Normal"/>
              <w:autoSpaceDE w:val="false"/>
              <w:spacing w:lineRule="exact" w:line="360"/>
              <w:ind w:hanging="281" w:left="466" w:right="0"/>
              <w:jc w:val="both"/>
              <w:rPr/>
            </w:pPr>
            <w:r>
              <w:rPr>
                <w:color w:val="000000"/>
                <w:kern w:val="2"/>
              </w:rPr>
              <w:t>(3)</w:t>
            </w:r>
            <w:r>
              <w:rPr>
                <w:color w:val="000000"/>
                <w:kern w:val="2"/>
              </w:rPr>
              <w:t>經肝臟移植術或肝膽管手術後，困難膽管狹窄，使用導絲線技術十五分鐘，仍無法通過狹窄者。</w:t>
            </w:r>
          </w:p>
          <w:p>
            <w:pPr>
              <w:pStyle w:val="Normal"/>
              <w:autoSpaceDE w:val="false"/>
              <w:spacing w:lineRule="exact" w:line="360"/>
              <w:ind w:hanging="240" w:left="240" w:right="0"/>
              <w:jc w:val="both"/>
              <w:rPr>
                <w:color w:val="000000"/>
              </w:rPr>
            </w:pPr>
            <w:r>
              <w:rPr>
                <w:color w:val="000000"/>
              </w:rPr>
              <w:t>2.</w:t>
            </w:r>
            <w:r>
              <w:rPr>
                <w:color w:val="000000"/>
              </w:rPr>
              <w:t>支付規範：</w:t>
            </w:r>
          </w:p>
          <w:p>
            <w:pPr>
              <w:pStyle w:val="Normal"/>
              <w:autoSpaceDE w:val="false"/>
              <w:spacing w:lineRule="exact" w:line="360"/>
              <w:ind w:hanging="281" w:left="466" w:right="0"/>
              <w:jc w:val="both"/>
              <w:rPr/>
            </w:pPr>
            <w:r>
              <w:rPr>
                <w:color w:val="000000"/>
              </w:rPr>
              <w:t>(1)</w:t>
            </w:r>
            <w:r>
              <w:rPr>
                <w:color w:val="000000"/>
              </w:rPr>
              <w:t>屬前項適應症</w:t>
            </w:r>
            <w:r>
              <w:rPr>
                <w:color w:val="000000"/>
              </w:rPr>
              <w:t>(1)</w:t>
            </w:r>
            <w:r>
              <w:rPr>
                <w:color w:val="000000"/>
              </w:rPr>
              <w:t>及</w:t>
            </w:r>
            <w:r>
              <w:rPr>
                <w:color w:val="000000"/>
              </w:rPr>
              <w:t>(2)</w:t>
            </w:r>
            <w:r>
              <w:rPr>
                <w:color w:val="000000"/>
              </w:rPr>
              <w:t>者</w:t>
            </w:r>
            <w:r>
              <w:rPr>
                <w:color w:val="000000"/>
                <w:kern w:val="2"/>
              </w:rPr>
              <w:t>，須事前審查。</w:t>
            </w:r>
          </w:p>
          <w:p>
            <w:pPr>
              <w:pStyle w:val="Normal"/>
              <w:autoSpaceDE w:val="false"/>
              <w:spacing w:lineRule="exact" w:line="360"/>
              <w:ind w:hanging="281" w:left="466" w:right="0"/>
              <w:jc w:val="both"/>
              <w:rPr>
                <w:color w:val="000000"/>
                <w:kern w:val="2"/>
              </w:rPr>
            </w:pPr>
            <w:r>
              <w:rPr>
                <w:color w:val="000000"/>
                <w:kern w:val="2"/>
              </w:rPr>
              <w:t>(2)</w:t>
            </w:r>
            <w:r>
              <w:rPr>
                <w:color w:val="000000"/>
                <w:kern w:val="2"/>
              </w:rPr>
              <w:t>限消化內科、消化外科、兒科消化學及小兒外科專科，並接受輻射防護訓練之醫師施行。</w:t>
            </w:r>
          </w:p>
          <w:p>
            <w:pPr>
              <w:pStyle w:val="Normal"/>
              <w:autoSpaceDE w:val="false"/>
              <w:spacing w:lineRule="exact" w:line="360"/>
              <w:ind w:hanging="281" w:left="466" w:right="0"/>
              <w:jc w:val="both"/>
              <w:rPr>
                <w:color w:val="000000"/>
                <w:kern w:val="2"/>
              </w:rPr>
            </w:pPr>
            <w:r>
              <w:rPr>
                <w:color w:val="000000"/>
                <w:kern w:val="2"/>
              </w:rPr>
              <w:t>(3)</w:t>
            </w:r>
            <w:r>
              <w:rPr>
                <w:color w:val="000000"/>
                <w:kern w:val="2"/>
              </w:rPr>
              <w:t>不得同時申報</w:t>
            </w:r>
            <w:r>
              <w:rPr>
                <w:color w:val="000000"/>
                <w:kern w:val="2"/>
              </w:rPr>
              <w:t>28007B</w:t>
            </w:r>
            <w:r>
              <w:rPr>
                <w:color w:val="000000"/>
                <w:kern w:val="2"/>
              </w:rPr>
              <w:t>、</w:t>
            </w:r>
            <w:r>
              <w:rPr>
                <w:color w:val="000000"/>
                <w:kern w:val="2"/>
              </w:rPr>
              <w:t>28008B</w:t>
            </w:r>
            <w:r>
              <w:rPr>
                <w:color w:val="000000"/>
                <w:kern w:val="2"/>
              </w:rPr>
              <w:t>、</w:t>
            </w:r>
            <w:r>
              <w:rPr>
                <w:color w:val="000000"/>
                <w:kern w:val="2"/>
              </w:rPr>
              <w:t>28034B</w:t>
            </w:r>
            <w:r>
              <w:rPr>
                <w:color w:val="000000"/>
                <w:kern w:val="2"/>
              </w:rPr>
              <w:t>、</w:t>
            </w:r>
            <w:r>
              <w:rPr>
                <w:color w:val="000000"/>
                <w:kern w:val="2"/>
              </w:rPr>
              <w:t>28035B</w:t>
            </w:r>
            <w:r>
              <w:rPr>
                <w:color w:val="000000"/>
                <w:kern w:val="2"/>
              </w:rPr>
              <w:t>、</w:t>
            </w:r>
            <w:r>
              <w:rPr>
                <w:color w:val="000000"/>
                <w:kern w:val="2"/>
              </w:rPr>
              <w:t>33024B</w:t>
            </w:r>
            <w:r>
              <w:rPr>
                <w:color w:val="000000"/>
                <w:kern w:val="2"/>
              </w:rPr>
              <w:t>、</w:t>
            </w:r>
            <w:r>
              <w:rPr>
                <w:color w:val="000000"/>
                <w:kern w:val="2"/>
              </w:rPr>
              <w:t>56031B</w:t>
            </w:r>
            <w:r>
              <w:rPr>
                <w:color w:val="000000"/>
                <w:kern w:val="2"/>
              </w:rPr>
              <w:t>、</w:t>
            </w:r>
            <w:r>
              <w:rPr>
                <w:color w:val="000000"/>
                <w:kern w:val="2"/>
              </w:rPr>
              <w:t>56032B</w:t>
            </w:r>
            <w:r>
              <w:rPr>
                <w:color w:val="000000"/>
                <w:kern w:val="2"/>
              </w:rPr>
              <w:t>。</w:t>
            </w:r>
          </w:p>
          <w:p>
            <w:pPr>
              <w:pStyle w:val="Normal"/>
              <w:autoSpaceDE w:val="false"/>
              <w:spacing w:lineRule="exact" w:line="360"/>
              <w:ind w:hanging="281" w:left="466" w:right="0"/>
              <w:jc w:val="both"/>
              <w:rPr>
                <w:color w:val="000000"/>
                <w:kern w:val="2"/>
              </w:rPr>
            </w:pPr>
            <w:r>
              <w:rPr>
                <w:color w:val="000000"/>
                <w:kern w:val="2"/>
              </w:rPr>
              <w:t>(4)</w:t>
            </w:r>
            <w:r>
              <w:rPr>
                <w:color w:val="000000"/>
                <w:kern w:val="2"/>
              </w:rPr>
              <w:t>本項點數含一般材料費及單一使用之拋棄式導引線或雙頭導線、拋棄式內視</w:t>
            </w:r>
            <w:r>
              <w:rPr>
                <w:color w:val="000000"/>
              </w:rPr>
              <w:t>鏡造影導管、拋棄式灌洗導管費用。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kern w:val="2"/>
              </w:rPr>
            </w:pPr>
            <w:r>
              <w:rPr>
                <w:color w:val="000000"/>
                <w:kern w:val="2"/>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rPr>
            </w:pPr>
            <w:r>
              <w:rPr>
                <w:color w:val="000000"/>
                <w:kern w:val="2"/>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kern w:val="2"/>
              </w:rPr>
            </w:pPr>
            <w:r>
              <w:rPr>
                <w:color w:val="000000"/>
                <w:kern w:val="2"/>
              </w:rPr>
              <w:t>19123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Style16"/>
              <w:spacing w:lineRule="exact" w:line="320"/>
              <w:rPr>
                <w:color w:val="000000"/>
                <w:szCs w:val="24"/>
              </w:rPr>
            </w:pPr>
            <w:r>
              <w:rPr>
                <w:color w:val="000000"/>
              </w:rPr>
              <w:t>56041B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迷走神經刺激術（</w:t>
            </w:r>
            <w:r>
              <w:rPr>
                <w:color w:val="000000"/>
              </w:rPr>
              <w:t>VNS</w:t>
            </w:r>
            <w:r>
              <w:rPr>
                <w:color w:val="000000"/>
              </w:rPr>
              <w:t>）─參數調整</w:t>
            </w:r>
          </w:p>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適應症：</w:t>
            </w:r>
          </w:p>
          <w:p>
            <w:pPr>
              <w:pStyle w:val="Normal"/>
              <w:spacing w:lineRule="exact" w:line="320"/>
              <w:ind w:hanging="285" w:left="470" w:right="0"/>
              <w:jc w:val="both"/>
              <w:rPr>
                <w:color w:val="000000"/>
              </w:rPr>
            </w:pPr>
            <w:r>
              <w:rPr>
                <w:color w:val="000000"/>
              </w:rPr>
              <w:t>(1)</w:t>
            </w:r>
            <w:r>
              <w:rPr>
                <w:color w:val="000000"/>
              </w:rPr>
              <w:t>無法以抗癲癇藥控制病情的頑固型癲癇病人，且亦無法以切除手術改善或曾以癲癇切除手術治療失敗。</w:t>
            </w:r>
          </w:p>
          <w:p>
            <w:pPr>
              <w:pStyle w:val="Normal"/>
              <w:spacing w:lineRule="exact" w:line="320"/>
              <w:ind w:hanging="285" w:left="417" w:right="0"/>
              <w:jc w:val="both"/>
              <w:rPr>
                <w:color w:val="000000"/>
              </w:rPr>
            </w:pPr>
            <w:r>
              <w:rPr>
                <w:color w:val="000000"/>
              </w:rPr>
              <w:t>(2)</w:t>
            </w:r>
            <w:r>
              <w:rPr>
                <w:color w:val="000000"/>
              </w:rPr>
              <w:t>頑固型癲癇病人定義：已服用或曾服用二種以上具適應症並已達有效劑量之抗癲癇藥物至少一年以上，仍無法控制發作。</w:t>
            </w:r>
          </w:p>
          <w:p>
            <w:pPr>
              <w:pStyle w:val="Normal"/>
              <w:autoSpaceDE w:val="false"/>
              <w:spacing w:lineRule="exact" w:line="320"/>
              <w:jc w:val="both"/>
              <w:rPr>
                <w:color w:val="000000"/>
              </w:rPr>
            </w:pPr>
            <w:r>
              <w:rPr>
                <w:color w:val="000000"/>
              </w:rPr>
              <w:t>2.</w:t>
            </w:r>
            <w:r>
              <w:rPr>
                <w:color w:val="000000"/>
              </w:rPr>
              <w:t>支付規範：</w:t>
            </w:r>
          </w:p>
          <w:p>
            <w:pPr>
              <w:pStyle w:val="Normal"/>
              <w:spacing w:lineRule="exact" w:line="320"/>
              <w:ind w:hanging="285" w:left="470" w:right="0"/>
              <w:jc w:val="both"/>
              <w:rPr>
                <w:color w:val="000000"/>
              </w:rPr>
            </w:pPr>
            <w:r>
              <w:rPr>
                <w:color w:val="000000"/>
              </w:rPr>
              <w:t>(1)</w:t>
            </w:r>
            <w:r>
              <w:rPr>
                <w:color w:val="000000"/>
              </w:rPr>
              <w:t>特殊專科別限制：曾參加迷走神經刺激器訓練課程並領有證書之小兒神經內科、神經內科及神經外科之專科醫師。</w:t>
            </w:r>
          </w:p>
          <w:p>
            <w:pPr>
              <w:pStyle w:val="Normal"/>
              <w:spacing w:lineRule="exact" w:line="320"/>
              <w:ind w:hanging="284" w:left="524" w:right="0"/>
              <w:jc w:val="both"/>
              <w:rPr>
                <w:color w:val="000000"/>
              </w:rPr>
            </w:pPr>
            <w:r>
              <w:rPr>
                <w:color w:val="000000"/>
              </w:rPr>
              <w:t>(2)</w:t>
            </w:r>
            <w:r>
              <w:rPr>
                <w:color w:val="000000"/>
              </w:rPr>
              <w:t>執行頻率：</w:t>
            </w:r>
          </w:p>
          <w:p>
            <w:pPr>
              <w:pStyle w:val="Normal"/>
              <w:spacing w:lineRule="exact" w:line="320"/>
              <w:ind w:hanging="284" w:left="795" w:right="0"/>
              <w:jc w:val="both"/>
              <w:rPr>
                <w:color w:val="000000"/>
              </w:rPr>
            </w:pPr>
            <w:r>
              <w:rPr>
                <w:color w:val="000000"/>
              </w:rPr>
              <w:t>A.</w:t>
            </w:r>
            <w:r>
              <w:rPr>
                <w:color w:val="000000"/>
              </w:rPr>
              <w:t>手術後第一至二個月，每月至多四次。</w:t>
            </w:r>
          </w:p>
          <w:p>
            <w:pPr>
              <w:pStyle w:val="Normal"/>
              <w:spacing w:lineRule="exact" w:line="320"/>
              <w:ind w:hanging="284" w:left="795" w:right="0"/>
              <w:jc w:val="both"/>
              <w:rPr>
                <w:color w:val="000000"/>
              </w:rPr>
            </w:pPr>
            <w:r>
              <w:rPr>
                <w:color w:val="000000"/>
              </w:rPr>
              <w:t>B.</w:t>
            </w:r>
            <w:r>
              <w:rPr>
                <w:color w:val="000000"/>
              </w:rPr>
              <w:t>手術後第三至六個月：十五歲以下兒童每月至多二次，其餘每月至多一次。</w:t>
            </w:r>
          </w:p>
          <w:p>
            <w:pPr>
              <w:pStyle w:val="Normal"/>
              <w:spacing w:lineRule="exact" w:line="320"/>
              <w:ind w:hanging="284" w:left="795" w:right="0"/>
              <w:jc w:val="both"/>
              <w:rPr>
                <w:color w:val="000000"/>
              </w:rPr>
            </w:pPr>
            <w:r>
              <w:rPr>
                <w:color w:val="000000"/>
              </w:rPr>
              <w:t>C.</w:t>
            </w:r>
            <w:r>
              <w:rPr>
                <w:color w:val="000000"/>
              </w:rPr>
              <w:t>手術後第七個月以後，每月至多一次。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2087</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56042B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脊髓刺激器參數程控調整作業</w:t>
            </w:r>
          </w:p>
          <w:p>
            <w:pPr>
              <w:pStyle w:val="Normal"/>
              <w:autoSpaceDE w:val="false"/>
              <w:spacing w:lineRule="exact" w:line="320"/>
              <w:jc w:val="both"/>
              <w:rPr>
                <w:color w:val="000000"/>
              </w:rPr>
            </w:pPr>
            <w:r>
              <w:rPr>
                <w:color w:val="000000"/>
              </w:rPr>
              <w:t>Spinal cord stimulator programming procedure</w:t>
            </w:r>
          </w:p>
          <w:p>
            <w:pPr>
              <w:pStyle w:val="Normal"/>
              <w:autoSpaceDE w:val="false"/>
              <w:spacing w:lineRule="exact" w:line="320"/>
              <w:ind w:hanging="432" w:left="432" w:right="0"/>
              <w:jc w:val="both"/>
              <w:rPr>
                <w:color w:val="000000"/>
              </w:rPr>
            </w:pPr>
            <w:r>
              <w:rPr>
                <w:color w:val="000000"/>
              </w:rPr>
              <w:t>註：</w:t>
            </w:r>
          </w:p>
          <w:p>
            <w:pPr>
              <w:pStyle w:val="Normal"/>
              <w:autoSpaceDE w:val="false"/>
              <w:spacing w:lineRule="exact" w:line="320"/>
              <w:ind w:hanging="240" w:left="240" w:right="0"/>
              <w:jc w:val="both"/>
              <w:rPr>
                <w:color w:val="000000"/>
              </w:rPr>
            </w:pPr>
            <w:r>
              <w:rPr>
                <w:color w:val="000000"/>
              </w:rPr>
              <w:t>1.</w:t>
            </w:r>
            <w:r>
              <w:rPr>
                <w:color w:val="000000"/>
              </w:rPr>
              <w:t>限植入永久脊髓刺激器者</w:t>
            </w:r>
            <w:r>
              <w:rPr>
                <w:color w:val="000000"/>
              </w:rPr>
              <w:t>(</w:t>
            </w:r>
            <w:r>
              <w:rPr>
                <w:color w:val="000000"/>
              </w:rPr>
              <w:t>含「脊髓刺激器永久植入手術」項目實施前之病人</w:t>
            </w:r>
            <w:r>
              <w:rPr>
                <w:color w:val="000000"/>
              </w:rPr>
              <w:t>)</w:t>
            </w:r>
            <w:r>
              <w:rPr>
                <w:color w:val="000000"/>
              </w:rPr>
              <w:t>。</w:t>
            </w:r>
          </w:p>
          <w:p>
            <w:pPr>
              <w:pStyle w:val="Normal"/>
              <w:autoSpaceDE w:val="false"/>
              <w:spacing w:lineRule="exact" w:line="320"/>
              <w:ind w:hanging="192" w:left="192" w:right="0"/>
              <w:jc w:val="both"/>
              <w:rPr>
                <w:color w:val="000000"/>
              </w:rPr>
            </w:pPr>
            <w:r>
              <w:rPr>
                <w:color w:val="000000"/>
              </w:rPr>
              <w:t>2.</w:t>
            </w:r>
            <w:r>
              <w:rPr>
                <w:color w:val="000000"/>
              </w:rPr>
              <w:t>一年申報三次為限。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1881</w:t>
            </w:r>
          </w:p>
        </w:tc>
      </w:tr>
      <w:tr>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szCs w:val="24"/>
              </w:rPr>
            </w:pPr>
            <w:bookmarkStart w:id="2" w:name="_Hlk92121178"/>
            <w:r>
              <w:rPr>
                <w:color w:val="000000"/>
                <w:szCs w:val="24"/>
              </w:rPr>
              <w:t>56043C</w:t>
            </w:r>
            <w:bookmarkEnd w:id="2"/>
          </w:p>
        </w:tc>
        <w:tc>
          <w:tcPr>
            <w:tcW w:w="6236" w:type="dxa"/>
            <w:tcBorders>
              <w:top w:val="single" w:sz="6" w:space="0" w:color="000000"/>
              <w:left w:val="single" w:sz="6" w:space="0" w:color="000000"/>
              <w:bottom w:val="single" w:sz="4" w:space="0" w:color="000000"/>
              <w:right w:val="single" w:sz="6" w:space="0" w:color="000000"/>
            </w:tcBorders>
          </w:tcPr>
          <w:p>
            <w:pPr>
              <w:pStyle w:val="Normal"/>
              <w:spacing w:lineRule="exact" w:line="320"/>
              <w:jc w:val="both"/>
              <w:rPr>
                <w:color w:val="000000"/>
              </w:rPr>
            </w:pPr>
            <w:r>
              <w:rPr>
                <w:color w:val="000000"/>
              </w:rPr>
              <w:t>環甲膜穿刺術／切開術</w:t>
            </w:r>
          </w:p>
          <w:p>
            <w:pPr>
              <w:pStyle w:val="Normal"/>
              <w:spacing w:lineRule="exact" w:line="320"/>
              <w:jc w:val="both"/>
              <w:rPr>
                <w:color w:val="000000"/>
              </w:rPr>
            </w:pPr>
            <w:r>
              <w:rPr>
                <w:color w:val="000000"/>
              </w:rPr>
              <w:t>Needle</w:t>
            </w:r>
            <w:r>
              <w:rPr>
                <w:color w:val="000000"/>
              </w:rPr>
              <w:t>／</w:t>
            </w:r>
            <w:r>
              <w:rPr>
                <w:color w:val="000000"/>
              </w:rPr>
              <w:t>Surgical Cricothyroidotomy</w:t>
            </w:r>
          </w:p>
          <w:p>
            <w:pPr>
              <w:pStyle w:val="Normal"/>
              <w:autoSpaceDE w:val="false"/>
              <w:spacing w:lineRule="exact" w:line="320"/>
              <w:ind w:hanging="432" w:left="432" w:right="0"/>
              <w:jc w:val="both"/>
              <w:rPr>
                <w:color w:val="000000"/>
              </w:rPr>
            </w:pPr>
            <w:r>
              <w:rPr>
                <w:color w:val="000000"/>
              </w:rPr>
              <w:t>註：</w:t>
            </w:r>
          </w:p>
          <w:p>
            <w:pPr>
              <w:pStyle w:val="Normal"/>
              <w:spacing w:lineRule="exact" w:line="320"/>
              <w:ind w:hanging="192" w:left="192" w:right="0"/>
              <w:jc w:val="both"/>
              <w:rPr>
                <w:color w:val="000000"/>
              </w:rPr>
            </w:pPr>
            <w:r>
              <w:rPr>
                <w:color w:val="000000"/>
              </w:rPr>
              <w:t>1.</w:t>
            </w:r>
            <w:r>
              <w:rPr>
                <w:color w:val="000000"/>
              </w:rPr>
              <w:t>適應症：經口腔或鼻腔進行氣管內管插管失敗或無法立即執行氣管切開造口術者，並有下列任一情形：</w:t>
            </w:r>
          </w:p>
          <w:p>
            <w:pPr>
              <w:pStyle w:val="Normal"/>
              <w:spacing w:lineRule="exact" w:line="320"/>
              <w:ind w:hanging="341" w:left="528" w:right="0"/>
              <w:jc w:val="both"/>
              <w:rPr>
                <w:color w:val="000000"/>
              </w:rPr>
            </w:pPr>
            <w:r>
              <w:rPr>
                <w:color w:val="000000"/>
              </w:rPr>
              <w:t>(1)</w:t>
            </w:r>
            <w:r>
              <w:rPr>
                <w:color w:val="000000"/>
              </w:rPr>
              <w:t>緊急顏面外傷、燒傷等困難插管情形。</w:t>
            </w:r>
          </w:p>
          <w:p>
            <w:pPr>
              <w:pStyle w:val="Normal"/>
              <w:spacing w:lineRule="exact" w:line="320"/>
              <w:ind w:hanging="341" w:left="528" w:right="0"/>
              <w:jc w:val="both"/>
              <w:rPr>
                <w:color w:val="000000"/>
              </w:rPr>
            </w:pPr>
            <w:r>
              <w:rPr>
                <w:color w:val="000000"/>
              </w:rPr>
              <w:t>(2)</w:t>
            </w:r>
            <w:r>
              <w:rPr>
                <w:color w:val="000000"/>
              </w:rPr>
              <w:t>呼吸道受阻</w:t>
            </w:r>
            <w:r>
              <w:rPr>
                <w:color w:val="000000"/>
              </w:rPr>
              <w:t>(SpO₂&lt;90%)</w:t>
            </w:r>
            <w:r>
              <w:rPr>
                <w:color w:val="000000"/>
              </w:rPr>
              <w:t>。</w:t>
            </w:r>
          </w:p>
          <w:p>
            <w:pPr>
              <w:pStyle w:val="Normal"/>
              <w:autoSpaceDE w:val="false"/>
              <w:spacing w:lineRule="exact" w:line="320"/>
              <w:ind w:hanging="432" w:left="432" w:right="0"/>
              <w:jc w:val="both"/>
              <w:rPr>
                <w:color w:val="000000"/>
              </w:rPr>
            </w:pPr>
            <w:r>
              <w:rPr>
                <w:color w:val="000000"/>
              </w:rPr>
              <w:t>2.</w:t>
            </w:r>
            <w:r>
              <w:rPr>
                <w:color w:val="000000"/>
              </w:rPr>
              <w:t>氣管套管另計。</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
                <w:color w:val="000000"/>
                <w:szCs w:val="24"/>
              </w:rPr>
            </w:pPr>
            <w:r>
              <w:rPr>
                <w:color w:val="000000"/>
                <w:szCs w:val="24"/>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
                <w:color w:val="000000"/>
                <w:szCs w:val="24"/>
              </w:rPr>
            </w:pPr>
            <w:r>
              <w:rPr>
                <w:color w:val="000000"/>
                <w:szCs w:val="24"/>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
                <w:color w:val="000000"/>
                <w:szCs w:val="24"/>
              </w:rPr>
            </w:pPr>
            <w:r>
              <w:rPr>
                <w:color w:val="000000"/>
                <w:szCs w:val="24"/>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b/>
                <w:color w:val="000000"/>
                <w:szCs w:val="24"/>
              </w:rPr>
            </w:pPr>
            <w:r>
              <w:rPr>
                <w:color w:val="000000"/>
                <w:szCs w:val="24"/>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szCs w:val="24"/>
              </w:rPr>
            </w:pPr>
            <w:r>
              <w:rPr>
                <w:color w:val="000000"/>
                <w:szCs w:val="24"/>
              </w:rPr>
              <w:t>4331</w:t>
            </w:r>
          </w:p>
        </w:tc>
      </w:tr>
    </w:tbl>
    <w:p>
      <w:pPr>
        <w:pStyle w:val="Heading2"/>
        <w:ind w:hanging="0" w:left="0"/>
        <w:rPr/>
      </w:pPr>
      <w:r>
        <w:br w:type="page"/>
      </w:r>
      <w:r>
        <w:rPr>
          <w:color w:val="000000"/>
        </w:rPr>
        <w:t>十一、呼吸治療處置</w:t>
      </w:r>
      <w:r>
        <w:rPr>
          <w:rFonts w:eastAsia="Times New Roman"/>
          <w:color w:val="000000"/>
        </w:rPr>
        <w:t xml:space="preserve"> </w:t>
      </w:r>
      <w:r>
        <w:rPr>
          <w:color w:val="000000"/>
        </w:rPr>
        <w:t>(57001-57034)</w:t>
      </w:r>
    </w:p>
    <w:p>
      <w:pPr>
        <w:pStyle w:val="Normal"/>
        <w:autoSpaceDE w:val="false"/>
        <w:rPr>
          <w:color w:val="000000"/>
        </w:rPr>
      </w:pPr>
      <w:r>
        <w:rPr>
          <w:color w:val="000000"/>
        </w:rPr>
      </w:r>
    </w:p>
    <w:p>
      <w:pPr>
        <w:pStyle w:val="Normal"/>
        <w:autoSpaceDE w:val="false"/>
        <w:rPr>
          <w:color w:val="000000"/>
        </w:rPr>
      </w:pPr>
      <w:r>
        <w:rPr>
          <w:color w:val="000000"/>
        </w:rPr>
        <w:t>通則：</w:t>
      </w:r>
    </w:p>
    <w:p>
      <w:pPr>
        <w:pStyle w:val="Normal"/>
        <w:autoSpaceDE w:val="false"/>
        <w:ind w:hanging="480" w:left="480" w:right="0"/>
        <w:rPr>
          <w:color w:val="000000"/>
        </w:rPr>
      </w:pPr>
      <w:r>
        <w:rPr>
          <w:color w:val="000000"/>
        </w:rPr>
        <w:t>一、同一設備可同時提供多種治療處置時，按主要處置項目擇一申報。</w:t>
      </w:r>
    </w:p>
    <w:p>
      <w:pPr>
        <w:pStyle w:val="Normal"/>
        <w:autoSpaceDE w:val="false"/>
        <w:ind w:hanging="480" w:left="480" w:right="0"/>
        <w:rPr>
          <w:color w:val="000000"/>
        </w:rPr>
      </w:pPr>
      <w:r>
        <w:rPr>
          <w:color w:val="000000"/>
        </w:rPr>
        <w:t>二、支氣管擴張劑、袪痰或誘痰劑等治療性藥品得另申報。</w:t>
      </w:r>
    </w:p>
    <w:p>
      <w:pPr>
        <w:pStyle w:val="Normal"/>
        <w:autoSpaceDE w:val="false"/>
        <w:ind w:hanging="480" w:left="480" w:right="0"/>
        <w:rPr>
          <w:color w:val="000000"/>
        </w:rPr>
      </w:pPr>
      <w:r>
        <w:rPr>
          <w:color w:val="000000"/>
        </w:rPr>
        <w:t>三、蒸餾水、生理食鹽水、可重複消毒使用之器材（如延長管、張口器、面罩、蓋罩、套管）等，已含於相關費用內，不另支付。</w:t>
      </w:r>
    </w:p>
    <w:p>
      <w:pPr>
        <w:pStyle w:val="Normal"/>
        <w:autoSpaceDE w:val="false"/>
        <w:ind w:hanging="480" w:left="480" w:right="0"/>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侵襲性呼吸輔助器使用費一天</w:t>
            </w:r>
          </w:p>
          <w:p>
            <w:pPr>
              <w:pStyle w:val="Normal"/>
              <w:autoSpaceDE w:val="false"/>
              <w:spacing w:lineRule="exact" w:line="320"/>
              <w:rPr>
                <w:color w:val="000000"/>
              </w:rPr>
            </w:pPr>
            <w:r>
              <w:rPr>
                <w:color w:val="000000"/>
              </w:rPr>
              <w:t>Pressure/Volume control respirator, day</w:t>
            </w:r>
          </w:p>
          <w:p>
            <w:pPr>
              <w:pStyle w:val="Normal"/>
              <w:autoSpaceDE w:val="false"/>
              <w:spacing w:lineRule="exact" w:line="320"/>
              <w:ind w:hanging="674" w:left="674" w:right="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須經由人工氣道使用，含氧氣吸入使用費、濕氣吸入治療及氧氣濃度分析器等費用。</w:t>
            </w:r>
          </w:p>
          <w:p>
            <w:pPr>
              <w:pStyle w:val="Normal"/>
              <w:autoSpaceDE w:val="false"/>
              <w:spacing w:lineRule="exact" w:line="320"/>
              <w:ind w:hanging="192" w:left="192" w:right="0"/>
              <w:rPr>
                <w:color w:val="000000"/>
              </w:rPr>
            </w:pPr>
            <w:r>
              <w:rPr>
                <w:color w:val="000000"/>
              </w:rPr>
              <w:t>2.</w:t>
            </w:r>
            <w:r>
              <w:rPr>
                <w:color w:val="000000"/>
              </w:rPr>
              <w:t>已內含</w:t>
            </w:r>
            <w:r>
              <w:rPr>
                <w:color w:val="000000"/>
              </w:rPr>
              <w:t>Ambu bag</w:t>
            </w:r>
            <w:r>
              <w:rPr>
                <w:color w:val="000000"/>
              </w:rPr>
              <w:t>之使用及抽痰，不得另申報</w:t>
            </w:r>
            <w:r>
              <w:rPr>
                <w:color w:val="000000"/>
              </w:rPr>
              <w:t>57009B</w:t>
            </w:r>
            <w:r>
              <w:rPr>
                <w:color w:val="000000"/>
              </w:rPr>
              <w:t>（甦醒器使用</w:t>
            </w:r>
            <w:r>
              <w:rPr>
                <w:color w:val="000000"/>
              </w:rPr>
              <w:t>/</w:t>
            </w:r>
            <w:r>
              <w:rPr>
                <w:color w:val="000000"/>
              </w:rPr>
              <w:t>天）及</w:t>
            </w:r>
            <w:r>
              <w:rPr>
                <w:color w:val="000000"/>
              </w:rPr>
              <w:t>47041C</w:t>
            </w:r>
            <w:r>
              <w:rPr>
                <w:color w:val="000000"/>
              </w:rPr>
              <w:t>或</w:t>
            </w:r>
            <w:r>
              <w:rPr>
                <w:color w:val="000000"/>
              </w:rPr>
              <w:t>47042C</w:t>
            </w:r>
            <w:r>
              <w:rPr>
                <w:color w:val="000000"/>
              </w:rPr>
              <w:t>（呼吸道抽吸）之費用。</w:t>
            </w:r>
          </w:p>
          <w:p>
            <w:pPr>
              <w:pStyle w:val="Normal"/>
              <w:autoSpaceDE w:val="false"/>
              <w:spacing w:lineRule="exact" w:line="320"/>
              <w:ind w:hanging="192" w:left="192" w:right="0"/>
              <w:rPr>
                <w:color w:val="000000"/>
              </w:rPr>
            </w:pPr>
            <w:r>
              <w:rPr>
                <w:color w:val="000000"/>
              </w:rPr>
              <w:t>3.</w:t>
            </w:r>
            <w:r>
              <w:rPr>
                <w:color w:val="000000"/>
              </w:rPr>
              <w:t>不得同時申報</w:t>
            </w:r>
            <w:r>
              <w:rPr>
                <w:color w:val="000000"/>
              </w:rPr>
              <w:t>57032B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57002B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負壓呼吸輔助器使用費</w:t>
            </w:r>
            <w:r>
              <w:rPr>
                <w:rFonts w:eastAsia="Times New Roman"/>
                <w:color w:val="000000"/>
              </w:rPr>
              <w:t xml:space="preserve"> </w:t>
            </w:r>
            <w:r>
              <w:rPr>
                <w:color w:val="000000"/>
              </w:rPr>
              <w:t>一天</w:t>
            </w:r>
          </w:p>
          <w:p>
            <w:pPr>
              <w:pStyle w:val="Normal"/>
              <w:autoSpaceDE w:val="false"/>
              <w:spacing w:lineRule="exact" w:line="340"/>
              <w:rPr>
                <w:color w:val="000000"/>
              </w:rPr>
            </w:pPr>
            <w:r>
              <w:rPr>
                <w:color w:val="000000"/>
              </w:rPr>
              <w:t>Negative pressure ventilator, day</w:t>
            </w:r>
          </w:p>
          <w:p>
            <w:pPr>
              <w:pStyle w:val="Normal"/>
              <w:autoSpaceDE w:val="false"/>
              <w:spacing w:lineRule="exact" w:line="340"/>
              <w:ind w:hanging="674" w:left="674" w:right="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含氧氣吸入使用費、濕氣吸入治療及氧氣濃度分析器等費用。</w:t>
            </w:r>
          </w:p>
          <w:p>
            <w:pPr>
              <w:pStyle w:val="Normal"/>
              <w:autoSpaceDE w:val="false"/>
              <w:spacing w:lineRule="exact" w:line="320"/>
              <w:ind w:hanging="192" w:left="192" w:right="0"/>
              <w:rPr>
                <w:color w:val="000000"/>
              </w:rPr>
            </w:pPr>
            <w:r>
              <w:rPr>
                <w:color w:val="000000"/>
              </w:rPr>
              <w:t>2.</w:t>
            </w:r>
            <w:r>
              <w:rPr>
                <w:color w:val="000000"/>
              </w:rPr>
              <w:t>已內含</w:t>
            </w:r>
            <w:r>
              <w:rPr>
                <w:color w:val="000000"/>
              </w:rPr>
              <w:t xml:space="preserve">Ambu bag </w:t>
            </w:r>
            <w:r>
              <w:rPr>
                <w:color w:val="000000"/>
              </w:rPr>
              <w:t>之使用及抽痰，不得另申報</w:t>
            </w:r>
            <w:r>
              <w:rPr>
                <w:color w:val="000000"/>
              </w:rPr>
              <w:t>57009B(</w:t>
            </w:r>
            <w:r>
              <w:rPr>
                <w:color w:val="000000"/>
              </w:rPr>
              <w:t>甦醒器使用</w:t>
            </w:r>
            <w:r>
              <w:rPr>
                <w:color w:val="000000"/>
              </w:rPr>
              <w:t>/</w:t>
            </w:r>
            <w:r>
              <w:rPr>
                <w:color w:val="000000"/>
              </w:rPr>
              <w:t>天</w:t>
            </w:r>
            <w:r>
              <w:rPr>
                <w:color w:val="000000"/>
              </w:rPr>
              <w:t>)</w:t>
            </w:r>
            <w:r>
              <w:rPr>
                <w:color w:val="000000"/>
              </w:rPr>
              <w:t>及</w:t>
            </w:r>
            <w:r>
              <w:rPr>
                <w:color w:val="000000"/>
              </w:rPr>
              <w:t>47041C</w:t>
            </w:r>
            <w:r>
              <w:rPr>
                <w:color w:val="000000"/>
              </w:rPr>
              <w:t>或</w:t>
            </w:r>
            <w:r>
              <w:rPr>
                <w:color w:val="000000"/>
              </w:rPr>
              <w:t>47042C(</w:t>
            </w:r>
            <w:r>
              <w:rPr>
                <w:color w:val="000000"/>
              </w:rPr>
              <w:t>呼吸道抽吸</w:t>
            </w:r>
            <w:r>
              <w:rPr>
                <w:color w:val="000000"/>
              </w:rPr>
              <w:t>)</w:t>
            </w:r>
            <w:r>
              <w:rPr>
                <w:color w:val="000000"/>
              </w:rPr>
              <w:t>之費用。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1150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57003C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氧氣吸入使用費</w:t>
            </w:r>
            <w:r>
              <w:rPr>
                <w:rFonts w:eastAsia="Times New Roman"/>
                <w:color w:val="000000"/>
              </w:rPr>
              <w:t xml:space="preserve"> </w:t>
            </w:r>
            <w:r>
              <w:rPr>
                <w:color w:val="000000"/>
              </w:rPr>
              <w:t xml:space="preserve">Oxygen inhalation </w:t>
            </w:r>
            <w:r>
              <w:rPr>
                <w:color w:val="000000"/>
              </w:rPr>
              <w:t>每小時</w:t>
            </w:r>
          </w:p>
          <w:p>
            <w:pPr>
              <w:pStyle w:val="Normal"/>
              <w:autoSpaceDE w:val="false"/>
              <w:spacing w:lineRule="exact" w:line="34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含氧氣費。</w:t>
            </w:r>
          </w:p>
          <w:p>
            <w:pPr>
              <w:pStyle w:val="Normal"/>
              <w:autoSpaceDE w:val="false"/>
              <w:spacing w:lineRule="exact" w:line="320"/>
              <w:ind w:hanging="192" w:left="192" w:right="0"/>
              <w:rPr>
                <w:color w:val="000000"/>
              </w:rPr>
            </w:pPr>
            <w:r>
              <w:rPr>
                <w:color w:val="000000"/>
              </w:rPr>
              <w:t>2.</w:t>
            </w:r>
            <w:r>
              <w:rPr>
                <w:color w:val="000000"/>
              </w:rPr>
              <w:t>超過六小時者以一天計。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氧氣吸入使用費</w:t>
            </w:r>
            <w:r>
              <w:rPr>
                <w:rFonts w:eastAsia="Times New Roman"/>
                <w:color w:val="000000"/>
              </w:rPr>
              <w:t xml:space="preserve"> </w:t>
            </w:r>
            <w:r>
              <w:rPr>
                <w:color w:val="000000"/>
              </w:rPr>
              <w:t xml:space="preserve">Oxygen inhalation </w:t>
            </w:r>
            <w:r>
              <w:rPr>
                <w:color w:val="000000"/>
              </w:rPr>
              <w:t>一天</w:t>
            </w:r>
          </w:p>
          <w:p>
            <w:pPr>
              <w:pStyle w:val="Normal"/>
              <w:autoSpaceDE w:val="false"/>
              <w:spacing w:lineRule="exact" w:line="320"/>
              <w:rPr>
                <w:color w:val="000000"/>
              </w:rPr>
            </w:pPr>
            <w:r>
              <w:rPr>
                <w:color w:val="000000"/>
              </w:rPr>
              <w:t>註：</w:t>
            </w:r>
          </w:p>
          <w:p>
            <w:pPr>
              <w:pStyle w:val="Normal"/>
              <w:autoSpaceDE w:val="false"/>
              <w:spacing w:lineRule="exact" w:line="320"/>
              <w:rPr>
                <w:color w:val="000000"/>
              </w:rPr>
            </w:pPr>
            <w:r>
              <w:rPr>
                <w:color w:val="000000"/>
              </w:rPr>
              <w:t>1.</w:t>
            </w:r>
            <w:r>
              <w:rPr>
                <w:color w:val="000000"/>
              </w:rPr>
              <w:t>含氧氣費。</w:t>
            </w:r>
          </w:p>
          <w:p>
            <w:pPr>
              <w:pStyle w:val="Normal"/>
              <w:autoSpaceDE w:val="false"/>
              <w:spacing w:lineRule="exact" w:line="320"/>
              <w:rPr>
                <w:color w:val="000000"/>
              </w:rPr>
            </w:pPr>
            <w:r>
              <w:rPr>
                <w:color w:val="000000"/>
              </w:rPr>
              <w:t>2.</w:t>
            </w:r>
            <w:r>
              <w:rPr>
                <w:color w:val="000000"/>
              </w:rPr>
              <w:t>不得同時申報</w:t>
            </w:r>
            <w:r>
              <w:rPr>
                <w:color w:val="000000"/>
              </w:rPr>
              <w:t>57030B</w:t>
            </w:r>
            <w:r>
              <w:rPr>
                <w:color w:val="000000"/>
              </w:rPr>
              <w:t>、</w:t>
            </w:r>
            <w:r>
              <w:rPr>
                <w:color w:val="000000"/>
              </w:rPr>
              <w:t>57031B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濕氣吸入治療</w:t>
            </w:r>
            <w:r>
              <w:rPr>
                <w:rFonts w:eastAsia="Times New Roman"/>
                <w:color w:val="000000"/>
              </w:rPr>
              <w:t xml:space="preserve"> </w:t>
            </w:r>
            <w:r>
              <w:rPr>
                <w:color w:val="000000"/>
              </w:rPr>
              <w:t>Humidity inhalation</w:t>
            </w:r>
          </w:p>
          <w:p>
            <w:pPr>
              <w:pStyle w:val="Normal"/>
              <w:autoSpaceDE w:val="false"/>
              <w:spacing w:lineRule="exact" w:line="320"/>
              <w:ind w:hanging="435" w:left="435" w:right="0"/>
              <w:rPr>
                <w:color w:val="000000"/>
              </w:rPr>
            </w:pPr>
            <w:r>
              <w:rPr>
                <w:color w:val="000000"/>
              </w:rPr>
              <w:t>註：限人工氣道患者申報，使用呼吸器者不得申報。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甦醒器使用</w:t>
            </w:r>
            <w:r>
              <w:rPr>
                <w:color w:val="000000"/>
              </w:rPr>
              <w:t>(</w:t>
            </w:r>
            <w:r>
              <w:rPr>
                <w:color w:val="000000"/>
              </w:rPr>
              <w:t>天</w:t>
            </w:r>
            <w:r>
              <w:rPr>
                <w:color w:val="000000"/>
              </w:rPr>
              <w:t>)Resusitator (day)</w:t>
            </w:r>
          </w:p>
          <w:p>
            <w:pPr>
              <w:pStyle w:val="Normal"/>
              <w:autoSpaceDE w:val="false"/>
              <w:spacing w:lineRule="exact" w:line="320"/>
              <w:ind w:hanging="454" w:left="454" w:right="0"/>
              <w:rPr>
                <w:color w:val="000000"/>
              </w:rPr>
            </w:pPr>
            <w:r>
              <w:rPr>
                <w:color w:val="000000"/>
              </w:rPr>
              <w:t>註：手術室及麻醉恢復室使用者，已含括於相關診療費用中，不另支付。</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85</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呼吸運動</w:t>
            </w:r>
            <w:r>
              <w:rPr>
                <w:color w:val="000000"/>
              </w:rPr>
              <w:t>(</w:t>
            </w:r>
            <w:r>
              <w:rPr>
                <w:color w:val="000000"/>
              </w:rPr>
              <w:t>次</w:t>
            </w:r>
            <w:r>
              <w:rPr>
                <w:color w:val="000000"/>
              </w:rPr>
              <w:t>) Breathing exercise(time)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誘發性深呼吸運動</w:t>
            </w:r>
            <w:r>
              <w:rPr>
                <w:color w:val="000000"/>
              </w:rPr>
              <w:t>(</w:t>
            </w:r>
            <w:r>
              <w:rPr>
                <w:color w:val="000000"/>
              </w:rPr>
              <w:t>次</w:t>
            </w:r>
            <w:r>
              <w:rPr>
                <w:color w:val="000000"/>
              </w:rPr>
              <w:t>)</w:t>
            </w:r>
          </w:p>
          <w:p>
            <w:pPr>
              <w:pStyle w:val="Normal"/>
              <w:autoSpaceDE w:val="false"/>
              <w:spacing w:lineRule="exact" w:line="320"/>
              <w:rPr>
                <w:color w:val="000000"/>
              </w:rPr>
            </w:pPr>
            <w:r>
              <w:rPr>
                <w:color w:val="000000"/>
              </w:rPr>
              <w:t>Incentive inspiratory exercise(time)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復原運動</w:t>
            </w:r>
            <w:r>
              <w:rPr>
                <w:rFonts w:eastAsia="Times New Roman"/>
                <w:color w:val="000000"/>
              </w:rPr>
              <w:t xml:space="preserve"> </w:t>
            </w:r>
            <w:r>
              <w:rPr>
                <w:color w:val="000000"/>
              </w:rPr>
              <w:t>Reconditioning exercise (time)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140</w:t>
            </w:r>
          </w:p>
        </w:tc>
      </w:tr>
      <w:tr>
        <w:trPr>
          <w:trHeight w:val="113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呼吸暫停監視器</w:t>
            </w:r>
            <w:r>
              <w:rPr>
                <w:color w:val="000000"/>
              </w:rPr>
              <w:t>(</w:t>
            </w:r>
            <w:r>
              <w:rPr>
                <w:color w:val="000000"/>
              </w:rPr>
              <w:t>日</w:t>
            </w:r>
            <w:r>
              <w:rPr>
                <w:color w:val="000000"/>
              </w:rPr>
              <w:t>) Apnea monitor (day)</w:t>
            </w:r>
          </w:p>
          <w:p>
            <w:pPr>
              <w:pStyle w:val="Normal"/>
              <w:autoSpaceDE w:val="false"/>
              <w:spacing w:lineRule="exact" w:line="320"/>
              <w:ind w:hanging="480" w:left="480" w:right="0"/>
              <w:rPr>
                <w:color w:val="000000"/>
              </w:rPr>
            </w:pPr>
            <w:r>
              <w:rPr>
                <w:color w:val="000000"/>
              </w:rPr>
              <w:t>註：手術室及麻醉恢復室使用者，已含括於相關診療費用中，不另支付。</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60</w:t>
            </w:r>
          </w:p>
        </w:tc>
      </w:tr>
      <w:tr>
        <w:trPr>
          <w:trHeight w:val="141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氧氣濃度分析器</w:t>
            </w:r>
            <w:r>
              <w:rPr>
                <w:color w:val="000000"/>
              </w:rPr>
              <w:t>(</w:t>
            </w:r>
            <w:r>
              <w:rPr>
                <w:color w:val="000000"/>
              </w:rPr>
              <w:t>日</w:t>
            </w:r>
            <w:r>
              <w:rPr>
                <w:color w:val="000000"/>
              </w:rPr>
              <w:t>) O2 analyzer (day)</w:t>
            </w:r>
          </w:p>
          <w:p>
            <w:pPr>
              <w:pStyle w:val="Normal"/>
              <w:autoSpaceDE w:val="false"/>
              <w:spacing w:lineRule="exact" w:line="32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使用人工呼吸器者不另支付。</w:t>
            </w:r>
          </w:p>
          <w:p>
            <w:pPr>
              <w:pStyle w:val="Normal"/>
              <w:autoSpaceDE w:val="false"/>
              <w:spacing w:lineRule="exact" w:line="320"/>
              <w:ind w:hanging="192" w:left="192" w:right="0"/>
              <w:rPr>
                <w:color w:val="000000"/>
              </w:rPr>
            </w:pPr>
            <w:r>
              <w:rPr>
                <w:color w:val="000000"/>
              </w:rPr>
              <w:t>2.</w:t>
            </w:r>
            <w:r>
              <w:rPr>
                <w:color w:val="000000"/>
              </w:rPr>
              <w:t>限使用氧氣帳及氧氣罩者申報。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166</w:t>
            </w:r>
          </w:p>
        </w:tc>
      </w:tr>
      <w:tr>
        <w:trPr>
          <w:trHeight w:val="107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57015B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經皮測氧分壓器</w:t>
            </w:r>
            <w:r>
              <w:rPr>
                <w:color w:val="000000"/>
              </w:rPr>
              <w:t>(</w:t>
            </w:r>
            <w:r>
              <w:rPr>
                <w:color w:val="000000"/>
              </w:rPr>
              <w:t>日</w:t>
            </w:r>
            <w:r>
              <w:rPr>
                <w:color w:val="000000"/>
              </w:rPr>
              <w:t>) TC PO2 monitor (day)</w:t>
            </w:r>
          </w:p>
          <w:p>
            <w:pPr>
              <w:pStyle w:val="Normal"/>
              <w:autoSpaceDE w:val="false"/>
              <w:spacing w:lineRule="exact" w:line="320"/>
              <w:ind w:hanging="480" w:left="480" w:right="0"/>
              <w:rPr>
                <w:color w:val="000000"/>
              </w:rPr>
            </w:pPr>
            <w:r>
              <w:rPr>
                <w:color w:val="000000"/>
              </w:rPr>
              <w:t>註：手術室及麻醉恢復室使用者，已含括於相關診療費用中，不另支付。</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531</w:t>
            </w:r>
          </w:p>
        </w:tc>
      </w:tr>
      <w:tr>
        <w:trPr>
          <w:trHeight w:val="1417"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57016B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spacing w:val="-20"/>
              </w:rPr>
            </w:pPr>
            <w:r>
              <w:rPr>
                <w:color w:val="000000"/>
                <w:spacing w:val="-20"/>
              </w:rPr>
              <w:t>經皮測二氧化碳分壓器或呼氣末二氧化碳分壓器</w:t>
            </w:r>
            <w:r>
              <w:rPr>
                <w:color w:val="000000"/>
                <w:spacing w:val="-20"/>
              </w:rPr>
              <w:t>(</w:t>
            </w:r>
            <w:r>
              <w:rPr>
                <w:color w:val="000000"/>
                <w:spacing w:val="-20"/>
              </w:rPr>
              <w:t>日</w:t>
            </w:r>
            <w:r>
              <w:rPr>
                <w:color w:val="000000"/>
                <w:spacing w:val="-20"/>
              </w:rPr>
              <w:t>)</w:t>
            </w:r>
          </w:p>
          <w:p>
            <w:pPr>
              <w:pStyle w:val="Normal"/>
              <w:autoSpaceDE w:val="false"/>
              <w:spacing w:lineRule="exact" w:line="320"/>
              <w:rPr>
                <w:color w:val="000000"/>
              </w:rPr>
            </w:pPr>
            <w:r>
              <w:rPr>
                <w:color w:val="000000"/>
              </w:rPr>
              <w:t>TC PCO2 or End tidal CO2 monitor (day)</w:t>
            </w:r>
          </w:p>
          <w:p>
            <w:pPr>
              <w:pStyle w:val="Normal"/>
              <w:autoSpaceDE w:val="false"/>
              <w:spacing w:lineRule="exact" w:line="320"/>
              <w:ind w:hanging="480" w:left="480" w:right="0"/>
              <w:rPr>
                <w:color w:val="000000"/>
              </w:rPr>
            </w:pPr>
            <w:r>
              <w:rPr>
                <w:color w:val="000000"/>
              </w:rPr>
              <w:t>註：手術室及麻醉恢復室使用者，已含括於相關診療費用中，不另支付。</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20"/>
              <w:jc w:val="right"/>
              <w:rPr>
                <w:color w:val="000000"/>
              </w:rPr>
            </w:pPr>
            <w:r>
              <w:rPr>
                <w:color w:val="000000"/>
              </w:rPr>
              <w:t>565</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脈動式或耳垂式血氧飽和監視器</w:t>
            </w:r>
          </w:p>
          <w:p>
            <w:pPr>
              <w:pStyle w:val="Normal"/>
              <w:autoSpaceDE w:val="false"/>
              <w:spacing w:lineRule="exact" w:line="320"/>
              <w:rPr>
                <w:color w:val="000000"/>
              </w:rPr>
            </w:pPr>
            <w:r>
              <w:rPr>
                <w:color w:val="000000"/>
              </w:rPr>
              <w:t>Pulse or ear oximetry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57017C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每次</w:t>
            </w:r>
            <w:r>
              <w:rPr>
                <w:rFonts w:eastAsia="Times New Roman"/>
                <w:color w:val="000000"/>
              </w:rPr>
              <w:t xml:space="preserve"> </w:t>
            </w:r>
            <w:r>
              <w:rPr>
                <w:color w:val="000000"/>
              </w:rPr>
              <w:t>time</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57018B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一天</w:t>
            </w:r>
            <w:r>
              <w:rPr>
                <w:rFonts w:eastAsia="Times New Roman"/>
                <w:color w:val="000000"/>
              </w:rPr>
              <w:t xml:space="preserve"> </w:t>
            </w:r>
            <w:r>
              <w:rPr>
                <w:color w:val="000000"/>
              </w:rPr>
              <w:t>day</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360</w:t>
            </w:r>
          </w:p>
        </w:tc>
      </w:tr>
      <w:tr>
        <w:trPr>
          <w:trHeight w:val="1474" w:hRule="atLeast"/>
        </w:trPr>
        <w:tc>
          <w:tcPr>
            <w:tcW w:w="918"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同日使用五次以上者，按</w:t>
            </w:r>
            <w:r>
              <w:rPr>
                <w:color w:val="000000"/>
              </w:rPr>
              <w:t>57018B</w:t>
            </w:r>
            <w:r>
              <w:rPr>
                <w:color w:val="000000"/>
              </w:rPr>
              <w:t>計。</w:t>
            </w:r>
          </w:p>
          <w:p>
            <w:pPr>
              <w:pStyle w:val="Normal"/>
              <w:autoSpaceDE w:val="false"/>
              <w:spacing w:lineRule="exact" w:line="320"/>
              <w:ind w:hanging="192" w:left="192" w:right="0"/>
              <w:jc w:val="both"/>
              <w:rPr>
                <w:color w:val="000000"/>
              </w:rPr>
            </w:pPr>
            <w:r>
              <w:rPr>
                <w:color w:val="000000"/>
              </w:rPr>
              <w:t>2. 57017C</w:t>
            </w:r>
            <w:r>
              <w:rPr>
                <w:color w:val="000000"/>
              </w:rPr>
              <w:t>屬西醫基層總額部門院所，除山地離島地區外，限由專任醫師開立處方及執行始可申報。</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氧氣帳吸入治療費</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57019C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－每小時</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91</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57020C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－每天</w:t>
            </w:r>
            <w:r>
              <w:rPr>
                <w:color w:val="000000"/>
              </w:rPr>
              <w:t>(</w:t>
            </w:r>
            <w:r>
              <w:rPr>
                <w:color w:val="000000"/>
              </w:rPr>
              <w:t>使用六小時以上計一天</w:t>
            </w:r>
            <w:r>
              <w:rPr>
                <w:color w:val="000000"/>
              </w:rPr>
              <w:t>)</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1308</w:t>
            </w:r>
          </w:p>
        </w:tc>
      </w:tr>
      <w:tr>
        <w:trPr/>
        <w:tc>
          <w:tcPr>
            <w:tcW w:w="918"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註：含氧氣費。</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蒸氣或噴霧吸入治療</w:t>
            </w:r>
          </w:p>
          <w:p>
            <w:pPr>
              <w:pStyle w:val="Normal"/>
              <w:autoSpaceDE w:val="false"/>
              <w:spacing w:lineRule="exact" w:line="320"/>
              <w:rPr>
                <w:color w:val="000000"/>
              </w:rPr>
            </w:pPr>
            <w:r>
              <w:rPr>
                <w:color w:val="000000"/>
              </w:rPr>
              <w:t>Humidity or aerosol therapy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57021C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每次</w:t>
            </w:r>
            <w:r>
              <w:rPr>
                <w:rFonts w:eastAsia="Times New Roman"/>
                <w:color w:val="000000"/>
              </w:rPr>
              <w:t xml:space="preserve"> </w:t>
            </w:r>
            <w:r>
              <w:rPr>
                <w:color w:val="000000"/>
              </w:rPr>
              <w:t>time</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57022C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每天</w:t>
            </w:r>
            <w:r>
              <w:rPr>
                <w:rFonts w:eastAsia="Times New Roman"/>
                <w:color w:val="000000"/>
              </w:rPr>
              <w:t xml:space="preserve"> </w:t>
            </w:r>
            <w:r>
              <w:rPr>
                <w:color w:val="000000"/>
              </w:rPr>
              <w:t>day</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968"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含器材使用費。</w:t>
            </w:r>
          </w:p>
          <w:p>
            <w:pPr>
              <w:pStyle w:val="Normal"/>
              <w:autoSpaceDE w:val="false"/>
              <w:spacing w:lineRule="exact" w:line="320"/>
              <w:ind w:hanging="192" w:left="192" w:right="0"/>
              <w:rPr/>
            </w:pPr>
            <w:r>
              <w:rPr>
                <w:color w:val="000000"/>
              </w:rPr>
              <w:t>2.</w:t>
            </w:r>
            <w:r>
              <w:rPr>
                <w:color w:val="000000"/>
              </w:rPr>
              <w:t>同日實施四次以上者，按</w:t>
            </w:r>
            <w:r>
              <w:rPr>
                <w:color w:val="000000"/>
              </w:rPr>
              <w:t>57022C</w:t>
            </w:r>
            <w:r>
              <w:rPr>
                <w:color w:val="000000"/>
              </w:rPr>
              <w:t>計。</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57023B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非侵襲性陽壓呼吸治療一天</w:t>
            </w:r>
          </w:p>
          <w:p>
            <w:pPr>
              <w:pStyle w:val="Normal"/>
              <w:autoSpaceDE w:val="false"/>
              <w:spacing w:lineRule="exact" w:line="340"/>
              <w:rPr>
                <w:color w:val="000000"/>
                <w:spacing w:val="-20"/>
              </w:rPr>
            </w:pPr>
            <w:r>
              <w:rPr>
                <w:color w:val="000000"/>
              </w:rPr>
              <w:t>Non-invasive positive pressure</w:t>
            </w:r>
            <w:r>
              <w:rPr>
                <w:color w:val="000000"/>
              </w:rPr>
              <w:t>（</w:t>
            </w:r>
            <w:r>
              <w:rPr>
                <w:color w:val="000000"/>
              </w:rPr>
              <w:t>day</w:t>
            </w:r>
            <w:r>
              <w:rPr>
                <w:color w:val="000000"/>
              </w:rPr>
              <w:t>）</w:t>
            </w:r>
            <w:r>
              <w:rPr>
                <w:rFonts w:eastAsia="Times New Roman"/>
                <w:color w:val="000000"/>
              </w:rPr>
              <w:t xml:space="preserve"> </w:t>
            </w:r>
            <w:r>
              <w:rPr>
                <w:color w:val="000000"/>
              </w:rPr>
              <w:t>(</w:t>
            </w:r>
            <w:r>
              <w:rPr>
                <w:color w:val="000000"/>
              </w:rPr>
              <w:t>如</w:t>
            </w:r>
            <w:r>
              <w:rPr>
                <w:color w:val="000000"/>
              </w:rPr>
              <w:t>Nasal PAP</w:t>
            </w:r>
            <w:r>
              <w:rPr>
                <w:color w:val="000000"/>
              </w:rPr>
              <w:t>、</w:t>
            </w:r>
            <w:r>
              <w:rPr>
                <w:color w:val="000000"/>
              </w:rPr>
              <w:t>CPAP</w:t>
            </w:r>
            <w:r>
              <w:rPr>
                <w:color w:val="000000"/>
              </w:rPr>
              <w:t>、</w:t>
            </w:r>
            <w:r>
              <w:rPr>
                <w:color w:val="000000"/>
              </w:rPr>
              <w:t>Bi-PAP)</w:t>
            </w:r>
            <w:r>
              <w:rPr>
                <w:color w:val="000000"/>
              </w:rPr>
              <w:t>。</w:t>
            </w:r>
          </w:p>
          <w:p>
            <w:pPr>
              <w:pStyle w:val="Normal"/>
              <w:autoSpaceDE w:val="false"/>
              <w:spacing w:lineRule="exact" w:line="340"/>
              <w:ind w:hanging="694" w:left="694" w:right="0"/>
              <w:rPr>
                <w:color w:val="000000"/>
              </w:rPr>
            </w:pPr>
            <w:r>
              <w:rPr>
                <w:color w:val="000000"/>
              </w:rPr>
              <w:t>註：</w:t>
            </w:r>
          </w:p>
          <w:p>
            <w:pPr>
              <w:pStyle w:val="Normal"/>
              <w:autoSpaceDE w:val="false"/>
              <w:spacing w:lineRule="exact" w:line="340"/>
              <w:ind w:hanging="192" w:left="192" w:right="0"/>
              <w:rPr>
                <w:color w:val="000000"/>
              </w:rPr>
            </w:pPr>
            <w:r>
              <w:rPr>
                <w:color w:val="000000"/>
              </w:rPr>
              <w:t>1.</w:t>
            </w:r>
            <w:r>
              <w:rPr>
                <w:color w:val="000000"/>
              </w:rPr>
              <w:t>含氧氣吸入使用費、濕氣吸入治療費及器材使用費用。</w:t>
            </w:r>
          </w:p>
          <w:p>
            <w:pPr>
              <w:pStyle w:val="Normal"/>
              <w:autoSpaceDE w:val="false"/>
              <w:spacing w:lineRule="exact" w:line="340"/>
              <w:ind w:hanging="192" w:left="192" w:right="0"/>
              <w:rPr>
                <w:color w:val="000000"/>
              </w:rPr>
            </w:pPr>
            <w:r>
              <w:rPr>
                <w:color w:val="000000"/>
              </w:rPr>
              <w:t>2.</w:t>
            </w:r>
            <w:r>
              <w:rPr>
                <w:color w:val="000000"/>
              </w:rPr>
              <w:t>已內含</w:t>
            </w:r>
            <w:r>
              <w:rPr>
                <w:color w:val="000000"/>
              </w:rPr>
              <w:t xml:space="preserve">Ambu bag </w:t>
            </w:r>
            <w:r>
              <w:rPr>
                <w:color w:val="000000"/>
              </w:rPr>
              <w:t>之使用及抽痰，不得另申報</w:t>
            </w:r>
            <w:r>
              <w:rPr>
                <w:color w:val="000000"/>
              </w:rPr>
              <w:t>57009B(</w:t>
            </w:r>
            <w:r>
              <w:rPr>
                <w:color w:val="000000"/>
              </w:rPr>
              <w:t>甦醒器使用</w:t>
            </w:r>
            <w:r>
              <w:rPr>
                <w:color w:val="000000"/>
              </w:rPr>
              <w:t>/</w:t>
            </w:r>
            <w:r>
              <w:rPr>
                <w:color w:val="000000"/>
              </w:rPr>
              <w:t>天</w:t>
            </w:r>
            <w:r>
              <w:rPr>
                <w:color w:val="000000"/>
              </w:rPr>
              <w:t>)</w:t>
            </w:r>
            <w:r>
              <w:rPr>
                <w:color w:val="000000"/>
              </w:rPr>
              <w:t>及</w:t>
            </w:r>
            <w:r>
              <w:rPr>
                <w:color w:val="000000"/>
              </w:rPr>
              <w:t>47041C</w:t>
            </w:r>
            <w:r>
              <w:rPr>
                <w:color w:val="000000"/>
              </w:rPr>
              <w:t>或</w:t>
            </w:r>
            <w:r>
              <w:rPr>
                <w:color w:val="000000"/>
              </w:rPr>
              <w:t>47042C(</w:t>
            </w:r>
            <w:r>
              <w:rPr>
                <w:color w:val="000000"/>
              </w:rPr>
              <w:t>呼吸道抽吸</w:t>
            </w:r>
            <w:r>
              <w:rPr>
                <w:color w:val="000000"/>
              </w:rPr>
              <w:t>)</w:t>
            </w:r>
            <w:r>
              <w:rPr>
                <w:color w:val="000000"/>
              </w:rPr>
              <w:t>之費用。</w:t>
            </w:r>
          </w:p>
          <w:p>
            <w:pPr>
              <w:pStyle w:val="Normal"/>
              <w:autoSpaceDE w:val="false"/>
              <w:spacing w:lineRule="exact" w:line="340"/>
              <w:ind w:hanging="192" w:left="192" w:right="0"/>
              <w:rPr/>
            </w:pPr>
            <w:r>
              <w:rPr>
                <w:color w:val="000000"/>
              </w:rPr>
              <w:t>3.</w:t>
            </w:r>
            <w:r>
              <w:rPr>
                <w:color w:val="000000"/>
              </w:rPr>
              <w:t>不得同時申報</w:t>
            </w:r>
            <w:r>
              <w:rPr>
                <w:color w:val="000000"/>
              </w:rPr>
              <w:t>57030B</w:t>
            </w:r>
            <w:r>
              <w:rPr>
                <w:color w:val="000000"/>
              </w:rPr>
              <w:t>、</w:t>
            </w:r>
            <w:r>
              <w:rPr>
                <w:color w:val="000000"/>
              </w:rPr>
              <w:t>57031B</w:t>
            </w:r>
            <w:r>
              <w:rPr>
                <w:color w:val="000000"/>
              </w:rPr>
              <w:t>及</w:t>
            </w:r>
            <w:r>
              <w:rPr>
                <w:color w:val="000000"/>
              </w:rPr>
              <w:t>57032B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900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57024B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人工呼吸器噴霧吸入治療</w:t>
            </w:r>
            <w:r>
              <w:rPr>
                <w:rFonts w:eastAsia="Times New Roman"/>
                <w:color w:val="000000"/>
              </w:rPr>
              <w:t xml:space="preserve"> </w:t>
            </w:r>
            <w:r>
              <w:rPr>
                <w:color w:val="000000"/>
              </w:rPr>
              <w:t>一天</w:t>
            </w:r>
          </w:p>
          <w:p>
            <w:pPr>
              <w:pStyle w:val="Normal"/>
              <w:autoSpaceDE w:val="false"/>
              <w:spacing w:lineRule="exact" w:line="340"/>
              <w:rPr>
                <w:color w:val="000000"/>
              </w:rPr>
            </w:pPr>
            <w:r>
              <w:rPr>
                <w:color w:val="000000"/>
              </w:rPr>
              <w:t>Aerosol therapy for ventilator(day)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205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57025B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一氧化氮吸入療法</w:t>
            </w:r>
            <w:r>
              <w:rPr>
                <w:color w:val="000000"/>
              </w:rPr>
              <w:t>/</w:t>
            </w:r>
            <w:r>
              <w:rPr>
                <w:color w:val="000000"/>
              </w:rPr>
              <w:t>天</w:t>
            </w:r>
          </w:p>
          <w:p>
            <w:pPr>
              <w:pStyle w:val="Normal"/>
              <w:spacing w:lineRule="exact" w:line="300"/>
              <w:rPr>
                <w:color w:val="000000"/>
              </w:rPr>
            </w:pPr>
            <w:r>
              <w:rPr>
                <w:color w:val="000000"/>
              </w:rPr>
              <w:t>Inhaled Nitric oxide therapy</w:t>
            </w:r>
          </w:p>
          <w:p>
            <w:pPr>
              <w:pStyle w:val="Normal"/>
              <w:autoSpaceDE w:val="false"/>
              <w:spacing w:lineRule="exact" w:line="300"/>
              <w:ind w:hanging="432" w:left="432" w:right="0"/>
              <w:rPr>
                <w:color w:val="000000"/>
              </w:rPr>
            </w:pPr>
            <w:r>
              <w:rPr>
                <w:color w:val="000000"/>
              </w:rPr>
              <w:t>註：六小時以上以一天計，含氣體使用費、裝置費、呼吸器、監視器等費用。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right"/>
              <w:rPr>
                <w:dstrike/>
                <w:color w:val="000000"/>
              </w:rPr>
            </w:pPr>
            <w:r>
              <w:rPr>
                <w:color w:val="000000"/>
                <w:szCs w:val="18"/>
              </w:rPr>
              <w:t>9398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57026B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一氧化氮吸入療法裝置費</w:t>
            </w:r>
            <w:r>
              <w:rPr>
                <w:color w:val="000000"/>
              </w:rPr>
              <w:t>/</w:t>
            </w:r>
            <w:r>
              <w:rPr>
                <w:color w:val="000000"/>
              </w:rPr>
              <w:t>次</w:t>
            </w:r>
          </w:p>
          <w:p>
            <w:pPr>
              <w:pStyle w:val="Normal"/>
              <w:spacing w:lineRule="exact" w:line="300"/>
              <w:rPr>
                <w:color w:val="000000"/>
              </w:rPr>
            </w:pPr>
            <w:r>
              <w:rPr>
                <w:color w:val="000000"/>
              </w:rPr>
              <w:t>Inhaled Nitric oxide therapy</w:t>
            </w:r>
          </w:p>
          <w:p>
            <w:pPr>
              <w:pStyle w:val="Normal"/>
              <w:spacing w:lineRule="exact" w:line="340"/>
              <w:rPr>
                <w:color w:val="000000"/>
              </w:rPr>
            </w:pPr>
            <w:r>
              <w:rPr>
                <w:color w:val="000000"/>
              </w:rPr>
              <w:t>註：每天限申報一次。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right"/>
              <w:rPr>
                <w:dstrike/>
                <w:color w:val="000000"/>
              </w:rPr>
            </w:pPr>
            <w:r>
              <w:rPr>
                <w:color w:val="000000"/>
                <w:szCs w:val="18"/>
              </w:rPr>
              <w:t>756</w:t>
            </w:r>
          </w:p>
        </w:tc>
      </w:tr>
      <w:tr>
        <w:trPr>
          <w:trHeight w:val="124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57027B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一氧化氮吸入療法</w:t>
            </w:r>
            <w:r>
              <w:rPr>
                <w:color w:val="000000"/>
              </w:rPr>
              <w:t>/</w:t>
            </w:r>
            <w:r>
              <w:rPr>
                <w:color w:val="000000"/>
              </w:rPr>
              <w:t>每小時</w:t>
            </w:r>
          </w:p>
          <w:p>
            <w:pPr>
              <w:pStyle w:val="Normal"/>
              <w:spacing w:lineRule="exact" w:line="340"/>
              <w:rPr>
                <w:color w:val="000000"/>
              </w:rPr>
            </w:pPr>
            <w:r>
              <w:rPr>
                <w:color w:val="000000"/>
              </w:rPr>
              <w:t>Inhaled Nitric oxide therapy</w:t>
            </w:r>
          </w:p>
          <w:p>
            <w:pPr>
              <w:pStyle w:val="Normal"/>
              <w:autoSpaceDE w:val="false"/>
              <w:spacing w:lineRule="exact" w:line="300"/>
              <w:ind w:hanging="480" w:left="480" w:right="0"/>
              <w:rPr>
                <w:color w:val="000000"/>
              </w:rPr>
            </w:pPr>
            <w:r>
              <w:rPr>
                <w:color w:val="000000"/>
              </w:rPr>
              <w:t>註：六小時以上以一天計，含氣體使用費、呼吸器、監視器等費用。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right"/>
              <w:rPr>
                <w:dstrike/>
                <w:color w:val="000000"/>
              </w:rPr>
            </w:pPr>
            <w:r>
              <w:rPr>
                <w:color w:val="000000"/>
                <w:szCs w:val="18"/>
              </w:rPr>
              <w:t>1260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57028B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皮膚氧及二氧化碳分壓</w:t>
            </w:r>
            <w:r>
              <w:rPr>
                <w:color w:val="000000"/>
              </w:rPr>
              <w:t>(</w:t>
            </w:r>
            <w:r>
              <w:rPr>
                <w:color w:val="000000"/>
              </w:rPr>
              <w:t>日</w:t>
            </w:r>
            <w:r>
              <w:rPr>
                <w:color w:val="000000"/>
              </w:rPr>
              <w:t>)</w:t>
            </w:r>
          </w:p>
          <w:p>
            <w:pPr>
              <w:pStyle w:val="Normal"/>
              <w:spacing w:lineRule="exact" w:line="320"/>
              <w:rPr>
                <w:color w:val="000000"/>
              </w:rPr>
            </w:pPr>
            <w:r>
              <w:rPr>
                <w:color w:val="000000"/>
              </w:rPr>
              <w:t>Transcutaneous O2 &amp; CO2 pressure</w:t>
            </w:r>
          </w:p>
          <w:p>
            <w:pPr>
              <w:pStyle w:val="Normal"/>
              <w:spacing w:lineRule="exact" w:line="320"/>
              <w:ind w:hanging="480" w:left="480" w:right="0"/>
              <w:rPr>
                <w:color w:val="000000"/>
              </w:rPr>
            </w:pPr>
            <w:r>
              <w:rPr>
                <w:color w:val="000000"/>
              </w:rPr>
              <w:t>註：不得與</w:t>
            </w:r>
            <w:r>
              <w:rPr>
                <w:color w:val="000000"/>
              </w:rPr>
              <w:t>57015B</w:t>
            </w:r>
            <w:r>
              <w:rPr>
                <w:color w:val="000000"/>
              </w:rPr>
              <w:t>或</w:t>
            </w:r>
            <w:r>
              <w:rPr>
                <w:color w:val="000000"/>
              </w:rPr>
              <w:t>57016B</w:t>
            </w:r>
            <w:r>
              <w:rPr>
                <w:color w:val="000000"/>
              </w:rPr>
              <w:t>同時申報。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1415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57029C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震動式高頻呼吸器治療</w:t>
            </w:r>
          </w:p>
          <w:p>
            <w:pPr>
              <w:pStyle w:val="Normal"/>
              <w:spacing w:lineRule="exact" w:line="320"/>
              <w:rPr>
                <w:color w:val="000000"/>
                <w:szCs w:val="18"/>
              </w:rPr>
            </w:pPr>
            <w:r>
              <w:rPr>
                <w:color w:val="000000"/>
              </w:rPr>
              <w:t>註：不得同時申報</w:t>
            </w:r>
            <w:r>
              <w:rPr>
                <w:color w:val="000000"/>
              </w:rPr>
              <w:t>57032B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3500</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4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40"/>
              <w:rPr>
                <w:color w:val="000000"/>
              </w:rPr>
            </w:pPr>
            <w:r>
              <w:rPr>
                <w:color w:val="000000"/>
              </w:rPr>
              <w:t>濕化高流量氧氣治療</w:t>
            </w:r>
          </w:p>
          <w:p>
            <w:pPr>
              <w:pStyle w:val="Normal"/>
              <w:autoSpaceDE w:val="false"/>
              <w:spacing w:lineRule="exact" w:line="340"/>
              <w:rPr>
                <w:color w:val="000000"/>
              </w:rPr>
            </w:pPr>
            <w:r>
              <w:rPr>
                <w:color w:val="000000"/>
              </w:rPr>
              <w:t>Humidified high flow oxygen therapy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40"/>
              <w:rPr>
                <w:color w:val="000000"/>
              </w:rPr>
            </w:pPr>
            <w:r>
              <w:rPr>
                <w:color w:val="000000"/>
              </w:rPr>
              <w:t>57030B</w:t>
            </w:r>
          </w:p>
        </w:tc>
        <w:tc>
          <w:tcPr>
            <w:tcW w:w="6236" w:type="dxa"/>
            <w:tcBorders>
              <w:left w:val="single" w:sz="6" w:space="0" w:color="000000"/>
              <w:right w:val="single" w:sz="6" w:space="0" w:color="000000"/>
            </w:tcBorders>
          </w:tcPr>
          <w:p>
            <w:pPr>
              <w:pStyle w:val="Normal"/>
              <w:autoSpaceDE w:val="false"/>
              <w:spacing w:lineRule="exact" w:line="340"/>
              <w:rPr>
                <w:color w:val="000000"/>
              </w:rPr>
            </w:pPr>
            <w:r>
              <w:rPr>
                <w:color w:val="000000"/>
              </w:rPr>
              <w:t>－</w:t>
            </w:r>
            <w:r>
              <w:rPr>
                <w:rFonts w:eastAsia="Times New Roman"/>
                <w:color w:val="000000"/>
              </w:rPr>
              <w:t xml:space="preserve"> </w:t>
            </w:r>
            <w:r>
              <w:rPr>
                <w:color w:val="000000"/>
              </w:rPr>
              <w:t>第一天照護費（含管路特材）</w:t>
            </w:r>
            <w:r>
              <w:rPr>
                <w:color w:val="000000"/>
              </w:rPr>
              <w:t>First time</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rPr>
            </w:pPr>
            <w:r>
              <w:rPr>
                <w:color w:val="000000"/>
              </w:rPr>
              <w:t>6000</w:t>
            </w:r>
          </w:p>
        </w:tc>
      </w:tr>
      <w:tr>
        <w:trPr/>
        <w:tc>
          <w:tcPr>
            <w:tcW w:w="918" w:type="dxa"/>
            <w:tcBorders>
              <w:left w:val="single" w:sz="6" w:space="0" w:color="000000"/>
              <w:right w:val="single" w:sz="6" w:space="0" w:color="000000"/>
            </w:tcBorders>
          </w:tcPr>
          <w:p>
            <w:pPr>
              <w:pStyle w:val="Normal"/>
              <w:autoSpaceDE w:val="false"/>
              <w:spacing w:lineRule="exact" w:line="340"/>
              <w:rPr>
                <w:color w:val="000000"/>
              </w:rPr>
            </w:pPr>
            <w:r>
              <w:rPr>
                <w:color w:val="000000"/>
              </w:rPr>
              <w:t>57031B</w:t>
            </w:r>
          </w:p>
        </w:tc>
        <w:tc>
          <w:tcPr>
            <w:tcW w:w="6236" w:type="dxa"/>
            <w:tcBorders>
              <w:left w:val="single" w:sz="6" w:space="0" w:color="000000"/>
              <w:right w:val="single" w:sz="6" w:space="0" w:color="000000"/>
            </w:tcBorders>
          </w:tcPr>
          <w:p>
            <w:pPr>
              <w:pStyle w:val="Normal"/>
              <w:autoSpaceDE w:val="false"/>
              <w:spacing w:lineRule="exact" w:line="340"/>
              <w:rPr>
                <w:color w:val="000000"/>
              </w:rPr>
            </w:pPr>
            <w:r>
              <w:rPr>
                <w:color w:val="000000"/>
              </w:rPr>
              <w:t>－</w:t>
            </w:r>
            <w:r>
              <w:rPr>
                <w:rFonts w:eastAsia="Times New Roman"/>
                <w:color w:val="000000"/>
              </w:rPr>
              <w:t xml:space="preserve"> </w:t>
            </w:r>
            <w:r>
              <w:rPr>
                <w:color w:val="000000"/>
              </w:rPr>
              <w:t>第二天後照護費（天）</w:t>
            </w:r>
            <w:r>
              <w:rPr>
                <w:color w:val="000000"/>
              </w:rPr>
              <w:t>Daily care</w:t>
            </w:r>
          </w:p>
        </w:tc>
        <w:tc>
          <w:tcPr>
            <w:tcW w:w="340" w:type="dxa"/>
            <w:tcBorders>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40"/>
              <w:jc w:val="right"/>
              <w:rPr>
                <w:color w:val="000000"/>
              </w:rPr>
            </w:pPr>
            <w:r>
              <w:rPr>
                <w:color w:val="000000"/>
              </w:rPr>
              <w:t>1937</w:t>
            </w:r>
          </w:p>
        </w:tc>
      </w:tr>
      <w:tr>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註：</w:t>
            </w:r>
          </w:p>
          <w:p>
            <w:pPr>
              <w:pStyle w:val="Normal"/>
              <w:autoSpaceDE w:val="false"/>
              <w:spacing w:lineRule="exact" w:line="320"/>
              <w:ind w:hanging="192" w:left="192" w:right="0"/>
              <w:rPr/>
            </w:pPr>
            <w:r>
              <w:rPr>
                <w:color w:val="000000"/>
              </w:rPr>
              <w:t>1.</w:t>
            </w:r>
            <w:r>
              <w:rPr>
                <w:color w:val="000000"/>
              </w:rPr>
              <w:t>限急診或住院病人符合下列適應症者使用：</w:t>
            </w:r>
          </w:p>
          <w:p>
            <w:pPr>
              <w:pStyle w:val="Normal"/>
              <w:autoSpaceDE w:val="false"/>
              <w:spacing w:lineRule="exact" w:line="320"/>
              <w:ind w:firstLine="185" w:right="0"/>
              <w:rPr>
                <w:color w:val="000000"/>
              </w:rPr>
            </w:pPr>
            <w:r>
              <w:rPr>
                <w:color w:val="000000"/>
              </w:rPr>
              <w:t>(1)</w:t>
            </w:r>
            <w:r>
              <w:rPr>
                <w:color w:val="000000"/>
              </w:rPr>
              <w:t>成人</w:t>
            </w:r>
            <w:r>
              <w:rPr>
                <w:color w:val="000000"/>
              </w:rPr>
              <w:t>(</w:t>
            </w:r>
            <w:r>
              <w:rPr>
                <w:color w:val="000000"/>
              </w:rPr>
              <w:t>十九歲以上</w:t>
            </w:r>
            <w:r>
              <w:rPr>
                <w:color w:val="000000"/>
              </w:rPr>
              <w:t>)</w:t>
            </w:r>
          </w:p>
          <w:p>
            <w:pPr>
              <w:pStyle w:val="Normal"/>
              <w:autoSpaceDE w:val="false"/>
              <w:spacing w:lineRule="exact" w:line="320"/>
              <w:ind w:hanging="240" w:left="710" w:right="0"/>
              <w:rPr>
                <w:color w:val="000000"/>
              </w:rPr>
            </w:pPr>
            <w:r>
              <w:rPr>
                <w:color w:val="000000"/>
              </w:rPr>
              <w:t>A.</w:t>
            </w:r>
            <w:r>
              <w:rPr>
                <w:color w:val="000000"/>
              </w:rPr>
              <w:t>急性缺氧性呼吸衰竭，且需同時符合下列各項條件：</w:t>
            </w:r>
          </w:p>
          <w:p>
            <w:pPr>
              <w:pStyle w:val="Normal"/>
              <w:autoSpaceDE w:val="false"/>
              <w:spacing w:lineRule="exact" w:line="320"/>
              <w:ind w:hanging="288" w:left="1042" w:right="0"/>
              <w:rPr/>
            </w:pPr>
            <w:r>
              <w:rPr>
                <w:color w:val="000000"/>
              </w:rPr>
              <w:t>(a)</w:t>
            </w:r>
            <w:r>
              <w:rPr>
                <w:color w:val="000000"/>
              </w:rPr>
              <w:t>當以</w:t>
            </w:r>
            <w:r>
              <w:rPr>
                <w:color w:val="000000"/>
              </w:rPr>
              <w:t>10L/min</w:t>
            </w:r>
            <w:r>
              <w:rPr>
                <w:color w:val="000000"/>
              </w:rPr>
              <w:t>或更高的流速供應氧氣至少十五分鐘，</w:t>
            </w:r>
            <w:r>
              <w:rPr>
                <w:color w:val="000000"/>
              </w:rPr>
              <w:t>P/F ratio</w:t>
            </w:r>
            <w:r>
              <w:rPr>
                <w:rFonts w:eastAsia="新細明體;PMingLiU" w:cs="新細明體;PMingLiU" w:ascii="新細明體;PMingLiU" w:hAnsi="新細明體;PMingLiU"/>
                <w:color w:val="000000"/>
              </w:rPr>
              <w:t>≦</w:t>
            </w:r>
            <w:r>
              <w:rPr>
                <w:color w:val="000000"/>
              </w:rPr>
              <w:t>300</w:t>
            </w:r>
            <w:r>
              <w:rPr>
                <w:color w:val="000000"/>
              </w:rPr>
              <w:t>時。</w:t>
            </w:r>
          </w:p>
          <w:p>
            <w:pPr>
              <w:pStyle w:val="Normal"/>
              <w:autoSpaceDE w:val="false"/>
              <w:spacing w:lineRule="exact" w:line="320"/>
              <w:ind w:hanging="288" w:left="1042" w:right="0"/>
              <w:rPr>
                <w:color w:val="000000"/>
              </w:rPr>
            </w:pPr>
            <w:r>
              <w:rPr>
                <w:color w:val="000000"/>
              </w:rPr>
              <w:t>(b)RR&gt;25</w:t>
            </w:r>
            <w:r>
              <w:rPr>
                <w:color w:val="000000"/>
              </w:rPr>
              <w:t>次</w:t>
            </w:r>
            <w:r>
              <w:rPr>
                <w:color w:val="000000"/>
              </w:rPr>
              <w:t>/min</w:t>
            </w:r>
            <w:r>
              <w:rPr>
                <w:color w:val="000000"/>
              </w:rPr>
              <w:t>，呼吸困難或呼吸窘迫。</w:t>
            </w:r>
          </w:p>
          <w:p>
            <w:pPr>
              <w:pStyle w:val="Normal"/>
              <w:autoSpaceDE w:val="false"/>
              <w:spacing w:lineRule="exact" w:line="320"/>
              <w:ind w:hanging="288" w:left="1042" w:right="0"/>
              <w:rPr/>
            </w:pPr>
            <w:r>
              <w:rPr>
                <w:color w:val="000000"/>
              </w:rPr>
              <w:t>(c)PaCO</w:t>
            </w:r>
            <w:r>
              <w:rPr>
                <w:color w:val="000000"/>
                <w:vertAlign w:val="subscript"/>
              </w:rPr>
              <w:t>2</w:t>
            </w:r>
            <w:r>
              <w:rPr>
                <w:rFonts w:eastAsia="新細明體;PMingLiU" w:cs="新細明體;PMingLiU" w:ascii="新細明體;PMingLiU" w:hAnsi="新細明體;PMingLiU"/>
                <w:color w:val="000000"/>
              </w:rPr>
              <w:t>≦</w:t>
            </w:r>
            <w:r>
              <w:rPr>
                <w:color w:val="000000"/>
              </w:rPr>
              <w:t>45 mmHg</w:t>
            </w:r>
            <w:r>
              <w:rPr>
                <w:color w:val="000000"/>
              </w:rPr>
              <w:t>。</w:t>
            </w:r>
          </w:p>
          <w:p>
            <w:pPr>
              <w:pStyle w:val="Normal"/>
              <w:autoSpaceDE w:val="false"/>
              <w:spacing w:lineRule="exact" w:line="320"/>
              <w:ind w:hanging="240" w:left="710" w:right="0"/>
              <w:rPr>
                <w:color w:val="000000"/>
              </w:rPr>
            </w:pPr>
            <w:r>
              <w:rPr>
                <w:color w:val="000000"/>
              </w:rPr>
              <w:t>B.</w:t>
            </w:r>
            <w:r>
              <w:rPr>
                <w:color w:val="000000"/>
              </w:rPr>
              <w:t>呼吸衰竭拔管後，預防再次插管使用，並有下列任一情形：</w:t>
            </w:r>
          </w:p>
          <w:p>
            <w:pPr>
              <w:pStyle w:val="Normal"/>
              <w:autoSpaceDE w:val="false"/>
              <w:spacing w:lineRule="exact" w:line="320"/>
              <w:ind w:hanging="288" w:left="1042" w:right="0"/>
              <w:rPr>
                <w:color w:val="000000"/>
              </w:rPr>
            </w:pPr>
            <w:r>
              <w:rPr>
                <w:color w:val="000000"/>
              </w:rPr>
              <w:t>(a)</w:t>
            </w:r>
            <w:r>
              <w:rPr>
                <w:color w:val="000000"/>
              </w:rPr>
              <w:t>曾插管二十四小時以上之病人，且有下列任一高危險因子者：年紀六十五歲以上、</w:t>
            </w:r>
            <w:r>
              <w:rPr>
                <w:color w:val="000000"/>
              </w:rPr>
              <w:t>APACHE II</w:t>
            </w:r>
            <w:r>
              <w:rPr>
                <w:color w:val="000000"/>
              </w:rPr>
              <w:t>＞</w:t>
            </w:r>
            <w:r>
              <w:rPr>
                <w:color w:val="000000"/>
              </w:rPr>
              <w:t>12</w:t>
            </w:r>
            <w:r>
              <w:rPr>
                <w:color w:val="000000"/>
              </w:rPr>
              <w:t>分、</w:t>
            </w:r>
            <w:r>
              <w:rPr>
                <w:color w:val="000000"/>
              </w:rPr>
              <w:t>BMI&gt;30 Kg/</w:t>
            </w:r>
            <w:r>
              <w:rPr>
                <w:color w:val="000000"/>
              </w:rPr>
              <w:t>㎡、呼吸道清除功能失效、困難脫離呼吸器病人或插管大於七天病人。</w:t>
            </w:r>
          </w:p>
          <w:p>
            <w:pPr>
              <w:pStyle w:val="Normal"/>
              <w:autoSpaceDE w:val="false"/>
              <w:spacing w:lineRule="exact" w:line="320"/>
              <w:ind w:hanging="288" w:left="1042" w:right="0"/>
              <w:rPr>
                <w:color w:val="000000"/>
              </w:rPr>
            </w:pPr>
            <w:r>
              <w:rPr>
                <w:color w:val="000000"/>
              </w:rPr>
              <w:t>(b)</w:t>
            </w:r>
            <w:r>
              <w:rPr>
                <w:color w:val="000000"/>
              </w:rPr>
              <w:t>經臨床負責醫師判定有再度發生呼吸衰竭之可能。</w:t>
            </w:r>
          </w:p>
          <w:p>
            <w:pPr>
              <w:pStyle w:val="Normal"/>
              <w:autoSpaceDE w:val="false"/>
              <w:spacing w:lineRule="exact" w:line="320"/>
              <w:ind w:firstLine="185" w:right="0"/>
              <w:rPr>
                <w:color w:val="000000"/>
              </w:rPr>
            </w:pPr>
            <w:r>
              <w:rPr>
                <w:color w:val="000000"/>
              </w:rPr>
              <w:t>(2)</w:t>
            </w:r>
            <w:r>
              <w:rPr>
                <w:color w:val="000000"/>
              </w:rPr>
              <w:t>兒童</w:t>
            </w:r>
            <w:r>
              <w:rPr>
                <w:color w:val="000000"/>
              </w:rPr>
              <w:t>(</w:t>
            </w:r>
            <w:r>
              <w:rPr>
                <w:color w:val="000000"/>
              </w:rPr>
              <w:t>未滿十九歲</w:t>
            </w:r>
            <w:r>
              <w:rPr>
                <w:color w:val="000000"/>
              </w:rPr>
              <w:t>)</w:t>
            </w:r>
          </w:p>
          <w:p>
            <w:pPr>
              <w:pStyle w:val="Normal"/>
              <w:autoSpaceDE w:val="false"/>
              <w:spacing w:lineRule="exact" w:line="320"/>
              <w:ind w:hanging="240" w:left="710" w:right="0"/>
              <w:rPr>
                <w:color w:val="000000"/>
              </w:rPr>
            </w:pPr>
            <w:r>
              <w:rPr>
                <w:color w:val="000000"/>
              </w:rPr>
              <w:t>A.</w:t>
            </w:r>
            <w:r>
              <w:rPr>
                <w:color w:val="000000"/>
              </w:rPr>
              <w:t>缺氧性呼吸衰竭或呼吸窘迫，並有下列任一情形者：</w:t>
            </w:r>
            <w:r>
              <w:rPr>
                <w:rFonts w:eastAsia="Times New Roman"/>
                <w:color w:val="000000"/>
              </w:rPr>
              <w:t xml:space="preserve"> </w:t>
            </w:r>
          </w:p>
          <w:p>
            <w:pPr>
              <w:pStyle w:val="Normal"/>
              <w:autoSpaceDE w:val="false"/>
              <w:spacing w:lineRule="exact" w:line="320"/>
              <w:ind w:hanging="288" w:left="1042" w:right="0"/>
              <w:rPr/>
            </w:pPr>
            <w:r>
              <w:rPr>
                <w:color w:val="000000"/>
              </w:rPr>
              <w:t>(a)</w:t>
            </w:r>
            <w:r>
              <w:rPr>
                <w:color w:val="000000"/>
              </w:rPr>
              <w:t>血氧飽和濃度</w:t>
            </w:r>
            <w:r>
              <w:rPr>
                <w:color w:val="000000"/>
              </w:rPr>
              <w:t>SpO</w:t>
            </w:r>
            <w:r>
              <w:rPr>
                <w:color w:val="000000"/>
                <w:vertAlign w:val="subscript"/>
              </w:rPr>
              <w:t>2</w:t>
            </w:r>
            <w:r>
              <w:rPr>
                <w:rFonts w:eastAsia="新細明體;PMingLiU" w:cs="新細明體;PMingLiU" w:ascii="新細明體;PMingLiU" w:hAnsi="新細明體;PMingLiU"/>
                <w:color w:val="000000"/>
              </w:rPr>
              <w:t>≦</w:t>
            </w:r>
            <w:r>
              <w:rPr>
                <w:color w:val="000000"/>
              </w:rPr>
              <w:t>94%</w:t>
            </w:r>
            <w:r>
              <w:rPr>
                <w:color w:val="000000"/>
              </w:rPr>
              <w:t>。</w:t>
            </w:r>
          </w:p>
          <w:p>
            <w:pPr>
              <w:pStyle w:val="Normal"/>
              <w:autoSpaceDE w:val="false"/>
              <w:spacing w:lineRule="exact" w:line="320"/>
              <w:ind w:hanging="288" w:left="1042" w:right="0"/>
              <w:rPr>
                <w:color w:val="000000"/>
              </w:rPr>
            </w:pPr>
            <w:r>
              <w:rPr>
                <w:color w:val="000000"/>
              </w:rPr>
              <w:t>(b)</w:t>
            </w:r>
            <w:r>
              <w:rPr>
                <w:color w:val="000000"/>
              </w:rPr>
              <w:t>呼吸窘迫症狀（呼吸急促、使用呼吸輔助肌、鼻翼扇動、點頭式呼吸、胸凹或矛盾式呼吸等）。</w:t>
            </w:r>
          </w:p>
          <w:p>
            <w:pPr>
              <w:pStyle w:val="Normal"/>
              <w:autoSpaceDE w:val="false"/>
              <w:spacing w:lineRule="exact" w:line="320"/>
              <w:ind w:hanging="240" w:left="710" w:right="0"/>
              <w:rPr>
                <w:color w:val="000000"/>
              </w:rPr>
            </w:pPr>
            <w:r>
              <w:rPr>
                <w:color w:val="000000"/>
              </w:rPr>
              <w:t>B.</w:t>
            </w:r>
            <w:r>
              <w:rPr>
                <w:color w:val="000000"/>
              </w:rPr>
              <w:t>脫離侵襲性或非侵襲性呼吸器後，預防再次使用呼吸器時使用。</w:t>
            </w:r>
          </w:p>
          <w:p>
            <w:pPr>
              <w:pStyle w:val="Normal"/>
              <w:autoSpaceDE w:val="false"/>
              <w:spacing w:lineRule="exact" w:line="320"/>
              <w:ind w:hanging="192" w:left="192" w:right="0"/>
              <w:rPr>
                <w:color w:val="000000"/>
              </w:rPr>
            </w:pPr>
            <w:r>
              <w:rPr>
                <w:color w:val="000000"/>
              </w:rPr>
              <w:t>2.</w:t>
            </w:r>
            <w:r>
              <w:rPr>
                <w:color w:val="000000"/>
              </w:rPr>
              <w:t>限內科、外科、麻醉科、兒科、急診醫學科、神經科及神經外科專科醫師執行。</w:t>
            </w:r>
          </w:p>
          <w:p>
            <w:pPr>
              <w:pStyle w:val="Normal"/>
              <w:autoSpaceDE w:val="false"/>
              <w:spacing w:lineRule="exact" w:line="320"/>
              <w:ind w:hanging="192" w:left="192" w:right="0"/>
              <w:rPr>
                <w:color w:val="000000"/>
              </w:rPr>
            </w:pPr>
            <w:r>
              <w:rPr>
                <w:color w:val="000000"/>
              </w:rPr>
              <w:t>3.</w:t>
            </w:r>
            <w:r>
              <w:rPr>
                <w:color w:val="000000"/>
              </w:rPr>
              <w:t>不得同時申報</w:t>
            </w:r>
            <w:r>
              <w:rPr>
                <w:color w:val="000000"/>
              </w:rPr>
              <w:t>57004C</w:t>
            </w:r>
            <w:r>
              <w:rPr>
                <w:color w:val="000000"/>
              </w:rPr>
              <w:t>、</w:t>
            </w:r>
            <w:r>
              <w:rPr>
                <w:color w:val="000000"/>
              </w:rPr>
              <w:t>57023B</w:t>
            </w:r>
            <w:r>
              <w:rPr>
                <w:color w:val="000000"/>
              </w:rPr>
              <w:t>及</w:t>
            </w:r>
            <w:r>
              <w:rPr>
                <w:color w:val="000000"/>
              </w:rPr>
              <w:t>57032B</w:t>
            </w:r>
            <w:r>
              <w:rPr>
                <w:color w:val="000000"/>
              </w:rPr>
              <w:t>。</w:t>
            </w:r>
          </w:p>
          <w:p>
            <w:pPr>
              <w:pStyle w:val="Normal"/>
              <w:autoSpaceDE w:val="false"/>
              <w:spacing w:lineRule="exact" w:line="320"/>
              <w:ind w:hanging="192" w:left="192" w:right="0"/>
              <w:rPr>
                <w:color w:val="000000"/>
              </w:rPr>
            </w:pPr>
            <w:r>
              <w:rPr>
                <w:color w:val="000000"/>
              </w:rPr>
              <w:t>4.</w:t>
            </w:r>
            <w:r>
              <w:rPr>
                <w:color w:val="000000"/>
              </w:rPr>
              <w:t>更換管路當日比照第一天照護費申報。</w:t>
            </w:r>
          </w:p>
          <w:p>
            <w:pPr>
              <w:pStyle w:val="Normal"/>
              <w:autoSpaceDE w:val="false"/>
              <w:spacing w:lineRule="exact" w:line="320"/>
              <w:ind w:hanging="192" w:left="192" w:right="0"/>
              <w:rPr>
                <w:color w:val="000000"/>
              </w:rPr>
            </w:pPr>
            <w:r>
              <w:rPr>
                <w:color w:val="000000"/>
              </w:rPr>
              <w:t>5.</w:t>
            </w:r>
            <w:r>
              <w:rPr>
                <w:color w:val="000000"/>
              </w:rPr>
              <w:t>兒童</w:t>
            </w:r>
            <w:r>
              <w:rPr>
                <w:color w:val="000000"/>
              </w:rPr>
              <w:t>(</w:t>
            </w:r>
            <w:r>
              <w:rPr>
                <w:color w:val="000000"/>
              </w:rPr>
              <w:t>未滿十九歲</w:t>
            </w:r>
            <w:r>
              <w:rPr>
                <w:color w:val="000000"/>
              </w:rPr>
              <w:t>)</w:t>
            </w:r>
            <w:r>
              <w:rPr>
                <w:color w:val="000000"/>
              </w:rPr>
              <w:t>得依表定點數加計百分之二十。</w:t>
            </w:r>
          </w:p>
          <w:p>
            <w:pPr>
              <w:pStyle w:val="Normal"/>
              <w:autoSpaceDE w:val="false"/>
              <w:spacing w:lineRule="exact" w:line="320"/>
              <w:ind w:hanging="192" w:left="192" w:right="0"/>
              <w:rPr>
                <w:color w:val="000000"/>
              </w:rPr>
            </w:pPr>
            <w:r>
              <w:rPr>
                <w:color w:val="000000"/>
              </w:rPr>
              <w:t>6.</w:t>
            </w:r>
            <w:r>
              <w:rPr>
                <w:color w:val="000000"/>
              </w:rPr>
              <w:t>若臨床上認為拔管後應使用非侵襲性陽壓呼吸治療的成人病人，則不建議使用本項。</w:t>
            </w:r>
          </w:p>
          <w:p>
            <w:pPr>
              <w:pStyle w:val="Normal"/>
              <w:autoSpaceDE w:val="false"/>
              <w:spacing w:lineRule="exact" w:line="320"/>
              <w:ind w:hanging="192" w:left="192" w:right="0"/>
              <w:rPr>
                <w:color w:val="000000"/>
              </w:rPr>
            </w:pPr>
            <w:r>
              <w:rPr>
                <w:color w:val="000000"/>
              </w:rPr>
              <w:t>7. 57030B</w:t>
            </w:r>
            <w:r>
              <w:rPr>
                <w:color w:val="000000"/>
              </w:rPr>
              <w:t>內含一般材料費、高流量鼻導管及高流量管路組費比率為百分之六十五。</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57032B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神經調控通氣輔助呼吸治療及橫膈膜電位訊號監測（一天）</w:t>
            </w:r>
          </w:p>
          <w:p>
            <w:pPr>
              <w:pStyle w:val="Normal"/>
              <w:autoSpaceDE w:val="false"/>
              <w:spacing w:lineRule="exact" w:line="280"/>
              <w:rPr>
                <w:color w:val="000000"/>
              </w:rPr>
            </w:pPr>
            <w:r>
              <w:rPr>
                <w:color w:val="000000"/>
              </w:rPr>
              <w:t>Neurally adjusted ventilatory assist</w:t>
            </w:r>
            <w:r>
              <w:rPr>
                <w:color w:val="000000"/>
              </w:rPr>
              <w:t>（</w:t>
            </w:r>
            <w:r>
              <w:rPr>
                <w:color w:val="000000"/>
              </w:rPr>
              <w:t>NAVA</w:t>
            </w:r>
            <w:r>
              <w:rPr>
                <w:color w:val="000000"/>
              </w:rPr>
              <w:t>）</w:t>
            </w:r>
            <w:r>
              <w:rPr>
                <w:color w:val="000000"/>
              </w:rPr>
              <w:t>ventilation and Electrical activity of the diaphragm</w:t>
            </w:r>
            <w:r>
              <w:rPr>
                <w:color w:val="000000"/>
              </w:rPr>
              <w:t>（</w:t>
            </w:r>
            <w:r>
              <w:rPr>
                <w:color w:val="000000"/>
              </w:rPr>
              <w:t>Edi</w:t>
            </w:r>
            <w:r>
              <w:rPr>
                <w:color w:val="000000"/>
              </w:rPr>
              <w:t>）</w:t>
            </w:r>
            <w:r>
              <w:rPr>
                <w:color w:val="000000"/>
              </w:rPr>
              <w:t>monitoring</w:t>
            </w:r>
            <w:r>
              <w:rPr>
                <w:color w:val="000000"/>
              </w:rPr>
              <w:t>／</w:t>
            </w:r>
            <w:r>
              <w:rPr>
                <w:color w:val="000000"/>
              </w:rPr>
              <w:t>day</w:t>
            </w:r>
          </w:p>
          <w:p>
            <w:pPr>
              <w:pStyle w:val="Normal"/>
              <w:autoSpaceDE w:val="false"/>
              <w:spacing w:lineRule="exact" w:line="280"/>
              <w:ind w:hanging="674" w:left="674" w:right="0"/>
              <w:rPr>
                <w:color w:val="000000"/>
              </w:rPr>
            </w:pPr>
            <w:r>
              <w:rPr>
                <w:color w:val="000000"/>
              </w:rPr>
              <w:t>註：</w:t>
            </w:r>
          </w:p>
          <w:p>
            <w:pPr>
              <w:pStyle w:val="Normal"/>
              <w:autoSpaceDE w:val="false"/>
              <w:spacing w:lineRule="exact" w:line="280"/>
              <w:ind w:hanging="192" w:left="192" w:right="0"/>
              <w:rPr>
                <w:color w:val="000000"/>
              </w:rPr>
            </w:pPr>
            <w:r>
              <w:rPr>
                <w:color w:val="000000"/>
              </w:rPr>
              <w:t>1.</w:t>
            </w:r>
            <w:r>
              <w:rPr>
                <w:color w:val="000000"/>
              </w:rPr>
              <w:t>適應症：限用於患有支氣管肺發育不全的未滿兩歲嬰幼兒，且符合插管天數十四天以上，無法拔管之病人。</w:t>
            </w:r>
          </w:p>
          <w:p>
            <w:pPr>
              <w:pStyle w:val="Normal"/>
              <w:autoSpaceDE w:val="false"/>
              <w:spacing w:lineRule="exact" w:line="280"/>
              <w:ind w:hanging="192" w:left="192" w:right="0"/>
              <w:rPr>
                <w:color w:val="000000"/>
              </w:rPr>
            </w:pPr>
            <w:r>
              <w:rPr>
                <w:color w:val="000000"/>
              </w:rPr>
              <w:t>2.</w:t>
            </w:r>
            <w:r>
              <w:rPr>
                <w:color w:val="000000"/>
              </w:rPr>
              <w:t>支付規範：</w:t>
            </w:r>
          </w:p>
          <w:p>
            <w:pPr>
              <w:pStyle w:val="Normal"/>
              <w:autoSpaceDE w:val="false"/>
              <w:spacing w:lineRule="exact" w:line="280"/>
              <w:ind w:hanging="288" w:left="528" w:right="0"/>
              <w:rPr/>
            </w:pPr>
            <w:r>
              <w:rPr>
                <w:color w:val="000000"/>
              </w:rPr>
              <w:t>(1)</w:t>
            </w:r>
            <w:r>
              <w:rPr>
                <w:color w:val="000000"/>
              </w:rPr>
              <w:t>限醫院緊急醫療能力分級評定基準評定結果，屬高危險妊娠及</w:t>
            </w:r>
            <w:r>
              <w:rPr>
                <w:color w:val="000000"/>
                <w:szCs w:val="24"/>
              </w:rPr>
              <w:t>新生兒</w:t>
            </w:r>
            <w:r>
              <w:rPr>
                <w:color w:val="000000"/>
              </w:rPr>
              <w:t>醫療中度級以上急救責任醫院申報。</w:t>
            </w:r>
          </w:p>
          <w:p>
            <w:pPr>
              <w:pStyle w:val="Normal"/>
              <w:autoSpaceDE w:val="false"/>
              <w:spacing w:lineRule="exact" w:line="280"/>
              <w:ind w:hanging="288" w:left="528" w:right="0"/>
              <w:rPr>
                <w:color w:val="000000"/>
              </w:rPr>
            </w:pPr>
            <w:r>
              <w:rPr>
                <w:color w:val="000000"/>
              </w:rPr>
              <w:t>(2)</w:t>
            </w:r>
            <w:r>
              <w:rPr>
                <w:color w:val="000000"/>
              </w:rPr>
              <w:t>限新生兒科、兒童胸腔暨重症科、兒童重症醫學科、兒童神經</w:t>
            </w:r>
            <w:r>
              <w:rPr>
                <w:color w:val="000000"/>
                <w:szCs w:val="24"/>
              </w:rPr>
              <w:t>科專科醫師申報。</w:t>
            </w:r>
          </w:p>
          <w:p>
            <w:pPr>
              <w:pStyle w:val="Normal"/>
              <w:autoSpaceDE w:val="false"/>
              <w:spacing w:lineRule="exact" w:line="280"/>
              <w:ind w:hanging="288" w:left="528" w:right="0"/>
              <w:rPr>
                <w:color w:val="000000"/>
                <w:szCs w:val="24"/>
              </w:rPr>
            </w:pPr>
            <w:r>
              <w:rPr>
                <w:color w:val="000000"/>
                <w:szCs w:val="24"/>
              </w:rPr>
              <w:t>(3)</w:t>
            </w:r>
            <w:r>
              <w:rPr>
                <w:color w:val="000000"/>
                <w:szCs w:val="24"/>
              </w:rPr>
              <w:t>申報費用時應檢附下列呼吸治療項目之紀錄：呼吸器使用模式、</w:t>
            </w:r>
            <w:r>
              <w:rPr>
                <w:color w:val="000000"/>
                <w:szCs w:val="24"/>
              </w:rPr>
              <w:t>Edi min</w:t>
            </w:r>
            <w:r>
              <w:rPr>
                <w:color w:val="000000"/>
                <w:szCs w:val="24"/>
              </w:rPr>
              <w:t>、</w:t>
            </w:r>
            <w:r>
              <w:rPr>
                <w:color w:val="000000"/>
                <w:szCs w:val="24"/>
              </w:rPr>
              <w:t>Edi peak</w:t>
            </w:r>
            <w:r>
              <w:rPr>
                <w:color w:val="000000"/>
                <w:szCs w:val="24"/>
              </w:rPr>
              <w:t>、</w:t>
            </w:r>
            <w:r>
              <w:rPr>
                <w:color w:val="000000"/>
                <w:szCs w:val="24"/>
              </w:rPr>
              <w:t>FiO2</w:t>
            </w:r>
            <w:r>
              <w:rPr>
                <w:color w:val="000000"/>
                <w:szCs w:val="24"/>
              </w:rPr>
              <w:t>、</w:t>
            </w:r>
            <w:r>
              <w:rPr>
                <w:color w:val="000000"/>
                <w:szCs w:val="24"/>
              </w:rPr>
              <w:t>PEEP</w:t>
            </w:r>
            <w:r>
              <w:rPr>
                <w:color w:val="000000"/>
                <w:szCs w:val="24"/>
              </w:rPr>
              <w:t>，視需要加填</w:t>
            </w:r>
            <w:r>
              <w:rPr>
                <w:color w:val="000000"/>
                <w:szCs w:val="24"/>
              </w:rPr>
              <w:t>NAVA level</w:t>
            </w:r>
            <w:r>
              <w:rPr>
                <w:color w:val="000000"/>
                <w:szCs w:val="24"/>
              </w:rPr>
              <w:t>。</w:t>
            </w:r>
          </w:p>
          <w:p>
            <w:pPr>
              <w:pStyle w:val="Normal"/>
              <w:autoSpaceDE w:val="false"/>
              <w:spacing w:lineRule="exact" w:line="280"/>
              <w:ind w:hanging="288" w:left="528" w:right="0"/>
              <w:rPr>
                <w:color w:val="000000"/>
                <w:szCs w:val="24"/>
              </w:rPr>
            </w:pPr>
            <w:r>
              <w:rPr>
                <w:color w:val="000000"/>
                <w:szCs w:val="24"/>
              </w:rPr>
              <w:t>(4)</w:t>
            </w:r>
            <w:r>
              <w:rPr>
                <w:color w:val="000000"/>
                <w:szCs w:val="24"/>
              </w:rPr>
              <w:t>限住院案件申報。</w:t>
            </w:r>
          </w:p>
          <w:p>
            <w:pPr>
              <w:pStyle w:val="Normal"/>
              <w:autoSpaceDE w:val="false"/>
              <w:spacing w:lineRule="exact" w:line="280"/>
              <w:ind w:hanging="288" w:left="528" w:right="0"/>
              <w:rPr/>
            </w:pPr>
            <w:r>
              <w:rPr>
                <w:color w:val="000000"/>
                <w:szCs w:val="24"/>
              </w:rPr>
              <w:t>(5)</w:t>
            </w:r>
            <w:r>
              <w:rPr>
                <w:color w:val="000000"/>
                <w:szCs w:val="24"/>
              </w:rPr>
              <w:t>不得同</w:t>
            </w:r>
            <w:r>
              <w:rPr>
                <w:color w:val="000000"/>
              </w:rPr>
              <w:t>時申報</w:t>
            </w:r>
            <w:r>
              <w:rPr>
                <w:color w:val="000000"/>
              </w:rPr>
              <w:t>57001B</w:t>
            </w:r>
            <w:r>
              <w:rPr>
                <w:color w:val="000000"/>
              </w:rPr>
              <w:t>、</w:t>
            </w:r>
            <w:r>
              <w:rPr>
                <w:color w:val="000000"/>
              </w:rPr>
              <w:t>57023B</w:t>
            </w:r>
            <w:r>
              <w:rPr>
                <w:color w:val="000000"/>
              </w:rPr>
              <w:t>、</w:t>
            </w:r>
            <w:r>
              <w:rPr>
                <w:color w:val="000000"/>
              </w:rPr>
              <w:t>57029C</w:t>
            </w:r>
            <w:r>
              <w:rPr>
                <w:color w:val="000000"/>
              </w:rPr>
              <w:t>、</w:t>
            </w:r>
            <w:r>
              <w:rPr>
                <w:color w:val="000000"/>
              </w:rPr>
              <w:t>57030B</w:t>
            </w:r>
            <w:r>
              <w:rPr>
                <w:color w:val="000000"/>
              </w:rPr>
              <w:t>及</w:t>
            </w:r>
            <w:r>
              <w:rPr>
                <w:color w:val="000000"/>
              </w:rPr>
              <w:t>57031B</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3712</w:t>
            </w:r>
          </w:p>
        </w:tc>
      </w:tr>
      <w:tr>
        <w:trPr/>
        <w:tc>
          <w:tcPr>
            <w:tcW w:w="918" w:type="dxa"/>
            <w:tcBorders>
              <w:top w:val="single" w:sz="4" w:space="0" w:color="000000"/>
              <w:left w:val="single" w:sz="6" w:space="0" w:color="000000"/>
              <w:bottom w:val="single" w:sz="4" w:space="0" w:color="FFFFFF"/>
              <w:right w:val="single" w:sz="6" w:space="0" w:color="000000"/>
            </w:tcBorders>
          </w:tcPr>
          <w:p>
            <w:pPr>
              <w:pStyle w:val="Normal"/>
              <w:autoSpaceDE w:val="false"/>
              <w:spacing w:lineRule="exact" w:line="320"/>
              <w:rPr>
                <w:color w:val="000000"/>
              </w:rPr>
            </w:pPr>
            <w:r>
              <w:rPr>
                <w:color w:val="000000"/>
                <w:szCs w:val="18"/>
              </w:rPr>
              <w:t>57033B</w:t>
            </w:r>
          </w:p>
        </w:tc>
        <w:tc>
          <w:tcPr>
            <w:tcW w:w="6236" w:type="dxa"/>
            <w:tcBorders>
              <w:top w:val="single" w:sz="4" w:space="0" w:color="000000"/>
              <w:left w:val="single" w:sz="6" w:space="0" w:color="000000"/>
              <w:bottom w:val="single" w:sz="4" w:space="0" w:color="FFFFFF"/>
              <w:right w:val="single" w:sz="6" w:space="0" w:color="000000"/>
            </w:tcBorders>
          </w:tcPr>
          <w:p>
            <w:pPr>
              <w:pStyle w:val="Normal"/>
              <w:autoSpaceDE w:val="false"/>
              <w:spacing w:lineRule="exact" w:line="320"/>
              <w:jc w:val="both"/>
              <w:rPr>
                <w:color w:val="000000"/>
              </w:rPr>
            </w:pPr>
            <w:r>
              <w:rPr>
                <w:color w:val="000000"/>
              </w:rPr>
              <w:t>脈動式或耳垂式血氧飽和監視器未滿二歲者－每次</w:t>
            </w:r>
          </w:p>
          <w:p>
            <w:pPr>
              <w:pStyle w:val="Normal"/>
              <w:autoSpaceDE w:val="false"/>
              <w:snapToGrid w:val="false"/>
              <w:spacing w:lineRule="exact" w:line="320"/>
              <w:jc w:val="both"/>
              <w:rPr>
                <w:dstrike/>
                <w:color w:val="000000"/>
              </w:rPr>
            </w:pPr>
            <w:r>
              <w:rPr>
                <w:color w:val="000000"/>
              </w:rPr>
              <w:t>Pulse or ear oximetry- time-under-2 years old</w:t>
            </w:r>
          </w:p>
        </w:tc>
        <w:tc>
          <w:tcPr>
            <w:tcW w:w="340" w:type="dxa"/>
            <w:tcBorders>
              <w:top w:val="single" w:sz="4" w:space="0" w:color="000000"/>
              <w:left w:val="single" w:sz="6" w:space="0" w:color="000000"/>
              <w:bottom w:val="single" w:sz="4" w:space="0" w:color="FFFFFF"/>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4" w:space="0" w:color="000000"/>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FFFFFF"/>
              <w:right w:val="single" w:sz="6" w:space="0" w:color="000000"/>
            </w:tcBorders>
          </w:tcPr>
          <w:p>
            <w:pPr>
              <w:pStyle w:val="Normal"/>
              <w:autoSpaceDE w:val="false"/>
              <w:spacing w:lineRule="exact" w:line="320"/>
              <w:jc w:val="right"/>
              <w:rPr>
                <w:color w:val="000000"/>
              </w:rPr>
            </w:pPr>
            <w:r>
              <w:rPr>
                <w:color w:val="000000"/>
              </w:rPr>
              <w:t>36</w:t>
            </w:r>
          </w:p>
        </w:tc>
      </w:tr>
      <w:tr>
        <w:trPr/>
        <w:tc>
          <w:tcPr>
            <w:tcW w:w="918"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rPr>
                <w:color w:val="000000"/>
              </w:rPr>
            </w:pPr>
            <w:r>
              <w:rPr>
                <w:color w:val="000000"/>
                <w:szCs w:val="18"/>
              </w:rPr>
              <w:t>57034B</w:t>
            </w:r>
          </w:p>
        </w:tc>
        <w:tc>
          <w:tcPr>
            <w:tcW w:w="6236"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both"/>
              <w:rPr>
                <w:color w:val="000000"/>
              </w:rPr>
            </w:pPr>
            <w:r>
              <w:rPr>
                <w:color w:val="000000"/>
              </w:rPr>
              <w:t>脈動式或耳垂式血氧飽和監視器未滿二歲者－一天</w:t>
            </w:r>
          </w:p>
          <w:p>
            <w:pPr>
              <w:pStyle w:val="Normal"/>
              <w:autoSpaceDE w:val="false"/>
              <w:snapToGrid w:val="false"/>
              <w:spacing w:lineRule="exact" w:line="320"/>
              <w:jc w:val="both"/>
              <w:rPr>
                <w:dstrike/>
                <w:color w:val="000000"/>
              </w:rPr>
            </w:pPr>
            <w:r>
              <w:rPr>
                <w:color w:val="000000"/>
              </w:rPr>
              <w:t>Pulse or ear oximetry- day-under 2 years old</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FFFFFF"/>
              <w:left w:val="single" w:sz="6" w:space="0" w:color="000000"/>
              <w:bottom w:val="single" w:sz="4" w:space="0" w:color="FFFFFF"/>
              <w:right w:val="single" w:sz="6" w:space="0" w:color="000000"/>
            </w:tcBorders>
          </w:tcPr>
          <w:p>
            <w:pPr>
              <w:pStyle w:val="Normal"/>
              <w:autoSpaceDE w:val="false"/>
              <w:spacing w:lineRule="exact" w:line="320"/>
              <w:jc w:val="right"/>
              <w:rPr>
                <w:color w:val="000000"/>
              </w:rPr>
            </w:pPr>
            <w:r>
              <w:rPr>
                <w:color w:val="000000"/>
              </w:rPr>
              <w:t>430</w:t>
            </w:r>
          </w:p>
        </w:tc>
      </w:tr>
      <w:tr>
        <w:trPr/>
        <w:tc>
          <w:tcPr>
            <w:tcW w:w="918"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FFFFFF"/>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註：</w:t>
            </w:r>
          </w:p>
          <w:p>
            <w:pPr>
              <w:pStyle w:val="Normal"/>
              <w:autoSpaceDE w:val="false"/>
              <w:spacing w:lineRule="exact" w:line="320"/>
              <w:ind w:hanging="199" w:left="199" w:right="0"/>
              <w:jc w:val="both"/>
              <w:rPr>
                <w:color w:val="000000"/>
              </w:rPr>
            </w:pPr>
            <w:r>
              <w:rPr>
                <w:color w:val="000000"/>
              </w:rPr>
              <w:t>1.57033B</w:t>
            </w:r>
            <w:r>
              <w:rPr>
                <w:color w:val="000000"/>
              </w:rPr>
              <w:t>同日使用五次以上者，以</w:t>
            </w:r>
            <w:r>
              <w:rPr>
                <w:color w:val="000000"/>
              </w:rPr>
              <w:t>57034B</w:t>
            </w:r>
            <w:r>
              <w:rPr>
                <w:color w:val="000000"/>
              </w:rPr>
              <w:t>申報。</w:t>
            </w:r>
          </w:p>
          <w:p>
            <w:pPr>
              <w:pStyle w:val="Normal"/>
              <w:autoSpaceDE w:val="false"/>
              <w:spacing w:lineRule="exact" w:line="320"/>
              <w:ind w:hanging="199" w:left="199" w:right="0"/>
              <w:jc w:val="both"/>
              <w:rPr>
                <w:dstrike/>
                <w:color w:val="000000"/>
              </w:rPr>
            </w:pPr>
            <w:r>
              <w:rPr>
                <w:color w:val="000000"/>
              </w:rPr>
              <w:t>2.</w:t>
            </w:r>
            <w:r>
              <w:rPr>
                <w:color w:val="000000"/>
              </w:rPr>
              <w:t>限於急診、新生兒中重度病房或加護病房申報。</w:t>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FFFFFF"/>
              <w:left w:val="single" w:sz="6" w:space="0" w:color="000000"/>
              <w:bottom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bl>
    <w:p>
      <w:pPr>
        <w:pStyle w:val="Heading2"/>
        <w:ind w:hanging="0" w:left="0"/>
        <w:rPr/>
      </w:pPr>
      <w:r>
        <w:br w:type="page"/>
      </w:r>
      <w:r>
        <w:rPr>
          <w:color w:val="000000"/>
        </w:rPr>
        <w:t>十二、嬰幼兒處置</w:t>
      </w:r>
      <w:r>
        <w:rPr>
          <w:rFonts w:eastAsia="Times New Roman"/>
          <w:color w:val="000000"/>
        </w:rPr>
        <w:t xml:space="preserve"> </w:t>
      </w:r>
      <w:r>
        <w:rPr>
          <w:color w:val="000000"/>
        </w:rPr>
        <w:t>(57101-57126)</w:t>
      </w:r>
    </w:p>
    <w:p>
      <w:pPr>
        <w:pStyle w:val="Normal"/>
        <w:autoSpaceDE w:val="false"/>
        <w:rPr>
          <w:color w:val="000000"/>
        </w:rPr>
      </w:pPr>
      <w:r>
        <w:rPr>
          <w:color w:val="000000"/>
        </w:rPr>
      </w:r>
    </w:p>
    <w:p>
      <w:pPr>
        <w:pStyle w:val="Normal"/>
        <w:rPr/>
      </w:pPr>
      <w:r>
        <w:rPr>
          <w:color w:val="000000"/>
        </w:rPr>
        <w:t>通則：本節各項目限為未滿七歲嬰幼兒施行時申報。</w:t>
      </w:r>
    </w:p>
    <w:p>
      <w:pPr>
        <w:pStyle w:val="Normal"/>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60"/>
              <w:rPr>
                <w:color w:val="000000"/>
              </w:rPr>
            </w:pPr>
            <w:r>
              <w:rPr>
                <w:color w:val="000000"/>
              </w:rPr>
              <w:t>臍息肉處理</w:t>
            </w:r>
            <w:r>
              <w:rPr>
                <w:rFonts w:eastAsia="Times New Roman"/>
                <w:color w:val="000000"/>
              </w:rPr>
              <w:t xml:space="preserve"> </w:t>
            </w:r>
            <w:r>
              <w:rPr>
                <w:color w:val="000000"/>
              </w:rPr>
              <w:t>Umbilical Granuloma ligation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6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360"/>
              <w:rPr>
                <w:color w:val="000000"/>
              </w:rPr>
            </w:pPr>
            <w:r>
              <w:rPr>
                <w:color w:val="000000"/>
              </w:rPr>
              <w:t>57101C</w:t>
            </w:r>
          </w:p>
        </w:tc>
        <w:tc>
          <w:tcPr>
            <w:tcW w:w="6236" w:type="dxa"/>
            <w:tcBorders>
              <w:left w:val="single" w:sz="6" w:space="0" w:color="000000"/>
              <w:right w:val="single" w:sz="6" w:space="0" w:color="000000"/>
            </w:tcBorders>
          </w:tcPr>
          <w:p>
            <w:pPr>
              <w:pStyle w:val="Normal"/>
              <w:autoSpaceDE w:val="false"/>
              <w:spacing w:lineRule="exact" w:line="360"/>
              <w:rPr>
                <w:color w:val="000000"/>
              </w:rPr>
            </w:pPr>
            <w:r>
              <w:rPr>
                <w:color w:val="000000"/>
              </w:rPr>
              <w:t>－電燒手術</w:t>
            </w:r>
            <w:r>
              <w:rPr>
                <w:rFonts w:eastAsia="Times New Roman"/>
                <w:color w:val="000000"/>
              </w:rPr>
              <w:t xml:space="preserve"> </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60"/>
              <w:jc w:val="right"/>
              <w:rPr>
                <w:color w:val="000000"/>
              </w:rPr>
            </w:pPr>
            <w:r>
              <w:rPr>
                <w:color w:val="000000"/>
              </w:rPr>
              <w:t>507</w:t>
            </w:r>
          </w:p>
        </w:tc>
      </w:tr>
      <w:tr>
        <w:trPr/>
        <w:tc>
          <w:tcPr>
            <w:tcW w:w="918" w:type="dxa"/>
            <w:tcBorders>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57102C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－硝酸銀處置</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293</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新生兒臍靜脈導管置入術</w:t>
            </w:r>
          </w:p>
          <w:p>
            <w:pPr>
              <w:pStyle w:val="Normal"/>
              <w:autoSpaceDE w:val="false"/>
              <w:spacing w:lineRule="exact" w:line="360"/>
              <w:rPr>
                <w:color w:val="000000"/>
              </w:rPr>
            </w:pPr>
            <w:r>
              <w:rPr>
                <w:color w:val="000000"/>
              </w:rPr>
              <w:t>Umbilical vein catheterization</w:t>
            </w:r>
          </w:p>
          <w:p>
            <w:pPr>
              <w:pStyle w:val="Normal"/>
              <w:autoSpaceDE w:val="false"/>
              <w:spacing w:lineRule="exact" w:line="360"/>
              <w:rPr>
                <w:color w:val="000000"/>
              </w:rPr>
            </w:pPr>
            <w:r>
              <w:rPr>
                <w:color w:val="000000"/>
              </w:rPr>
              <w:t>註：「基層院所」限急救時才可施行本項。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1149</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新生兒臍動脈導管置入術</w:t>
            </w:r>
          </w:p>
          <w:p>
            <w:pPr>
              <w:pStyle w:val="Normal"/>
              <w:autoSpaceDE w:val="false"/>
              <w:spacing w:lineRule="exact" w:line="360"/>
              <w:rPr>
                <w:color w:val="000000"/>
              </w:rPr>
            </w:pPr>
            <w:r>
              <w:rPr>
                <w:color w:val="000000"/>
              </w:rPr>
              <w:t>Umbilical artery catheterization</w:t>
            </w:r>
          </w:p>
          <w:p>
            <w:pPr>
              <w:pStyle w:val="Normal"/>
              <w:autoSpaceDE w:val="false"/>
              <w:spacing w:lineRule="exact" w:line="360"/>
              <w:rPr>
                <w:color w:val="000000"/>
              </w:rPr>
            </w:pPr>
            <w:r>
              <w:rPr>
                <w:color w:val="000000"/>
              </w:rPr>
              <w:t>註：「基層院所」限急救時才可施行本項。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1831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新生兒換血</w:t>
            </w:r>
          </w:p>
          <w:p>
            <w:pPr>
              <w:pStyle w:val="Normal"/>
              <w:autoSpaceDE w:val="false"/>
              <w:spacing w:lineRule="exact" w:line="360"/>
              <w:rPr>
                <w:color w:val="000000"/>
              </w:rPr>
            </w:pPr>
            <w:r>
              <w:rPr>
                <w:color w:val="000000"/>
              </w:rPr>
              <w:t>Blood exchange transfusion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4472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新生兒光線治療</w:t>
            </w:r>
            <w:r>
              <w:rPr>
                <w:color w:val="000000"/>
              </w:rPr>
              <w:t>(</w:t>
            </w:r>
            <w:r>
              <w:rPr>
                <w:color w:val="000000"/>
              </w:rPr>
              <w:t>天</w:t>
            </w:r>
            <w:r>
              <w:rPr>
                <w:color w:val="000000"/>
              </w:rPr>
              <w:t>)</w:t>
            </w:r>
          </w:p>
          <w:p>
            <w:pPr>
              <w:pStyle w:val="Normal"/>
              <w:autoSpaceDE w:val="false"/>
              <w:spacing w:lineRule="exact" w:line="360"/>
              <w:rPr>
                <w:color w:val="000000"/>
              </w:rPr>
            </w:pPr>
            <w:r>
              <w:rPr>
                <w:color w:val="000000"/>
              </w:rPr>
              <w:t>Phototherapy (day)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168</w:t>
            </w:r>
          </w:p>
        </w:tc>
      </w:tr>
      <w:tr>
        <w:trPr>
          <w:trHeight w:val="142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穿透照明檢查</w:t>
            </w:r>
          </w:p>
          <w:p>
            <w:pPr>
              <w:pStyle w:val="Normal"/>
              <w:autoSpaceDE w:val="false"/>
              <w:spacing w:lineRule="exact" w:line="360"/>
              <w:rPr>
                <w:color w:val="000000"/>
              </w:rPr>
            </w:pPr>
            <w:r>
              <w:rPr>
                <w:color w:val="000000"/>
              </w:rPr>
              <w:t>Transillumination test</w:t>
            </w:r>
          </w:p>
          <w:p>
            <w:pPr>
              <w:pStyle w:val="Normal"/>
              <w:autoSpaceDE w:val="false"/>
              <w:spacing w:lineRule="exact" w:line="360"/>
              <w:ind w:hanging="432" w:left="432" w:right="0"/>
              <w:rPr>
                <w:color w:val="000000"/>
              </w:rPr>
            </w:pPr>
            <w:r>
              <w:rPr>
                <w:color w:val="000000"/>
              </w:rPr>
              <w:t>註：本項如用於找血管，限三個月以下之嬰幼兒因病情需要施行。</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90</w:t>
            </w:r>
          </w:p>
        </w:tc>
      </w:tr>
      <w:tr>
        <w:trPr>
          <w:trHeight w:val="679"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骨齡評估</w:t>
            </w:r>
          </w:p>
          <w:p>
            <w:pPr>
              <w:pStyle w:val="Normal"/>
              <w:autoSpaceDE w:val="false"/>
              <w:spacing w:lineRule="exact" w:line="360"/>
              <w:rPr>
                <w:color w:val="000000"/>
              </w:rPr>
            </w:pPr>
            <w:r>
              <w:rPr>
                <w:color w:val="000000"/>
              </w:rPr>
              <w:t>Assessment of bone age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787</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直腸抽吸切片術</w:t>
            </w:r>
          </w:p>
          <w:p>
            <w:pPr>
              <w:pStyle w:val="Normal"/>
              <w:autoSpaceDE w:val="false"/>
              <w:spacing w:lineRule="exact" w:line="360"/>
              <w:rPr>
                <w:color w:val="000000"/>
              </w:rPr>
            </w:pPr>
            <w:r>
              <w:rPr>
                <w:color w:val="000000"/>
              </w:rPr>
              <w:t>Rectal suction biopsy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dstrike/>
                <w:color w:val="000000"/>
              </w:rPr>
            </w:pPr>
            <w:r>
              <w:rPr>
                <w:color w:val="000000"/>
              </w:rPr>
              <w:t>2584</w:t>
            </w:r>
          </w:p>
        </w:tc>
      </w:tr>
      <w:tr>
        <w:trPr>
          <w:trHeight w:val="133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嬰幼兒抽血</w:t>
            </w:r>
            <w:r>
              <w:rPr>
                <w:rFonts w:eastAsia="Times New Roman"/>
                <w:color w:val="000000"/>
              </w:rPr>
              <w:t xml:space="preserve"> </w:t>
            </w:r>
            <w:r>
              <w:rPr>
                <w:color w:val="000000"/>
              </w:rPr>
              <w:t>(</w:t>
            </w:r>
            <w:r>
              <w:rPr>
                <w:color w:val="000000"/>
              </w:rPr>
              <w:t>次</w:t>
            </w:r>
            <w:r>
              <w:rPr>
                <w:color w:val="000000"/>
              </w:rPr>
              <w:t>)</w:t>
            </w:r>
          </w:p>
          <w:p>
            <w:pPr>
              <w:pStyle w:val="Normal"/>
              <w:autoSpaceDE w:val="false"/>
              <w:spacing w:lineRule="exact" w:line="360"/>
              <w:rPr>
                <w:color w:val="000000"/>
              </w:rPr>
            </w:pPr>
            <w:r>
              <w:rPr>
                <w:color w:val="000000"/>
              </w:rPr>
              <w:t>Blood sampling</w:t>
            </w:r>
          </w:p>
          <w:p>
            <w:pPr>
              <w:pStyle w:val="Normal"/>
              <w:autoSpaceDE w:val="false"/>
              <w:spacing w:lineRule="exact" w:line="360"/>
              <w:ind w:hanging="432" w:left="432" w:right="0"/>
              <w:rPr>
                <w:color w:val="000000"/>
              </w:rPr>
            </w:pPr>
            <w:r>
              <w:rPr>
                <w:color w:val="000000"/>
              </w:rPr>
              <w:t>註：各採血檢驗項目已包含抽血費用，本項目乃針對嬰幼兒抽血所訂之點數加算。</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340</w:t>
            </w:r>
          </w:p>
        </w:tc>
      </w:tr>
      <w:tr>
        <w:trPr>
          <w:trHeight w:val="735"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嬰幼兒小量靜脈注射</w:t>
            </w:r>
          </w:p>
          <w:p>
            <w:pPr>
              <w:pStyle w:val="Normal"/>
              <w:autoSpaceDE w:val="false"/>
              <w:spacing w:lineRule="exact" w:line="360"/>
              <w:rPr>
                <w:color w:val="000000"/>
              </w:rPr>
            </w:pPr>
            <w:r>
              <w:rPr>
                <w:color w:val="000000"/>
              </w:rPr>
              <w:t>IV injection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62</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57112C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兒童結核菌素測驗</w:t>
            </w:r>
          </w:p>
          <w:p>
            <w:pPr>
              <w:pStyle w:val="Normal"/>
              <w:autoSpaceDE w:val="false"/>
              <w:spacing w:lineRule="exact" w:line="360"/>
              <w:rPr>
                <w:color w:val="000000"/>
              </w:rPr>
            </w:pPr>
            <w:r>
              <w:rPr>
                <w:color w:val="000000"/>
              </w:rPr>
              <w:t>PPD test</w:t>
            </w:r>
          </w:p>
          <w:p>
            <w:pPr>
              <w:pStyle w:val="Normal"/>
              <w:autoSpaceDE w:val="false"/>
              <w:spacing w:lineRule="exact" w:line="36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57113B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兒童經皮靜脈導管放置術</w:t>
            </w:r>
          </w:p>
          <w:p>
            <w:pPr>
              <w:pStyle w:val="Normal"/>
              <w:autoSpaceDE w:val="false"/>
              <w:snapToGrid w:val="false"/>
              <w:spacing w:lineRule="exact" w:line="360"/>
              <w:rPr>
                <w:color w:val="000000"/>
              </w:rPr>
            </w:pPr>
            <w:r>
              <w:rPr>
                <w:color w:val="000000"/>
              </w:rPr>
              <w:t>Percutaneous IV catheterization</w:t>
            </w:r>
          </w:p>
          <w:p>
            <w:pPr>
              <w:pStyle w:val="Normal"/>
              <w:autoSpaceDE w:val="false"/>
              <w:snapToGrid w:val="false"/>
              <w:spacing w:lineRule="exact" w:line="360"/>
              <w:ind w:hanging="624" w:left="624" w:right="0"/>
              <w:rPr>
                <w:color w:val="000000"/>
                <w:szCs w:val="24"/>
              </w:rPr>
            </w:pPr>
            <w:r>
              <w:rPr>
                <w:color w:val="000000"/>
                <w:szCs w:val="24"/>
              </w:rPr>
              <w:t>註：</w:t>
            </w:r>
          </w:p>
          <w:p>
            <w:pPr>
              <w:pStyle w:val="Normal"/>
              <w:autoSpaceDE w:val="false"/>
              <w:spacing w:lineRule="exact" w:line="360"/>
              <w:ind w:hanging="192" w:left="192" w:right="0"/>
              <w:rPr/>
            </w:pPr>
            <w:r>
              <w:rPr>
                <w:color w:val="000000"/>
                <w:szCs w:val="24"/>
              </w:rPr>
              <w:t>1.</w:t>
            </w:r>
            <w:r>
              <w:rPr>
                <w:color w:val="000000"/>
                <w:szCs w:val="24"/>
              </w:rPr>
              <w:t>限使用</w:t>
            </w:r>
            <w:r>
              <w:rPr>
                <w:color w:val="000000"/>
                <w:szCs w:val="24"/>
              </w:rPr>
              <w:t>PC</w:t>
            </w:r>
            <w:r>
              <w:rPr>
                <w:color w:val="000000"/>
              </w:rPr>
              <w:t>VC</w:t>
            </w:r>
            <w:r>
              <w:rPr>
                <w:color w:val="000000"/>
              </w:rPr>
              <w:t>材料之導管放置術，且需長期</w:t>
            </w:r>
            <w:r>
              <w:rPr>
                <w:color w:val="000000"/>
              </w:rPr>
              <w:t>(</w:t>
            </w:r>
            <w:r>
              <w:rPr>
                <w:color w:val="000000"/>
              </w:rPr>
              <w:t>三日以上</w:t>
            </w:r>
            <w:r>
              <w:rPr>
                <w:color w:val="000000"/>
              </w:rPr>
              <w:t>)</w:t>
            </w:r>
            <w:r>
              <w:rPr>
                <w:color w:val="000000"/>
              </w:rPr>
              <w:t>放置靜導管之未滿七歲兒童。</w:t>
            </w:r>
          </w:p>
          <w:p>
            <w:pPr>
              <w:pStyle w:val="Normal"/>
              <w:autoSpaceDE w:val="false"/>
              <w:spacing w:lineRule="exact" w:line="360"/>
              <w:ind w:hanging="192" w:left="192" w:right="0"/>
              <w:rPr>
                <w:color w:val="000000"/>
              </w:rPr>
            </w:pPr>
            <w:r>
              <w:rPr>
                <w:color w:val="000000"/>
              </w:rPr>
              <w:t>2.</w:t>
            </w:r>
            <w:r>
              <w:rPr>
                <w:color w:val="000000"/>
              </w:rPr>
              <w:t>提升兒童加成項目。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2801</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57114C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自然生產新生兒費</w:t>
            </w:r>
            <w:r>
              <w:rPr>
                <w:color w:val="000000"/>
              </w:rPr>
              <w:t>(</w:t>
            </w:r>
            <w:r>
              <w:rPr>
                <w:color w:val="000000"/>
              </w:rPr>
              <w:t>每人次</w:t>
            </w:r>
            <w:r>
              <w:rPr>
                <w:color w:val="000000"/>
              </w:rPr>
              <w:t>)</w:t>
            </w:r>
          </w:p>
          <w:p>
            <w:pPr>
              <w:pStyle w:val="Normal"/>
              <w:autoSpaceDE w:val="false"/>
              <w:snapToGrid w:val="false"/>
              <w:spacing w:lineRule="exact" w:line="360"/>
              <w:ind w:right="48"/>
              <w:rPr>
                <w:color w:val="000000"/>
              </w:rPr>
            </w:pPr>
            <w:r>
              <w:rPr>
                <w:color w:val="000000"/>
              </w:rPr>
              <w:t>註：</w:t>
            </w:r>
          </w:p>
          <w:p>
            <w:pPr>
              <w:pStyle w:val="Normal"/>
              <w:autoSpaceDE w:val="false"/>
              <w:spacing w:lineRule="exact" w:line="360"/>
              <w:ind w:hanging="192" w:left="192" w:right="0"/>
              <w:jc w:val="both"/>
              <w:rPr/>
            </w:pPr>
            <w:r>
              <w:rPr>
                <w:color w:val="000000"/>
              </w:rPr>
              <w:t>1.</w:t>
            </w:r>
            <w:r>
              <w:rPr>
                <w:color w:val="000000"/>
              </w:rPr>
              <w:t>限出生當</w:t>
            </w:r>
            <w:r>
              <w:rPr>
                <w:color w:val="000000"/>
                <w:kern w:val="2"/>
                <w:szCs w:val="24"/>
              </w:rPr>
              <w:t>次住院者，併母親費用申報。</w:t>
            </w:r>
          </w:p>
          <w:p>
            <w:pPr>
              <w:pStyle w:val="Normal"/>
              <w:autoSpaceDE w:val="false"/>
              <w:spacing w:lineRule="exact" w:line="360"/>
              <w:ind w:hanging="192" w:left="192" w:right="0"/>
              <w:rPr>
                <w:color w:val="000000"/>
                <w:kern w:val="2"/>
                <w:szCs w:val="24"/>
              </w:rPr>
            </w:pPr>
            <w:r>
              <w:rPr>
                <w:color w:val="000000"/>
                <w:kern w:val="2"/>
                <w:szCs w:val="24"/>
              </w:rPr>
              <w:t>2.</w:t>
            </w:r>
            <w:r>
              <w:rPr>
                <w:color w:val="000000"/>
                <w:kern w:val="2"/>
                <w:szCs w:val="24"/>
              </w:rPr>
              <w:t>本項費用已含診察費、護理費、嬰兒床及各種處置費用。</w:t>
            </w:r>
          </w:p>
          <w:p>
            <w:pPr>
              <w:pStyle w:val="Normal"/>
              <w:autoSpaceDE w:val="false"/>
              <w:spacing w:lineRule="exact" w:line="360"/>
              <w:ind w:hanging="192" w:left="192" w:right="0"/>
              <w:rPr>
                <w:color w:val="000000"/>
                <w:kern w:val="2"/>
                <w:szCs w:val="24"/>
              </w:rPr>
            </w:pPr>
            <w:r>
              <w:rPr>
                <w:color w:val="000000"/>
                <w:kern w:val="2"/>
                <w:szCs w:val="24"/>
              </w:rPr>
              <w:t>3.</w:t>
            </w:r>
            <w:r>
              <w:rPr>
                <w:color w:val="000000"/>
                <w:kern w:val="2"/>
                <w:szCs w:val="24"/>
              </w:rPr>
              <w:t>已含新生兒使用烤燈、照光治療、膽紅素檢驗、血比容測定、梅毒反應、</w:t>
            </w:r>
            <w:r>
              <w:rPr>
                <w:color w:val="000000"/>
                <w:kern w:val="2"/>
                <w:szCs w:val="24"/>
              </w:rPr>
              <w:t>ABO</w:t>
            </w:r>
            <w:r>
              <w:rPr>
                <w:color w:val="000000"/>
                <w:kern w:val="2"/>
                <w:szCs w:val="24"/>
              </w:rPr>
              <w:t>血型、</w:t>
            </w:r>
            <w:r>
              <w:rPr>
                <w:color w:val="000000"/>
                <w:kern w:val="2"/>
                <w:szCs w:val="24"/>
              </w:rPr>
              <w:t>RH</w:t>
            </w:r>
            <w:r>
              <w:rPr>
                <w:color w:val="000000"/>
                <w:kern w:val="2"/>
                <w:szCs w:val="24"/>
              </w:rPr>
              <w:t>型態等檢驗。</w:t>
            </w:r>
          </w:p>
          <w:p>
            <w:pPr>
              <w:pStyle w:val="Normal"/>
              <w:autoSpaceDE w:val="false"/>
              <w:spacing w:lineRule="exact" w:line="360"/>
              <w:ind w:hanging="192" w:left="192" w:right="0"/>
              <w:rPr/>
            </w:pPr>
            <w:r>
              <w:rPr>
                <w:color w:val="000000"/>
                <w:kern w:val="2"/>
                <w:szCs w:val="24"/>
              </w:rPr>
              <w:t>4.</w:t>
            </w:r>
            <w:r>
              <w:rPr>
                <w:color w:val="000000"/>
                <w:kern w:val="2"/>
                <w:szCs w:val="24"/>
              </w:rPr>
              <w:t>每一新生</w:t>
            </w:r>
            <w:r>
              <w:rPr>
                <w:color w:val="000000"/>
              </w:rPr>
              <w:t>兒限申報一次。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3000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57115C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剖腹生產新生兒費</w:t>
            </w:r>
            <w:r>
              <w:rPr>
                <w:color w:val="000000"/>
              </w:rPr>
              <w:t>(</w:t>
            </w:r>
            <w:r>
              <w:rPr>
                <w:color w:val="000000"/>
              </w:rPr>
              <w:t>每人次</w:t>
            </w:r>
            <w:r>
              <w:rPr>
                <w:color w:val="000000"/>
              </w:rPr>
              <w:t>)</w:t>
            </w:r>
          </w:p>
          <w:p>
            <w:pPr>
              <w:pStyle w:val="Normal"/>
              <w:autoSpaceDE w:val="false"/>
              <w:snapToGrid w:val="false"/>
              <w:spacing w:lineRule="exact" w:line="360"/>
              <w:rPr>
                <w:color w:val="000000"/>
              </w:rPr>
            </w:pPr>
            <w:r>
              <w:rPr>
                <w:color w:val="000000"/>
              </w:rPr>
              <w:t>註：</w:t>
            </w:r>
          </w:p>
          <w:p>
            <w:pPr>
              <w:pStyle w:val="Normal"/>
              <w:autoSpaceDE w:val="false"/>
              <w:spacing w:lineRule="exact" w:line="360"/>
              <w:ind w:hanging="192" w:left="192" w:right="0"/>
              <w:rPr/>
            </w:pPr>
            <w:r>
              <w:rPr>
                <w:color w:val="000000"/>
              </w:rPr>
              <w:t>1.</w:t>
            </w:r>
            <w:r>
              <w:rPr>
                <w:color w:val="000000"/>
              </w:rPr>
              <w:t>限出生當次住院者</w:t>
            </w:r>
            <w:r>
              <w:rPr>
                <w:color w:val="000000"/>
                <w:kern w:val="2"/>
                <w:szCs w:val="24"/>
              </w:rPr>
              <w:t>，併母親費用申報。</w:t>
            </w:r>
          </w:p>
          <w:p>
            <w:pPr>
              <w:pStyle w:val="Normal"/>
              <w:autoSpaceDE w:val="false"/>
              <w:spacing w:lineRule="exact" w:line="360"/>
              <w:ind w:hanging="192" w:left="192" w:right="0"/>
              <w:rPr>
                <w:color w:val="000000"/>
                <w:kern w:val="2"/>
                <w:szCs w:val="24"/>
              </w:rPr>
            </w:pPr>
            <w:r>
              <w:rPr>
                <w:color w:val="000000"/>
                <w:kern w:val="2"/>
                <w:szCs w:val="24"/>
              </w:rPr>
              <w:t>2.</w:t>
            </w:r>
            <w:r>
              <w:rPr>
                <w:color w:val="000000"/>
                <w:kern w:val="2"/>
                <w:szCs w:val="24"/>
              </w:rPr>
              <w:t>本項費用已含診察費、護理費、嬰兒床及各項處置費用。</w:t>
            </w:r>
          </w:p>
          <w:p>
            <w:pPr>
              <w:pStyle w:val="Normal"/>
              <w:autoSpaceDE w:val="false"/>
              <w:spacing w:lineRule="exact" w:line="360"/>
              <w:ind w:hanging="192" w:left="192" w:right="0"/>
              <w:rPr>
                <w:color w:val="000000"/>
                <w:kern w:val="2"/>
                <w:szCs w:val="24"/>
              </w:rPr>
            </w:pPr>
            <w:r>
              <w:rPr>
                <w:color w:val="000000"/>
                <w:kern w:val="2"/>
                <w:szCs w:val="24"/>
              </w:rPr>
              <w:t>3.</w:t>
            </w:r>
            <w:r>
              <w:rPr>
                <w:color w:val="000000"/>
                <w:kern w:val="2"/>
                <w:szCs w:val="24"/>
              </w:rPr>
              <w:t>已含新生兒使用烤燈、照光治療、膽紅素檢驗、血比容測定、梅毒反應、</w:t>
            </w:r>
            <w:r>
              <w:rPr>
                <w:color w:val="000000"/>
                <w:kern w:val="2"/>
                <w:szCs w:val="24"/>
              </w:rPr>
              <w:t xml:space="preserve">ABO </w:t>
            </w:r>
            <w:r>
              <w:rPr>
                <w:color w:val="000000"/>
                <w:kern w:val="2"/>
                <w:szCs w:val="24"/>
              </w:rPr>
              <w:t>血型、</w:t>
            </w:r>
            <w:r>
              <w:rPr>
                <w:color w:val="000000"/>
                <w:kern w:val="2"/>
                <w:szCs w:val="24"/>
              </w:rPr>
              <w:t>RH</w:t>
            </w:r>
            <w:r>
              <w:rPr>
                <w:color w:val="000000"/>
                <w:kern w:val="2"/>
                <w:szCs w:val="24"/>
              </w:rPr>
              <w:t>型態等檢驗。</w:t>
            </w:r>
          </w:p>
          <w:p>
            <w:pPr>
              <w:pStyle w:val="Normal"/>
              <w:autoSpaceDE w:val="false"/>
              <w:spacing w:lineRule="exact" w:line="360"/>
              <w:ind w:hanging="192" w:left="192" w:right="0"/>
              <w:rPr>
                <w:color w:val="000000"/>
                <w:kern w:val="2"/>
                <w:szCs w:val="24"/>
              </w:rPr>
            </w:pPr>
            <w:r>
              <w:rPr>
                <w:color w:val="000000"/>
                <w:kern w:val="2"/>
                <w:szCs w:val="24"/>
              </w:rPr>
              <w:t>4.</w:t>
            </w:r>
            <w:r>
              <w:rPr>
                <w:color w:val="000000"/>
                <w:kern w:val="2"/>
                <w:szCs w:val="24"/>
              </w:rPr>
              <w:t>每一新生兒限申報一次。</w:t>
            </w:r>
          </w:p>
          <w:p>
            <w:pPr>
              <w:pStyle w:val="Normal"/>
              <w:autoSpaceDE w:val="false"/>
              <w:spacing w:lineRule="exact" w:line="360"/>
              <w:ind w:hanging="192" w:left="192" w:right="0"/>
              <w:rPr>
                <w:color w:val="000000"/>
              </w:rPr>
            </w:pPr>
            <w:r>
              <w:rPr>
                <w:color w:val="000000"/>
                <w:kern w:val="2"/>
                <w:szCs w:val="24"/>
              </w:rPr>
              <w:t>5.</w:t>
            </w:r>
            <w:r>
              <w:rPr>
                <w:color w:val="000000"/>
                <w:kern w:val="2"/>
                <w:szCs w:val="24"/>
              </w:rPr>
              <w:t>新生兒出生六</w:t>
            </w:r>
            <w:r>
              <w:rPr>
                <w:color w:val="000000"/>
                <w:spacing w:val="-20"/>
              </w:rPr>
              <w:t>天內不得重複申報</w:t>
            </w:r>
            <w:r>
              <w:rPr>
                <w:color w:val="000000"/>
                <w:spacing w:val="-20"/>
              </w:rPr>
              <w:t>57116B</w:t>
            </w:r>
            <w:r>
              <w:rPr>
                <w:color w:val="000000"/>
                <w:spacing w:val="-20"/>
              </w:rPr>
              <w:t>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4000</w:t>
            </w:r>
          </w:p>
        </w:tc>
      </w:tr>
      <w:tr>
        <w:trPr/>
        <w:tc>
          <w:tcPr>
            <w:tcW w:w="918" w:type="dxa"/>
            <w:tcBorders>
              <w:top w:val="single" w:sz="6" w:space="0" w:color="000000"/>
              <w:left w:val="single" w:sz="6" w:space="0" w:color="000000"/>
              <w:bottom w:val="single" w:sz="4" w:space="0" w:color="FFFFFF"/>
              <w:right w:val="single" w:sz="6" w:space="0" w:color="000000"/>
            </w:tcBorders>
            <w:vAlign w:val="center"/>
          </w:tcPr>
          <w:p>
            <w:pPr>
              <w:pStyle w:val="Normal"/>
              <w:widowControl/>
              <w:autoSpaceDE w:val="false"/>
              <w:snapToGrid w:val="false"/>
              <w:spacing w:lineRule="exact" w:line="320"/>
              <w:rPr>
                <w:color w:val="000000"/>
              </w:rPr>
            </w:pPr>
            <w:r>
              <w:rPr>
                <w:color w:val="000000"/>
              </w:rPr>
            </w:r>
          </w:p>
        </w:tc>
        <w:tc>
          <w:tcPr>
            <w:tcW w:w="6236" w:type="dxa"/>
            <w:tcBorders>
              <w:top w:val="single" w:sz="6" w:space="0" w:color="000000"/>
              <w:left w:val="single" w:sz="6" w:space="0" w:color="000000"/>
              <w:bottom w:val="single" w:sz="4" w:space="0" w:color="FFFFFF"/>
              <w:right w:val="single" w:sz="6" w:space="0" w:color="000000"/>
            </w:tcBorders>
            <w:vAlign w:val="center"/>
          </w:tcPr>
          <w:p>
            <w:pPr>
              <w:pStyle w:val="Normal"/>
              <w:widowControl/>
              <w:autoSpaceDE w:val="false"/>
              <w:spacing w:lineRule="exact" w:line="320"/>
              <w:rPr>
                <w:color w:val="000000"/>
              </w:rPr>
            </w:pPr>
            <w:r>
              <w:rPr>
                <w:color w:val="000000"/>
              </w:rPr>
              <w:t>高風險妊娠生產新生兒緊急處置費</w:t>
            </w:r>
          </w:p>
          <w:p>
            <w:pPr>
              <w:pStyle w:val="Normal"/>
              <w:widowControl/>
              <w:autoSpaceDE w:val="false"/>
              <w:spacing w:lineRule="exact" w:line="320"/>
              <w:rPr>
                <w:color w:val="000000"/>
              </w:rPr>
            </w:pPr>
            <w:r>
              <w:rPr>
                <w:color w:val="000000"/>
              </w:rPr>
              <w:t>High risk neonatal critical care</w:t>
            </w:r>
          </w:p>
        </w:tc>
        <w:tc>
          <w:tcPr>
            <w:tcW w:w="340" w:type="dxa"/>
            <w:tcBorders>
              <w:top w:val="single" w:sz="6" w:space="0" w:color="000000"/>
              <w:left w:val="single" w:sz="6" w:space="0" w:color="000000"/>
              <w:bottom w:val="single" w:sz="4" w:space="0" w:color="FFFFFF"/>
              <w:right w:val="single" w:sz="6" w:space="0" w:color="000000"/>
            </w:tcBorders>
            <w:vAlign w:val="center"/>
          </w:tcPr>
          <w:p>
            <w:pPr>
              <w:pStyle w:val="Normal"/>
              <w:widowContro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FFFFFF"/>
              <w:right w:val="single" w:sz="6" w:space="0" w:color="000000"/>
            </w:tcBorders>
            <w:vAlign w:val="center"/>
          </w:tcPr>
          <w:p>
            <w:pPr>
              <w:pStyle w:val="Normal"/>
              <w:widowContro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FFFFFF"/>
              <w:right w:val="single" w:sz="6" w:space="0" w:color="000000"/>
            </w:tcBorders>
            <w:vAlign w:val="center"/>
          </w:tcPr>
          <w:p>
            <w:pPr>
              <w:pStyle w:val="Normal"/>
              <w:widowContro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FFFFFF"/>
              <w:right w:val="single" w:sz="6" w:space="0" w:color="000000"/>
            </w:tcBorders>
            <w:vAlign w:val="center"/>
          </w:tcPr>
          <w:p>
            <w:pPr>
              <w:pStyle w:val="Normal"/>
              <w:widowContro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bottom w:val="single" w:sz="4" w:space="0" w:color="FFFFFF"/>
              <w:right w:val="single" w:sz="6" w:space="0" w:color="000000"/>
            </w:tcBorders>
            <w:vAlign w:val="center"/>
          </w:tcPr>
          <w:p>
            <w:pPr>
              <w:pStyle w:val="Normal"/>
              <w:widowControl/>
              <w:autoSpaceDE w:val="false"/>
              <w:snapToGrid w:val="false"/>
              <w:spacing w:lineRule="exact" w:line="320"/>
              <w:jc w:val="right"/>
              <w:rPr>
                <w:color w:val="000000"/>
              </w:rPr>
            </w:pPr>
            <w:r>
              <w:rPr>
                <w:color w:val="000000"/>
              </w:rPr>
            </w:r>
          </w:p>
        </w:tc>
      </w:tr>
      <w:tr>
        <w:trPr>
          <w:trHeight w:val="23" w:hRule="atLeast"/>
        </w:trPr>
        <w:tc>
          <w:tcPr>
            <w:tcW w:w="918"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both"/>
              <w:rPr>
                <w:color w:val="000000"/>
              </w:rPr>
            </w:pPr>
            <w:r>
              <w:rPr>
                <w:color w:val="000000"/>
              </w:rPr>
              <w:t>57124C</w:t>
            </w:r>
          </w:p>
        </w:tc>
        <w:tc>
          <w:tcPr>
            <w:tcW w:w="6236"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both"/>
              <w:rPr>
                <w:color w:val="000000"/>
              </w:rPr>
            </w:pPr>
            <w:r>
              <w:rPr>
                <w:color w:val="000000"/>
              </w:rPr>
              <w:t>－</w:t>
            </w:r>
            <w:r>
              <w:rPr>
                <w:rFonts w:eastAsia="Times New Roman"/>
                <w:color w:val="000000"/>
              </w:rPr>
              <w:t xml:space="preserve"> </w:t>
            </w:r>
            <w:r>
              <w:rPr>
                <w:color w:val="000000"/>
              </w:rPr>
              <w:t>初階</w:t>
            </w:r>
            <w:r>
              <w:rPr>
                <w:rFonts w:eastAsia="Times New Roman"/>
                <w:color w:val="000000"/>
              </w:rPr>
              <w:t xml:space="preserve"> </w:t>
            </w:r>
            <w:r>
              <w:rPr>
                <w:color w:val="000000"/>
              </w:rPr>
              <w:t>elementary level</w:t>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center"/>
              <w:rPr>
                <w:color w:val="000000"/>
              </w:rPr>
            </w:pPr>
            <w:r>
              <w:rPr>
                <w:color w:val="000000"/>
              </w:rPr>
              <w:t>v</w:t>
            </w:r>
          </w:p>
        </w:tc>
        <w:tc>
          <w:tcPr>
            <w:tcW w:w="907"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right"/>
              <w:rPr>
                <w:color w:val="000000"/>
              </w:rPr>
            </w:pPr>
            <w:r>
              <w:rPr>
                <w:color w:val="000000"/>
              </w:rPr>
              <w:t>2354</w:t>
            </w:r>
          </w:p>
        </w:tc>
      </w:tr>
      <w:tr>
        <w:trPr>
          <w:trHeight w:val="23" w:hRule="atLeast"/>
        </w:trPr>
        <w:tc>
          <w:tcPr>
            <w:tcW w:w="918"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both"/>
              <w:rPr>
                <w:color w:val="000000"/>
              </w:rPr>
            </w:pPr>
            <w:r>
              <w:rPr>
                <w:color w:val="000000"/>
              </w:rPr>
              <w:t>57125B</w:t>
            </w:r>
          </w:p>
        </w:tc>
        <w:tc>
          <w:tcPr>
            <w:tcW w:w="6236"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both"/>
              <w:rPr>
                <w:color w:val="000000"/>
              </w:rPr>
            </w:pPr>
            <w:r>
              <w:rPr>
                <w:color w:val="000000"/>
              </w:rPr>
              <w:t>－</w:t>
            </w:r>
            <w:r>
              <w:rPr>
                <w:rFonts w:eastAsia="Times New Roman"/>
                <w:color w:val="000000"/>
              </w:rPr>
              <w:t xml:space="preserve"> </w:t>
            </w:r>
            <w:r>
              <w:rPr>
                <w:color w:val="000000"/>
              </w:rPr>
              <w:t>中階</w:t>
            </w:r>
            <w:r>
              <w:rPr>
                <w:rFonts w:eastAsia="Times New Roman"/>
                <w:color w:val="000000"/>
              </w:rPr>
              <w:t xml:space="preserve"> </w:t>
            </w:r>
            <w:r>
              <w:rPr>
                <w:color w:val="000000"/>
              </w:rPr>
              <w:t>general level</w:t>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center"/>
              <w:rPr>
                <w:color w:val="000000"/>
              </w:rPr>
            </w:pPr>
            <w:r>
              <w:rPr>
                <w:color w:val="000000"/>
              </w:rPr>
              <w:t>v</w:t>
            </w:r>
          </w:p>
        </w:tc>
        <w:tc>
          <w:tcPr>
            <w:tcW w:w="907" w:type="dxa"/>
            <w:tcBorders>
              <w:top w:val="single" w:sz="4" w:space="0" w:color="FFFFFF"/>
              <w:left w:val="single" w:sz="6" w:space="0" w:color="000000"/>
              <w:bottom w:val="single" w:sz="4" w:space="0" w:color="FFFFFF"/>
              <w:right w:val="single" w:sz="6" w:space="0" w:color="000000"/>
            </w:tcBorders>
          </w:tcPr>
          <w:p>
            <w:pPr>
              <w:pStyle w:val="Normal"/>
              <w:widowControl/>
              <w:autoSpaceDE w:val="false"/>
              <w:spacing w:lineRule="exact" w:line="320"/>
              <w:jc w:val="right"/>
              <w:rPr>
                <w:color w:val="000000"/>
              </w:rPr>
            </w:pPr>
            <w:r>
              <w:rPr>
                <w:color w:val="000000"/>
              </w:rPr>
              <w:t>5000</w:t>
            </w:r>
          </w:p>
        </w:tc>
      </w:tr>
      <w:tr>
        <w:trPr>
          <w:trHeight w:val="23" w:hRule="atLeast"/>
        </w:trPr>
        <w:tc>
          <w:tcPr>
            <w:tcW w:w="918" w:type="dxa"/>
            <w:tcBorders>
              <w:top w:val="single" w:sz="4" w:space="0" w:color="FFFFFF"/>
              <w:left w:val="single" w:sz="6" w:space="0" w:color="000000"/>
              <w:bottom w:val="single" w:sz="4" w:space="0" w:color="000000"/>
              <w:right w:val="single" w:sz="6" w:space="0" w:color="000000"/>
            </w:tcBorders>
          </w:tcPr>
          <w:p>
            <w:pPr>
              <w:pStyle w:val="Normal"/>
              <w:widowControl/>
              <w:autoSpaceDE w:val="false"/>
              <w:spacing w:lineRule="exact" w:line="320"/>
              <w:jc w:val="both"/>
              <w:rPr>
                <w:color w:val="000000"/>
              </w:rPr>
            </w:pPr>
            <w:r>
              <w:rPr>
                <w:color w:val="000000"/>
              </w:rPr>
              <w:t>57126B</w:t>
            </w:r>
          </w:p>
        </w:tc>
        <w:tc>
          <w:tcPr>
            <w:tcW w:w="6236" w:type="dxa"/>
            <w:tcBorders>
              <w:top w:val="single" w:sz="4" w:space="0" w:color="FFFFFF"/>
              <w:left w:val="single" w:sz="6" w:space="0" w:color="000000"/>
              <w:bottom w:val="single" w:sz="4" w:space="0" w:color="000000"/>
              <w:right w:val="single" w:sz="6" w:space="0" w:color="000000"/>
            </w:tcBorders>
          </w:tcPr>
          <w:p>
            <w:pPr>
              <w:pStyle w:val="Normal"/>
              <w:widowControl/>
              <w:autoSpaceDE w:val="false"/>
              <w:spacing w:lineRule="exact" w:line="320"/>
              <w:jc w:val="both"/>
              <w:rPr>
                <w:color w:val="000000"/>
              </w:rPr>
            </w:pPr>
            <w:r>
              <w:rPr>
                <w:color w:val="000000"/>
              </w:rPr>
              <w:t>－</w:t>
            </w:r>
            <w:r>
              <w:rPr>
                <w:rFonts w:eastAsia="Times New Roman"/>
                <w:color w:val="000000"/>
              </w:rPr>
              <w:t xml:space="preserve"> </w:t>
            </w:r>
            <w:r>
              <w:rPr>
                <w:color w:val="000000"/>
              </w:rPr>
              <w:t>高階</w:t>
            </w:r>
            <w:r>
              <w:rPr>
                <w:rFonts w:eastAsia="Times New Roman"/>
                <w:color w:val="000000"/>
              </w:rPr>
              <w:t xml:space="preserve"> </w:t>
            </w:r>
            <w:r>
              <w:rPr>
                <w:color w:val="000000"/>
              </w:rPr>
              <w:t>advance level</w:t>
            </w:r>
          </w:p>
          <w:p>
            <w:pPr>
              <w:pStyle w:val="Normal"/>
              <w:widowControl/>
              <w:autoSpaceDE w:val="false"/>
              <w:spacing w:lineRule="exact" w:line="320"/>
              <w:jc w:val="both"/>
              <w:rPr>
                <w:color w:val="000000"/>
              </w:rPr>
            </w:pPr>
            <w:r>
              <w:rPr>
                <w:color w:val="000000"/>
              </w:rPr>
              <w:t>註：</w:t>
            </w:r>
          </w:p>
          <w:p>
            <w:pPr>
              <w:pStyle w:val="Normal"/>
              <w:widowControl/>
              <w:autoSpaceDE w:val="false"/>
              <w:spacing w:lineRule="exact" w:line="320"/>
              <w:jc w:val="both"/>
              <w:rPr>
                <w:color w:val="000000"/>
              </w:rPr>
            </w:pPr>
            <w:r>
              <w:rPr>
                <w:color w:val="000000"/>
              </w:rPr>
              <w:t>1.</w:t>
            </w:r>
            <w:r>
              <w:rPr>
                <w:color w:val="000000"/>
              </w:rPr>
              <w:t>適應症：</w:t>
            </w:r>
          </w:p>
          <w:p>
            <w:pPr>
              <w:pStyle w:val="Normal"/>
              <w:widowControl/>
              <w:autoSpaceDE w:val="false"/>
              <w:spacing w:lineRule="exact" w:line="320"/>
              <w:ind w:hanging="240" w:left="480" w:right="0"/>
              <w:jc w:val="both"/>
              <w:rPr>
                <w:color w:val="000000"/>
              </w:rPr>
            </w:pPr>
            <w:r>
              <w:rPr>
                <w:color w:val="000000"/>
              </w:rPr>
              <w:t>(1)</w:t>
            </w:r>
            <w:r>
              <w:rPr>
                <w:color w:val="000000"/>
              </w:rPr>
              <w:t>初階：完成新生兒緊急處置且符合下列任一條件：</w:t>
            </w:r>
          </w:p>
          <w:p>
            <w:pPr>
              <w:pStyle w:val="Normal"/>
              <w:widowControl/>
              <w:autoSpaceDE w:val="false"/>
              <w:spacing w:lineRule="exact" w:line="320"/>
              <w:ind w:firstLine="473" w:right="0"/>
              <w:jc w:val="both"/>
              <w:rPr>
                <w:color w:val="000000"/>
              </w:rPr>
            </w:pPr>
            <w:r>
              <w:rPr>
                <w:color w:val="000000"/>
              </w:rPr>
              <w:t>A.</w:t>
            </w:r>
            <w:r>
              <w:rPr>
                <w:color w:val="000000"/>
              </w:rPr>
              <w:t>出生時孕齡三十三週至未滿三十七週。</w:t>
            </w:r>
          </w:p>
          <w:p>
            <w:pPr>
              <w:pStyle w:val="Normal"/>
              <w:widowControl/>
              <w:autoSpaceDE w:val="false"/>
              <w:spacing w:lineRule="exact" w:line="320"/>
              <w:ind w:hanging="192" w:left="672" w:right="0"/>
              <w:jc w:val="both"/>
              <w:rPr>
                <w:color w:val="000000"/>
              </w:rPr>
            </w:pPr>
            <w:r>
              <w:rPr>
                <w:color w:val="000000"/>
              </w:rPr>
              <w:t>B.</w:t>
            </w:r>
            <w:r>
              <w:rPr>
                <w:color w:val="000000"/>
              </w:rPr>
              <w:t>出生時體重一千五百零一公克至二千五百公克。</w:t>
            </w:r>
          </w:p>
          <w:p>
            <w:pPr>
              <w:pStyle w:val="Normal"/>
              <w:widowControl/>
              <w:autoSpaceDE w:val="false"/>
              <w:spacing w:lineRule="exact" w:line="320"/>
              <w:ind w:hanging="192" w:left="672" w:right="0"/>
              <w:jc w:val="both"/>
              <w:rPr>
                <w:color w:val="000000"/>
              </w:rPr>
            </w:pPr>
            <w:r>
              <w:rPr>
                <w:color w:val="000000"/>
              </w:rPr>
              <w:t>C.</w:t>
            </w:r>
            <w:r>
              <w:rPr>
                <w:color w:val="000000"/>
              </w:rPr>
              <w:t>任何經產科醫師評估為高危險妊娠生產。</w:t>
            </w:r>
          </w:p>
          <w:p>
            <w:pPr>
              <w:pStyle w:val="Normal"/>
              <w:widowControl/>
              <w:autoSpaceDE w:val="false"/>
              <w:spacing w:lineRule="exact" w:line="320"/>
              <w:ind w:hanging="240" w:left="480" w:right="0"/>
              <w:jc w:val="both"/>
              <w:rPr>
                <w:color w:val="000000"/>
              </w:rPr>
            </w:pPr>
            <w:r>
              <w:rPr>
                <w:color w:val="000000"/>
              </w:rPr>
              <w:t>(2)</w:t>
            </w:r>
            <w:r>
              <w:rPr>
                <w:color w:val="000000"/>
              </w:rPr>
              <w:t>中階：完成新生兒緊急處置且符合下列任一條件：</w:t>
            </w:r>
          </w:p>
          <w:p>
            <w:pPr>
              <w:pStyle w:val="Normal"/>
              <w:widowControl/>
              <w:autoSpaceDE w:val="false"/>
              <w:spacing w:lineRule="exact" w:line="320"/>
              <w:ind w:hanging="192" w:left="672" w:right="0"/>
              <w:jc w:val="both"/>
              <w:rPr/>
            </w:pPr>
            <w:r>
              <w:rPr>
                <w:color w:val="000000"/>
              </w:rPr>
              <w:t>A.Apgar score</w:t>
            </w:r>
            <w:r>
              <w:rPr>
                <w:color w:val="000000"/>
              </w:rPr>
              <w:t>：一分鐘</w:t>
            </w:r>
            <w:r>
              <w:rPr>
                <w:rFonts w:ascii="新細明體;PMingLiU" w:hAnsi="新細明體;PMingLiU" w:cs="新細明體;PMingLiU" w:eastAsia="新細明體;PMingLiU"/>
                <w:color w:val="000000"/>
              </w:rPr>
              <w:t>≦</w:t>
            </w:r>
            <w:r>
              <w:rPr>
                <w:color w:val="000000"/>
              </w:rPr>
              <w:t>5</w:t>
            </w:r>
            <w:r>
              <w:rPr>
                <w:color w:val="000000"/>
              </w:rPr>
              <w:t>或五分鐘</w:t>
            </w:r>
            <w:r>
              <w:rPr>
                <w:rFonts w:ascii="新細明體;PMingLiU" w:hAnsi="新細明體;PMingLiU" w:cs="新細明體;PMingLiU" w:eastAsia="新細明體;PMingLiU"/>
                <w:color w:val="000000"/>
              </w:rPr>
              <w:t>≦</w:t>
            </w:r>
            <w:r>
              <w:rPr>
                <w:color w:val="000000"/>
              </w:rPr>
              <w:t>7</w:t>
            </w:r>
            <w:r>
              <w:rPr>
                <w:color w:val="000000"/>
              </w:rPr>
              <w:t>。</w:t>
            </w:r>
          </w:p>
          <w:p>
            <w:pPr>
              <w:pStyle w:val="Normal"/>
              <w:widowControl/>
              <w:autoSpaceDE w:val="false"/>
              <w:spacing w:lineRule="exact" w:line="320"/>
              <w:ind w:firstLine="473" w:right="0"/>
              <w:jc w:val="both"/>
              <w:rPr>
                <w:color w:val="000000"/>
              </w:rPr>
            </w:pPr>
            <w:r>
              <w:rPr>
                <w:color w:val="000000"/>
              </w:rPr>
              <w:t>B.</w:t>
            </w:r>
            <w:r>
              <w:rPr>
                <w:color w:val="000000"/>
              </w:rPr>
              <w:t>出生時孕齡二十九週至未滿三十三週。</w:t>
            </w:r>
          </w:p>
          <w:p>
            <w:pPr>
              <w:pStyle w:val="Normal"/>
              <w:widowControl/>
              <w:autoSpaceDE w:val="false"/>
              <w:spacing w:lineRule="exact" w:line="320"/>
              <w:ind w:firstLine="473" w:right="0"/>
              <w:jc w:val="both"/>
              <w:rPr>
                <w:color w:val="000000"/>
              </w:rPr>
            </w:pPr>
            <w:r>
              <w:rPr>
                <w:color w:val="000000"/>
              </w:rPr>
              <w:t>C.</w:t>
            </w:r>
            <w:r>
              <w:rPr>
                <w:color w:val="000000"/>
              </w:rPr>
              <w:t>出生時體重一千零一公克至一千五百公克者。</w:t>
            </w:r>
          </w:p>
        </w:tc>
        <w:tc>
          <w:tcPr>
            <w:tcW w:w="340" w:type="dxa"/>
            <w:tcBorders>
              <w:top w:val="single" w:sz="4" w:space="0" w:color="FFFFFF"/>
              <w:left w:val="single" w:sz="6" w:space="0" w:color="000000"/>
              <w:bottom w:val="single" w:sz="4" w:space="0" w:color="000000"/>
              <w:right w:val="single" w:sz="6" w:space="0" w:color="000000"/>
            </w:tcBorders>
          </w:tcPr>
          <w:p>
            <w:pPr>
              <w:pStyle w:val="Normal"/>
              <w:widowContro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4" w:space="0" w:color="000000"/>
              <w:right w:val="single" w:sz="6" w:space="0" w:color="000000"/>
            </w:tcBorders>
          </w:tcPr>
          <w:p>
            <w:pPr>
              <w:pStyle w:val="Normal"/>
              <w:widowContro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000000"/>
              <w:right w:val="single" w:sz="6" w:space="0" w:color="000000"/>
            </w:tcBorders>
          </w:tcPr>
          <w:p>
            <w:pPr>
              <w:pStyle w:val="Normal"/>
              <w:widowControl/>
              <w:autoSpaceDE w:val="false"/>
              <w:spacing w:lineRule="exact" w:line="320"/>
              <w:jc w:val="center"/>
              <w:rPr>
                <w:color w:val="000000"/>
              </w:rPr>
            </w:pPr>
            <w:r>
              <w:rPr>
                <w:color w:val="000000"/>
              </w:rPr>
              <w:t>v</w:t>
            </w:r>
          </w:p>
        </w:tc>
        <w:tc>
          <w:tcPr>
            <w:tcW w:w="340" w:type="dxa"/>
            <w:tcBorders>
              <w:top w:val="single" w:sz="4" w:space="0" w:color="FFFFFF"/>
              <w:left w:val="single" w:sz="6" w:space="0" w:color="000000"/>
              <w:bottom w:val="single" w:sz="4" w:space="0" w:color="000000"/>
              <w:right w:val="single" w:sz="6" w:space="0" w:color="000000"/>
            </w:tcBorders>
          </w:tcPr>
          <w:p>
            <w:pPr>
              <w:pStyle w:val="Normal"/>
              <w:widowControl/>
              <w:autoSpaceDE w:val="false"/>
              <w:spacing w:lineRule="exact" w:line="320"/>
              <w:jc w:val="center"/>
              <w:rPr>
                <w:color w:val="000000"/>
              </w:rPr>
            </w:pPr>
            <w:r>
              <w:rPr>
                <w:color w:val="000000"/>
              </w:rPr>
              <w:t>v</w:t>
            </w:r>
          </w:p>
        </w:tc>
        <w:tc>
          <w:tcPr>
            <w:tcW w:w="907" w:type="dxa"/>
            <w:tcBorders>
              <w:top w:val="single" w:sz="4" w:space="0" w:color="FFFFFF"/>
              <w:left w:val="single" w:sz="6" w:space="0" w:color="000000"/>
              <w:bottom w:val="single" w:sz="4" w:space="0" w:color="000000"/>
              <w:right w:val="single" w:sz="6" w:space="0" w:color="000000"/>
            </w:tcBorders>
          </w:tcPr>
          <w:p>
            <w:pPr>
              <w:pStyle w:val="Normal"/>
              <w:widowControl/>
              <w:autoSpaceDE w:val="false"/>
              <w:spacing w:lineRule="exact" w:line="320"/>
              <w:jc w:val="right"/>
              <w:rPr>
                <w:color w:val="000000"/>
              </w:rPr>
            </w:pPr>
            <w:r>
              <w:rPr>
                <w:color w:val="000000"/>
              </w:rPr>
              <w:t>10000</w:t>
            </w:r>
          </w:p>
        </w:tc>
      </w:tr>
      <w:tr>
        <w:trPr>
          <w:trHeight w:val="2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jc w:val="both"/>
              <w:rPr>
                <w:color w:val="000000"/>
              </w:rPr>
            </w:pPr>
            <w:r>
              <w:rPr>
                <w:color w:val="000000"/>
              </w:rPr>
            </w:r>
          </w:p>
        </w:tc>
        <w:tc>
          <w:tcPr>
            <w:tcW w:w="6236" w:type="dxa"/>
            <w:tcBorders>
              <w:top w:val="single" w:sz="4" w:space="0" w:color="000000"/>
              <w:left w:val="single" w:sz="6" w:space="0" w:color="000000"/>
              <w:bottom w:val="single" w:sz="6" w:space="0" w:color="000000"/>
              <w:right w:val="single" w:sz="6" w:space="0" w:color="000000"/>
            </w:tcBorders>
          </w:tcPr>
          <w:p>
            <w:pPr>
              <w:pStyle w:val="Normal"/>
              <w:widowControl/>
              <w:autoSpaceDE w:val="false"/>
              <w:spacing w:lineRule="exact" w:line="320"/>
              <w:ind w:hanging="240" w:left="480" w:right="0"/>
              <w:jc w:val="both"/>
              <w:rPr>
                <w:color w:val="000000"/>
                <w:szCs w:val="24"/>
              </w:rPr>
            </w:pPr>
            <w:r>
              <w:rPr>
                <w:color w:val="000000"/>
                <w:szCs w:val="24"/>
              </w:rPr>
              <w:t>(3)</w:t>
            </w:r>
            <w:r>
              <w:rPr>
                <w:color w:val="000000"/>
                <w:szCs w:val="24"/>
              </w:rPr>
              <w:t>高階：完成新生兒緊急處置且符合下列任一條件：</w:t>
            </w:r>
          </w:p>
          <w:p>
            <w:pPr>
              <w:pStyle w:val="Normal"/>
              <w:widowControl/>
              <w:autoSpaceDE w:val="false"/>
              <w:spacing w:lineRule="exact" w:line="320"/>
              <w:ind w:hanging="192" w:left="672" w:right="0"/>
              <w:jc w:val="both"/>
              <w:rPr/>
            </w:pPr>
            <w:r>
              <w:rPr>
                <w:color w:val="000000"/>
                <w:szCs w:val="24"/>
              </w:rPr>
              <w:t>A.Apgar score</w:t>
            </w:r>
            <w:r>
              <w:rPr>
                <w:color w:val="000000"/>
                <w:szCs w:val="24"/>
              </w:rPr>
              <w:t>：一分鐘</w:t>
            </w:r>
            <w:r>
              <w:rPr>
                <w:rFonts w:ascii="新細明體;PMingLiU" w:hAnsi="新細明體;PMingLiU" w:cs="新細明體;PMingLiU" w:eastAsia="新細明體;PMingLiU"/>
                <w:color w:val="000000"/>
                <w:szCs w:val="24"/>
              </w:rPr>
              <w:t>≦</w:t>
            </w:r>
            <w:r>
              <w:rPr>
                <w:color w:val="000000"/>
                <w:szCs w:val="24"/>
              </w:rPr>
              <w:t>3</w:t>
            </w:r>
            <w:r>
              <w:rPr>
                <w:color w:val="000000"/>
                <w:szCs w:val="24"/>
              </w:rPr>
              <w:t>或五分鐘</w:t>
            </w:r>
            <w:r>
              <w:rPr>
                <w:rFonts w:ascii="新細明體;PMingLiU" w:hAnsi="新細明體;PMingLiU" w:cs="新細明體;PMingLiU" w:eastAsia="新細明體;PMingLiU"/>
                <w:color w:val="000000"/>
                <w:szCs w:val="24"/>
              </w:rPr>
              <w:t>≦</w:t>
            </w:r>
            <w:r>
              <w:rPr>
                <w:color w:val="000000"/>
                <w:szCs w:val="24"/>
              </w:rPr>
              <w:t>5</w:t>
            </w:r>
            <w:r>
              <w:rPr>
                <w:color w:val="000000"/>
                <w:szCs w:val="24"/>
              </w:rPr>
              <w:t>。</w:t>
            </w:r>
          </w:p>
          <w:p>
            <w:pPr>
              <w:pStyle w:val="Normal"/>
              <w:widowControl/>
              <w:autoSpaceDE w:val="false"/>
              <w:spacing w:lineRule="exact" w:line="320"/>
              <w:ind w:firstLine="473" w:right="0"/>
              <w:jc w:val="both"/>
              <w:rPr>
                <w:color w:val="000000"/>
                <w:szCs w:val="24"/>
              </w:rPr>
            </w:pPr>
            <w:r>
              <w:rPr>
                <w:color w:val="000000"/>
                <w:szCs w:val="24"/>
              </w:rPr>
              <w:t>B.</w:t>
            </w:r>
            <w:r>
              <w:rPr>
                <w:color w:val="000000"/>
                <w:szCs w:val="24"/>
              </w:rPr>
              <w:t>出生時孕齡未滿二十九週。</w:t>
            </w:r>
          </w:p>
          <w:p>
            <w:pPr>
              <w:pStyle w:val="Normal"/>
              <w:widowControl/>
              <w:autoSpaceDE w:val="false"/>
              <w:spacing w:lineRule="exact" w:line="320"/>
              <w:ind w:firstLine="473" w:right="0"/>
              <w:jc w:val="both"/>
              <w:rPr/>
            </w:pPr>
            <w:r>
              <w:rPr>
                <w:color w:val="000000"/>
                <w:szCs w:val="24"/>
              </w:rPr>
              <w:t>C.</w:t>
            </w:r>
            <w:r>
              <w:rPr>
                <w:color w:val="000000"/>
                <w:szCs w:val="24"/>
              </w:rPr>
              <w:t>出生時體重</w:t>
            </w:r>
            <w:r>
              <w:rPr>
                <w:rFonts w:ascii="新細明體;PMingLiU" w:hAnsi="新細明體;PMingLiU" w:cs="新細明體;PMingLiU" w:eastAsia="新細明體;PMingLiU"/>
                <w:color w:val="000000"/>
                <w:szCs w:val="24"/>
              </w:rPr>
              <w:t>≦</w:t>
            </w:r>
            <w:r>
              <w:rPr>
                <w:color w:val="000000"/>
                <w:szCs w:val="24"/>
              </w:rPr>
              <w:t>一千公克者。</w:t>
            </w:r>
          </w:p>
          <w:p>
            <w:pPr>
              <w:pStyle w:val="Normal"/>
              <w:widowControl/>
              <w:autoSpaceDE w:val="false"/>
              <w:spacing w:lineRule="exact" w:line="320"/>
              <w:ind w:hanging="192" w:left="192" w:right="0"/>
              <w:jc w:val="both"/>
              <w:rPr>
                <w:color w:val="000000"/>
              </w:rPr>
            </w:pPr>
            <w:r>
              <w:rPr>
                <w:color w:val="000000"/>
              </w:rPr>
              <w:t>2.</w:t>
            </w:r>
            <w:r>
              <w:rPr>
                <w:color w:val="000000"/>
              </w:rPr>
              <w:t>限具合格且效期內新生兒高級急救救命術（</w:t>
            </w:r>
            <w:r>
              <w:rPr>
                <w:color w:val="000000"/>
              </w:rPr>
              <w:t>NRP</w:t>
            </w:r>
            <w:r>
              <w:rPr>
                <w:color w:val="000000"/>
              </w:rPr>
              <w:t>）證書之新生兒科醫師、兒科醫師執行。</w:t>
            </w:r>
          </w:p>
          <w:p>
            <w:pPr>
              <w:pStyle w:val="Normal"/>
              <w:widowControl/>
              <w:autoSpaceDE w:val="false"/>
              <w:spacing w:lineRule="exact" w:line="320"/>
              <w:ind w:hanging="192" w:left="192" w:right="0"/>
              <w:jc w:val="both"/>
              <w:rPr>
                <w:color w:val="000000"/>
              </w:rPr>
            </w:pPr>
            <w:r>
              <w:rPr>
                <w:color w:val="000000"/>
              </w:rPr>
              <w:t>3.</w:t>
            </w:r>
            <w:r>
              <w:rPr>
                <w:color w:val="000000"/>
              </w:rPr>
              <w:t>病歷須附出生紀錄、會診單、新生兒急救紀錄。</w:t>
            </w:r>
          </w:p>
          <w:p>
            <w:pPr>
              <w:pStyle w:val="Normal"/>
              <w:widowControl/>
              <w:autoSpaceDE w:val="false"/>
              <w:spacing w:lineRule="exact" w:line="320"/>
              <w:ind w:hanging="192" w:left="192" w:right="0"/>
              <w:jc w:val="both"/>
              <w:rPr>
                <w:color w:val="000000"/>
              </w:rPr>
            </w:pPr>
            <w:r>
              <w:rPr>
                <w:color w:val="000000"/>
              </w:rPr>
              <w:t>4.</w:t>
            </w:r>
            <w:r>
              <w:rPr>
                <w:color w:val="000000"/>
              </w:rPr>
              <w:t>限住院申報。</w:t>
            </w:r>
          </w:p>
          <w:p>
            <w:pPr>
              <w:pStyle w:val="Normal"/>
              <w:widowControl/>
              <w:autoSpaceDE w:val="false"/>
              <w:spacing w:lineRule="exact" w:line="320"/>
              <w:ind w:hanging="192" w:left="192" w:right="0"/>
              <w:jc w:val="both"/>
              <w:rPr>
                <w:color w:val="000000"/>
              </w:rPr>
            </w:pPr>
            <w:r>
              <w:rPr>
                <w:color w:val="000000"/>
              </w:rPr>
              <w:t>5.</w:t>
            </w:r>
            <w:r>
              <w:rPr>
                <w:color w:val="000000"/>
              </w:rPr>
              <w:t>不得同時申報</w:t>
            </w:r>
            <w:r>
              <w:rPr>
                <w:color w:val="000000"/>
              </w:rPr>
              <w:t>02005B</w:t>
            </w:r>
            <w:r>
              <w:rPr>
                <w:color w:val="000000"/>
              </w:rPr>
              <w:t>，另初階、中階、高階互為不得併報項目。</w:t>
            </w:r>
          </w:p>
        </w:tc>
        <w:tc>
          <w:tcPr>
            <w:tcW w:w="340" w:type="dxa"/>
            <w:tcBorders>
              <w:top w:val="single" w:sz="4"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bottom w:val="single" w:sz="6" w:space="0" w:color="000000"/>
              <w:right w:val="single" w:sz="6" w:space="0" w:color="000000"/>
            </w:tcBorders>
          </w:tcPr>
          <w:p>
            <w:pPr>
              <w:pStyle w:val="Normal"/>
              <w:widowControl/>
              <w:autoSpaceDE w:val="false"/>
              <w:snapToGrid w:val="false"/>
              <w:spacing w:lineRule="exact" w:line="320"/>
              <w:jc w:val="right"/>
              <w:rPr>
                <w:color w:val="000000"/>
              </w:rPr>
            </w:pPr>
            <w:r>
              <w:rPr>
                <w:color w:val="000000"/>
              </w:rPr>
            </w:r>
          </w:p>
        </w:tc>
      </w:tr>
      <w:tr>
        <w:trPr>
          <w:trHeight w:val="2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57116B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t>嬰兒室繼續照護費（天）</w:t>
            </w:r>
          </w:p>
          <w:p>
            <w:pPr>
              <w:pStyle w:val="Normal"/>
              <w:autoSpaceDE w:val="false"/>
              <w:snapToGrid w:val="false"/>
              <w:spacing w:lineRule="exact" w:line="360"/>
              <w:ind w:hanging="672" w:left="672" w:right="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限新生兒於出生之第四日起須繼續於嬰兒室治療者申報。</w:t>
            </w:r>
          </w:p>
          <w:p>
            <w:pPr>
              <w:pStyle w:val="Normal"/>
              <w:autoSpaceDE w:val="false"/>
              <w:spacing w:lineRule="exact" w:line="360"/>
              <w:ind w:hanging="192" w:left="192" w:right="0"/>
              <w:rPr>
                <w:color w:val="000000"/>
              </w:rPr>
            </w:pPr>
            <w:r>
              <w:rPr>
                <w:color w:val="000000"/>
              </w:rPr>
              <w:t>2.</w:t>
            </w:r>
            <w:r>
              <w:rPr>
                <w:color w:val="000000"/>
              </w:rPr>
              <w:t>新生兒於出生之第四日起因病（未達中重度）須繼續於嬰兒室治療者比照申報。</w:t>
            </w:r>
          </w:p>
          <w:p>
            <w:pPr>
              <w:pStyle w:val="Normal"/>
              <w:autoSpaceDE w:val="false"/>
              <w:spacing w:lineRule="exact" w:line="360"/>
              <w:ind w:hanging="192" w:left="192" w:right="0"/>
              <w:rPr>
                <w:color w:val="000000"/>
              </w:rPr>
            </w:pPr>
            <w:r>
              <w:rPr>
                <w:color w:val="000000"/>
              </w:rPr>
              <w:t>3.</w:t>
            </w:r>
            <w:r>
              <w:rPr>
                <w:color w:val="000000"/>
              </w:rPr>
              <w:t>本項目已含嬰兒床、診察費、治療費等，不得另行申報其他費用。</w:t>
            </w:r>
          </w:p>
          <w:p>
            <w:pPr>
              <w:pStyle w:val="Normal"/>
              <w:autoSpaceDE w:val="false"/>
              <w:spacing w:lineRule="exact" w:line="360"/>
              <w:ind w:hanging="192" w:left="192" w:right="0"/>
              <w:rPr>
                <w:color w:val="000000"/>
              </w:rPr>
            </w:pPr>
            <w:r>
              <w:rPr>
                <w:color w:val="000000"/>
              </w:rPr>
              <w:t>4.</w:t>
            </w:r>
            <w:r>
              <w:rPr>
                <w:color w:val="000000"/>
              </w:rPr>
              <w:t>限小兒科專科醫師照護者申報。</w:t>
            </w:r>
          </w:p>
          <w:p>
            <w:pPr>
              <w:pStyle w:val="Normal"/>
              <w:autoSpaceDE w:val="false"/>
              <w:spacing w:lineRule="exact" w:line="360"/>
              <w:ind w:hanging="192" w:left="192" w:right="0"/>
              <w:rPr>
                <w:color w:val="000000"/>
              </w:rPr>
            </w:pPr>
            <w:r>
              <w:rPr>
                <w:color w:val="000000"/>
              </w:rPr>
              <w:t>5.</w:t>
            </w:r>
            <w:r>
              <w:rPr>
                <w:color w:val="000000"/>
              </w:rPr>
              <w:t>婦產科診所有小兒科專科醫師照護者比照申報。</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900</w:t>
            </w:r>
          </w:p>
        </w:tc>
      </w:tr>
      <w:tr>
        <w:trPr>
          <w:trHeight w:val="2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t>57117B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t>加強照光治療</w:t>
            </w:r>
            <w:r>
              <w:rPr>
                <w:rFonts w:eastAsia="Times New Roman"/>
                <w:color w:val="000000"/>
              </w:rPr>
              <w:t xml:space="preserve"> </w:t>
            </w:r>
            <w:r>
              <w:rPr>
                <w:color w:val="000000"/>
              </w:rPr>
              <w:t>Intensive phototherapy</w:t>
            </w:r>
          </w:p>
          <w:p>
            <w:pPr>
              <w:pStyle w:val="Normal"/>
              <w:autoSpaceDE w:val="false"/>
              <w:snapToGrid w:val="false"/>
              <w:spacing w:lineRule="exact" w:line="280"/>
              <w:rPr>
                <w:color w:val="000000"/>
              </w:rPr>
            </w:pPr>
            <w:r>
              <w:rPr>
                <w:color w:val="000000"/>
              </w:rPr>
              <w:t>註：</w:t>
            </w:r>
          </w:p>
          <w:p>
            <w:pPr>
              <w:pStyle w:val="Normal"/>
              <w:autoSpaceDE w:val="false"/>
              <w:snapToGrid w:val="false"/>
              <w:spacing w:lineRule="exact" w:line="280"/>
              <w:rPr>
                <w:color w:val="000000"/>
              </w:rPr>
            </w:pPr>
            <w:r>
              <w:rPr>
                <w:color w:val="000000"/>
              </w:rPr>
              <w:t>1.</w:t>
            </w:r>
            <w:r>
              <w:rPr>
                <w:color w:val="000000"/>
              </w:rPr>
              <w:t>適應症</w:t>
            </w:r>
          </w:p>
          <w:p>
            <w:pPr>
              <w:pStyle w:val="Normal"/>
              <w:autoSpaceDE w:val="false"/>
              <w:snapToGrid w:val="false"/>
              <w:spacing w:lineRule="exact" w:line="280"/>
              <w:ind w:hanging="240" w:left="480" w:right="0"/>
              <w:rPr>
                <w:color w:val="000000"/>
              </w:rPr>
            </w:pPr>
            <w:r>
              <w:rPr>
                <w:color w:val="000000"/>
              </w:rPr>
              <w:t>(1)</w:t>
            </w:r>
            <w:r>
              <w:rPr>
                <w:color w:val="000000"/>
              </w:rPr>
              <w:t>出生體重</w:t>
            </w:r>
            <w:r>
              <w:rPr>
                <w:color w:val="000000"/>
              </w:rPr>
              <w:t>&gt;=2000</w:t>
            </w:r>
            <w:r>
              <w:rPr>
                <w:color w:val="000000"/>
              </w:rPr>
              <w:t>公克、年齡</w:t>
            </w:r>
            <w:r>
              <w:rPr>
                <w:color w:val="000000"/>
              </w:rPr>
              <w:t>&lt;</w:t>
            </w:r>
            <w:r>
              <w:rPr>
                <w:color w:val="000000"/>
              </w:rPr>
              <w:t>三天、膽紅素值</w:t>
            </w:r>
            <w:r>
              <w:rPr>
                <w:color w:val="000000"/>
              </w:rPr>
              <w:t>&gt;=15.0mg/dl</w:t>
            </w:r>
          </w:p>
          <w:p>
            <w:pPr>
              <w:pStyle w:val="Normal"/>
              <w:autoSpaceDE w:val="false"/>
              <w:snapToGrid w:val="false"/>
              <w:spacing w:lineRule="exact" w:line="280"/>
              <w:ind w:hanging="240" w:left="480" w:right="0"/>
              <w:rPr>
                <w:color w:val="000000"/>
              </w:rPr>
            </w:pPr>
            <w:r>
              <w:rPr>
                <w:color w:val="000000"/>
              </w:rPr>
              <w:t>(2)</w:t>
            </w:r>
            <w:r>
              <w:rPr>
                <w:color w:val="000000"/>
              </w:rPr>
              <w:t>出生體重</w:t>
            </w:r>
            <w:r>
              <w:rPr>
                <w:color w:val="000000"/>
              </w:rPr>
              <w:t>&gt;=2000</w:t>
            </w:r>
            <w:r>
              <w:rPr>
                <w:color w:val="000000"/>
              </w:rPr>
              <w:t>公克、年齡</w:t>
            </w:r>
            <w:r>
              <w:rPr>
                <w:color w:val="000000"/>
              </w:rPr>
              <w:t>&gt;</w:t>
            </w:r>
            <w:r>
              <w:rPr>
                <w:color w:val="000000"/>
              </w:rPr>
              <w:t>三天、膽紅素值</w:t>
            </w:r>
            <w:r>
              <w:rPr>
                <w:color w:val="000000"/>
              </w:rPr>
              <w:t>&gt;=17.0mg/dl</w:t>
            </w:r>
          </w:p>
          <w:p>
            <w:pPr>
              <w:pStyle w:val="Normal"/>
              <w:autoSpaceDE w:val="false"/>
              <w:snapToGrid w:val="false"/>
              <w:spacing w:lineRule="exact" w:line="280"/>
              <w:ind w:hanging="240" w:left="480" w:right="0"/>
              <w:rPr>
                <w:color w:val="000000"/>
              </w:rPr>
            </w:pPr>
            <w:r>
              <w:rPr>
                <w:color w:val="000000"/>
              </w:rPr>
              <w:t>(3)</w:t>
            </w:r>
            <w:r>
              <w:rPr>
                <w:color w:val="000000"/>
              </w:rPr>
              <w:t>出生體重</w:t>
            </w:r>
            <w:r>
              <w:rPr>
                <w:color w:val="000000"/>
              </w:rPr>
              <w:t>1500-1999</w:t>
            </w:r>
            <w:r>
              <w:rPr>
                <w:color w:val="000000"/>
              </w:rPr>
              <w:t>公克、年齡</w:t>
            </w:r>
            <w:r>
              <w:rPr>
                <w:color w:val="000000"/>
              </w:rPr>
              <w:t>&lt;</w:t>
            </w:r>
            <w:r>
              <w:rPr>
                <w:color w:val="000000"/>
              </w:rPr>
              <w:t>三天、膽紅素值</w:t>
            </w:r>
            <w:r>
              <w:rPr>
                <w:color w:val="000000"/>
              </w:rPr>
              <w:t>&gt;=13.0mg/dl</w:t>
            </w:r>
          </w:p>
          <w:p>
            <w:pPr>
              <w:pStyle w:val="Normal"/>
              <w:autoSpaceDE w:val="false"/>
              <w:snapToGrid w:val="false"/>
              <w:spacing w:lineRule="exact" w:line="280"/>
              <w:ind w:hanging="240" w:left="480" w:right="0"/>
              <w:rPr>
                <w:color w:val="000000"/>
              </w:rPr>
            </w:pPr>
            <w:r>
              <w:rPr>
                <w:color w:val="000000"/>
              </w:rPr>
              <w:t>(4)</w:t>
            </w:r>
            <w:r>
              <w:rPr>
                <w:color w:val="000000"/>
              </w:rPr>
              <w:t>出生體重</w:t>
            </w:r>
            <w:r>
              <w:rPr>
                <w:color w:val="000000"/>
              </w:rPr>
              <w:t>1500-1999</w:t>
            </w:r>
            <w:r>
              <w:rPr>
                <w:color w:val="000000"/>
              </w:rPr>
              <w:t>公克、年齡</w:t>
            </w:r>
            <w:r>
              <w:rPr>
                <w:color w:val="000000"/>
              </w:rPr>
              <w:t>&gt;</w:t>
            </w:r>
            <w:r>
              <w:rPr>
                <w:color w:val="000000"/>
              </w:rPr>
              <w:t>三天、膽紅素值</w:t>
            </w:r>
            <w:r>
              <w:rPr>
                <w:color w:val="000000"/>
              </w:rPr>
              <w:t>&gt;=15.0mg/dl</w:t>
            </w:r>
          </w:p>
          <w:p>
            <w:pPr>
              <w:pStyle w:val="Normal"/>
              <w:autoSpaceDE w:val="false"/>
              <w:snapToGrid w:val="false"/>
              <w:spacing w:lineRule="exact" w:line="280"/>
              <w:ind w:hanging="240" w:left="480" w:right="0"/>
              <w:rPr>
                <w:color w:val="000000"/>
              </w:rPr>
            </w:pPr>
            <w:r>
              <w:rPr>
                <w:color w:val="000000"/>
              </w:rPr>
              <w:t>(5)</w:t>
            </w:r>
            <w:r>
              <w:rPr>
                <w:color w:val="000000"/>
              </w:rPr>
              <w:t>出生體重</w:t>
            </w:r>
            <w:r>
              <w:rPr>
                <w:color w:val="000000"/>
              </w:rPr>
              <w:t>1000-1499</w:t>
            </w:r>
            <w:r>
              <w:rPr>
                <w:color w:val="000000"/>
              </w:rPr>
              <w:t>公克、年齡</w:t>
            </w:r>
            <w:r>
              <w:rPr>
                <w:color w:val="000000"/>
              </w:rPr>
              <w:t>&lt;</w:t>
            </w:r>
            <w:r>
              <w:rPr>
                <w:color w:val="000000"/>
              </w:rPr>
              <w:t>三天、膽紅素值</w:t>
            </w:r>
            <w:r>
              <w:rPr>
                <w:color w:val="000000"/>
              </w:rPr>
              <w:t>&gt;=10.0mg/dl</w:t>
            </w:r>
          </w:p>
          <w:p>
            <w:pPr>
              <w:pStyle w:val="Normal"/>
              <w:autoSpaceDE w:val="false"/>
              <w:snapToGrid w:val="false"/>
              <w:spacing w:lineRule="exact" w:line="280"/>
              <w:ind w:hanging="240" w:left="480" w:right="0"/>
              <w:rPr>
                <w:color w:val="000000"/>
              </w:rPr>
            </w:pPr>
            <w:r>
              <w:rPr>
                <w:color w:val="000000"/>
              </w:rPr>
              <w:t>(6)</w:t>
            </w:r>
            <w:r>
              <w:rPr>
                <w:color w:val="000000"/>
              </w:rPr>
              <w:t>出生體重</w:t>
            </w:r>
            <w:r>
              <w:rPr>
                <w:color w:val="000000"/>
              </w:rPr>
              <w:t>1000-1499</w:t>
            </w:r>
            <w:r>
              <w:rPr>
                <w:color w:val="000000"/>
              </w:rPr>
              <w:t>公克、年齡</w:t>
            </w:r>
            <w:r>
              <w:rPr>
                <w:color w:val="000000"/>
              </w:rPr>
              <w:t>&gt;</w:t>
            </w:r>
            <w:r>
              <w:rPr>
                <w:color w:val="000000"/>
              </w:rPr>
              <w:t>三天、膽紅素值</w:t>
            </w:r>
            <w:r>
              <w:rPr>
                <w:color w:val="000000"/>
              </w:rPr>
              <w:t>&gt;=13.0mg/dl</w:t>
            </w:r>
          </w:p>
          <w:p>
            <w:pPr>
              <w:pStyle w:val="Normal"/>
              <w:autoSpaceDE w:val="false"/>
              <w:snapToGrid w:val="false"/>
              <w:spacing w:lineRule="exact" w:line="280"/>
              <w:ind w:hanging="240" w:left="480" w:right="0"/>
              <w:rPr>
                <w:color w:val="000000"/>
              </w:rPr>
            </w:pPr>
            <w:r>
              <w:rPr>
                <w:color w:val="000000"/>
              </w:rPr>
              <w:t>(7)</w:t>
            </w:r>
            <w:r>
              <w:rPr>
                <w:color w:val="000000"/>
              </w:rPr>
              <w:t>出生體重</w:t>
            </w:r>
            <w:r>
              <w:rPr>
                <w:color w:val="000000"/>
              </w:rPr>
              <w:t>&lt;1000</w:t>
            </w:r>
            <w:r>
              <w:rPr>
                <w:color w:val="000000"/>
              </w:rPr>
              <w:t>公克、年齡</w:t>
            </w:r>
            <w:r>
              <w:rPr>
                <w:color w:val="000000"/>
              </w:rPr>
              <w:t>&lt;</w:t>
            </w:r>
            <w:r>
              <w:rPr>
                <w:color w:val="000000"/>
              </w:rPr>
              <w:t>三天、膽紅素值</w:t>
            </w:r>
          </w:p>
          <w:p>
            <w:pPr>
              <w:pStyle w:val="Normal"/>
              <w:autoSpaceDE w:val="false"/>
              <w:snapToGrid w:val="false"/>
              <w:spacing w:lineRule="exact" w:line="280"/>
              <w:ind w:hanging="7" w:left="477" w:right="0"/>
              <w:rPr>
                <w:color w:val="000000"/>
              </w:rPr>
            </w:pPr>
            <w:r>
              <w:rPr>
                <w:color w:val="000000"/>
              </w:rPr>
              <w:t>&gt;=8.0mg/dl</w:t>
            </w:r>
          </w:p>
          <w:p>
            <w:pPr>
              <w:pStyle w:val="Normal"/>
              <w:autoSpaceDE w:val="false"/>
              <w:snapToGrid w:val="false"/>
              <w:spacing w:lineRule="exact" w:line="280"/>
              <w:ind w:hanging="240" w:left="480" w:right="0"/>
              <w:rPr>
                <w:color w:val="000000"/>
              </w:rPr>
            </w:pPr>
            <w:r>
              <w:rPr>
                <w:color w:val="000000"/>
              </w:rPr>
              <w:t>(8)</w:t>
            </w:r>
            <w:r>
              <w:rPr>
                <w:color w:val="000000"/>
              </w:rPr>
              <w:t>出生體重</w:t>
            </w:r>
            <w:r>
              <w:rPr>
                <w:color w:val="000000"/>
              </w:rPr>
              <w:t>&lt;1000</w:t>
            </w:r>
            <w:r>
              <w:rPr>
                <w:color w:val="000000"/>
              </w:rPr>
              <w:t>公克、年齡</w:t>
            </w:r>
            <w:r>
              <w:rPr>
                <w:color w:val="000000"/>
              </w:rPr>
              <w:t>&gt;</w:t>
            </w:r>
            <w:r>
              <w:rPr>
                <w:color w:val="000000"/>
              </w:rPr>
              <w:t>三天、膽紅素值</w:t>
            </w:r>
          </w:p>
          <w:p>
            <w:pPr>
              <w:pStyle w:val="Normal"/>
              <w:autoSpaceDE w:val="false"/>
              <w:snapToGrid w:val="false"/>
              <w:spacing w:lineRule="exact" w:line="280"/>
              <w:ind w:hanging="7" w:left="477" w:right="0"/>
              <w:rPr>
                <w:color w:val="000000"/>
              </w:rPr>
            </w:pPr>
            <w:r>
              <w:rPr>
                <w:color w:val="000000"/>
              </w:rPr>
              <w:t>&gt;=10.0mg/dl</w:t>
            </w:r>
          </w:p>
          <w:p>
            <w:pPr>
              <w:pStyle w:val="Normal"/>
              <w:autoSpaceDE w:val="false"/>
              <w:snapToGrid w:val="false"/>
              <w:spacing w:lineRule="exact" w:line="280"/>
              <w:ind w:hanging="170" w:left="170" w:right="0"/>
              <w:rPr>
                <w:color w:val="000000"/>
              </w:rPr>
            </w:pPr>
            <w:r>
              <w:rPr>
                <w:color w:val="000000"/>
              </w:rPr>
              <w:t>2.</w:t>
            </w:r>
            <w:r>
              <w:rPr>
                <w:color w:val="000000"/>
              </w:rPr>
              <w:t>病患依上述適應症實施加強照光治療後，若膽紅素值降至上述標準減</w:t>
            </w:r>
            <w:r>
              <w:rPr>
                <w:rFonts w:eastAsia="Times New Roman"/>
                <w:color w:val="000000"/>
              </w:rPr>
              <w:t xml:space="preserve"> </w:t>
            </w:r>
            <w:r>
              <w:rPr>
                <w:color w:val="000000"/>
              </w:rPr>
              <w:t>2mg/dl</w:t>
            </w:r>
            <w:r>
              <w:rPr>
                <w:color w:val="000000"/>
              </w:rPr>
              <w:t>以下時，即不得繼續施行加強照光治療。</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817</w:t>
            </w:r>
          </w:p>
        </w:tc>
      </w:tr>
      <w:tr>
        <w:trPr>
          <w:trHeight w:val="2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57118B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極低出生體重早產兒心智發展檢查</w:t>
            </w:r>
          </w:p>
          <w:p>
            <w:pPr>
              <w:pStyle w:val="Normal"/>
              <w:autoSpaceDE w:val="false"/>
              <w:spacing w:lineRule="exact" w:line="320"/>
              <w:rPr>
                <w:color w:val="000000"/>
              </w:rPr>
            </w:pPr>
            <w:r>
              <w:rPr>
                <w:color w:val="000000"/>
              </w:rPr>
              <w:t>Neurodevelopment examination for very low birth infant</w:t>
            </w:r>
          </w:p>
          <w:p>
            <w:pPr>
              <w:pStyle w:val="Normal"/>
              <w:autoSpaceDE w:val="false"/>
              <w:spacing w:lineRule="exact" w:line="320"/>
              <w:ind w:hanging="720" w:left="720" w:right="0"/>
              <w:rPr>
                <w:color w:val="000000"/>
              </w:rPr>
            </w:pPr>
            <w:r>
              <w:rPr>
                <w:color w:val="000000"/>
              </w:rPr>
              <w:t>註：</w:t>
            </w:r>
          </w:p>
          <w:p>
            <w:pPr>
              <w:pStyle w:val="Normal"/>
              <w:autoSpaceDE w:val="false"/>
              <w:spacing w:lineRule="exact" w:line="320"/>
              <w:ind w:hanging="192" w:left="192" w:right="0"/>
              <w:rPr/>
            </w:pPr>
            <w:r>
              <w:rPr>
                <w:color w:val="000000"/>
              </w:rPr>
              <w:t>1.</w:t>
            </w:r>
            <w:r>
              <w:rPr>
                <w:color w:val="000000"/>
              </w:rPr>
              <w:t>限出生體重</w:t>
            </w:r>
            <w:r>
              <w:rPr>
                <w:rFonts w:ascii="新細明體;PMingLiU" w:hAnsi="新細明體;PMingLiU" w:cs="新細明體;PMingLiU" w:eastAsia="新細明體;PMingLiU"/>
                <w:color w:val="000000"/>
              </w:rPr>
              <w:t>≦</w:t>
            </w:r>
            <w:r>
              <w:rPr>
                <w:color w:val="000000"/>
              </w:rPr>
              <w:t>1500</w:t>
            </w:r>
            <w:r>
              <w:rPr>
                <w:color w:val="000000"/>
              </w:rPr>
              <w:t>公克之早產兒。</w:t>
            </w:r>
          </w:p>
          <w:p>
            <w:pPr>
              <w:pStyle w:val="Normal"/>
              <w:autoSpaceDE w:val="false"/>
              <w:spacing w:lineRule="exact" w:line="320"/>
              <w:ind w:hanging="192" w:left="192" w:right="0"/>
              <w:rPr>
                <w:color w:val="000000"/>
              </w:rPr>
            </w:pPr>
            <w:r>
              <w:rPr>
                <w:color w:val="000000"/>
              </w:rPr>
              <w:t>2.</w:t>
            </w:r>
            <w:r>
              <w:rPr>
                <w:color w:val="000000"/>
              </w:rPr>
              <w:t>本項檢查包括認知發展、動作發展、氣質行為的衡鑑、心智發展問題指導。</w:t>
            </w:r>
          </w:p>
          <w:p>
            <w:pPr>
              <w:pStyle w:val="Normal"/>
              <w:autoSpaceDE w:val="false"/>
              <w:spacing w:lineRule="exact" w:line="320"/>
              <w:ind w:hanging="192" w:left="192" w:right="0"/>
              <w:rPr>
                <w:color w:val="000000"/>
              </w:rPr>
            </w:pPr>
            <w:r>
              <w:rPr>
                <w:color w:val="000000"/>
              </w:rPr>
              <w:t>3.</w:t>
            </w:r>
            <w:r>
              <w:rPr>
                <w:color w:val="000000"/>
              </w:rPr>
              <w:t>限具有貝利嬰幼兒發展測驗檢查能力</w:t>
            </w:r>
            <w:r>
              <w:rPr>
                <w:color w:val="000000"/>
              </w:rPr>
              <w:t>(Bayley scales of infant development)</w:t>
            </w:r>
            <w:r>
              <w:rPr>
                <w:color w:val="000000"/>
              </w:rPr>
              <w:t>並領有心理師執照者施行。</w:t>
            </w:r>
          </w:p>
          <w:p>
            <w:pPr>
              <w:pStyle w:val="Normal"/>
              <w:autoSpaceDE w:val="false"/>
              <w:spacing w:lineRule="exact" w:line="320"/>
              <w:ind w:hanging="192" w:left="192" w:right="0"/>
              <w:rPr>
                <w:color w:val="000000"/>
              </w:rPr>
            </w:pPr>
            <w:r>
              <w:rPr>
                <w:color w:val="000000"/>
              </w:rPr>
              <w:t>4.</w:t>
            </w:r>
            <w:r>
              <w:rPr>
                <w:color w:val="000000"/>
              </w:rPr>
              <w:t>限矯正年齡為六個月、十二個月、十八個月、二十四個月各申報一次。</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 xml:space="preserve">v </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3174</w:t>
            </w:r>
          </w:p>
        </w:tc>
      </w:tr>
      <w:tr>
        <w:trPr>
          <w:trHeight w:val="23"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57119B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嬰兒保溫箱</w:t>
            </w:r>
            <w:r>
              <w:rPr>
                <w:color w:val="000000"/>
              </w:rPr>
              <w:t>(</w:t>
            </w:r>
            <w:r>
              <w:rPr>
                <w:color w:val="000000"/>
              </w:rPr>
              <w:t>天</w:t>
            </w:r>
            <w:r>
              <w:rPr>
                <w:color w:val="000000"/>
              </w:rPr>
              <w:t xml:space="preserve">) </w:t>
            </w:r>
          </w:p>
          <w:p>
            <w:pPr>
              <w:pStyle w:val="Normal"/>
              <w:autoSpaceDE w:val="false"/>
              <w:snapToGrid w:val="false"/>
              <w:spacing w:lineRule="exact" w:line="320"/>
              <w:rPr>
                <w:color w:val="000000"/>
              </w:rPr>
            </w:pPr>
            <w:r>
              <w:rPr>
                <w:color w:val="000000"/>
              </w:rPr>
              <w:t>Infant incubator(day)</w:t>
            </w:r>
          </w:p>
          <w:p>
            <w:pPr>
              <w:pStyle w:val="Normal"/>
              <w:autoSpaceDE w:val="false"/>
              <w:snapToGrid w:val="false"/>
              <w:spacing w:lineRule="exact" w:line="320"/>
              <w:ind w:hanging="648" w:left="648" w:right="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適應症：</w:t>
            </w:r>
          </w:p>
          <w:p>
            <w:pPr>
              <w:pStyle w:val="Normal"/>
              <w:autoSpaceDE w:val="false"/>
              <w:snapToGrid w:val="false"/>
              <w:spacing w:lineRule="exact" w:line="320"/>
              <w:ind w:hanging="288" w:left="528" w:right="0"/>
              <w:rPr>
                <w:color w:val="000000"/>
              </w:rPr>
            </w:pPr>
            <w:r>
              <w:rPr>
                <w:color w:val="000000"/>
              </w:rPr>
              <w:t>(1)</w:t>
            </w:r>
            <w:r>
              <w:rPr>
                <w:color w:val="000000"/>
              </w:rPr>
              <w:t>早產兒懷孕週數未滿</w:t>
            </w:r>
            <w:r>
              <w:rPr>
                <w:color w:val="000000"/>
              </w:rPr>
              <w:t>37</w:t>
            </w:r>
            <w:r>
              <w:rPr>
                <w:color w:val="000000"/>
              </w:rPr>
              <w:t>週，出生體重未滿</w:t>
            </w:r>
            <w:r>
              <w:rPr>
                <w:color w:val="000000"/>
              </w:rPr>
              <w:t>2500</w:t>
            </w:r>
            <w:r>
              <w:rPr>
                <w:color w:val="000000"/>
              </w:rPr>
              <w:t>公克之無法維持體溫恆定的新生兒。</w:t>
            </w:r>
          </w:p>
          <w:p>
            <w:pPr>
              <w:pStyle w:val="Normal"/>
              <w:autoSpaceDE w:val="false"/>
              <w:snapToGrid w:val="false"/>
              <w:spacing w:lineRule="exact" w:line="320"/>
              <w:ind w:hanging="240" w:left="480" w:right="0"/>
              <w:rPr>
                <w:color w:val="000000"/>
              </w:rPr>
            </w:pPr>
            <w:r>
              <w:rPr>
                <w:color w:val="000000"/>
              </w:rPr>
              <w:t>(2)</w:t>
            </w:r>
            <w:r>
              <w:rPr>
                <w:color w:val="000000"/>
              </w:rPr>
              <w:t>足月新生兒因疾病有出現低體溫</w:t>
            </w:r>
            <w:r>
              <w:rPr>
                <w:color w:val="000000"/>
              </w:rPr>
              <w:t>(</w:t>
            </w:r>
            <w:r>
              <w:rPr>
                <w:color w:val="000000"/>
              </w:rPr>
              <w:t>小於</w:t>
            </w:r>
            <w:r>
              <w:rPr>
                <w:color w:val="000000"/>
              </w:rPr>
              <w:t>36</w:t>
            </w:r>
            <w:r>
              <w:rPr>
                <w:color w:val="000000"/>
              </w:rPr>
              <w:t>度</w:t>
            </w:r>
            <w:r>
              <w:rPr>
                <w:color w:val="000000"/>
              </w:rPr>
              <w:t>)</w:t>
            </w:r>
            <w:r>
              <w:rPr>
                <w:color w:val="000000"/>
              </w:rPr>
              <w:t>現象。</w:t>
            </w:r>
          </w:p>
          <w:p>
            <w:pPr>
              <w:pStyle w:val="Normal"/>
              <w:autoSpaceDE w:val="false"/>
              <w:snapToGrid w:val="false"/>
              <w:spacing w:lineRule="exact" w:line="320"/>
              <w:ind w:hanging="240" w:left="480" w:right="0"/>
              <w:rPr>
                <w:color w:val="000000"/>
              </w:rPr>
            </w:pPr>
            <w:r>
              <w:rPr>
                <w:color w:val="000000"/>
              </w:rPr>
              <w:t>(3)</w:t>
            </w:r>
            <w:r>
              <w:rPr>
                <w:color w:val="000000"/>
              </w:rPr>
              <w:t>足月新生兒因外科手術之後一週內無法維持體溫恆定</w:t>
            </w:r>
            <w:r>
              <w:rPr>
                <w:color w:val="000000"/>
              </w:rPr>
              <w:t>(36.0~37.0</w:t>
            </w:r>
            <w:r>
              <w:rPr>
                <w:color w:val="000000"/>
              </w:rPr>
              <w:t>度</w:t>
            </w:r>
            <w:r>
              <w:rPr>
                <w:color w:val="000000"/>
              </w:rPr>
              <w:t>)</w:t>
            </w:r>
            <w:r>
              <w:rPr>
                <w:color w:val="000000"/>
              </w:rPr>
              <w:t>。</w:t>
            </w:r>
          </w:p>
          <w:p>
            <w:pPr>
              <w:pStyle w:val="Normal"/>
              <w:autoSpaceDE w:val="false"/>
              <w:spacing w:lineRule="exact" w:line="320"/>
              <w:ind w:hanging="192" w:left="192" w:right="0"/>
              <w:rPr>
                <w:color w:val="000000"/>
              </w:rPr>
            </w:pPr>
            <w:r>
              <w:rPr>
                <w:color w:val="000000"/>
              </w:rPr>
              <w:t>2.</w:t>
            </w:r>
            <w:r>
              <w:rPr>
                <w:color w:val="000000"/>
              </w:rPr>
              <w:t>婦產科診所有小兒科專科醫師照護者比照申報。</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57120B</w:t>
            </w:r>
          </w:p>
        </w:tc>
        <w:tc>
          <w:tcPr>
            <w:tcW w:w="6236" w:type="dxa"/>
            <w:tcBorders>
              <w:top w:val="single" w:sz="6" w:space="0" w:color="000000"/>
              <w:left w:val="single" w:sz="6" w:space="0" w:color="000000"/>
              <w:bottom w:val="single" w:sz="6" w:space="0" w:color="000000"/>
              <w:right w:val="single" w:sz="6" w:space="0" w:color="000000"/>
            </w:tcBorders>
          </w:tcPr>
          <w:p>
            <w:pPr>
              <w:pStyle w:val="Style16"/>
              <w:autoSpaceDE w:val="false"/>
              <w:snapToGrid w:val="false"/>
              <w:spacing w:lineRule="exact" w:line="320"/>
              <w:textAlignment w:val="auto"/>
              <w:rPr/>
            </w:pPr>
            <w:r>
              <w:rPr>
                <w:color w:val="000000"/>
                <w:kern w:val="2"/>
                <w:szCs w:val="24"/>
              </w:rPr>
              <w:t>嬰兒靜脈留置導管</w:t>
            </w:r>
            <w:r>
              <w:rPr>
                <w:color w:val="000000"/>
                <w:kern w:val="2"/>
                <w:szCs w:val="24"/>
              </w:rPr>
              <w:t>(</w:t>
            </w:r>
            <w:r>
              <w:rPr>
                <w:color w:val="000000"/>
              </w:rPr>
              <w:t>未滿六個月</w:t>
            </w:r>
            <w:r>
              <w:rPr>
                <w:color w:val="000000"/>
                <w:kern w:val="2"/>
                <w:szCs w:val="24"/>
              </w:rPr>
              <w:t>)</w:t>
            </w:r>
          </w:p>
          <w:p>
            <w:pPr>
              <w:pStyle w:val="Style16"/>
              <w:autoSpaceDE w:val="false"/>
              <w:snapToGrid w:val="false"/>
              <w:spacing w:lineRule="exact" w:line="320"/>
              <w:textAlignment w:val="auto"/>
              <w:rPr>
                <w:color w:val="000000"/>
                <w:kern w:val="2"/>
                <w:szCs w:val="24"/>
              </w:rPr>
            </w:pPr>
            <w:r>
              <w:rPr>
                <w:color w:val="000000"/>
                <w:kern w:val="2"/>
                <w:szCs w:val="24"/>
              </w:rPr>
              <w:t>註：</w:t>
            </w:r>
          </w:p>
          <w:p>
            <w:pPr>
              <w:pStyle w:val="Normal"/>
              <w:autoSpaceDE w:val="false"/>
              <w:spacing w:lineRule="exact" w:line="320"/>
              <w:ind w:hanging="192" w:left="192" w:right="0"/>
              <w:rPr/>
            </w:pPr>
            <w:r>
              <w:rPr>
                <w:color w:val="000000"/>
                <w:szCs w:val="24"/>
              </w:rPr>
              <w:t>1.</w:t>
            </w:r>
            <w:r>
              <w:rPr>
                <w:color w:val="000000"/>
                <w:szCs w:val="24"/>
              </w:rPr>
              <w:t>不得重</w:t>
            </w:r>
            <w:r>
              <w:rPr>
                <w:color w:val="000000"/>
              </w:rPr>
              <w:t>復申報</w:t>
            </w:r>
            <w:r>
              <w:rPr>
                <w:color w:val="000000"/>
              </w:rPr>
              <w:t>39004C</w:t>
            </w:r>
            <w:r>
              <w:rPr>
                <w:color w:val="000000"/>
              </w:rPr>
              <w:t>。</w:t>
            </w:r>
          </w:p>
          <w:p>
            <w:pPr>
              <w:pStyle w:val="Normal"/>
              <w:autoSpaceDE w:val="false"/>
              <w:spacing w:lineRule="exact" w:line="320"/>
              <w:ind w:hanging="192" w:left="192" w:right="0"/>
              <w:rPr>
                <w:color w:val="000000"/>
              </w:rPr>
            </w:pPr>
            <w:r>
              <w:rPr>
                <w:color w:val="000000"/>
              </w:rPr>
              <w:t>2.</w:t>
            </w:r>
            <w:r>
              <w:rPr>
                <w:color w:val="000000"/>
              </w:rPr>
              <w:t>三日內限申報乙次。</w:t>
            </w:r>
          </w:p>
          <w:p>
            <w:pPr>
              <w:pStyle w:val="Normal"/>
              <w:autoSpaceDE w:val="false"/>
              <w:spacing w:lineRule="exact" w:line="320"/>
              <w:ind w:hanging="192" w:left="192" w:right="0"/>
              <w:rPr>
                <w:color w:val="000000"/>
                <w:szCs w:val="24"/>
              </w:rPr>
            </w:pPr>
            <w:r>
              <w:rPr>
                <w:color w:val="000000"/>
              </w:rPr>
              <w:t>3.</w:t>
            </w:r>
            <w:r>
              <w:rPr>
                <w:color w:val="000000"/>
              </w:rPr>
              <w:t>本項包含</w:t>
            </w:r>
            <w:r>
              <w:rPr>
                <w:color w:val="000000"/>
              </w:rPr>
              <w:t>57107B</w:t>
            </w:r>
            <w:r>
              <w:rPr>
                <w:color w:val="000000"/>
              </w:rPr>
              <w:t>穿透照明檢查。</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938</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57121B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幼兒靜脈留置導管</w:t>
            </w:r>
            <w:r>
              <w:rPr>
                <w:color w:val="000000"/>
              </w:rPr>
              <w:t>(</w:t>
            </w:r>
            <w:r>
              <w:rPr>
                <w:color w:val="000000"/>
              </w:rPr>
              <w:t>六個月以上至未滿二歲</w:t>
            </w:r>
            <w:r>
              <w:rPr>
                <w:color w:val="000000"/>
              </w:rPr>
              <w:t>)</w:t>
            </w:r>
          </w:p>
          <w:p>
            <w:pPr>
              <w:pStyle w:val="Normal"/>
              <w:spacing w:lineRule="exact" w:line="300"/>
              <w:rPr>
                <w:color w:val="000000"/>
              </w:rPr>
            </w:pPr>
            <w:r>
              <w:rPr>
                <w:color w:val="000000"/>
              </w:rPr>
              <w:t>註：</w:t>
            </w:r>
          </w:p>
          <w:p>
            <w:pPr>
              <w:pStyle w:val="Normal"/>
              <w:autoSpaceDE w:val="false"/>
              <w:snapToGrid w:val="false"/>
              <w:spacing w:lineRule="exact" w:line="300"/>
              <w:rPr>
                <w:color w:val="000000"/>
              </w:rPr>
            </w:pPr>
            <w:r>
              <w:rPr>
                <w:color w:val="000000"/>
              </w:rPr>
              <w:t>1.</w:t>
            </w:r>
            <w:r>
              <w:rPr>
                <w:color w:val="000000"/>
              </w:rPr>
              <w:t>不得重復申報</w:t>
            </w:r>
            <w:r>
              <w:rPr>
                <w:color w:val="000000"/>
              </w:rPr>
              <w:t>39004C</w:t>
            </w:r>
            <w:r>
              <w:rPr>
                <w:color w:val="000000"/>
              </w:rPr>
              <w:t>。</w:t>
            </w:r>
          </w:p>
          <w:p>
            <w:pPr>
              <w:pStyle w:val="Normal"/>
              <w:autoSpaceDE w:val="false"/>
              <w:snapToGrid w:val="false"/>
              <w:spacing w:lineRule="exact" w:line="300"/>
              <w:rPr>
                <w:color w:val="000000"/>
              </w:rPr>
            </w:pPr>
            <w:r>
              <w:rPr>
                <w:color w:val="000000"/>
              </w:rPr>
              <w:t>2.</w:t>
            </w:r>
            <w:r>
              <w:rPr>
                <w:color w:val="000000"/>
              </w:rPr>
              <w:t>三日內限申報乙次。</w:t>
            </w:r>
          </w:p>
          <w:p>
            <w:pPr>
              <w:pStyle w:val="Normal"/>
              <w:autoSpaceDE w:val="false"/>
              <w:snapToGrid w:val="false"/>
              <w:spacing w:lineRule="exact" w:line="300"/>
              <w:rPr>
                <w:color w:val="000000"/>
              </w:rPr>
            </w:pPr>
            <w:r>
              <w:rPr>
                <w:color w:val="000000"/>
              </w:rPr>
              <w:t>3.</w:t>
            </w:r>
            <w:r>
              <w:rPr>
                <w:color w:val="000000"/>
              </w:rPr>
              <w:t>本項包含</w:t>
            </w:r>
            <w:r>
              <w:rPr>
                <w:color w:val="000000"/>
              </w:rPr>
              <w:t>57107B</w:t>
            </w:r>
            <w:r>
              <w:rPr>
                <w:color w:val="000000"/>
              </w:rPr>
              <w:t>穿透照明檢查。</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716</w:t>
            </w:r>
          </w:p>
        </w:tc>
      </w:tr>
      <w:tr>
        <w:trPr>
          <w:trHeight w:val="107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57122B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兒童靜脈留置導管</w:t>
            </w:r>
            <w:r>
              <w:rPr>
                <w:color w:val="000000"/>
              </w:rPr>
              <w:t>(</w:t>
            </w:r>
            <w:r>
              <w:rPr>
                <w:color w:val="000000"/>
              </w:rPr>
              <w:t>二歲以上至未滿七歲</w:t>
            </w:r>
            <w:r>
              <w:rPr>
                <w:color w:val="000000"/>
              </w:rPr>
              <w:t>)</w:t>
            </w:r>
          </w:p>
          <w:p>
            <w:pPr>
              <w:pStyle w:val="Normal"/>
              <w:spacing w:lineRule="exact" w:line="300"/>
              <w:rPr>
                <w:color w:val="000000"/>
              </w:rPr>
            </w:pPr>
            <w:r>
              <w:rPr>
                <w:color w:val="000000"/>
              </w:rPr>
              <w:t>註：</w:t>
            </w:r>
          </w:p>
          <w:p>
            <w:pPr>
              <w:pStyle w:val="Normal"/>
              <w:autoSpaceDE w:val="false"/>
              <w:snapToGrid w:val="false"/>
              <w:spacing w:lineRule="exact" w:line="300"/>
              <w:rPr>
                <w:color w:val="000000"/>
              </w:rPr>
            </w:pPr>
            <w:r>
              <w:rPr>
                <w:color w:val="000000"/>
              </w:rPr>
              <w:t>1.</w:t>
            </w:r>
            <w:r>
              <w:rPr>
                <w:color w:val="000000"/>
              </w:rPr>
              <w:t>不得重復申報</w:t>
            </w:r>
            <w:r>
              <w:rPr>
                <w:color w:val="000000"/>
              </w:rPr>
              <w:t>39004C</w:t>
            </w:r>
            <w:r>
              <w:rPr>
                <w:color w:val="000000"/>
              </w:rPr>
              <w:t>。</w:t>
            </w:r>
          </w:p>
          <w:p>
            <w:pPr>
              <w:pStyle w:val="Normal"/>
              <w:autoSpaceDE w:val="false"/>
              <w:snapToGrid w:val="false"/>
              <w:spacing w:lineRule="exact" w:line="300"/>
              <w:rPr>
                <w:color w:val="000000"/>
              </w:rPr>
            </w:pPr>
            <w:r>
              <w:rPr>
                <w:color w:val="000000"/>
              </w:rPr>
              <w:t>2.</w:t>
            </w:r>
            <w:r>
              <w:rPr>
                <w:color w:val="000000"/>
              </w:rPr>
              <w:t>三日內限申報乙次。</w:t>
            </w:r>
          </w:p>
          <w:p>
            <w:pPr>
              <w:pStyle w:val="Normal"/>
              <w:autoSpaceDE w:val="false"/>
              <w:snapToGrid w:val="false"/>
              <w:spacing w:lineRule="exact" w:line="300"/>
              <w:rPr>
                <w:color w:val="000000"/>
              </w:rPr>
            </w:pPr>
            <w:r>
              <w:rPr>
                <w:color w:val="000000"/>
              </w:rPr>
              <w:t>3.</w:t>
            </w:r>
            <w:r>
              <w:rPr>
                <w:color w:val="000000"/>
              </w:rPr>
              <w:t>本項包含</w:t>
            </w:r>
            <w:r>
              <w:rPr>
                <w:color w:val="000000"/>
              </w:rPr>
              <w:t>57107B</w:t>
            </w:r>
            <w:r>
              <w:rPr>
                <w:color w:val="000000"/>
              </w:rPr>
              <w:t>穿透照明檢查。</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604</w:t>
            </w:r>
          </w:p>
          <w:p>
            <w:pPr>
              <w:pStyle w:val="Normal"/>
              <w:autoSpaceDE w:val="false"/>
              <w:spacing w:lineRule="exact" w:line="300"/>
              <w:jc w:val="right"/>
              <w:rPr>
                <w:color w:val="000000"/>
              </w:rPr>
            </w:pPr>
            <w:r>
              <w:rPr>
                <w:color w:val="000000"/>
              </w:rPr>
            </w:r>
          </w:p>
        </w:tc>
      </w:tr>
      <w:tr>
        <w:trPr>
          <w:trHeight w:val="107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57123B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ind w:hanging="665" w:left="665" w:right="0"/>
              <w:rPr>
                <w:color w:val="000000"/>
              </w:rPr>
            </w:pPr>
            <w:r>
              <w:rPr>
                <w:color w:val="000000"/>
              </w:rPr>
              <w:t>小血袋無菌分裝處理費</w:t>
            </w:r>
          </w:p>
          <w:p>
            <w:pPr>
              <w:pStyle w:val="Style16"/>
              <w:autoSpaceDE w:val="false"/>
              <w:snapToGrid w:val="false"/>
              <w:spacing w:lineRule="exact" w:line="300"/>
              <w:ind w:hanging="624" w:left="624" w:right="0"/>
              <w:textAlignment w:val="auto"/>
              <w:rPr>
                <w:color w:val="000000"/>
              </w:rPr>
            </w:pPr>
            <w:r>
              <w:rPr>
                <w:color w:val="000000"/>
              </w:rPr>
              <w:t>註：</w:t>
            </w:r>
          </w:p>
          <w:p>
            <w:pPr>
              <w:pStyle w:val="Normal"/>
              <w:autoSpaceDE w:val="false"/>
              <w:spacing w:lineRule="exact" w:line="300"/>
              <w:ind w:hanging="192" w:left="192" w:right="0"/>
              <w:rPr/>
            </w:pPr>
            <w:r>
              <w:rPr>
                <w:color w:val="000000"/>
              </w:rPr>
              <w:t>1.</w:t>
            </w:r>
            <w:r>
              <w:rPr>
                <w:color w:val="000000"/>
              </w:rPr>
              <w:t>新生兒輸血</w:t>
            </w:r>
            <w:r>
              <w:rPr>
                <w:color w:val="000000"/>
              </w:rPr>
              <w:t>(</w:t>
            </w:r>
            <w:r>
              <w:rPr>
                <w:color w:val="000000"/>
              </w:rPr>
              <w:t>出</w:t>
            </w:r>
            <w:r>
              <w:rPr>
                <w:color w:val="000000"/>
                <w:szCs w:val="24"/>
              </w:rPr>
              <w:t>生到</w:t>
            </w:r>
            <w:r>
              <w:rPr>
                <w:color w:val="000000"/>
              </w:rPr>
              <w:t>四</w:t>
            </w:r>
            <w:r>
              <w:rPr>
                <w:color w:val="000000"/>
                <w:szCs w:val="24"/>
              </w:rPr>
              <w:t>個月，早產兒出生體重</w:t>
            </w:r>
            <w:r>
              <w:rPr>
                <w:color w:val="000000"/>
                <w:szCs w:val="24"/>
              </w:rPr>
              <w:t>&lt;1500</w:t>
            </w:r>
            <w:r>
              <w:rPr>
                <w:color w:val="000000"/>
                <w:szCs w:val="24"/>
              </w:rPr>
              <w:t>公克出生到</w:t>
            </w:r>
            <w:r>
              <w:rPr>
                <w:color w:val="000000"/>
              </w:rPr>
              <w:t>六</w:t>
            </w:r>
            <w:r>
              <w:rPr>
                <w:color w:val="000000"/>
                <w:szCs w:val="24"/>
              </w:rPr>
              <w:t>個月</w:t>
            </w:r>
            <w:r>
              <w:rPr>
                <w:color w:val="000000"/>
                <w:szCs w:val="24"/>
              </w:rPr>
              <w:t>)</w:t>
            </w:r>
            <w:r>
              <w:rPr>
                <w:color w:val="000000"/>
                <w:szCs w:val="24"/>
              </w:rPr>
              <w:t>。</w:t>
            </w:r>
          </w:p>
          <w:p>
            <w:pPr>
              <w:pStyle w:val="Normal"/>
              <w:autoSpaceDE w:val="false"/>
              <w:spacing w:lineRule="exact" w:line="300"/>
              <w:ind w:hanging="192" w:left="192" w:right="0"/>
              <w:rPr/>
            </w:pPr>
            <w:r>
              <w:rPr>
                <w:color w:val="000000"/>
                <w:szCs w:val="24"/>
              </w:rPr>
              <w:t>2.</w:t>
            </w:r>
            <w:r>
              <w:rPr>
                <w:color w:val="000000"/>
                <w:szCs w:val="24"/>
              </w:rPr>
              <w:t>限使用無</w:t>
            </w:r>
            <w:r>
              <w:rPr>
                <w:color w:val="000000"/>
              </w:rPr>
              <w:t>菌導管接合器。</w:t>
            </w:r>
          </w:p>
        </w:tc>
        <w:tc>
          <w:tcPr>
            <w:tcW w:w="340" w:type="dxa"/>
            <w:tcBorders>
              <w:top w:val="single" w:sz="6" w:space="0" w:color="000000"/>
              <w:left w:val="single" w:sz="6" w:space="0" w:color="000000"/>
              <w:bottom w:val="single" w:sz="6" w:space="0" w:color="000000"/>
              <w:right w:val="single" w:sz="6" w:space="0" w:color="000000"/>
            </w:tcBorders>
          </w:tcPr>
          <w:p>
            <w:pPr>
              <w:pStyle w:val="Normal"/>
              <w:widowControl/>
              <w:snapToGrid w:val="false"/>
              <w:spacing w:lineRule="exact" w:line="320"/>
              <w:textAlignment w:val="auto"/>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right"/>
              <w:rPr>
                <w:color w:val="000000"/>
              </w:rPr>
            </w:pPr>
            <w:r>
              <w:rPr>
                <w:color w:val="000000"/>
              </w:rPr>
              <w:t>170</w:t>
            </w:r>
          </w:p>
        </w:tc>
      </w:tr>
    </w:tbl>
    <w:p>
      <w:pPr>
        <w:pStyle w:val="Heading1"/>
        <w:rPr/>
      </w:pPr>
      <w:r>
        <w:br w:type="page"/>
      </w:r>
      <w:r>
        <w:rPr>
          <w:color w:val="000000"/>
        </w:rPr>
        <w:t>第二項</w:t>
      </w:r>
      <w:r>
        <w:rPr>
          <w:rFonts w:eastAsia="Times New Roman"/>
          <w:color w:val="000000"/>
        </w:rPr>
        <w:t xml:space="preserve"> </w:t>
      </w:r>
      <w:r>
        <w:rPr>
          <w:color w:val="000000"/>
        </w:rPr>
        <w:t>透析治療</w:t>
      </w:r>
      <w:r>
        <w:rPr>
          <w:color w:val="000000"/>
        </w:rPr>
        <w:t>Dialysis Therapy  (58001-58031)</w:t>
      </w:r>
    </w:p>
    <w:p>
      <w:pPr>
        <w:pStyle w:val="Normal"/>
        <w:rPr>
          <w:color w:val="000000"/>
        </w:rPr>
      </w:pPr>
      <w:r>
        <w:rPr>
          <w:color w:val="000000"/>
        </w:rPr>
      </w:r>
    </w:p>
    <w:p>
      <w:pPr>
        <w:pStyle w:val="Normal"/>
        <w:autoSpaceDE w:val="false"/>
        <w:rPr>
          <w:color w:val="000000"/>
        </w:rPr>
      </w:pPr>
      <w:r>
        <w:rPr>
          <w:color w:val="000000"/>
        </w:rPr>
        <w:t>通則：血液透析採定額支付，惟如有下列特殊病例得核實申報：</w:t>
      </w:r>
    </w:p>
    <w:p>
      <w:pPr>
        <w:pStyle w:val="Normal"/>
        <w:autoSpaceDE w:val="false"/>
        <w:ind w:hanging="480" w:left="480" w:right="0"/>
        <w:rPr>
          <w:color w:val="000000"/>
        </w:rPr>
      </w:pPr>
      <w:r>
        <w:rPr>
          <w:color w:val="000000"/>
        </w:rPr>
        <w:t>一、如每人每月使用</w:t>
      </w:r>
      <w:r>
        <w:rPr>
          <w:color w:val="000000"/>
        </w:rPr>
        <w:t>EPO</w:t>
      </w:r>
      <w:r>
        <w:rPr>
          <w:color w:val="000000"/>
        </w:rPr>
        <w:t>劑量連續三個月均達</w:t>
      </w:r>
      <w:r>
        <w:rPr>
          <w:color w:val="000000"/>
        </w:rPr>
        <w:t>20,000</w:t>
      </w:r>
      <w:r>
        <w:rPr>
          <w:color w:val="000000"/>
        </w:rPr>
        <w:t>單位，但</w:t>
      </w:r>
      <w:r>
        <w:rPr>
          <w:color w:val="000000"/>
        </w:rPr>
        <w:t>Hb</w:t>
      </w:r>
      <w:r>
        <w:rPr>
          <w:color w:val="000000"/>
        </w:rPr>
        <w:t>值小於</w:t>
      </w:r>
      <w:r>
        <w:rPr>
          <w:color w:val="000000"/>
        </w:rPr>
        <w:t>8.5g/dl</w:t>
      </w:r>
      <w:r>
        <w:rPr>
          <w:color w:val="000000"/>
        </w:rPr>
        <w:t>時，應尋找抗性原因，若其</w:t>
      </w:r>
      <w:r>
        <w:rPr>
          <w:color w:val="000000"/>
        </w:rPr>
        <w:t>URR</w:t>
      </w:r>
      <w:r>
        <w:rPr>
          <w:rFonts w:eastAsia="新細明體;PMingLiU" w:cs="新細明體;PMingLiU" w:ascii="新細明體;PMingLiU" w:hAnsi="新細明體;PMingLiU"/>
          <w:color w:val="000000"/>
        </w:rPr>
        <w:t>≧</w:t>
      </w:r>
      <w:r>
        <w:rPr>
          <w:color w:val="000000"/>
        </w:rPr>
        <w:t>65%</w:t>
      </w:r>
      <w:r>
        <w:rPr>
          <w:color w:val="000000"/>
        </w:rPr>
        <w:t>、血清</w:t>
      </w:r>
      <w:r>
        <w:rPr>
          <w:color w:val="000000"/>
        </w:rPr>
        <w:t>ferritin</w:t>
      </w:r>
      <w:r>
        <w:rPr>
          <w:rFonts w:eastAsia="新細明體;PMingLiU" w:cs="新細明體;PMingLiU" w:ascii="新細明體;PMingLiU" w:hAnsi="新細明體;PMingLiU"/>
          <w:color w:val="000000"/>
        </w:rPr>
        <w:t>≧</w:t>
      </w:r>
      <w:r>
        <w:rPr>
          <w:color w:val="000000"/>
        </w:rPr>
        <w:t>300ng/ml</w:t>
      </w:r>
      <w:r>
        <w:rPr>
          <w:color w:val="000000"/>
        </w:rPr>
        <w:t>，而且無引起貧血之非腎臟因素時，得以檢附病人臨床相關資料及說明使用理由專案申請增加每月注射劑量，經同意後始能提高</w:t>
      </w:r>
      <w:r>
        <w:rPr>
          <w:color w:val="000000"/>
        </w:rPr>
        <w:t>EPO</w:t>
      </w:r>
      <w:r>
        <w:rPr>
          <w:color w:val="000000"/>
        </w:rPr>
        <w:t>注射劑量。</w:t>
      </w:r>
    </w:p>
    <w:p>
      <w:pPr>
        <w:pStyle w:val="Normal"/>
        <w:autoSpaceDE w:val="false"/>
        <w:ind w:hanging="480" w:left="480" w:right="0"/>
        <w:rPr>
          <w:color w:val="000000"/>
        </w:rPr>
      </w:pPr>
      <w:r>
        <w:rPr>
          <w:color w:val="000000"/>
        </w:rPr>
        <w:t>二、特殊透析病患：在夜間透析</w:t>
      </w:r>
      <w:r>
        <w:rPr>
          <w:color w:val="000000"/>
        </w:rPr>
        <w:t>(</w:t>
      </w:r>
      <w:r>
        <w:rPr>
          <w:color w:val="000000"/>
        </w:rPr>
        <w:t>非屬醫院例行排班性透析</w:t>
      </w:r>
      <w:r>
        <w:rPr>
          <w:color w:val="000000"/>
        </w:rPr>
        <w:t>)</w:t>
      </w:r>
      <w:r>
        <w:rPr>
          <w:color w:val="000000"/>
        </w:rPr>
        <w:t>之肺水腫、藥物難以控制之嚴重高血鉀症或藥物難以控制代謝性酸中毒之透析病患。</w:t>
      </w:r>
    </w:p>
    <w:p>
      <w:pPr>
        <w:pStyle w:val="Normal"/>
        <w:autoSpaceDE w:val="false"/>
        <w:ind w:hanging="480" w:left="480" w:right="0"/>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血液透析（一次）</w:t>
            </w:r>
            <w:r>
              <w:rPr>
                <w:rFonts w:eastAsia="Times New Roman"/>
                <w:color w:val="000000"/>
              </w:rPr>
              <w:t xml:space="preserve"> </w:t>
            </w:r>
            <w:r>
              <w:rPr>
                <w:color w:val="000000"/>
              </w:rPr>
              <w:t>Hemodialysis</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58001C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color w:val="000000"/>
              </w:rPr>
              <w:t>住院</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4100</w:t>
            </w:r>
          </w:p>
        </w:tc>
      </w:tr>
      <w:tr>
        <w:trPr>
          <w:trHeight w:val="340" w:hRule="atLeast"/>
        </w:trPr>
        <w:tc>
          <w:tcPr>
            <w:tcW w:w="918" w:type="dxa"/>
            <w:tcBorders>
              <w:left w:val="single" w:sz="6" w:space="0" w:color="000000"/>
              <w:right w:val="single" w:sz="6" w:space="0" w:color="000000"/>
            </w:tcBorders>
          </w:tcPr>
          <w:p>
            <w:pPr>
              <w:pStyle w:val="Normal"/>
              <w:autoSpaceDE w:val="false"/>
              <w:snapToGrid w:val="false"/>
              <w:spacing w:lineRule="exact" w:line="360"/>
              <w:rPr>
                <w:color w:val="000000"/>
              </w:rPr>
            </w:pPr>
            <w:r>
              <w:rPr>
                <w:color w:val="000000"/>
              </w:rPr>
            </w:r>
          </w:p>
        </w:tc>
        <w:tc>
          <w:tcPr>
            <w:tcW w:w="6236" w:type="dxa"/>
            <w:tcBorders>
              <w:left w:val="single" w:sz="6" w:space="0" w:color="000000"/>
              <w:right w:val="single" w:sz="6" w:space="0" w:color="000000"/>
            </w:tcBorders>
          </w:tcPr>
          <w:p>
            <w:pPr>
              <w:pStyle w:val="Normal"/>
              <w:autoSpaceDE w:val="false"/>
              <w:snapToGrid w:val="false"/>
              <w:spacing w:lineRule="exact" w:line="360"/>
              <w:rPr>
                <w:color w:val="000000"/>
              </w:rPr>
            </w:pPr>
            <w:r>
              <w:rPr>
                <w:color w:val="000000"/>
              </w:rPr>
              <w:t>—</w:t>
            </w:r>
            <w:r>
              <w:rPr>
                <w:color w:val="000000"/>
              </w:rPr>
              <w:t>門診</w:t>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60"/>
              <w:jc w:val="right"/>
              <w:rPr>
                <w:color w:val="000000"/>
              </w:rPr>
            </w:pPr>
            <w:r>
              <w:rPr>
                <w:color w:val="000000"/>
              </w:rPr>
            </w:r>
          </w:p>
        </w:tc>
      </w:tr>
      <w:tr>
        <w:trPr>
          <w:trHeight w:val="340" w:hRule="atLeast"/>
        </w:trPr>
        <w:tc>
          <w:tcPr>
            <w:tcW w:w="918" w:type="dxa"/>
            <w:tcBorders>
              <w:left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58027C</w:t>
            </w:r>
          </w:p>
        </w:tc>
        <w:tc>
          <w:tcPr>
            <w:tcW w:w="6236" w:type="dxa"/>
            <w:tcBorders>
              <w:left w:val="single" w:sz="6" w:space="0" w:color="000000"/>
              <w:right w:val="single" w:sz="6" w:space="0" w:color="000000"/>
            </w:tcBorders>
            <w:vAlign w:val="center"/>
          </w:tcPr>
          <w:p>
            <w:pPr>
              <w:pStyle w:val="Normal"/>
              <w:autoSpaceDE w:val="false"/>
              <w:snapToGrid w:val="false"/>
              <w:spacing w:lineRule="exact" w:line="360"/>
              <w:jc w:val="both"/>
              <w:rPr>
                <w:color w:val="000000"/>
              </w:rPr>
            </w:pPr>
            <w:r>
              <w:rPr>
                <w:color w:val="000000"/>
              </w:rPr>
              <w:t>1.</w:t>
            </w:r>
            <w:r>
              <w:rPr>
                <w:color w:val="000000"/>
              </w:rPr>
              <w:t>急重症透析</w:t>
            </w:r>
          </w:p>
        </w:tc>
        <w:tc>
          <w:tcPr>
            <w:tcW w:w="340" w:type="dxa"/>
            <w:tcBorders>
              <w:left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vAlign w:val="bottom"/>
          </w:tcPr>
          <w:p>
            <w:pPr>
              <w:pStyle w:val="Normal"/>
              <w:autoSpaceDE w:val="false"/>
              <w:snapToGrid w:val="false"/>
              <w:spacing w:lineRule="exact" w:line="360"/>
              <w:jc w:val="right"/>
              <w:rPr>
                <w:color w:val="000000"/>
              </w:rPr>
            </w:pPr>
            <w:r>
              <w:rPr>
                <w:color w:val="000000"/>
              </w:rPr>
              <w:t>4100</w:t>
            </w:r>
          </w:p>
        </w:tc>
      </w:tr>
      <w:tr>
        <w:trPr>
          <w:trHeight w:val="340" w:hRule="atLeast"/>
        </w:trPr>
        <w:tc>
          <w:tcPr>
            <w:tcW w:w="918" w:type="dxa"/>
            <w:tcBorders>
              <w:left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58029C</w:t>
            </w:r>
          </w:p>
        </w:tc>
        <w:tc>
          <w:tcPr>
            <w:tcW w:w="6236" w:type="dxa"/>
            <w:tcBorders>
              <w:left w:val="single" w:sz="6" w:space="0" w:color="000000"/>
              <w:right w:val="single" w:sz="6" w:space="0" w:color="000000"/>
            </w:tcBorders>
            <w:vAlign w:val="center"/>
          </w:tcPr>
          <w:p>
            <w:pPr>
              <w:pStyle w:val="Normal"/>
              <w:autoSpaceDE w:val="false"/>
              <w:spacing w:lineRule="exact" w:line="360"/>
              <w:ind w:hanging="674" w:left="674" w:right="0"/>
              <w:jc w:val="both"/>
              <w:rPr>
                <w:color w:val="000000"/>
              </w:rPr>
            </w:pPr>
            <w:r>
              <w:rPr>
                <w:color w:val="000000"/>
              </w:rPr>
              <w:t>2.</w:t>
            </w:r>
            <w:r>
              <w:rPr>
                <w:color w:val="000000"/>
              </w:rPr>
              <w:t>一般透析</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right w:val="single" w:sz="6" w:space="0" w:color="000000"/>
            </w:tcBorders>
            <w:vAlign w:val="bottom"/>
          </w:tcPr>
          <w:p>
            <w:pPr>
              <w:pStyle w:val="Normal"/>
              <w:autoSpaceDE w:val="false"/>
              <w:snapToGrid w:val="false"/>
              <w:spacing w:lineRule="exact" w:line="360"/>
              <w:jc w:val="right"/>
              <w:rPr>
                <w:color w:val="000000"/>
              </w:rPr>
            </w:pPr>
            <w:r>
              <w:rPr>
                <w:color w:val="000000"/>
              </w:rPr>
              <w:t>3912</w:t>
            </w:r>
          </w:p>
        </w:tc>
      </w:tr>
      <w:tr>
        <w:trPr>
          <w:trHeight w:val="3675"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6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60"/>
              <w:ind w:hanging="624" w:left="624" w:right="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以上項目所定點數包括技術費、檢驗費、藥劑費、一般材料費、特殊材料費、特殊藥劑費用</w:t>
            </w:r>
            <w:r>
              <w:rPr>
                <w:color w:val="000000"/>
              </w:rPr>
              <w:t>(</w:t>
            </w:r>
            <w:r>
              <w:rPr>
                <w:color w:val="000000"/>
              </w:rPr>
              <w:t>含</w:t>
            </w:r>
            <w:r>
              <w:rPr>
                <w:color w:val="000000"/>
              </w:rPr>
              <w:t>EPO)</w:t>
            </w:r>
            <w:r>
              <w:rPr>
                <w:color w:val="000000"/>
              </w:rPr>
              <w:t>及腎性貧血之輸血費在內。</w:t>
            </w:r>
          </w:p>
          <w:p>
            <w:pPr>
              <w:pStyle w:val="Normal"/>
              <w:autoSpaceDE w:val="false"/>
              <w:spacing w:lineRule="exact" w:line="360"/>
              <w:ind w:hanging="192" w:left="192" w:right="0"/>
              <w:rPr>
                <w:color w:val="000000"/>
              </w:rPr>
            </w:pPr>
            <w:r>
              <w:rPr>
                <w:color w:val="000000"/>
              </w:rPr>
              <w:t>2. 58027C</w:t>
            </w:r>
            <w:r>
              <w:rPr>
                <w:color w:val="000000"/>
              </w:rPr>
              <w:t>僅限符合下列條件之一者申報。</w:t>
            </w:r>
          </w:p>
          <w:p>
            <w:pPr>
              <w:pStyle w:val="Normal"/>
              <w:autoSpaceDE w:val="false"/>
              <w:snapToGrid w:val="false"/>
              <w:spacing w:lineRule="exact" w:line="360"/>
              <w:ind w:hanging="264" w:left="504" w:right="0"/>
              <w:rPr>
                <w:color w:val="000000"/>
              </w:rPr>
            </w:pPr>
            <w:r>
              <w:rPr>
                <w:color w:val="000000"/>
              </w:rPr>
              <w:t>(1)</w:t>
            </w:r>
            <w:r>
              <w:rPr>
                <w:color w:val="000000"/>
              </w:rPr>
              <w:t>領有慢性腎衰竭、腎囊腫性疾病或腎臟移植手術後追蹤照護之重大傷病證明外，同時領有第二張其他疾病之重大傷病證明者。</w:t>
            </w:r>
          </w:p>
          <w:p>
            <w:pPr>
              <w:pStyle w:val="Normal"/>
              <w:autoSpaceDE w:val="false"/>
              <w:snapToGrid w:val="false"/>
              <w:spacing w:lineRule="exact" w:line="360"/>
              <w:ind w:hanging="264" w:left="504" w:right="0"/>
              <w:rPr>
                <w:color w:val="000000"/>
              </w:rPr>
            </w:pPr>
            <w:r>
              <w:rPr>
                <w:color w:val="000000"/>
              </w:rPr>
              <w:t>(2)</w:t>
            </w:r>
            <w:r>
              <w:rPr>
                <w:color w:val="000000"/>
              </w:rPr>
              <w:t>未滿十三歲病人。</w:t>
            </w:r>
          </w:p>
          <w:p>
            <w:pPr>
              <w:pStyle w:val="Normal"/>
              <w:autoSpaceDE w:val="false"/>
              <w:snapToGrid w:val="false"/>
              <w:spacing w:lineRule="exact" w:line="360"/>
              <w:ind w:hanging="264" w:left="504" w:right="0"/>
              <w:rPr>
                <w:color w:val="000000"/>
              </w:rPr>
            </w:pPr>
            <w:r>
              <w:rPr>
                <w:color w:val="000000"/>
              </w:rPr>
              <w:t>(3)</w:t>
            </w:r>
            <w:r>
              <w:rPr>
                <w:color w:val="000000"/>
              </w:rPr>
              <w:t>急診案件</w:t>
            </w:r>
            <w:r>
              <w:rPr>
                <w:color w:val="000000"/>
              </w:rPr>
              <w:t>(</w:t>
            </w:r>
            <w:r>
              <w:rPr>
                <w:color w:val="000000"/>
              </w:rPr>
              <w:t>緊急傷病必須立即血液透析當次申報</w:t>
            </w:r>
            <w:r>
              <w:rPr>
                <w:color w:val="000000"/>
              </w:rPr>
              <w:t>)</w:t>
            </w:r>
            <w:r>
              <w:rPr>
                <w:color w:val="000000"/>
              </w:rPr>
              <w:t>。</w:t>
            </w:r>
          </w:p>
          <w:p>
            <w:pPr>
              <w:pStyle w:val="Normal"/>
              <w:autoSpaceDE w:val="false"/>
              <w:snapToGrid w:val="false"/>
              <w:spacing w:lineRule="exact" w:line="360"/>
              <w:ind w:hanging="264" w:left="504" w:right="0"/>
              <w:rPr>
                <w:color w:val="000000"/>
              </w:rPr>
            </w:pPr>
            <w:r>
              <w:rPr>
                <w:color w:val="000000"/>
              </w:rPr>
              <w:t>(4)</w:t>
            </w:r>
            <w:r>
              <w:rPr>
                <w:color w:val="000000"/>
              </w:rPr>
              <w:t>金門、馬祖、澎湖、小琉球、蘭嶼及綠島院所。</w:t>
            </w:r>
          </w:p>
          <w:p>
            <w:pPr>
              <w:pStyle w:val="Normal"/>
              <w:autoSpaceDE w:val="false"/>
              <w:snapToGrid w:val="false"/>
              <w:spacing w:lineRule="exact" w:line="360"/>
              <w:ind w:hanging="264" w:left="504" w:right="0"/>
              <w:rPr>
                <w:color w:val="000000"/>
              </w:rPr>
            </w:pPr>
            <w:r>
              <w:rPr>
                <w:color w:val="000000"/>
              </w:rPr>
              <w:t>(5)</w:t>
            </w:r>
            <w:r>
              <w:rPr>
                <w:color w:val="000000"/>
              </w:rPr>
              <w:t>急性期個案透析</w:t>
            </w:r>
            <w:r>
              <w:rPr>
                <w:color w:val="000000"/>
              </w:rPr>
              <w:t>(</w:t>
            </w:r>
            <w:r>
              <w:rPr>
                <w:color w:val="000000"/>
              </w:rPr>
              <w:t>限首次領取慢性腎衰竭且必須接受定期透析治療之重大傷病卡之有效起日三十日內申報，含有效卡三個月</w:t>
            </w:r>
            <w:r>
              <w:rPr>
                <w:color w:val="000000"/>
              </w:rPr>
              <w:t>)</w:t>
            </w:r>
            <w:r>
              <w:rPr>
                <w:color w:val="000000"/>
              </w:rPr>
              <w: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r>
      <w:tr>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58002C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腹膜透析（一次）</w:t>
            </w:r>
          </w:p>
          <w:p>
            <w:pPr>
              <w:pStyle w:val="Normal"/>
              <w:autoSpaceDE w:val="false"/>
              <w:spacing w:lineRule="exact" w:line="320"/>
              <w:rPr>
                <w:color w:val="000000"/>
              </w:rPr>
            </w:pPr>
            <w:r>
              <w:rPr>
                <w:color w:val="000000"/>
              </w:rPr>
              <w:t>Peritoneal dialysis</w:t>
            </w:r>
          </w:p>
          <w:p>
            <w:pPr>
              <w:pStyle w:val="Normal"/>
              <w:autoSpaceDE w:val="false"/>
              <w:spacing w:lineRule="exact" w:line="320"/>
              <w:rPr>
                <w:color w:val="000000"/>
              </w:rPr>
            </w:pPr>
            <w:r>
              <w:rPr>
                <w:color w:val="000000"/>
              </w:rPr>
              <w:t>註：使用特殊材料及特殊藥劑者得加算其費用。</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2112</w:t>
            </w:r>
          </w:p>
        </w:tc>
      </w:tr>
      <w:tr>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58003C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血液灌洗</w:t>
            </w:r>
            <w:r>
              <w:rPr>
                <w:rFonts w:eastAsia="Times New Roman"/>
                <w:color w:val="000000"/>
              </w:rPr>
              <w:t xml:space="preserve"> </w:t>
            </w:r>
          </w:p>
          <w:p>
            <w:pPr>
              <w:pStyle w:val="Normal"/>
              <w:autoSpaceDE w:val="false"/>
              <w:spacing w:lineRule="exact" w:line="320"/>
              <w:rPr>
                <w:color w:val="000000"/>
              </w:rPr>
            </w:pPr>
            <w:r>
              <w:rPr>
                <w:color w:val="000000"/>
              </w:rPr>
              <w:t>Hemoperfusion</w:t>
            </w:r>
          </w:p>
          <w:p>
            <w:pPr>
              <w:pStyle w:val="Normal"/>
              <w:autoSpaceDE w:val="false"/>
              <w:spacing w:lineRule="exact" w:line="320"/>
              <w:ind w:hanging="454" w:left="454" w:right="0"/>
              <w:jc w:val="both"/>
              <w:rPr>
                <w:color w:val="000000"/>
              </w:rPr>
            </w:pPr>
            <w:r>
              <w:rPr>
                <w:color w:val="000000"/>
              </w:rPr>
              <w:t>註：本項目所定點數包括技術費及一般材料費在內，特殊材料、血液灌洗器另計。</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3096</w:t>
            </w:r>
          </w:p>
        </w:tc>
      </w:tr>
      <w:tr>
        <w:trPr/>
        <w:tc>
          <w:tcPr>
            <w:tcW w:w="918" w:type="dxa"/>
            <w:tcBorders>
              <w:top w:val="single" w:sz="4" w:space="0" w:color="000000"/>
              <w:left w:val="single" w:sz="6" w:space="0" w:color="000000"/>
              <w:right w:val="single" w:sz="6" w:space="0" w:color="000000"/>
            </w:tcBorders>
          </w:tcPr>
          <w:p>
            <w:pPr>
              <w:pStyle w:val="Normal"/>
              <w:autoSpaceDE w:val="false"/>
              <w:snapToGrid w:val="false"/>
              <w:spacing w:lineRule="exact" w:line="44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440"/>
              <w:rPr>
                <w:color w:val="000000"/>
              </w:rPr>
            </w:pPr>
            <w:r>
              <w:rPr>
                <w:color w:val="000000"/>
              </w:rPr>
              <w:t>動靜脈分流管栓塞去除術</w:t>
            </w:r>
          </w:p>
          <w:p>
            <w:pPr>
              <w:pStyle w:val="Normal"/>
              <w:autoSpaceDE w:val="false"/>
              <w:spacing w:lineRule="exact" w:line="440"/>
              <w:rPr>
                <w:color w:val="000000"/>
              </w:rPr>
            </w:pPr>
            <w:r>
              <w:rPr>
                <w:color w:val="000000"/>
              </w:rPr>
              <w:t>Declotting of A-V shunt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4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44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exact" w:line="440"/>
              <w:rPr>
                <w:color w:val="000000"/>
              </w:rPr>
            </w:pPr>
            <w:r>
              <w:rPr>
                <w:color w:val="000000"/>
              </w:rPr>
              <w:t>58004C</w:t>
            </w:r>
          </w:p>
        </w:tc>
        <w:tc>
          <w:tcPr>
            <w:tcW w:w="6236" w:type="dxa"/>
            <w:tcBorders>
              <w:left w:val="single" w:sz="6" w:space="0" w:color="000000"/>
              <w:right w:val="single" w:sz="6" w:space="0" w:color="000000"/>
            </w:tcBorders>
          </w:tcPr>
          <w:p>
            <w:pPr>
              <w:pStyle w:val="Normal"/>
              <w:autoSpaceDE w:val="false"/>
              <w:spacing w:lineRule="exact" w:line="440"/>
              <w:rPr>
                <w:color w:val="000000"/>
              </w:rPr>
            </w:pPr>
            <w:r>
              <w:rPr>
                <w:color w:val="000000"/>
              </w:rPr>
              <w:t>－</w:t>
            </w:r>
            <w:r>
              <w:rPr>
                <w:rFonts w:eastAsia="Times New Roman"/>
                <w:color w:val="000000"/>
              </w:rPr>
              <w:t xml:space="preserve"> </w:t>
            </w:r>
            <w:r>
              <w:rPr>
                <w:color w:val="000000"/>
              </w:rPr>
              <w:t>單純</w:t>
            </w:r>
            <w:r>
              <w:rPr>
                <w:color w:val="000000"/>
              </w:rPr>
              <w:t>simple</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440"/>
              <w:jc w:val="right"/>
              <w:rPr>
                <w:color w:val="000000"/>
              </w:rPr>
            </w:pPr>
            <w:r>
              <w:rPr>
                <w:color w:val="000000"/>
              </w:rPr>
              <w:t>480</w:t>
            </w:r>
          </w:p>
        </w:tc>
      </w:tr>
      <w:tr>
        <w:trPr/>
        <w:tc>
          <w:tcPr>
            <w:tcW w:w="918" w:type="dxa"/>
            <w:tcBorders>
              <w:left w:val="single" w:sz="6" w:space="0" w:color="000000"/>
              <w:right w:val="single" w:sz="6" w:space="0" w:color="000000"/>
            </w:tcBorders>
          </w:tcPr>
          <w:p>
            <w:pPr>
              <w:pStyle w:val="Normal"/>
              <w:autoSpaceDE w:val="false"/>
              <w:spacing w:lineRule="exact" w:line="440"/>
              <w:rPr>
                <w:color w:val="000000"/>
              </w:rPr>
            </w:pPr>
            <w:r>
              <w:rPr>
                <w:color w:val="000000"/>
              </w:rPr>
              <w:t>58005C</w:t>
            </w:r>
          </w:p>
        </w:tc>
        <w:tc>
          <w:tcPr>
            <w:tcW w:w="6236" w:type="dxa"/>
            <w:tcBorders>
              <w:left w:val="single" w:sz="6" w:space="0" w:color="000000"/>
              <w:right w:val="single" w:sz="6" w:space="0" w:color="000000"/>
            </w:tcBorders>
          </w:tcPr>
          <w:p>
            <w:pPr>
              <w:pStyle w:val="Normal"/>
              <w:autoSpaceDE w:val="false"/>
              <w:spacing w:lineRule="exact" w:line="440"/>
              <w:rPr>
                <w:color w:val="000000"/>
              </w:rPr>
            </w:pPr>
            <w:r>
              <w:rPr>
                <w:color w:val="000000"/>
              </w:rPr>
              <w:t>－</w:t>
            </w:r>
            <w:r>
              <w:rPr>
                <w:rFonts w:eastAsia="Times New Roman"/>
                <w:color w:val="000000"/>
              </w:rPr>
              <w:t xml:space="preserve"> </w:t>
            </w:r>
            <w:r>
              <w:rPr>
                <w:color w:val="000000"/>
              </w:rPr>
              <w:t>中度</w:t>
            </w:r>
            <w:r>
              <w:rPr>
                <w:color w:val="000000"/>
              </w:rPr>
              <w:t>moderate</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440"/>
              <w:jc w:val="right"/>
              <w:rPr>
                <w:color w:val="000000"/>
              </w:rPr>
            </w:pPr>
            <w:r>
              <w:rPr>
                <w:color w:val="000000"/>
              </w:rPr>
              <w:t>720</w:t>
            </w:r>
          </w:p>
        </w:tc>
      </w:tr>
      <w:tr>
        <w:trPr/>
        <w:tc>
          <w:tcPr>
            <w:tcW w:w="918" w:type="dxa"/>
            <w:tcBorders>
              <w:left w:val="single" w:sz="6" w:space="0" w:color="000000"/>
              <w:bottom w:val="single" w:sz="6" w:space="0" w:color="000000"/>
              <w:right w:val="single" w:sz="6" w:space="0" w:color="000000"/>
            </w:tcBorders>
          </w:tcPr>
          <w:p>
            <w:pPr>
              <w:pStyle w:val="Normal"/>
              <w:autoSpaceDE w:val="false"/>
              <w:spacing w:lineRule="exact" w:line="440"/>
              <w:rPr>
                <w:color w:val="000000"/>
              </w:rPr>
            </w:pPr>
            <w:r>
              <w:rPr>
                <w:color w:val="000000"/>
              </w:rPr>
              <w:t>58006C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440"/>
              <w:rPr>
                <w:color w:val="000000"/>
              </w:rPr>
            </w:pPr>
            <w:r>
              <w:rPr>
                <w:color w:val="000000"/>
              </w:rPr>
              <w:t>－</w:t>
            </w:r>
            <w:r>
              <w:rPr>
                <w:rFonts w:eastAsia="Times New Roman"/>
                <w:color w:val="000000"/>
              </w:rPr>
              <w:t xml:space="preserve"> </w:t>
            </w:r>
            <w:r>
              <w:rPr>
                <w:color w:val="000000"/>
              </w:rPr>
              <w:t>複雜</w:t>
            </w:r>
            <w:r>
              <w:rPr>
                <w:color w:val="000000"/>
              </w:rPr>
              <w:t>complicated</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44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440"/>
              <w:jc w:val="right"/>
              <w:rPr>
                <w:color w:val="000000"/>
              </w:rPr>
            </w:pPr>
            <w:r>
              <w:rPr>
                <w:color w:val="000000"/>
              </w:rPr>
              <w:t>965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58007C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連續性動靜脈血液過濾術</w:t>
            </w:r>
          </w:p>
          <w:p>
            <w:pPr>
              <w:pStyle w:val="Normal"/>
              <w:autoSpaceDE w:val="false"/>
              <w:spacing w:lineRule="exact" w:line="360"/>
              <w:jc w:val="both"/>
              <w:rPr>
                <w:color w:val="000000"/>
              </w:rPr>
            </w:pPr>
            <w:r>
              <w:rPr>
                <w:color w:val="000000"/>
              </w:rPr>
              <w:t>CAVH</w:t>
            </w:r>
          </w:p>
          <w:p>
            <w:pPr>
              <w:pStyle w:val="Normal"/>
              <w:autoSpaceDE w:val="false"/>
              <w:spacing w:lineRule="exact" w:line="360"/>
              <w:ind w:hanging="720" w:left="720" w:right="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生命現象不穩定，且必需為接受過透析治療者。</w:t>
            </w:r>
          </w:p>
          <w:p>
            <w:pPr>
              <w:pStyle w:val="Normal"/>
              <w:autoSpaceDE w:val="false"/>
              <w:spacing w:lineRule="exact" w:line="360"/>
              <w:ind w:hanging="192" w:left="192" w:right="0"/>
              <w:jc w:val="both"/>
              <w:rPr/>
            </w:pPr>
            <w:r>
              <w:rPr>
                <w:color w:val="000000"/>
              </w:rPr>
              <w:t>2.</w:t>
            </w:r>
            <w:r>
              <w:rPr>
                <w:color w:val="000000"/>
              </w:rPr>
              <w:t>嚴重心臟衰竭合併肺水腫之病人。</w:t>
            </w:r>
          </w:p>
          <w:p>
            <w:pPr>
              <w:pStyle w:val="Normal"/>
              <w:autoSpaceDE w:val="false"/>
              <w:spacing w:lineRule="exact" w:line="360"/>
              <w:ind w:hanging="192" w:left="192" w:right="0"/>
              <w:jc w:val="both"/>
              <w:rPr/>
            </w:pPr>
            <w:r>
              <w:rPr>
                <w:color w:val="000000"/>
              </w:rPr>
              <w:t>3.</w:t>
            </w:r>
            <w:r>
              <w:rPr>
                <w:color w:val="000000"/>
              </w:rPr>
              <w:t>開心手術數日內併發急性腎衰竭之病人。</w:t>
            </w:r>
          </w:p>
          <w:p>
            <w:pPr>
              <w:pStyle w:val="Normal"/>
              <w:autoSpaceDE w:val="false"/>
              <w:spacing w:lineRule="exact" w:line="360"/>
              <w:ind w:hanging="192" w:left="192" w:right="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dstrike/>
                <w:color w:val="000000"/>
              </w:rPr>
            </w:pPr>
            <w:r>
              <w:rPr>
                <w:color w:val="000000"/>
                <w:szCs w:val="18"/>
              </w:rPr>
              <w:t>3591</w:t>
            </w:r>
          </w:p>
        </w:tc>
      </w:tr>
      <w:tr>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both"/>
              <w:rPr>
                <w:color w:val="000000"/>
              </w:rPr>
            </w:pPr>
            <w:r>
              <w:rPr>
                <w:color w:val="000000"/>
              </w:rPr>
              <w:t>58008C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both"/>
              <w:rPr>
                <w:color w:val="000000"/>
              </w:rPr>
            </w:pPr>
            <w:r>
              <w:rPr>
                <w:color w:val="000000"/>
              </w:rPr>
              <w:t>血漿置換術</w:t>
            </w:r>
          </w:p>
          <w:p>
            <w:pPr>
              <w:pStyle w:val="Normal"/>
              <w:autoSpaceDE w:val="false"/>
              <w:snapToGrid w:val="false"/>
              <w:spacing w:lineRule="exact" w:line="360"/>
              <w:jc w:val="both"/>
              <w:rPr>
                <w:color w:val="000000"/>
              </w:rPr>
            </w:pPr>
            <w:r>
              <w:rPr>
                <w:color w:val="000000"/>
              </w:rPr>
              <w:t>Plasma exchange</w:t>
            </w:r>
          </w:p>
          <w:p>
            <w:pPr>
              <w:pStyle w:val="Normal"/>
              <w:autoSpaceDE w:val="false"/>
              <w:snapToGrid w:val="false"/>
              <w:spacing w:lineRule="exact" w:line="360"/>
              <w:jc w:val="both"/>
              <w:rPr>
                <w:color w:val="000000"/>
              </w:rPr>
            </w:pPr>
            <w:r>
              <w:rPr>
                <w:color w:val="000000"/>
              </w:rPr>
              <w:t>註：</w:t>
            </w:r>
          </w:p>
          <w:p>
            <w:pPr>
              <w:pStyle w:val="Normal"/>
              <w:autoSpaceDE w:val="false"/>
              <w:snapToGrid w:val="false"/>
              <w:spacing w:lineRule="exact" w:line="360"/>
              <w:jc w:val="both"/>
              <w:rPr/>
            </w:pPr>
            <w:r>
              <w:rPr>
                <w:color w:val="000000"/>
              </w:rPr>
              <w:t>限下列病人實施</w:t>
            </w:r>
          </w:p>
          <w:p>
            <w:pPr>
              <w:pStyle w:val="Normal"/>
              <w:autoSpaceDE w:val="false"/>
              <w:spacing w:lineRule="exact" w:line="360"/>
              <w:jc w:val="both"/>
              <w:rPr/>
            </w:pPr>
            <w:r>
              <w:rPr>
                <w:color w:val="000000"/>
              </w:rPr>
              <w:t>1.SLE</w:t>
            </w:r>
            <w:r>
              <w:rPr>
                <w:color w:val="000000"/>
              </w:rPr>
              <w:t>，</w:t>
            </w:r>
            <w:r>
              <w:rPr>
                <w:color w:val="000000"/>
              </w:rPr>
              <w:t>CNS involvement</w:t>
            </w:r>
          </w:p>
          <w:p>
            <w:pPr>
              <w:pStyle w:val="Normal"/>
              <w:autoSpaceDE w:val="false"/>
              <w:spacing w:lineRule="exact" w:line="360"/>
              <w:jc w:val="both"/>
              <w:rPr/>
            </w:pPr>
            <w:r>
              <w:rPr>
                <w:color w:val="000000"/>
              </w:rPr>
              <w:t>2.Myasthenia gravis crisis</w:t>
            </w:r>
          </w:p>
          <w:p>
            <w:pPr>
              <w:pStyle w:val="Normal"/>
              <w:autoSpaceDE w:val="false"/>
              <w:spacing w:lineRule="exact" w:line="360"/>
              <w:jc w:val="both"/>
              <w:rPr/>
            </w:pPr>
            <w:r>
              <w:rPr>
                <w:color w:val="000000"/>
              </w:rPr>
              <w:t>3.Macroglobulinaemia</w:t>
            </w:r>
          </w:p>
          <w:p>
            <w:pPr>
              <w:pStyle w:val="Normal"/>
              <w:autoSpaceDE w:val="false"/>
              <w:spacing w:lineRule="exact" w:line="360"/>
              <w:jc w:val="both"/>
              <w:rPr/>
            </w:pPr>
            <w:r>
              <w:rPr>
                <w:color w:val="000000"/>
              </w:rPr>
              <w:t>4.RPGN</w:t>
            </w:r>
          </w:p>
          <w:p>
            <w:pPr>
              <w:pStyle w:val="Normal"/>
              <w:autoSpaceDE w:val="false"/>
              <w:spacing w:lineRule="exact" w:line="360"/>
              <w:jc w:val="both"/>
              <w:rPr/>
            </w:pPr>
            <w:r>
              <w:rPr>
                <w:color w:val="000000"/>
              </w:rPr>
              <w:t>5.Goodpasture's disease</w:t>
            </w:r>
          </w:p>
          <w:p>
            <w:pPr>
              <w:pStyle w:val="Normal"/>
              <w:autoSpaceDE w:val="false"/>
              <w:spacing w:lineRule="exact" w:line="360"/>
              <w:jc w:val="both"/>
              <w:rPr/>
            </w:pPr>
            <w:r>
              <w:rPr>
                <w:color w:val="000000"/>
              </w:rPr>
              <w:t>6.Multiple myoloma</w:t>
            </w:r>
          </w:p>
          <w:p>
            <w:pPr>
              <w:pStyle w:val="Normal"/>
              <w:autoSpaceDE w:val="false"/>
              <w:spacing w:lineRule="exact" w:line="360"/>
              <w:jc w:val="both"/>
              <w:rPr/>
            </w:pPr>
            <w:r>
              <w:rPr>
                <w:color w:val="000000"/>
              </w:rPr>
              <w:t>7.Guillain-Barre syndrome</w:t>
            </w:r>
          </w:p>
          <w:p>
            <w:pPr>
              <w:pStyle w:val="Normal"/>
              <w:autoSpaceDE w:val="false"/>
              <w:spacing w:lineRule="exact" w:line="360"/>
              <w:jc w:val="both"/>
              <w:rPr/>
            </w:pPr>
            <w:r>
              <w:rPr>
                <w:color w:val="000000"/>
              </w:rPr>
              <w:t>8.Thrombocytopenic Purpura</w:t>
            </w:r>
          </w:p>
          <w:p>
            <w:pPr>
              <w:pStyle w:val="Normal"/>
              <w:autoSpaceDE w:val="false"/>
              <w:spacing w:lineRule="exact" w:line="360"/>
              <w:rPr/>
            </w:pPr>
            <w:r>
              <w:rPr>
                <w:color w:val="000000"/>
              </w:rPr>
              <w:t>9.Multiple Sclerosis and Neuromyelitis Optica</w:t>
            </w:r>
          </w:p>
          <w:p>
            <w:pPr>
              <w:pStyle w:val="Normal"/>
              <w:autoSpaceDE w:val="false"/>
              <w:spacing w:lineRule="exact" w:line="360"/>
              <w:jc w:val="both"/>
              <w:rPr/>
            </w:pPr>
            <w:r>
              <w:rPr>
                <w:color w:val="000000"/>
              </w:rPr>
              <w:t>10.</w:t>
            </w:r>
            <w:r>
              <w:rPr>
                <w:color w:val="000000"/>
              </w:rPr>
              <w:t>其他經專案向保險人申請同意實施者</w:t>
            </w:r>
          </w:p>
          <w:p>
            <w:pPr>
              <w:pStyle w:val="Normal"/>
              <w:autoSpaceDE w:val="false"/>
              <w:spacing w:lineRule="exact" w:line="360"/>
              <w:jc w:val="both"/>
              <w:rPr/>
            </w:pPr>
            <w:r>
              <w:rPr>
                <w:color w:val="000000"/>
              </w:rPr>
              <w:t>11.</w:t>
            </w:r>
            <w:r>
              <w:rPr>
                <w:color w:val="000000"/>
              </w:rPr>
              <w:t>血型不相容活體器官移植前之前置作業。</w:t>
            </w:r>
          </w:p>
          <w:p>
            <w:pPr>
              <w:pStyle w:val="Normal"/>
              <w:autoSpaceDE w:val="false"/>
              <w:spacing w:lineRule="exact" w:line="360"/>
              <w:jc w:val="both"/>
              <w:rPr/>
            </w:pPr>
            <w:r>
              <w:rPr>
                <w:color w:val="000000"/>
              </w:rPr>
              <w:t>12.</w:t>
            </w:r>
            <w:r>
              <w:rPr>
                <w:color w:val="000000"/>
              </w:rPr>
              <w:t>治療器官移植後之急性抗體排斥。</w:t>
            </w:r>
          </w:p>
          <w:p>
            <w:pPr>
              <w:pStyle w:val="Normal"/>
              <w:autoSpaceDE w:val="false"/>
              <w:spacing w:lineRule="exact" w:line="360"/>
              <w:ind w:hanging="192" w:left="192" w:right="0"/>
              <w:jc w:val="both"/>
              <w:rPr>
                <w:color w:val="000000"/>
              </w:rPr>
            </w:pPr>
            <w:r>
              <w:rPr>
                <w:color w:val="000000"/>
              </w:rPr>
            </w:r>
          </w:p>
          <w:p>
            <w:pPr>
              <w:pStyle w:val="Normal"/>
              <w:autoSpaceDE w:val="false"/>
              <w:spacing w:lineRule="exact" w:line="360"/>
              <w:ind w:hanging="192" w:left="192" w:right="0"/>
              <w:jc w:val="both"/>
              <w:rPr>
                <w:color w:val="000000"/>
              </w:rPr>
            </w:pPr>
            <w:r>
              <w:rPr>
                <w:color w:val="000000"/>
              </w:rPr>
            </w:r>
          </w:p>
          <w:p>
            <w:pPr>
              <w:pStyle w:val="Normal"/>
              <w:autoSpaceDE w:val="false"/>
              <w:spacing w:lineRule="exact" w:line="360"/>
              <w:ind w:hanging="192" w:left="192" w:right="0"/>
              <w:jc w:val="both"/>
              <w:rPr>
                <w:color w:val="000000"/>
              </w:rPr>
            </w:pPr>
            <w:r>
              <w:rPr>
                <w:color w:val="000000"/>
              </w:rPr>
            </w:r>
          </w:p>
          <w:p>
            <w:pPr>
              <w:pStyle w:val="Normal"/>
              <w:autoSpaceDE w:val="false"/>
              <w:spacing w:lineRule="exact" w:line="360"/>
              <w:ind w:hanging="192" w:left="192" w:right="0"/>
              <w:jc w:val="both"/>
              <w:rPr>
                <w:color w:val="000000"/>
              </w:rPr>
            </w:pPr>
            <w:r>
              <w:rPr>
                <w:color w:val="000000"/>
              </w:rPr>
            </w:r>
          </w:p>
          <w:p>
            <w:pPr>
              <w:pStyle w:val="Normal"/>
              <w:autoSpaceDE w:val="false"/>
              <w:spacing w:lineRule="exact" w:line="360" w:before="0" w:after="120"/>
              <w:jc w:val="both"/>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right"/>
              <w:rPr>
                <w:dstrike/>
                <w:color w:val="000000"/>
              </w:rPr>
            </w:pPr>
            <w:r>
              <w:rPr>
                <w:color w:val="000000"/>
                <w:szCs w:val="18"/>
              </w:rPr>
              <w:t>2871</w:t>
            </w:r>
          </w:p>
        </w:tc>
      </w:tr>
      <w:tr>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dstrike/>
                <w:color w:val="000000"/>
              </w:rPr>
            </w:pPr>
            <w:r>
              <w:rPr>
                <w:dstrike/>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連續性可攜帶式腹膜透析</w:t>
            </w:r>
          </w:p>
          <w:p>
            <w:pPr>
              <w:pStyle w:val="Normal"/>
              <w:autoSpaceDE w:val="false"/>
              <w:spacing w:lineRule="exact" w:line="320"/>
              <w:rPr>
                <w:color w:val="000000"/>
              </w:rPr>
            </w:pPr>
            <w:r>
              <w:rPr>
                <w:color w:val="000000"/>
              </w:rPr>
              <w:t>Continuous ambulatory peritoneal dialysis, CAPD</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rPr>
                <w:color w:val="000000"/>
              </w:rPr>
            </w:pPr>
            <w:r>
              <w:rPr>
                <w:color w:val="000000"/>
              </w:rPr>
            </w:r>
          </w:p>
        </w:tc>
      </w:tr>
      <w:tr>
        <w:trPr>
          <w:trHeight w:val="1245" w:hRule="atLeast"/>
        </w:trPr>
        <w:tc>
          <w:tcPr>
            <w:tcW w:w="918" w:type="dxa"/>
            <w:tcBorders>
              <w:left w:val="single" w:sz="4" w:space="0" w:color="000000"/>
              <w:right w:val="single" w:sz="6" w:space="0" w:color="000000"/>
            </w:tcBorders>
          </w:tcPr>
          <w:p>
            <w:pPr>
              <w:pStyle w:val="Normal"/>
              <w:autoSpaceDE w:val="false"/>
              <w:snapToGrid w:val="false"/>
              <w:spacing w:lineRule="exact" w:line="320"/>
              <w:rPr>
                <w:color w:val="000000"/>
              </w:rPr>
            </w:pPr>
            <w:r>
              <w:rPr>
                <w:color w:val="000000"/>
              </w:rPr>
              <w:t>58009B</w:t>
            </w:r>
          </w:p>
        </w:tc>
        <w:tc>
          <w:tcPr>
            <w:tcW w:w="6236"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1.</w:t>
            </w:r>
            <w:r>
              <w:rPr>
                <w:color w:val="000000"/>
              </w:rPr>
              <w:t>初次</w:t>
            </w:r>
            <w:r>
              <w:rPr>
                <w:color w:val="000000"/>
              </w:rPr>
              <w:t>CAPD</w:t>
            </w:r>
            <w:r>
              <w:rPr>
                <w:color w:val="000000"/>
              </w:rPr>
              <w:t>病人指導費，</w:t>
            </w:r>
            <w:r>
              <w:rPr>
                <w:color w:val="000000"/>
              </w:rPr>
              <w:t>CAPD instruction</w:t>
            </w:r>
          </w:p>
          <w:p>
            <w:pPr>
              <w:pStyle w:val="Normal"/>
              <w:autoSpaceDE w:val="false"/>
              <w:snapToGrid w:val="false"/>
              <w:spacing w:lineRule="exact" w:line="320"/>
              <w:ind w:hanging="720" w:left="720" w:right="0"/>
              <w:rPr>
                <w:color w:val="000000"/>
              </w:rPr>
            </w:pPr>
            <w:r>
              <w:rPr>
                <w:color w:val="000000"/>
              </w:rPr>
              <w:t>註：</w:t>
            </w:r>
            <w:r>
              <w:rPr>
                <w:color w:val="000000"/>
              </w:rPr>
              <w:t>1.</w:t>
            </w:r>
            <w:r>
              <w:rPr>
                <w:color w:val="000000"/>
              </w:rPr>
              <w:t>限以經專案向保險人申請同意後之醫院申報。</w:t>
            </w:r>
          </w:p>
          <w:p>
            <w:pPr>
              <w:pStyle w:val="Normal"/>
              <w:autoSpaceDE w:val="false"/>
              <w:snapToGrid w:val="false"/>
              <w:spacing w:lineRule="exact" w:line="320"/>
              <w:rPr>
                <w:color w:val="000000"/>
              </w:rPr>
            </w:pPr>
            <w:r>
              <w:rPr>
                <w:rFonts w:eastAsia="Times New Roman"/>
                <w:color w:val="000000"/>
              </w:rPr>
              <w:t xml:space="preserve">    </w:t>
            </w:r>
            <w:r>
              <w:rPr>
                <w:color w:val="000000"/>
              </w:rPr>
              <w:t>2.</w:t>
            </w:r>
            <w:r>
              <w:rPr>
                <w:color w:val="000000"/>
              </w:rPr>
              <w:t>限病人初次腹膜透析申報。</w:t>
            </w:r>
          </w:p>
          <w:p>
            <w:pPr>
              <w:pStyle w:val="Normal"/>
              <w:autoSpaceDE w:val="false"/>
              <w:snapToGrid w:val="false"/>
              <w:spacing w:lineRule="exact" w:line="320"/>
              <w:ind w:hanging="720" w:left="720" w:right="0"/>
              <w:rPr>
                <w:color w:val="000000"/>
              </w:rPr>
            </w:pPr>
            <w:r>
              <w:rPr>
                <w:rFonts w:eastAsia="Times New Roman"/>
                <w:color w:val="000000"/>
              </w:rPr>
              <w:t xml:space="preserve">    </w:t>
            </w:r>
            <w:r>
              <w:rPr>
                <w:color w:val="000000"/>
              </w:rPr>
              <w:t>3.</w:t>
            </w:r>
            <w:r>
              <w:rPr>
                <w:color w:val="000000"/>
              </w:rPr>
              <w:t>包括病人專門技術訓練，家屬指導及教材給予。</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2847</w:t>
            </w:r>
          </w:p>
        </w:tc>
      </w:tr>
      <w:tr>
        <w:trPr>
          <w:trHeight w:val="1814" w:hRule="atLeast"/>
        </w:trPr>
        <w:tc>
          <w:tcPr>
            <w:tcW w:w="918" w:type="dxa"/>
            <w:tcBorders>
              <w:left w:val="single" w:sz="4" w:space="0" w:color="000000"/>
              <w:right w:val="single" w:sz="6" w:space="0" w:color="000000"/>
            </w:tcBorders>
          </w:tcPr>
          <w:p>
            <w:pPr>
              <w:pStyle w:val="Normal"/>
              <w:autoSpaceDE w:val="false"/>
              <w:snapToGrid w:val="false"/>
              <w:spacing w:lineRule="exact" w:line="320"/>
              <w:rPr>
                <w:color w:val="000000"/>
              </w:rPr>
            </w:pPr>
            <w:r>
              <w:rPr>
                <w:color w:val="000000"/>
              </w:rPr>
              <w:t>58010B</w:t>
            </w:r>
          </w:p>
        </w:tc>
        <w:tc>
          <w:tcPr>
            <w:tcW w:w="6236"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t>2.CAPD</w:t>
            </w:r>
            <w:r>
              <w:rPr>
                <w:color w:val="000000"/>
              </w:rPr>
              <w:t>病人輸液連接管更換材料費</w:t>
            </w:r>
          </w:p>
          <w:p>
            <w:pPr>
              <w:pStyle w:val="BodyText"/>
              <w:snapToGrid w:val="false"/>
              <w:spacing w:lineRule="exact" w:line="320"/>
              <w:rPr>
                <w:rFonts w:eastAsia="標楷體"/>
              </w:rPr>
            </w:pPr>
            <w:r>
              <w:rPr>
                <w:rFonts w:eastAsia="標楷體"/>
              </w:rPr>
              <w:t>CAPD single unit P.D. set transfer material fee</w:t>
            </w:r>
          </w:p>
          <w:p>
            <w:pPr>
              <w:pStyle w:val="Normal"/>
              <w:autoSpaceDE w:val="false"/>
              <w:snapToGrid w:val="false"/>
              <w:spacing w:lineRule="exact" w:line="320"/>
              <w:ind w:hanging="675" w:left="675" w:right="0"/>
              <w:rPr>
                <w:color w:val="000000"/>
              </w:rPr>
            </w:pPr>
            <w:r>
              <w:rPr>
                <w:color w:val="000000"/>
              </w:rPr>
              <w:t>註：</w:t>
            </w:r>
            <w:r>
              <w:rPr>
                <w:color w:val="000000"/>
              </w:rPr>
              <w:t>1.</w:t>
            </w:r>
            <w:r>
              <w:rPr>
                <w:color w:val="000000"/>
              </w:rPr>
              <w:t>包括輸液管組更換準備包、導管管夾、輸液連接管、腹膜透析引流袋。</w:t>
            </w:r>
          </w:p>
          <w:p>
            <w:pPr>
              <w:pStyle w:val="Normal"/>
              <w:autoSpaceDE w:val="false"/>
              <w:snapToGrid w:val="false"/>
              <w:spacing w:lineRule="exact" w:line="320"/>
              <w:ind w:hanging="192" w:left="672" w:right="0"/>
              <w:rPr>
                <w:color w:val="000000"/>
              </w:rPr>
            </w:pPr>
            <w:r>
              <w:rPr>
                <w:color w:val="000000"/>
              </w:rPr>
              <w:t>2.</w:t>
            </w:r>
            <w:r>
              <w:rPr>
                <w:color w:val="000000"/>
              </w:rPr>
              <w:t>限術後使用</w:t>
            </w:r>
            <w:r>
              <w:rPr>
                <w:color w:val="000000"/>
              </w:rPr>
              <w:t>CAPD</w:t>
            </w:r>
            <w:r>
              <w:rPr>
                <w:color w:val="000000"/>
              </w:rPr>
              <w:t>病人申報。</w:t>
            </w:r>
          </w:p>
          <w:p>
            <w:pPr>
              <w:pStyle w:val="Normal"/>
              <w:autoSpaceDE w:val="false"/>
              <w:snapToGrid w:val="false"/>
              <w:spacing w:lineRule="exact" w:line="320"/>
              <w:ind w:hanging="192" w:left="672" w:right="0"/>
              <w:rPr>
                <w:color w:val="000000"/>
              </w:rPr>
            </w:pPr>
            <w:r>
              <w:rPr>
                <w:color w:val="000000"/>
              </w:rPr>
              <w:t>3.</w:t>
            </w:r>
            <w:r>
              <w:rPr>
                <w:color w:val="000000"/>
              </w:rPr>
              <w:t>植管當次四周內以申報一次為原則，若有特殊阻塞或感染需更換管路者，得另申報一次，最多以二次為限。</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600</w:t>
            </w:r>
          </w:p>
        </w:tc>
      </w:tr>
      <w:tr>
        <w:trPr>
          <w:trHeight w:val="624" w:hRule="atLeast"/>
        </w:trPr>
        <w:tc>
          <w:tcPr>
            <w:tcW w:w="918" w:type="dxa"/>
            <w:tcBorders>
              <w:left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3.</w:t>
            </w:r>
            <w:r>
              <w:rPr>
                <w:color w:val="000000"/>
              </w:rPr>
              <w:t>腹膜透析追蹤處置費</w:t>
            </w:r>
            <w:r>
              <w:rPr>
                <w:rFonts w:eastAsia="Times New Roman"/>
                <w:color w:val="000000"/>
              </w:rPr>
              <w:t xml:space="preserve"> </w:t>
            </w:r>
          </w:p>
          <w:p>
            <w:pPr>
              <w:pStyle w:val="Normal"/>
              <w:autoSpaceDE w:val="false"/>
              <w:spacing w:lineRule="exact" w:line="320"/>
              <w:rPr>
                <w:color w:val="000000"/>
              </w:rPr>
            </w:pPr>
            <w:r>
              <w:rPr>
                <w:color w:val="000000"/>
              </w:rPr>
              <w:t>Peritoneal Dialysis Follow up therapy</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907" w:type="dxa"/>
            <w:tcBorders>
              <w:left w:val="single" w:sz="6" w:space="0" w:color="000000"/>
              <w:right w:val="single" w:sz="4" w:space="0" w:color="000000"/>
            </w:tcBorders>
          </w:tcPr>
          <w:p>
            <w:pPr>
              <w:pStyle w:val="Normal"/>
              <w:autoSpaceDE w:val="false"/>
              <w:snapToGrid w:val="false"/>
              <w:spacing w:lineRule="exact" w:line="320"/>
              <w:jc w:val="center"/>
              <w:rPr>
                <w:color w:val="000000"/>
              </w:rPr>
            </w:pPr>
            <w:r>
              <w:rPr>
                <w:color w:val="000000"/>
              </w:rPr>
            </w:r>
          </w:p>
        </w:tc>
      </w:tr>
      <w:tr>
        <w:trPr>
          <w:trHeight w:val="360"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58011C</w:t>
            </w:r>
          </w:p>
        </w:tc>
        <w:tc>
          <w:tcPr>
            <w:tcW w:w="6236" w:type="dxa"/>
            <w:tcBorders>
              <w:left w:val="single" w:sz="6" w:space="0" w:color="000000"/>
              <w:right w:val="single" w:sz="6" w:space="0" w:color="000000"/>
            </w:tcBorders>
          </w:tcPr>
          <w:p>
            <w:pPr>
              <w:pStyle w:val="Normal"/>
              <w:autoSpaceDE w:val="false"/>
              <w:spacing w:lineRule="exact" w:line="320"/>
              <w:ind w:firstLine="240" w:right="0"/>
              <w:rPr>
                <w:color w:val="000000"/>
              </w:rPr>
            </w:pPr>
            <w:r>
              <w:rPr>
                <w:color w:val="000000"/>
              </w:rPr>
              <w:t>(1)</w:t>
            </w:r>
            <w:r>
              <w:rPr>
                <w:color w:val="000000"/>
              </w:rPr>
              <w:t>連續性可攜帶式腹膜透析</w:t>
            </w:r>
            <w:r>
              <w:rPr>
                <w:rFonts w:eastAsia="Times New Roman"/>
                <w:color w:val="000000"/>
              </w:rPr>
              <w:t xml:space="preserve"> </w:t>
            </w:r>
            <w:r>
              <w:rPr>
                <w:color w:val="000000"/>
              </w:rPr>
              <w:t>CAPD</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8675</w:t>
            </w:r>
          </w:p>
        </w:tc>
      </w:tr>
      <w:tr>
        <w:trPr>
          <w:trHeight w:val="360" w:hRule="atLeast"/>
        </w:trPr>
        <w:tc>
          <w:tcPr>
            <w:tcW w:w="918" w:type="dxa"/>
            <w:tcBorders>
              <w:left w:val="single" w:sz="6" w:space="0" w:color="000000"/>
              <w:right w:val="single" w:sz="6" w:space="0" w:color="000000"/>
            </w:tcBorders>
          </w:tcPr>
          <w:p>
            <w:pPr>
              <w:pStyle w:val="Normal"/>
              <w:autoSpaceDE w:val="false"/>
              <w:spacing w:lineRule="exact" w:line="320"/>
              <w:rPr>
                <w:color w:val="000000"/>
              </w:rPr>
            </w:pPr>
            <w:r>
              <w:rPr>
                <w:color w:val="000000"/>
              </w:rPr>
              <w:t>58017C</w:t>
            </w:r>
          </w:p>
        </w:tc>
        <w:tc>
          <w:tcPr>
            <w:tcW w:w="6236" w:type="dxa"/>
            <w:tcBorders>
              <w:left w:val="single" w:sz="6" w:space="0" w:color="000000"/>
              <w:right w:val="single" w:sz="6" w:space="0" w:color="000000"/>
            </w:tcBorders>
          </w:tcPr>
          <w:p>
            <w:pPr>
              <w:pStyle w:val="Normal"/>
              <w:autoSpaceDE w:val="false"/>
              <w:spacing w:lineRule="exact" w:line="320"/>
              <w:ind w:hanging="240" w:left="480" w:right="0"/>
              <w:rPr>
                <w:color w:val="000000"/>
              </w:rPr>
            </w:pPr>
            <w:r>
              <w:rPr>
                <w:color w:val="000000"/>
              </w:rPr>
              <w:t>(2)</w:t>
            </w:r>
            <w:r>
              <w:rPr>
                <w:color w:val="000000"/>
              </w:rPr>
              <w:t>全自動腹膜透析</w:t>
            </w:r>
            <w:r>
              <w:rPr>
                <w:rFonts w:eastAsia="Times New Roman"/>
                <w:color w:val="000000"/>
              </w:rPr>
              <w:t xml:space="preserve"> </w:t>
            </w:r>
            <w:r>
              <w:rPr>
                <w:color w:val="000000"/>
              </w:rPr>
              <w:t>Automated peritoneal dialysis</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8675</w:t>
            </w:r>
          </w:p>
        </w:tc>
      </w:tr>
      <w:tr>
        <w:trPr>
          <w:trHeight w:val="2551" w:hRule="atLeast"/>
        </w:trPr>
        <w:tc>
          <w:tcPr>
            <w:tcW w:w="918"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p>
            <w:pPr>
              <w:pStyle w:val="Normal"/>
              <w:autoSpaceDE w:val="false"/>
              <w:spacing w:lineRule="exact" w:line="320"/>
              <w:rPr>
                <w:color w:val="000000"/>
              </w:rPr>
            </w:pPr>
            <w:r>
              <w:rPr>
                <w:color w:val="000000"/>
              </w:rPr>
            </w:r>
          </w:p>
          <w:p>
            <w:pPr>
              <w:pStyle w:val="Normal"/>
              <w:autoSpaceDE w:val="false"/>
              <w:spacing w:lineRule="exact" w:line="320"/>
              <w:rPr>
                <w:color w:val="000000"/>
              </w:rPr>
            </w:pPr>
            <w:r>
              <w:rPr>
                <w:color w:val="000000"/>
              </w:rPr>
            </w:r>
          </w:p>
          <w:p>
            <w:pPr>
              <w:pStyle w:val="Normal"/>
              <w:autoSpaceDE w:val="false"/>
              <w:spacing w:lineRule="exact" w:line="320"/>
              <w:rPr>
                <w:color w:val="000000"/>
              </w:rPr>
            </w:pPr>
            <w:r>
              <w:rPr>
                <w:color w:val="000000"/>
              </w:rPr>
            </w:r>
          </w:p>
          <w:p>
            <w:pPr>
              <w:pStyle w:val="Normal"/>
              <w:autoSpaceDE w:val="false"/>
              <w:spacing w:lineRule="exact" w:line="320"/>
              <w:rPr>
                <w:color w:val="000000"/>
              </w:rPr>
            </w:pPr>
            <w:r>
              <w:rPr>
                <w:color w:val="000000"/>
              </w:rPr>
            </w:r>
          </w:p>
          <w:p>
            <w:pPr>
              <w:pStyle w:val="Normal"/>
              <w:autoSpaceDE w:val="false"/>
              <w:spacing w:lineRule="exact" w:line="320"/>
              <w:rPr>
                <w:color w:val="000000"/>
              </w:rPr>
            </w:pPr>
            <w:r>
              <w:rPr>
                <w:color w:val="000000"/>
              </w:rPr>
            </w:r>
          </w:p>
          <w:p>
            <w:pPr>
              <w:pStyle w:val="Normal"/>
              <w:autoSpaceDE w:val="false"/>
              <w:spacing w:lineRule="exact" w:line="320"/>
              <w:rPr>
                <w:color w:val="000000"/>
              </w:rPr>
            </w:pPr>
            <w:r>
              <w:rPr>
                <w:color w:val="000000"/>
              </w:rPr>
            </w:r>
          </w:p>
          <w:p>
            <w:pPr>
              <w:pStyle w:val="Normal"/>
              <w:autoSpaceDE w:val="false"/>
              <w:spacing w:lineRule="exact" w:line="320"/>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註：</w:t>
            </w:r>
            <w:r>
              <w:rPr>
                <w:color w:val="000000"/>
              </w:rPr>
              <w:t>1.</w:t>
            </w:r>
            <w:r>
              <w:rPr>
                <w:color w:val="000000"/>
              </w:rPr>
              <w:t>包括：</w:t>
            </w:r>
          </w:p>
          <w:p>
            <w:pPr>
              <w:pStyle w:val="Normal"/>
              <w:autoSpaceDE w:val="false"/>
              <w:spacing w:lineRule="exact" w:line="320"/>
              <w:ind w:left="675" w:right="0"/>
              <w:rPr/>
            </w:pPr>
            <w:r>
              <w:rPr>
                <w:color w:val="000000"/>
              </w:rPr>
              <w:t>(1)</w:t>
            </w:r>
            <w:r>
              <w:rPr>
                <w:color w:val="000000"/>
              </w:rPr>
              <w:t>醫護人員費</w:t>
            </w:r>
            <w:r>
              <w:rPr>
                <w:rFonts w:eastAsia="Times New Roman"/>
                <w:color w:val="000000"/>
              </w:rPr>
              <w:t xml:space="preserve"> </w:t>
            </w:r>
            <w:r>
              <w:rPr>
                <w:color w:val="000000"/>
              </w:rPr>
              <w:t>(nursing care) 5235</w:t>
            </w:r>
            <w:r>
              <w:rPr>
                <w:color w:val="000000"/>
              </w:rPr>
              <w:t>點。</w:t>
            </w:r>
          </w:p>
          <w:p>
            <w:pPr>
              <w:pStyle w:val="Normal"/>
              <w:autoSpaceDE w:val="false"/>
              <w:spacing w:lineRule="exact" w:line="320"/>
              <w:ind w:hanging="360" w:left="1035" w:right="0"/>
              <w:rPr/>
            </w:pPr>
            <w:r>
              <w:rPr>
                <w:color w:val="000000"/>
              </w:rPr>
              <w:t>(2)</w:t>
            </w:r>
            <w:r>
              <w:rPr>
                <w:color w:val="000000"/>
              </w:rPr>
              <w:t>特殊材料費</w:t>
            </w:r>
            <w:r>
              <w:rPr>
                <w:rFonts w:eastAsia="Times New Roman"/>
                <w:color w:val="000000"/>
              </w:rPr>
              <w:t xml:space="preserve"> </w:t>
            </w:r>
            <w:r>
              <w:rPr>
                <w:color w:val="000000"/>
              </w:rPr>
              <w:t>(CAPD special material) 440</w:t>
            </w:r>
            <w:r>
              <w:rPr>
                <w:color w:val="000000"/>
              </w:rPr>
              <w:t>點。</w:t>
            </w:r>
          </w:p>
          <w:p>
            <w:pPr>
              <w:pStyle w:val="Normal"/>
              <w:autoSpaceDE w:val="false"/>
              <w:spacing w:lineRule="exact" w:line="320"/>
              <w:ind w:hanging="360" w:left="1035" w:right="0"/>
              <w:rPr/>
            </w:pPr>
            <w:r>
              <w:rPr>
                <w:color w:val="000000"/>
              </w:rPr>
              <w:t>(3)</w:t>
            </w:r>
            <w:r>
              <w:rPr>
                <w:color w:val="000000"/>
              </w:rPr>
              <w:t>每月醫材消耗品</w:t>
            </w:r>
            <w:r>
              <w:rPr>
                <w:rFonts w:eastAsia="Times New Roman"/>
                <w:color w:val="000000"/>
              </w:rPr>
              <w:t xml:space="preserve"> </w:t>
            </w:r>
            <w:r>
              <w:rPr>
                <w:color w:val="000000"/>
              </w:rPr>
              <w:t>(monthly consumption) 1500</w:t>
            </w:r>
            <w:r>
              <w:rPr>
                <w:color w:val="000000"/>
              </w:rPr>
              <w:t>點。</w:t>
            </w:r>
          </w:p>
          <w:p>
            <w:pPr>
              <w:pStyle w:val="Normal"/>
              <w:autoSpaceDE w:val="false"/>
              <w:spacing w:lineRule="exact" w:line="320"/>
              <w:ind w:hanging="360" w:left="1035" w:right="0"/>
              <w:rPr/>
            </w:pPr>
            <w:r>
              <w:rPr>
                <w:color w:val="000000"/>
              </w:rPr>
              <w:t>(4)</w:t>
            </w:r>
            <w:r>
              <w:rPr>
                <w:color w:val="000000"/>
              </w:rPr>
              <w:t>每月檢查費</w:t>
            </w:r>
            <w:r>
              <w:rPr>
                <w:rFonts w:eastAsia="Times New Roman"/>
                <w:color w:val="000000"/>
              </w:rPr>
              <w:t xml:space="preserve"> </w:t>
            </w:r>
            <w:r>
              <w:rPr>
                <w:color w:val="000000"/>
              </w:rPr>
              <w:t>(monthly laboratory fee) 1500</w:t>
            </w:r>
            <w:r>
              <w:rPr>
                <w:color w:val="000000"/>
              </w:rPr>
              <w:t>點。</w:t>
            </w:r>
          </w:p>
          <w:p>
            <w:pPr>
              <w:pStyle w:val="Normal"/>
              <w:autoSpaceDE w:val="false"/>
              <w:spacing w:lineRule="exact" w:line="320"/>
              <w:rPr>
                <w:color w:val="000000"/>
              </w:rPr>
            </w:pPr>
            <w:r>
              <w:rPr>
                <w:rFonts w:eastAsia="Times New Roman"/>
                <w:color w:val="000000"/>
              </w:rPr>
              <w:t xml:space="preserve">    </w:t>
            </w:r>
            <w:r>
              <w:rPr>
                <w:color w:val="000000"/>
              </w:rPr>
              <w:t>2.</w:t>
            </w:r>
            <w:r>
              <w:rPr>
                <w:color w:val="000000"/>
              </w:rPr>
              <w:t>每月申報一次。</w:t>
            </w:r>
          </w:p>
          <w:p>
            <w:pPr>
              <w:pStyle w:val="Normal"/>
              <w:autoSpaceDE w:val="false"/>
              <w:spacing w:lineRule="exact" w:line="320"/>
              <w:ind w:hanging="192" w:left="660" w:right="0"/>
              <w:rPr>
                <w:color w:val="000000"/>
              </w:rPr>
            </w:pPr>
            <w:r>
              <w:rPr>
                <w:color w:val="000000"/>
              </w:rPr>
              <w:t>3.</w:t>
            </w:r>
            <w:r>
              <w:rPr>
                <w:color w:val="000000"/>
              </w:rPr>
              <w:t>病人改變治療模式</w:t>
            </w:r>
            <w:r>
              <w:rPr>
                <w:color w:val="000000"/>
              </w:rPr>
              <w:t>(</w:t>
            </w:r>
            <w:r>
              <w:rPr>
                <w:color w:val="000000"/>
              </w:rPr>
              <w:t>如腹膜透析改為血液透析</w:t>
            </w:r>
            <w:r>
              <w:rPr>
                <w:color w:val="000000"/>
              </w:rPr>
              <w:t>)</w:t>
            </w:r>
            <w:r>
              <w:rPr>
                <w:color w:val="000000"/>
              </w:rPr>
              <w:t>或停止腹膜透析治療者，則按比率扣除腹膜透析未治療天數費用。</w:t>
            </w:r>
          </w:p>
          <w:p>
            <w:pPr>
              <w:pStyle w:val="Normal"/>
              <w:autoSpaceDE w:val="false"/>
              <w:spacing w:lineRule="exact" w:line="320"/>
              <w:ind w:hanging="192" w:left="660" w:right="0"/>
              <w:rPr>
                <w:color w:val="000000"/>
              </w:rPr>
            </w:pPr>
            <w:r>
              <w:rPr>
                <w:color w:val="000000"/>
              </w:rPr>
              <w:t>4.</w:t>
            </w:r>
            <w:r>
              <w:rPr>
                <w:color w:val="000000"/>
              </w:rPr>
              <w:t>病人因故住院仍持續接受腹膜透析治療，費用由住院之院所申報。</w:t>
            </w:r>
          </w:p>
          <w:p>
            <w:pPr>
              <w:pStyle w:val="Normal"/>
              <w:autoSpaceDE w:val="false"/>
              <w:spacing w:lineRule="exact" w:line="320"/>
              <w:ind w:hanging="192" w:left="660" w:right="0"/>
              <w:rPr>
                <w:color w:val="000000"/>
              </w:rPr>
            </w:pPr>
            <w:r>
              <w:rPr>
                <w:color w:val="000000"/>
              </w:rPr>
              <w:t>5.</w:t>
            </w:r>
            <w:r>
              <w:rPr>
                <w:color w:val="000000"/>
              </w:rPr>
              <w:t>申報腹膜透析追蹤處置費應確實追蹤病人治療情形，病人由門診轉住院治療，住院醫院應聯繫原腹膜透析診治院所，告知病人住院期間、透析治療方式及儀器使用情形等，並於病歷記載。</w:t>
            </w:r>
          </w:p>
        </w:tc>
        <w:tc>
          <w:tcPr>
            <w:tcW w:w="340" w:type="dxa"/>
            <w:tcBorders>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699"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280"/>
              <w:rPr>
                <w:color w:val="000000"/>
              </w:rPr>
            </w:pPr>
            <w:r>
              <w:rPr>
                <w:color w:val="000000"/>
              </w:rPr>
              <w:t>58028C</w:t>
            </w:r>
          </w:p>
        </w:tc>
        <w:tc>
          <w:tcPr>
            <w:tcW w:w="6236" w:type="dxa"/>
            <w:tcBorders>
              <w:left w:val="single" w:sz="6" w:space="0" w:color="000000"/>
              <w:bottom w:val="single" w:sz="6" w:space="0" w:color="000000"/>
              <w:right w:val="single" w:sz="6" w:space="0" w:color="000000"/>
            </w:tcBorders>
          </w:tcPr>
          <w:p>
            <w:pPr>
              <w:pStyle w:val="Normal"/>
              <w:autoSpaceDE w:val="false"/>
              <w:snapToGrid w:val="false"/>
              <w:spacing w:lineRule="exact" w:line="360"/>
              <w:ind w:hanging="288" w:left="528" w:right="0"/>
              <w:rPr>
                <w:color w:val="000000"/>
              </w:rPr>
            </w:pPr>
            <w:r>
              <w:rPr>
                <w:color w:val="000000"/>
              </w:rPr>
              <w:t>(3)</w:t>
            </w:r>
            <w:r>
              <w:rPr>
                <w:color w:val="000000"/>
              </w:rPr>
              <w:t>全自動腹膜透析機相關費用</w:t>
            </w:r>
            <w:r>
              <w:rPr>
                <w:color w:val="000000"/>
              </w:rPr>
              <w:t>-</w:t>
            </w:r>
            <w:r>
              <w:rPr>
                <w:color w:val="000000"/>
              </w:rPr>
              <w:t>每日</w:t>
            </w:r>
            <w:r>
              <w:rPr>
                <w:color w:val="000000"/>
              </w:rPr>
              <w:t>(APD daily fee)</w:t>
            </w:r>
          </w:p>
          <w:p>
            <w:pPr>
              <w:pStyle w:val="Normal"/>
              <w:autoSpaceDE w:val="false"/>
              <w:snapToGrid w:val="false"/>
              <w:spacing w:lineRule="exact" w:line="360"/>
              <w:ind w:hanging="675" w:left="675" w:right="0"/>
              <w:rPr>
                <w:color w:val="000000"/>
              </w:rPr>
            </w:pPr>
            <w:r>
              <w:rPr>
                <w:color w:val="000000"/>
              </w:rPr>
              <w:t>註：</w:t>
            </w:r>
            <w:r>
              <w:rPr>
                <w:color w:val="000000"/>
              </w:rPr>
              <w:t>1.</w:t>
            </w:r>
            <w:r>
              <w:rPr>
                <w:color w:val="000000"/>
              </w:rPr>
              <w:t>限長期使用全自動腹膜透析治療病人申報。</w:t>
            </w:r>
          </w:p>
          <w:p>
            <w:pPr>
              <w:pStyle w:val="Normal"/>
              <w:autoSpaceDE w:val="false"/>
              <w:snapToGrid w:val="false"/>
              <w:spacing w:lineRule="exact" w:line="360"/>
              <w:ind w:hanging="192" w:left="672" w:right="0"/>
              <w:rPr/>
            </w:pPr>
            <w:r>
              <w:rPr>
                <w:color w:val="000000"/>
              </w:rPr>
              <w:t>2.</w:t>
            </w:r>
            <w:r>
              <w:rPr>
                <w:color w:val="000000"/>
              </w:rPr>
              <w:t>每日每一病人限申報一次。包含租金、保養、維修及管理等費用。</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67</w:t>
            </w:r>
          </w:p>
        </w:tc>
      </w:tr>
      <w:tr>
        <w:trPr>
          <w:trHeight w:val="1304" w:hRule="atLeast"/>
          <w:cantSplit w:val="true"/>
        </w:trPr>
        <w:tc>
          <w:tcPr>
            <w:tcW w:w="918" w:type="dxa"/>
            <w:tcBorders>
              <w:top w:val="single" w:sz="6" w:space="0" w:color="000000"/>
              <w:left w:val="single" w:sz="6" w:space="0" w:color="000000"/>
              <w:bottom w:val="single" w:sz="4" w:space="0" w:color="333333"/>
              <w:right w:val="single" w:sz="6" w:space="0" w:color="000000"/>
            </w:tcBorders>
          </w:tcPr>
          <w:p>
            <w:pPr>
              <w:pStyle w:val="Normal"/>
              <w:autoSpaceDE w:val="false"/>
              <w:spacing w:lineRule="exact" w:line="320"/>
              <w:rPr>
                <w:color w:val="000000"/>
              </w:rPr>
            </w:pPr>
            <w:r>
              <w:rPr>
                <w:color w:val="000000"/>
              </w:rPr>
              <w:t>58012B</w:t>
            </w:r>
          </w:p>
        </w:tc>
        <w:tc>
          <w:tcPr>
            <w:tcW w:w="6236" w:type="dxa"/>
            <w:tcBorders>
              <w:top w:val="single" w:sz="6" w:space="0" w:color="000000"/>
              <w:left w:val="single" w:sz="6" w:space="0" w:color="000000"/>
              <w:bottom w:val="single" w:sz="4" w:space="0" w:color="333333"/>
              <w:right w:val="single" w:sz="6" w:space="0" w:color="000000"/>
            </w:tcBorders>
          </w:tcPr>
          <w:p>
            <w:pPr>
              <w:pStyle w:val="Normal"/>
              <w:autoSpaceDE w:val="false"/>
              <w:spacing w:lineRule="exact" w:line="360"/>
              <w:rPr>
                <w:color w:val="000000"/>
              </w:rPr>
            </w:pPr>
            <w:r>
              <w:rPr>
                <w:color w:val="000000"/>
              </w:rPr>
              <w:t>4.</w:t>
            </w:r>
            <w:r>
              <w:rPr>
                <w:color w:val="000000"/>
              </w:rPr>
              <w:t>連續性可攜帶式腹膜透析導管植入術。</w:t>
            </w:r>
          </w:p>
          <w:p>
            <w:pPr>
              <w:pStyle w:val="Normal"/>
              <w:autoSpaceDE w:val="false"/>
              <w:spacing w:lineRule="exact" w:line="360"/>
              <w:rPr>
                <w:color w:val="000000"/>
              </w:rPr>
            </w:pPr>
            <w:r>
              <w:rPr>
                <w:color w:val="000000"/>
              </w:rPr>
              <w:t>CAPD,Tenckhoff catheter implantation</w:t>
            </w:r>
          </w:p>
          <w:p>
            <w:pPr>
              <w:pStyle w:val="Normal"/>
              <w:autoSpaceDE w:val="false"/>
              <w:spacing w:lineRule="exact" w:line="360"/>
              <w:ind w:hanging="675" w:left="675" w:right="0"/>
              <w:rPr>
                <w:color w:val="000000"/>
              </w:rPr>
            </w:pPr>
            <w:r>
              <w:rPr>
                <w:color w:val="000000"/>
              </w:rPr>
              <w:t>註：</w:t>
            </w:r>
          </w:p>
          <w:p>
            <w:pPr>
              <w:pStyle w:val="Normal"/>
              <w:autoSpaceDE w:val="false"/>
              <w:spacing w:lineRule="exact" w:line="360"/>
              <w:ind w:hanging="675" w:left="675" w:right="0"/>
              <w:rPr>
                <w:color w:val="000000"/>
              </w:rPr>
            </w:pPr>
            <w:r>
              <w:rPr>
                <w:color w:val="000000"/>
              </w:rPr>
              <w:t>1.</w:t>
            </w:r>
            <w:r>
              <w:rPr>
                <w:color w:val="000000"/>
              </w:rPr>
              <w:t>限以經專案向保險人申請同意後之醫院申報。</w:t>
            </w:r>
          </w:p>
          <w:p>
            <w:pPr>
              <w:pStyle w:val="Normal"/>
              <w:autoSpaceDE w:val="false"/>
              <w:spacing w:lineRule="exact" w:line="360"/>
              <w:rPr>
                <w:color w:val="000000"/>
              </w:rPr>
            </w:pPr>
            <w:r>
              <w:rPr>
                <w:color w:val="000000"/>
              </w:rPr>
              <w:t>2.</w:t>
            </w:r>
            <w:r>
              <w:rPr>
                <w:color w:val="000000"/>
              </w:rPr>
              <w:t>包含手術費及一般材料費。</w:t>
            </w:r>
          </w:p>
        </w:tc>
        <w:tc>
          <w:tcPr>
            <w:tcW w:w="340" w:type="dxa"/>
            <w:tcBorders>
              <w:top w:val="single" w:sz="6" w:space="0" w:color="000000"/>
              <w:left w:val="single" w:sz="6" w:space="0" w:color="000000"/>
              <w:bottom w:val="single" w:sz="4" w:space="0" w:color="333333"/>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4" w:space="0" w:color="333333"/>
              <w:right w:val="single" w:sz="6" w:space="0" w:color="000000"/>
            </w:tcBorders>
          </w:tcPr>
          <w:p>
            <w:pPr>
              <w:pStyle w:val="Normal"/>
              <w:autoSpaceDE w:val="false"/>
              <w:spacing w:lineRule="exact" w:line="360"/>
              <w:jc w:val="right"/>
              <w:rPr>
                <w:color w:val="000000"/>
              </w:rPr>
            </w:pPr>
            <w:r>
              <w:rPr>
                <w:color w:val="000000"/>
              </w:rPr>
              <w:t>4284</w:t>
            </w:r>
          </w:p>
        </w:tc>
      </w:tr>
      <w:tr>
        <w:trPr>
          <w:trHeight w:val="1531" w:hRule="atLeast"/>
          <w:cantSplit w:val="true"/>
        </w:trPr>
        <w:tc>
          <w:tcPr>
            <w:tcW w:w="918" w:type="dxa"/>
            <w:tcBorders>
              <w:top w:val="single" w:sz="4" w:space="0" w:color="333333"/>
              <w:left w:val="single" w:sz="6" w:space="0" w:color="000000"/>
              <w:bottom w:val="single" w:sz="4" w:space="0" w:color="333333"/>
              <w:right w:val="single" w:sz="6" w:space="0" w:color="000000"/>
            </w:tcBorders>
          </w:tcPr>
          <w:p>
            <w:pPr>
              <w:pStyle w:val="Normal"/>
              <w:spacing w:lineRule="exact" w:line="300"/>
              <w:rPr>
                <w:color w:val="000000"/>
              </w:rPr>
            </w:pPr>
            <w:r>
              <w:rPr>
                <w:color w:val="000000"/>
              </w:rPr>
              <w:t>58013C</w:t>
            </w:r>
          </w:p>
        </w:tc>
        <w:tc>
          <w:tcPr>
            <w:tcW w:w="6236" w:type="dxa"/>
            <w:tcBorders>
              <w:top w:val="single" w:sz="4" w:space="0" w:color="333333"/>
              <w:left w:val="single" w:sz="6" w:space="0" w:color="000000"/>
              <w:bottom w:val="single" w:sz="4" w:space="0" w:color="333333"/>
              <w:right w:val="single" w:sz="6" w:space="0" w:color="000000"/>
            </w:tcBorders>
          </w:tcPr>
          <w:p>
            <w:pPr>
              <w:pStyle w:val="Normal"/>
              <w:spacing w:lineRule="exact" w:line="300"/>
              <w:rPr>
                <w:color w:val="000000"/>
              </w:rPr>
            </w:pPr>
            <w:r>
              <w:rPr>
                <w:color w:val="000000"/>
              </w:rPr>
              <w:t>腹水移除透析</w:t>
            </w:r>
          </w:p>
          <w:p>
            <w:pPr>
              <w:pStyle w:val="Normal"/>
              <w:spacing w:lineRule="exact" w:line="300"/>
              <w:rPr>
                <w:color w:val="000000"/>
              </w:rPr>
            </w:pPr>
            <w:r>
              <w:rPr>
                <w:color w:val="000000"/>
              </w:rPr>
              <w:t>Ascites dialytic ultrafiltration</w:t>
            </w:r>
          </w:p>
          <w:p>
            <w:pPr>
              <w:pStyle w:val="Normal"/>
              <w:spacing w:lineRule="exact" w:line="300"/>
              <w:ind w:hanging="672" w:left="672" w:right="0"/>
              <w:rPr>
                <w:color w:val="000000"/>
              </w:rPr>
            </w:pPr>
            <w:r>
              <w:rPr>
                <w:color w:val="000000"/>
              </w:rPr>
              <w:t>註：</w:t>
            </w:r>
          </w:p>
          <w:p>
            <w:pPr>
              <w:pStyle w:val="Normal"/>
              <w:spacing w:lineRule="exact" w:line="300"/>
              <w:ind w:hanging="672" w:left="672" w:right="0"/>
              <w:rPr>
                <w:color w:val="000000"/>
              </w:rPr>
            </w:pPr>
            <w:r>
              <w:rPr>
                <w:color w:val="000000"/>
              </w:rPr>
              <w:t>1.</w:t>
            </w:r>
            <w:r>
              <w:rPr>
                <w:color w:val="000000"/>
              </w:rPr>
              <w:t>應以「頑固性腹水移除」為治療目的。</w:t>
            </w:r>
          </w:p>
          <w:p>
            <w:pPr>
              <w:pStyle w:val="Normal"/>
              <w:spacing w:lineRule="exact" w:line="300"/>
              <w:ind w:hanging="192" w:left="192" w:right="0"/>
              <w:rPr>
                <w:color w:val="000000"/>
              </w:rPr>
            </w:pPr>
            <w:r>
              <w:rPr>
                <w:color w:val="000000"/>
              </w:rPr>
              <w:t>2.</w:t>
            </w:r>
            <w:r>
              <w:rPr>
                <w:color w:val="000000"/>
              </w:rPr>
              <w:t>已包括透析有關之技術費、檢驗費、一般及特殊藥劑費、一般及特殊材料費等。</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333333"/>
              <w:left w:val="single" w:sz="6" w:space="0" w:color="000000"/>
              <w:bottom w:val="single" w:sz="4" w:space="0" w:color="333333"/>
              <w:right w:val="single" w:sz="6" w:space="0" w:color="000000"/>
            </w:tcBorders>
          </w:tcPr>
          <w:p>
            <w:pPr>
              <w:pStyle w:val="Normal"/>
              <w:spacing w:lineRule="exact" w:line="300"/>
              <w:jc w:val="right"/>
              <w:rPr>
                <w:color w:val="000000"/>
              </w:rPr>
            </w:pPr>
            <w:r>
              <w:rPr>
                <w:color w:val="000000"/>
              </w:rPr>
              <w:t>4100</w:t>
            </w:r>
          </w:p>
        </w:tc>
      </w:tr>
      <w:tr>
        <w:trPr>
          <w:trHeight w:val="1455" w:hRule="atLeast"/>
          <w:cantSplit w:val="true"/>
        </w:trPr>
        <w:tc>
          <w:tcPr>
            <w:tcW w:w="918" w:type="dxa"/>
            <w:tcBorders>
              <w:top w:val="single" w:sz="4" w:space="0" w:color="333333"/>
              <w:left w:val="single" w:sz="6" w:space="0" w:color="000000"/>
              <w:bottom w:val="single" w:sz="4" w:space="0" w:color="333333"/>
              <w:right w:val="single" w:sz="6" w:space="0" w:color="000000"/>
            </w:tcBorders>
          </w:tcPr>
          <w:p>
            <w:pPr>
              <w:pStyle w:val="Normal"/>
              <w:spacing w:lineRule="exact" w:line="360"/>
              <w:rPr>
                <w:color w:val="000000"/>
              </w:rPr>
            </w:pPr>
            <w:r>
              <w:rPr>
                <w:color w:val="000000"/>
              </w:rPr>
              <w:t>58014C</w:t>
            </w:r>
          </w:p>
        </w:tc>
        <w:tc>
          <w:tcPr>
            <w:tcW w:w="6236" w:type="dxa"/>
            <w:tcBorders>
              <w:top w:val="single" w:sz="4" w:space="0" w:color="333333"/>
              <w:left w:val="single" w:sz="6" w:space="0" w:color="000000"/>
              <w:bottom w:val="single" w:sz="4" w:space="0" w:color="333333"/>
              <w:right w:val="single" w:sz="6" w:space="0" w:color="000000"/>
            </w:tcBorders>
          </w:tcPr>
          <w:p>
            <w:pPr>
              <w:pStyle w:val="Normal"/>
              <w:spacing w:lineRule="exact" w:line="360"/>
              <w:rPr>
                <w:color w:val="000000"/>
              </w:rPr>
            </w:pPr>
            <w:r>
              <w:rPr>
                <w:color w:val="000000"/>
              </w:rPr>
              <w:t>連續性全靜脈血液過濾術</w:t>
            </w:r>
            <w:r>
              <w:rPr>
                <w:color w:val="000000"/>
              </w:rPr>
              <w:t>(</w:t>
            </w:r>
            <w:r>
              <w:rPr>
                <w:color w:val="000000"/>
              </w:rPr>
              <w:t>每日</w:t>
            </w:r>
            <w:r>
              <w:rPr>
                <w:color w:val="000000"/>
              </w:rPr>
              <w:t>)</w:t>
            </w:r>
          </w:p>
          <w:p>
            <w:pPr>
              <w:pStyle w:val="Normal"/>
              <w:spacing w:lineRule="exact" w:line="360"/>
              <w:rPr>
                <w:color w:val="000000"/>
              </w:rPr>
            </w:pPr>
            <w:r>
              <w:rPr>
                <w:color w:val="000000"/>
              </w:rPr>
              <w:t>continuous veno-venous hemofiltration( C.V.V.H )</w:t>
            </w:r>
          </w:p>
          <w:p>
            <w:pPr>
              <w:pStyle w:val="Normal"/>
              <w:autoSpaceDE w:val="false"/>
              <w:spacing w:lineRule="exact" w:line="360"/>
              <w:ind w:hanging="720" w:left="720" w:right="0"/>
              <w:rPr>
                <w:color w:val="000000"/>
              </w:rPr>
            </w:pPr>
            <w:r>
              <w:rPr>
                <w:color w:val="000000"/>
              </w:rPr>
              <w:t>註：</w:t>
            </w:r>
          </w:p>
          <w:p>
            <w:pPr>
              <w:pStyle w:val="Normal"/>
              <w:autoSpaceDE w:val="false"/>
              <w:spacing w:lineRule="exact" w:line="360"/>
              <w:ind w:hanging="720" w:left="720" w:right="0"/>
              <w:rPr>
                <w:color w:val="000000"/>
              </w:rPr>
            </w:pPr>
            <w:r>
              <w:rPr>
                <w:color w:val="000000"/>
              </w:rPr>
              <w:t>1.</w:t>
            </w:r>
            <w:r>
              <w:rPr>
                <w:color w:val="000000"/>
              </w:rPr>
              <w:t>生命徵象不穩定，且必需為接受過透析治療者。</w:t>
            </w:r>
          </w:p>
          <w:p>
            <w:pPr>
              <w:pStyle w:val="Normal"/>
              <w:autoSpaceDE w:val="false"/>
              <w:spacing w:lineRule="exact" w:line="360"/>
              <w:rPr/>
            </w:pPr>
            <w:r>
              <w:rPr>
                <w:color w:val="000000"/>
              </w:rPr>
              <w:t>2.</w:t>
            </w:r>
            <w:r>
              <w:rPr>
                <w:color w:val="000000"/>
              </w:rPr>
              <w:t>嚴重心臟衰竭合併肺水腫之病人。</w:t>
            </w:r>
          </w:p>
          <w:p>
            <w:pPr>
              <w:pStyle w:val="Normal"/>
              <w:autoSpaceDE w:val="false"/>
              <w:spacing w:lineRule="exact" w:line="360"/>
              <w:rPr/>
            </w:pPr>
            <w:r>
              <w:rPr>
                <w:color w:val="000000"/>
              </w:rPr>
              <w:t>3.</w:t>
            </w:r>
            <w:r>
              <w:rPr>
                <w:color w:val="000000"/>
              </w:rPr>
              <w:t>開心手術數日內併發急性腎衰竭之病人。</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4" w:space="0" w:color="333333"/>
              <w:left w:val="single" w:sz="6" w:space="0" w:color="000000"/>
              <w:bottom w:val="single" w:sz="4" w:space="0" w:color="333333"/>
              <w:right w:val="single" w:sz="6" w:space="0" w:color="000000"/>
            </w:tcBorders>
          </w:tcPr>
          <w:p>
            <w:pPr>
              <w:pStyle w:val="Normal"/>
              <w:spacing w:lineRule="exact" w:line="360"/>
              <w:jc w:val="right"/>
              <w:rPr>
                <w:dstrike/>
                <w:color w:val="000000"/>
              </w:rPr>
            </w:pPr>
            <w:r>
              <w:rPr>
                <w:color w:val="000000"/>
                <w:szCs w:val="18"/>
              </w:rPr>
              <w:t>4343</w:t>
            </w:r>
          </w:p>
        </w:tc>
      </w:tr>
      <w:tr>
        <w:trPr>
          <w:trHeight w:val="2170" w:hRule="atLeast"/>
          <w:cantSplit w:val="true"/>
        </w:trPr>
        <w:tc>
          <w:tcPr>
            <w:tcW w:w="918" w:type="dxa"/>
            <w:tcBorders>
              <w:top w:val="single" w:sz="4" w:space="0" w:color="333333"/>
              <w:left w:val="single" w:sz="6" w:space="0" w:color="000000"/>
              <w:bottom w:val="single" w:sz="4" w:space="0" w:color="333333"/>
              <w:right w:val="single" w:sz="6" w:space="0" w:color="000000"/>
            </w:tcBorders>
          </w:tcPr>
          <w:p>
            <w:pPr>
              <w:pStyle w:val="Normal"/>
              <w:spacing w:lineRule="exact" w:line="300"/>
              <w:rPr>
                <w:color w:val="000000"/>
              </w:rPr>
            </w:pPr>
            <w:r>
              <w:rPr>
                <w:color w:val="000000"/>
              </w:rPr>
              <w:t>58015C</w:t>
            </w:r>
          </w:p>
        </w:tc>
        <w:tc>
          <w:tcPr>
            <w:tcW w:w="6236" w:type="dxa"/>
            <w:tcBorders>
              <w:top w:val="single" w:sz="4" w:space="0" w:color="333333"/>
              <w:left w:val="single" w:sz="6" w:space="0" w:color="000000"/>
              <w:bottom w:val="single" w:sz="4" w:space="0" w:color="333333"/>
              <w:right w:val="single" w:sz="6" w:space="0" w:color="000000"/>
            </w:tcBorders>
          </w:tcPr>
          <w:p>
            <w:pPr>
              <w:pStyle w:val="Normal"/>
              <w:spacing w:lineRule="exact" w:line="300"/>
              <w:rPr>
                <w:color w:val="000000"/>
              </w:rPr>
            </w:pPr>
            <w:r>
              <w:rPr>
                <w:color w:val="000000"/>
              </w:rPr>
              <w:t>血小板分離術</w:t>
            </w:r>
            <w:r>
              <w:rPr>
                <w:color w:val="000000"/>
              </w:rPr>
              <w:t xml:space="preserve">Platelets pheresis, </w:t>
            </w:r>
          </w:p>
          <w:p>
            <w:pPr>
              <w:pStyle w:val="Normal"/>
              <w:spacing w:lineRule="exact" w:line="300"/>
              <w:ind w:hanging="720" w:left="720" w:right="0"/>
              <w:rPr>
                <w:color w:val="000000"/>
              </w:rPr>
            </w:pPr>
            <w:r>
              <w:rPr>
                <w:color w:val="000000"/>
              </w:rPr>
              <w:t>註：</w:t>
            </w:r>
          </w:p>
          <w:p>
            <w:pPr>
              <w:pStyle w:val="Normal"/>
              <w:spacing w:lineRule="exact" w:line="300"/>
              <w:ind w:hanging="720" w:left="720" w:right="0"/>
              <w:rPr>
                <w:color w:val="000000"/>
              </w:rPr>
            </w:pPr>
            <w:r>
              <w:rPr>
                <w:color w:val="000000"/>
              </w:rPr>
              <w:t>1.</w:t>
            </w:r>
            <w:r>
              <w:rPr>
                <w:color w:val="000000"/>
              </w:rPr>
              <w:t>適應症</w:t>
            </w:r>
          </w:p>
          <w:p>
            <w:pPr>
              <w:pStyle w:val="Normal"/>
              <w:spacing w:lineRule="exact" w:line="300"/>
              <w:ind w:hanging="288" w:left="528" w:right="0"/>
              <w:rPr/>
            </w:pPr>
            <w:r>
              <w:rPr>
                <w:color w:val="000000"/>
              </w:rPr>
              <w:t>(1)</w:t>
            </w:r>
            <w:r>
              <w:rPr>
                <w:color w:val="000000"/>
              </w:rPr>
              <w:t>懷孕而併有血小板增多症之病人有發生胎盤梗塞之危險。</w:t>
            </w:r>
          </w:p>
          <w:p>
            <w:pPr>
              <w:pStyle w:val="Normal"/>
              <w:spacing w:lineRule="exact" w:line="300"/>
              <w:ind w:hanging="288" w:left="528" w:right="0"/>
              <w:rPr/>
            </w:pPr>
            <w:r>
              <w:rPr>
                <w:color w:val="000000"/>
              </w:rPr>
              <w:t>(2)</w:t>
            </w:r>
            <w:r>
              <w:rPr>
                <w:color w:val="000000"/>
              </w:rPr>
              <w:t>因血小板增多症而導致即將中風之病人。</w:t>
            </w:r>
          </w:p>
          <w:p>
            <w:pPr>
              <w:pStyle w:val="Normal"/>
              <w:spacing w:lineRule="exact" w:line="300"/>
              <w:ind w:hanging="192" w:left="192" w:right="0"/>
              <w:rPr>
                <w:color w:val="000000"/>
              </w:rPr>
            </w:pPr>
            <w:r>
              <w:rPr>
                <w:color w:val="000000"/>
              </w:rPr>
              <w:t>2.</w:t>
            </w:r>
            <w:r>
              <w:rPr>
                <w:color w:val="000000"/>
              </w:rPr>
              <w:t>本案不須事前專案申請，但申報費用時應附事前審查申報書及病歷摘要。</w:t>
            </w:r>
          </w:p>
          <w:p>
            <w:pPr>
              <w:pStyle w:val="Normal"/>
              <w:autoSpaceDE w:val="false"/>
              <w:spacing w:lineRule="exact" w:line="300"/>
              <w:rPr>
                <w:color w:val="000000"/>
              </w:rPr>
            </w:pPr>
            <w:r>
              <w:rPr>
                <w:color w:val="000000"/>
              </w:rPr>
              <w:t>3.</w:t>
            </w:r>
            <w:r>
              <w:rPr>
                <w:color w:val="000000"/>
              </w:rPr>
              <w:t>特材請依支付標準特殊材料規定申報。</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333333"/>
              <w:left w:val="single" w:sz="6" w:space="0" w:color="000000"/>
              <w:bottom w:val="single" w:sz="4" w:space="0" w:color="333333"/>
              <w:right w:val="single" w:sz="6" w:space="0" w:color="000000"/>
            </w:tcBorders>
          </w:tcPr>
          <w:p>
            <w:pPr>
              <w:pStyle w:val="Normal"/>
              <w:spacing w:lineRule="exact" w:line="300"/>
              <w:jc w:val="right"/>
              <w:rPr>
                <w:color w:val="000000"/>
              </w:rPr>
            </w:pPr>
            <w:r>
              <w:rPr>
                <w:color w:val="000000"/>
              </w:rPr>
              <w:t>2475</w:t>
            </w:r>
          </w:p>
        </w:tc>
      </w:tr>
      <w:tr>
        <w:trPr>
          <w:trHeight w:val="1191" w:hRule="atLeast"/>
          <w:cantSplit w:val="true"/>
        </w:trPr>
        <w:tc>
          <w:tcPr>
            <w:tcW w:w="918" w:type="dxa"/>
            <w:tcBorders>
              <w:top w:val="single" w:sz="4" w:space="0" w:color="333333"/>
              <w:left w:val="single" w:sz="6" w:space="0" w:color="000000"/>
              <w:bottom w:val="single" w:sz="4" w:space="0" w:color="333333"/>
              <w:right w:val="single" w:sz="6" w:space="0" w:color="000000"/>
            </w:tcBorders>
          </w:tcPr>
          <w:p>
            <w:pPr>
              <w:pStyle w:val="Normal"/>
              <w:spacing w:lineRule="exact" w:line="300"/>
              <w:rPr>
                <w:color w:val="000000"/>
              </w:rPr>
            </w:pPr>
            <w:r>
              <w:rPr>
                <w:color w:val="000000"/>
              </w:rPr>
              <w:t>58016C</w:t>
            </w:r>
          </w:p>
        </w:tc>
        <w:tc>
          <w:tcPr>
            <w:tcW w:w="6236" w:type="dxa"/>
            <w:tcBorders>
              <w:top w:val="single" w:sz="4" w:space="0" w:color="333333"/>
              <w:left w:val="single" w:sz="6" w:space="0" w:color="000000"/>
              <w:bottom w:val="single" w:sz="4" w:space="0" w:color="333333"/>
              <w:right w:val="single" w:sz="6" w:space="0" w:color="000000"/>
            </w:tcBorders>
          </w:tcPr>
          <w:p>
            <w:pPr>
              <w:pStyle w:val="Normal"/>
              <w:spacing w:lineRule="exact" w:line="300"/>
              <w:rPr>
                <w:color w:val="000000"/>
              </w:rPr>
            </w:pPr>
            <w:r>
              <w:rPr>
                <w:color w:val="000000"/>
              </w:rPr>
              <w:t>二重過濾血漿置換療法</w:t>
            </w:r>
          </w:p>
          <w:p>
            <w:pPr>
              <w:pStyle w:val="Normal"/>
              <w:spacing w:lineRule="exact" w:line="300"/>
              <w:rPr>
                <w:color w:val="000000"/>
              </w:rPr>
            </w:pPr>
            <w:r>
              <w:rPr>
                <w:color w:val="000000"/>
              </w:rPr>
              <w:t>Double filtration plasmapheresis</w:t>
            </w:r>
          </w:p>
          <w:p>
            <w:pPr>
              <w:pStyle w:val="Normal"/>
              <w:spacing w:lineRule="exact" w:line="300"/>
              <w:ind w:hanging="480" w:left="480" w:right="0"/>
              <w:rPr>
                <w:color w:val="000000"/>
              </w:rPr>
            </w:pPr>
            <w:r>
              <w:rPr>
                <w:color w:val="000000"/>
              </w:rPr>
              <w:t>註：施行本項之適應症請依支付標準</w:t>
            </w:r>
            <w:r>
              <w:rPr>
                <w:color w:val="000000"/>
              </w:rPr>
              <w:t>58008C</w:t>
            </w:r>
            <w:r>
              <w:rPr>
                <w:color w:val="000000"/>
              </w:rPr>
              <w:t>「血漿置換術」之規定辦理。</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333333"/>
              <w:left w:val="single" w:sz="6" w:space="0" w:color="000000"/>
              <w:bottom w:val="single" w:sz="4" w:space="0" w:color="333333"/>
              <w:right w:val="single" w:sz="6" w:space="0" w:color="000000"/>
            </w:tcBorders>
          </w:tcPr>
          <w:p>
            <w:pPr>
              <w:pStyle w:val="Normal"/>
              <w:spacing w:lineRule="exact" w:line="300"/>
              <w:jc w:val="right"/>
              <w:rPr>
                <w:color w:val="000000"/>
              </w:rPr>
            </w:pPr>
            <w:r>
              <w:rPr>
                <w:color w:val="000000"/>
              </w:rPr>
              <w:t>2475</w:t>
            </w:r>
          </w:p>
        </w:tc>
      </w:tr>
      <w:tr>
        <w:trPr>
          <w:trHeight w:val="1205" w:hRule="atLeast"/>
          <w:cantSplit w:val="true"/>
        </w:trPr>
        <w:tc>
          <w:tcPr>
            <w:tcW w:w="918" w:type="dxa"/>
            <w:tcBorders>
              <w:top w:val="single" w:sz="4" w:space="0" w:color="333333"/>
              <w:left w:val="single" w:sz="6" w:space="0" w:color="000000"/>
              <w:bottom w:val="single" w:sz="4" w:space="0" w:color="333333"/>
              <w:right w:val="single" w:sz="6" w:space="0" w:color="000000"/>
            </w:tcBorders>
          </w:tcPr>
          <w:p>
            <w:pPr>
              <w:pStyle w:val="Normal"/>
              <w:spacing w:lineRule="exact" w:line="360"/>
              <w:rPr>
                <w:color w:val="000000"/>
              </w:rPr>
            </w:pPr>
            <w:r>
              <w:rPr>
                <w:color w:val="000000"/>
              </w:rPr>
              <w:t>58018C</w:t>
            </w:r>
          </w:p>
        </w:tc>
        <w:tc>
          <w:tcPr>
            <w:tcW w:w="6236" w:type="dxa"/>
            <w:tcBorders>
              <w:top w:val="single" w:sz="4" w:space="0" w:color="333333"/>
              <w:left w:val="single" w:sz="6" w:space="0" w:color="000000"/>
              <w:bottom w:val="single" w:sz="4" w:space="0" w:color="333333"/>
              <w:right w:val="single" w:sz="6" w:space="0" w:color="000000"/>
            </w:tcBorders>
          </w:tcPr>
          <w:p>
            <w:pPr>
              <w:pStyle w:val="Normal"/>
              <w:spacing w:lineRule="exact" w:line="360"/>
              <w:rPr>
                <w:color w:val="000000"/>
              </w:rPr>
            </w:pPr>
            <w:r>
              <w:rPr>
                <w:color w:val="000000"/>
              </w:rPr>
              <w:t>連續性全靜脈血液過濾透析術</w:t>
            </w:r>
            <w:r>
              <w:rPr>
                <w:color w:val="000000"/>
              </w:rPr>
              <w:t>(</w:t>
            </w:r>
            <w:r>
              <w:rPr>
                <w:color w:val="000000"/>
              </w:rPr>
              <w:t>每三日</w:t>
            </w:r>
            <w:r>
              <w:rPr>
                <w:color w:val="000000"/>
              </w:rPr>
              <w:t>)</w:t>
            </w:r>
          </w:p>
          <w:p>
            <w:pPr>
              <w:pStyle w:val="Normal"/>
              <w:spacing w:lineRule="exact" w:line="360"/>
              <w:rPr>
                <w:color w:val="000000"/>
              </w:rPr>
            </w:pPr>
            <w:r>
              <w:rPr>
                <w:color w:val="000000"/>
              </w:rPr>
              <w:t>Continuous veno-venous hemofiltration dialysis (C.V.V.H.D)</w:t>
            </w:r>
          </w:p>
          <w:p>
            <w:pPr>
              <w:pStyle w:val="Normal"/>
              <w:autoSpaceDE w:val="false"/>
              <w:spacing w:lineRule="exact" w:line="360"/>
              <w:ind w:hanging="720" w:left="720" w:right="0"/>
              <w:rPr>
                <w:color w:val="000000"/>
              </w:rPr>
            </w:pPr>
            <w:r>
              <w:rPr>
                <w:color w:val="000000"/>
              </w:rPr>
              <w:t>註：</w:t>
            </w:r>
          </w:p>
          <w:p>
            <w:pPr>
              <w:pStyle w:val="Normal"/>
              <w:autoSpaceDE w:val="false"/>
              <w:spacing w:lineRule="exact" w:line="360"/>
              <w:ind w:hanging="720" w:left="720" w:right="0"/>
              <w:rPr>
                <w:color w:val="000000"/>
              </w:rPr>
            </w:pPr>
            <w:r>
              <w:rPr>
                <w:color w:val="000000"/>
              </w:rPr>
              <w:t>1.</w:t>
            </w:r>
            <w:r>
              <w:rPr>
                <w:color w:val="000000"/>
              </w:rPr>
              <w:t>生命徵象不穩定，且必需為接受過透析治療者。</w:t>
            </w:r>
          </w:p>
          <w:p>
            <w:pPr>
              <w:pStyle w:val="Normal"/>
              <w:autoSpaceDE w:val="false"/>
              <w:spacing w:lineRule="exact" w:line="360"/>
              <w:rPr/>
            </w:pPr>
            <w:r>
              <w:rPr>
                <w:color w:val="000000"/>
              </w:rPr>
              <w:t>2.</w:t>
            </w:r>
            <w:r>
              <w:rPr>
                <w:color w:val="000000"/>
              </w:rPr>
              <w:t>嚴重心臟衰竭合併肺水腫之病人。</w:t>
            </w:r>
          </w:p>
          <w:p>
            <w:pPr>
              <w:pStyle w:val="Normal"/>
              <w:autoSpaceDE w:val="false"/>
              <w:spacing w:lineRule="exact" w:line="360"/>
              <w:rPr/>
            </w:pPr>
            <w:r>
              <w:rPr>
                <w:color w:val="000000"/>
              </w:rPr>
              <w:t>3.</w:t>
            </w:r>
            <w:r>
              <w:rPr>
                <w:color w:val="000000"/>
              </w:rPr>
              <w:t>開心手術數日內併發急性腎衰竭之病人。</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60"/>
              <w:jc w:val="right"/>
              <w:rPr>
                <w:dstrike/>
                <w:color w:val="000000"/>
              </w:rPr>
            </w:pPr>
            <w:r>
              <w:rPr>
                <w:color w:val="000000"/>
                <w:szCs w:val="18"/>
              </w:rPr>
              <w:t>5387</w:t>
            </w:r>
          </w:p>
        </w:tc>
      </w:tr>
      <w:tr>
        <w:trPr>
          <w:trHeight w:val="1205" w:hRule="atLeast"/>
          <w:cantSplit w:val="true"/>
        </w:trPr>
        <w:tc>
          <w:tcPr>
            <w:tcW w:w="918" w:type="dxa"/>
            <w:tcBorders>
              <w:top w:val="single" w:sz="4" w:space="0" w:color="333333"/>
              <w:left w:val="single" w:sz="6" w:space="0" w:color="000000"/>
              <w:bottom w:val="single" w:sz="6" w:space="0" w:color="000000"/>
              <w:right w:val="single" w:sz="6" w:space="0" w:color="000000"/>
            </w:tcBorders>
          </w:tcPr>
          <w:p>
            <w:pPr>
              <w:pStyle w:val="Normal"/>
              <w:spacing w:lineRule="exact" w:line="300"/>
              <w:rPr>
                <w:color w:val="000000"/>
              </w:rPr>
            </w:pPr>
            <w:r>
              <w:rPr>
                <w:color w:val="000000"/>
              </w:rPr>
              <w:t>58026C</w:t>
            </w:r>
          </w:p>
        </w:tc>
        <w:tc>
          <w:tcPr>
            <w:tcW w:w="6236"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居家訪視</w:t>
            </w:r>
            <w:r>
              <w:rPr>
                <w:color w:val="000000"/>
              </w:rPr>
              <w:t>-</w:t>
            </w:r>
            <w:r>
              <w:rPr>
                <w:color w:val="000000"/>
              </w:rPr>
              <w:t>居家透析治療</w:t>
            </w:r>
          </w:p>
          <w:p>
            <w:pPr>
              <w:pStyle w:val="Normal"/>
              <w:autoSpaceDE w:val="false"/>
              <w:spacing w:lineRule="exact" w:line="300"/>
              <w:jc w:val="both"/>
              <w:rPr>
                <w:color w:val="000000"/>
              </w:rPr>
            </w:pPr>
            <w:r>
              <w:rPr>
                <w:color w:val="000000"/>
              </w:rPr>
              <w:t>Home visit</w:t>
            </w:r>
            <w:r>
              <w:rPr>
                <w:color w:val="000000"/>
              </w:rPr>
              <w:t>－</w:t>
            </w:r>
            <w:r>
              <w:rPr>
                <w:color w:val="000000"/>
              </w:rPr>
              <w:t>home dialysis therapy</w:t>
            </w:r>
          </w:p>
          <w:p>
            <w:pPr>
              <w:pStyle w:val="Normal"/>
              <w:autoSpaceDE w:val="false"/>
              <w:spacing w:lineRule="exact" w:line="300"/>
              <w:ind w:hanging="494" w:left="494" w:right="0"/>
              <w:rPr>
                <w:color w:val="000000"/>
              </w:rPr>
            </w:pPr>
            <w:r>
              <w:rPr>
                <w:color w:val="000000"/>
              </w:rPr>
              <w:t>註：</w:t>
            </w:r>
            <w:r>
              <w:rPr>
                <w:color w:val="000000"/>
              </w:rPr>
              <w:t>1.</w:t>
            </w:r>
            <w:r>
              <w:rPr>
                <w:color w:val="000000"/>
              </w:rPr>
              <w:t>新病患出院後一個月內一次。</w:t>
            </w:r>
          </w:p>
          <w:p>
            <w:pPr>
              <w:pStyle w:val="Normal"/>
              <w:autoSpaceDE w:val="false"/>
              <w:spacing w:lineRule="exact" w:line="300"/>
              <w:ind w:hanging="192" w:left="672" w:right="0"/>
              <w:rPr>
                <w:color w:val="000000"/>
              </w:rPr>
            </w:pPr>
            <w:r>
              <w:rPr>
                <w:color w:val="000000"/>
              </w:rPr>
              <w:t>2.</w:t>
            </w:r>
            <w:r>
              <w:rPr>
                <w:color w:val="000000"/>
              </w:rPr>
              <w:t>長期病患每年一次。</w:t>
            </w:r>
          </w:p>
          <w:p>
            <w:pPr>
              <w:pStyle w:val="Normal"/>
              <w:autoSpaceDE w:val="false"/>
              <w:spacing w:lineRule="exact" w:line="300"/>
              <w:ind w:hanging="192" w:left="672" w:right="0"/>
              <w:rPr>
                <w:color w:val="000000"/>
              </w:rPr>
            </w:pPr>
            <w:r>
              <w:rPr>
                <w:color w:val="000000"/>
              </w:rPr>
              <w:t>3.</w:t>
            </w:r>
            <w:r>
              <w:rPr>
                <w:color w:val="000000"/>
              </w:rPr>
              <w:t>多次合併症的個案，如腹膜炎導管出口及遂道發炎等特殊個案，視情況申報。</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1200</w:t>
            </w:r>
          </w:p>
        </w:tc>
      </w:tr>
      <w:tr>
        <w:trPr>
          <w:trHeight w:val="1205" w:hRule="atLeast"/>
          <w:cantSplit w:val="true"/>
        </w:trPr>
        <w:tc>
          <w:tcPr>
            <w:tcW w:w="918" w:type="dxa"/>
            <w:tcBorders>
              <w:top w:val="single" w:sz="4" w:space="0" w:color="333333"/>
              <w:left w:val="single" w:sz="6" w:space="0" w:color="000000"/>
              <w:bottom w:val="single" w:sz="4" w:space="0" w:color="333333"/>
              <w:right w:val="single" w:sz="6" w:space="0" w:color="000000"/>
            </w:tcBorders>
          </w:tcPr>
          <w:p>
            <w:pPr>
              <w:pStyle w:val="Normal"/>
              <w:spacing w:lineRule="exact" w:line="300"/>
              <w:rPr>
                <w:color w:val="000000"/>
              </w:rPr>
            </w:pPr>
            <w:r>
              <w:rPr>
                <w:color w:val="000000"/>
              </w:rPr>
              <w:t>58030B</w:t>
            </w:r>
          </w:p>
        </w:tc>
        <w:tc>
          <w:tcPr>
            <w:tcW w:w="6236"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300"/>
              <w:rPr>
                <w:color w:val="000000"/>
              </w:rPr>
            </w:pPr>
            <w:r>
              <w:rPr>
                <w:color w:val="000000"/>
              </w:rPr>
              <w:t>緩慢低效率每日血液透析過濾治療</w:t>
            </w:r>
          </w:p>
          <w:p>
            <w:pPr>
              <w:pStyle w:val="Normal"/>
              <w:autoSpaceDE w:val="false"/>
              <w:spacing w:lineRule="exact" w:line="300"/>
              <w:rPr>
                <w:color w:val="000000"/>
              </w:rPr>
            </w:pPr>
            <w:r>
              <w:rPr>
                <w:color w:val="000000"/>
              </w:rPr>
              <w:t>Sustained low efficiency daily dia-hemofiltration (SLEDD-f)</w:t>
            </w:r>
          </w:p>
          <w:p>
            <w:pPr>
              <w:pStyle w:val="Normal"/>
              <w:autoSpaceDE w:val="false"/>
              <w:spacing w:lineRule="exact" w:line="300"/>
              <w:rPr>
                <w:color w:val="000000"/>
              </w:rPr>
            </w:pPr>
            <w:r>
              <w:rPr>
                <w:color w:val="000000"/>
              </w:rPr>
              <w:t>註：適應症：</w:t>
            </w:r>
          </w:p>
          <w:p>
            <w:pPr>
              <w:pStyle w:val="Normal"/>
              <w:autoSpaceDE w:val="false"/>
              <w:spacing w:lineRule="exact" w:line="300"/>
              <w:ind w:hanging="192" w:left="720" w:right="0"/>
              <w:rPr>
                <w:color w:val="000000"/>
              </w:rPr>
            </w:pPr>
            <w:r>
              <w:rPr>
                <w:color w:val="000000"/>
              </w:rPr>
              <w:t>1.</w:t>
            </w:r>
            <w:r>
              <w:rPr>
                <w:color w:val="000000"/>
              </w:rPr>
              <w:t>生命徵象不穩定，且必要為接受過透析治療者。</w:t>
            </w:r>
          </w:p>
          <w:p>
            <w:pPr>
              <w:pStyle w:val="Normal"/>
              <w:autoSpaceDE w:val="false"/>
              <w:spacing w:lineRule="exact" w:line="300"/>
              <w:ind w:hanging="192" w:left="720" w:right="0"/>
              <w:rPr>
                <w:color w:val="000000"/>
              </w:rPr>
            </w:pPr>
            <w:r>
              <w:rPr>
                <w:color w:val="000000"/>
              </w:rPr>
              <w:t>2.</w:t>
            </w:r>
            <w:r>
              <w:rPr>
                <w:color w:val="000000"/>
              </w:rPr>
              <w:t>嚴重心臟衰竭合併肺水腫之病患。</w:t>
            </w:r>
          </w:p>
          <w:p>
            <w:pPr>
              <w:pStyle w:val="Normal"/>
              <w:autoSpaceDE w:val="false"/>
              <w:spacing w:lineRule="exact" w:line="300"/>
              <w:ind w:hanging="192" w:left="720" w:right="0"/>
              <w:rPr>
                <w:color w:val="000000"/>
              </w:rPr>
            </w:pPr>
            <w:r>
              <w:rPr>
                <w:color w:val="000000"/>
              </w:rPr>
              <w:t>3.</w:t>
            </w:r>
            <w:r>
              <w:rPr>
                <w:color w:val="000000"/>
              </w:rPr>
              <w:t>開心手術數日內併發急性腎衰竭之病患。</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exact" w:line="280"/>
              <w:jc w:val="right"/>
              <w:rPr>
                <w:color w:val="000000"/>
              </w:rPr>
            </w:pPr>
            <w:r>
              <w:rPr>
                <w:color w:val="000000"/>
              </w:rPr>
              <w:t>10375</w:t>
            </w:r>
          </w:p>
        </w:tc>
      </w:tr>
      <w:tr>
        <w:trPr>
          <w:trHeight w:val="1205" w:hRule="atLeast"/>
          <w:cantSplit w:val="true"/>
        </w:trPr>
        <w:tc>
          <w:tcPr>
            <w:tcW w:w="918"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58031A</w:t>
            </w:r>
          </w:p>
        </w:tc>
        <w:tc>
          <w:tcPr>
            <w:tcW w:w="6236"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分子吸附循環系統</w:t>
            </w:r>
          </w:p>
          <w:p>
            <w:pPr>
              <w:pStyle w:val="Normal"/>
              <w:autoSpaceDE w:val="false"/>
              <w:spacing w:lineRule="exact" w:line="280"/>
              <w:rPr>
                <w:color w:val="000000"/>
              </w:rPr>
            </w:pPr>
            <w:r>
              <w:rPr>
                <w:color w:val="000000"/>
              </w:rPr>
              <w:t>Molecular absorbent recirculating system(MARS)</w:t>
            </w:r>
          </w:p>
          <w:p>
            <w:pPr>
              <w:pStyle w:val="Normal"/>
              <w:autoSpaceDE w:val="false"/>
              <w:spacing w:lineRule="exact" w:line="280"/>
              <w:ind w:hanging="192" w:left="192" w:right="0"/>
              <w:rPr>
                <w:color w:val="000000"/>
              </w:rPr>
            </w:pPr>
            <w:r>
              <w:rPr>
                <w:color w:val="000000"/>
              </w:rPr>
              <w:t>1.</w:t>
            </w:r>
            <w:r>
              <w:rPr>
                <w:color w:val="000000"/>
              </w:rPr>
              <w:t>適應症：肝臟衰竭病人肝臟移植前的橋接治療，並須符合下列所有條件：</w:t>
            </w:r>
          </w:p>
          <w:p>
            <w:pPr>
              <w:pStyle w:val="Normal"/>
              <w:autoSpaceDE w:val="false"/>
              <w:spacing w:lineRule="exact" w:line="280"/>
              <w:ind w:hanging="288" w:left="528" w:right="0"/>
              <w:rPr>
                <w:color w:val="000000"/>
              </w:rPr>
            </w:pPr>
            <w:r>
              <w:rPr>
                <w:color w:val="000000"/>
              </w:rPr>
              <w:t>(1)</w:t>
            </w:r>
            <w:r>
              <w:rPr>
                <w:color w:val="000000"/>
              </w:rPr>
              <w:t>病人經傳統治療無法維持肝功能，而於短期內有致死之虞者（</w:t>
            </w:r>
            <w:r>
              <w:rPr>
                <w:color w:val="000000"/>
              </w:rPr>
              <w:t xml:space="preserve">MELD score &gt;30 </w:t>
            </w:r>
            <w:r>
              <w:rPr>
                <w:color w:val="000000"/>
              </w:rPr>
              <w:t>或</w:t>
            </w:r>
            <w:r>
              <w:rPr>
                <w:rFonts w:eastAsia="Times New Roman"/>
                <w:color w:val="000000"/>
              </w:rPr>
              <w:t xml:space="preserve"> </w:t>
            </w:r>
            <w:r>
              <w:rPr>
                <w:color w:val="000000"/>
              </w:rPr>
              <w:t>PELD score &gt;30</w:t>
            </w:r>
            <w:r>
              <w:rPr>
                <w:color w:val="000000"/>
              </w:rPr>
              <w:t>）。</w:t>
            </w:r>
          </w:p>
          <w:p>
            <w:pPr>
              <w:pStyle w:val="Normal"/>
              <w:autoSpaceDE w:val="false"/>
              <w:spacing w:lineRule="exact" w:line="280"/>
              <w:ind w:hanging="288" w:left="528" w:right="0"/>
              <w:rPr>
                <w:color w:val="000000"/>
              </w:rPr>
            </w:pPr>
            <w:r>
              <w:rPr>
                <w:color w:val="000000"/>
              </w:rPr>
              <w:t>(2)</w:t>
            </w:r>
            <w:r>
              <w:rPr>
                <w:color w:val="000000"/>
              </w:rPr>
              <w:t>經評估通過需要肝臟移植者。</w:t>
            </w:r>
          </w:p>
          <w:p>
            <w:pPr>
              <w:pStyle w:val="Normal"/>
              <w:autoSpaceDE w:val="false"/>
              <w:spacing w:lineRule="exact" w:line="280"/>
              <w:ind w:hanging="288" w:left="528" w:right="0"/>
              <w:rPr>
                <w:color w:val="000000"/>
              </w:rPr>
            </w:pPr>
            <w:r>
              <w:rPr>
                <w:color w:val="000000"/>
              </w:rPr>
              <w:t>(3)</w:t>
            </w:r>
            <w:r>
              <w:rPr>
                <w:color w:val="000000"/>
              </w:rPr>
              <w:t>已有活體肝臟移植捐贈者。</w:t>
            </w:r>
          </w:p>
          <w:p>
            <w:pPr>
              <w:pStyle w:val="Normal"/>
              <w:autoSpaceDE w:val="false"/>
              <w:spacing w:lineRule="exact" w:line="280"/>
              <w:ind w:hanging="192" w:left="192" w:right="0"/>
              <w:rPr>
                <w:color w:val="000000"/>
              </w:rPr>
            </w:pPr>
            <w:r>
              <w:rPr>
                <w:color w:val="000000"/>
              </w:rPr>
              <w:t>2.</w:t>
            </w:r>
            <w:r>
              <w:rPr>
                <w:color w:val="000000"/>
              </w:rPr>
              <w:t>終止條件：下列情況之一，應考慮中止治療或改為自費治療：</w:t>
            </w:r>
          </w:p>
          <w:p>
            <w:pPr>
              <w:pStyle w:val="Normal"/>
              <w:autoSpaceDE w:val="false"/>
              <w:spacing w:lineRule="exact" w:line="280"/>
              <w:ind w:hanging="288" w:left="528" w:right="0"/>
              <w:rPr>
                <w:color w:val="000000"/>
              </w:rPr>
            </w:pPr>
            <w:r>
              <w:rPr>
                <w:color w:val="000000"/>
              </w:rPr>
              <w:t>(1)</w:t>
            </w:r>
            <w:r>
              <w:rPr>
                <w:color w:val="000000"/>
              </w:rPr>
              <w:t>治療後一週內無明顯改善者（</w:t>
            </w:r>
            <w:r>
              <w:rPr>
                <w:color w:val="000000"/>
              </w:rPr>
              <w:t>SOFA score</w:t>
            </w:r>
            <w:r>
              <w:rPr>
                <w:color w:val="000000"/>
              </w:rPr>
              <w:t>仍未小於十一分，或</w:t>
            </w:r>
            <w:r>
              <w:rPr>
                <w:color w:val="000000"/>
              </w:rPr>
              <w:t>MELD score</w:t>
            </w:r>
            <w:r>
              <w:rPr>
                <w:color w:val="000000"/>
              </w:rPr>
              <w:t>仍未小於二十五分）。</w:t>
            </w:r>
          </w:p>
          <w:p>
            <w:pPr>
              <w:pStyle w:val="Normal"/>
              <w:autoSpaceDE w:val="false"/>
              <w:spacing w:lineRule="exact" w:line="280"/>
              <w:ind w:hanging="288" w:left="528" w:right="0"/>
              <w:rPr>
                <w:color w:val="000000"/>
              </w:rPr>
            </w:pPr>
            <w:r>
              <w:rPr>
                <w:color w:val="000000"/>
              </w:rPr>
              <w:t>(2)</w:t>
            </w:r>
            <w:r>
              <w:rPr>
                <w:color w:val="000000"/>
              </w:rPr>
              <w:t>一週內無法接受肝移植者。</w:t>
            </w:r>
          </w:p>
          <w:p>
            <w:pPr>
              <w:pStyle w:val="Normal"/>
              <w:autoSpaceDE w:val="false"/>
              <w:spacing w:lineRule="exact" w:line="280"/>
              <w:ind w:hanging="192" w:left="192" w:right="0"/>
              <w:rPr>
                <w:color w:val="000000"/>
              </w:rPr>
            </w:pPr>
            <w:r>
              <w:rPr>
                <w:color w:val="000000"/>
              </w:rPr>
              <w:t>3.</w:t>
            </w:r>
            <w:r>
              <w:rPr>
                <w:color w:val="000000"/>
              </w:rPr>
              <w:t>當次移植以給付三次為限。</w:t>
            </w:r>
          </w:p>
          <w:p>
            <w:pPr>
              <w:pStyle w:val="Normal"/>
              <w:autoSpaceDE w:val="false"/>
              <w:spacing w:lineRule="exact" w:line="280"/>
              <w:ind w:hanging="192" w:left="192" w:right="0"/>
              <w:rPr>
                <w:color w:val="000000"/>
              </w:rPr>
            </w:pPr>
            <w:r>
              <w:rPr>
                <w:color w:val="000000"/>
              </w:rPr>
              <w:t>4.</w:t>
            </w:r>
            <w:r>
              <w:rPr>
                <w:color w:val="000000"/>
              </w:rPr>
              <w:t>含血清白蛋白注射液及血液淨化套組</w:t>
            </w:r>
            <w:r>
              <w:rPr>
                <w:color w:val="000000"/>
              </w:rPr>
              <w:t>(MARS Treatment Kit)</w:t>
            </w:r>
            <w:r>
              <w:rPr>
                <w:color w:val="000000"/>
              </w:rPr>
              <w:t>。</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144277</w:t>
            </w:r>
          </w:p>
        </w:tc>
      </w:tr>
    </w:tbl>
    <w:p>
      <w:pPr>
        <w:pStyle w:val="Normal"/>
        <w:autoSpaceDE w:val="false"/>
        <w:spacing w:lineRule="auto" w:line="240"/>
        <w:rPr>
          <w:color w:val="000000"/>
        </w:rPr>
      </w:pPr>
      <w:r>
        <w:rPr>
          <w:color w:val="000000"/>
        </w:rPr>
      </w:r>
      <w:r>
        <w:br w:type="page"/>
      </w:r>
    </w:p>
    <w:p>
      <w:pPr>
        <w:pStyle w:val="Normal"/>
        <w:autoSpaceDE w:val="false"/>
        <w:spacing w:lineRule="auto" w:line="240"/>
        <w:rPr>
          <w:color w:val="000000"/>
        </w:rPr>
      </w:pPr>
      <w:r>
        <w:rPr>
          <w:color w:val="000000"/>
        </w:rPr>
      </w:r>
    </w:p>
    <w:p>
      <w:pPr>
        <w:pStyle w:val="Heading1"/>
        <w:rPr>
          <w:color w:val="000000"/>
        </w:rPr>
      </w:pPr>
      <w:r>
        <w:rPr>
          <w:color w:val="000000"/>
        </w:rPr>
        <w:t>第三項</w:t>
      </w:r>
      <w:r>
        <w:rPr>
          <w:rFonts w:eastAsia="Times New Roman"/>
          <w:color w:val="000000"/>
        </w:rPr>
        <w:t xml:space="preserve"> </w:t>
      </w:r>
      <w:r>
        <w:rPr>
          <w:color w:val="000000"/>
        </w:rPr>
        <w:t>高壓氧治療</w:t>
      </w:r>
      <w:r>
        <w:rPr>
          <w:rFonts w:eastAsia="Times New Roman"/>
          <w:color w:val="000000"/>
        </w:rPr>
        <w:t xml:space="preserve"> </w:t>
      </w:r>
      <w:r>
        <w:rPr>
          <w:color w:val="000000"/>
        </w:rPr>
        <w:t>Hyperbaric Oxygen Therapy (59002-59016)</w:t>
      </w:r>
    </w:p>
    <w:p>
      <w:pPr>
        <w:pStyle w:val="Normal"/>
        <w:autoSpaceDE w:val="false"/>
        <w:rPr>
          <w:color w:val="000000"/>
        </w:rPr>
      </w:pPr>
      <w:r>
        <w:rPr>
          <w:color w:val="000000"/>
        </w:rPr>
        <w:t>通則：</w:t>
      </w:r>
    </w:p>
    <w:p>
      <w:pPr>
        <w:pStyle w:val="Normal"/>
        <w:autoSpaceDE w:val="false"/>
        <w:rPr>
          <w:color w:val="000000"/>
        </w:rPr>
      </w:pPr>
      <w:r>
        <w:rPr>
          <w:color w:val="000000"/>
        </w:rPr>
        <w:t>一、本項所定點數，包括氧氣、修復、油電及醫師治療費等在內。</w:t>
      </w:r>
    </w:p>
    <w:p>
      <w:pPr>
        <w:pStyle w:val="Normal"/>
        <w:autoSpaceDE w:val="false"/>
        <w:ind w:hanging="480" w:left="480" w:right="0"/>
        <w:rPr>
          <w:color w:val="000000"/>
        </w:rPr>
      </w:pPr>
      <w:r>
        <w:rPr>
          <w:color w:val="000000"/>
        </w:rPr>
        <w:t>二、</w:t>
      </w:r>
      <w:r>
        <w:rPr>
          <w:color w:val="000000"/>
          <w:szCs w:val="28"/>
        </w:rPr>
        <w:t>高壓氧治療以下列適應症為限，申報費用時，應附病歷影本</w:t>
      </w:r>
      <w:r>
        <w:rPr>
          <w:bCs/>
          <w:color w:val="000000"/>
          <w:szCs w:val="28"/>
        </w:rPr>
        <w:t>，包括應詳細記錄治療深度及停留時間</w:t>
      </w:r>
      <w:r>
        <w:rPr>
          <w:color w:val="000000"/>
          <w:szCs w:val="28"/>
        </w:rPr>
        <w:t>。</w:t>
      </w:r>
    </w:p>
    <w:p>
      <w:pPr>
        <w:pStyle w:val="Normal"/>
        <w:autoSpaceDE w:val="false"/>
        <w:rPr>
          <w:color w:val="000000"/>
        </w:rPr>
      </w:pPr>
      <w:r>
        <w:rPr>
          <w:color w:val="000000"/>
        </w:rPr>
        <w:t>三、各適應之支付點數，得因時間之增減比例計算之。</w:t>
      </w:r>
    </w:p>
    <w:p>
      <w:pPr>
        <w:pStyle w:val="Normal"/>
        <w:autoSpaceDE w:val="false"/>
        <w:rPr>
          <w:color w:val="000000"/>
        </w:rPr>
      </w:pPr>
      <w:r>
        <w:rPr>
          <w:color w:val="000000"/>
        </w:rPr>
        <w:t>四、</w:t>
      </w:r>
      <w:r>
        <w:rPr>
          <w:bCs/>
          <w:color w:val="000000"/>
          <w:szCs w:val="28"/>
        </w:rPr>
        <w:t>休閒潛水或其他屬預防性治療不予支付。</w:t>
      </w:r>
    </w:p>
    <w:p>
      <w:pPr>
        <w:pStyle w:val="Normal"/>
        <w:autoSpaceDE w:val="false"/>
        <w:rPr>
          <w:color w:val="000000"/>
        </w:rPr>
      </w:pPr>
      <w:r>
        <w:rPr>
          <w:color w:val="000000"/>
        </w:rPr>
      </w:r>
    </w:p>
    <w:tbl>
      <w:tblPr>
        <w:tblW w:w="9422" w:type="dxa"/>
        <w:jc w:val="left"/>
        <w:tblInd w:w="28" w:type="dxa"/>
        <w:tblLayout w:type="fixed"/>
        <w:tblCellMar>
          <w:top w:w="0" w:type="dxa"/>
          <w:left w:w="28" w:type="dxa"/>
          <w:bottom w:w="0" w:type="dxa"/>
          <w:right w:w="28" w:type="dxa"/>
        </w:tblCellMar>
      </w:tblPr>
      <w:tblGrid>
        <w:gridCol w:w="918"/>
        <w:gridCol w:w="4819"/>
        <w:gridCol w:w="709"/>
        <w:gridCol w:w="709"/>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4819"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709"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深</w:t>
            </w:r>
          </w:p>
          <w:p>
            <w:pPr>
              <w:pStyle w:val="Normal"/>
              <w:autoSpaceDE w:val="false"/>
              <w:jc w:val="center"/>
              <w:rPr>
                <w:color w:val="000000"/>
              </w:rPr>
            </w:pPr>
            <w:r>
              <w:rPr>
                <w:color w:val="000000"/>
              </w:rPr>
              <w:t>度</w:t>
            </w:r>
          </w:p>
          <w:p>
            <w:pPr>
              <w:pStyle w:val="Normal"/>
              <w:autoSpaceDE w:val="false"/>
              <w:jc w:val="center"/>
              <w:rPr>
                <w:color w:val="000000"/>
              </w:rPr>
            </w:pPr>
            <w:r>
              <w:rPr>
                <w:color w:val="000000"/>
              </w:rPr>
              <w:t>(</w:t>
            </w:r>
            <w:r>
              <w:rPr>
                <w:color w:val="000000"/>
              </w:rPr>
              <w:t>呎</w:t>
            </w:r>
            <w:r>
              <w:rPr>
                <w:color w:val="000000"/>
              </w:rPr>
              <w:t>)</w:t>
            </w:r>
          </w:p>
        </w:tc>
        <w:tc>
          <w:tcPr>
            <w:tcW w:w="709"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時</w:t>
            </w:r>
          </w:p>
          <w:p>
            <w:pPr>
              <w:pStyle w:val="Normal"/>
              <w:autoSpaceDE w:val="false"/>
              <w:jc w:val="center"/>
              <w:rPr>
                <w:color w:val="000000"/>
              </w:rPr>
            </w:pPr>
            <w:r>
              <w:rPr>
                <w:color w:val="000000"/>
              </w:rPr>
              <w:t>間</w:t>
            </w:r>
          </w:p>
          <w:p>
            <w:pPr>
              <w:pStyle w:val="Normal"/>
              <w:autoSpaceDE w:val="false"/>
              <w:jc w:val="center"/>
              <w:rPr>
                <w:color w:val="000000"/>
              </w:rPr>
            </w:pPr>
            <w:r>
              <w:rPr>
                <w:color w:val="000000"/>
              </w:rPr>
              <w:t>(</w:t>
            </w:r>
            <w:r>
              <w:rPr>
                <w:color w:val="000000"/>
              </w:rPr>
              <w:t>分</w:t>
            </w:r>
            <w:r>
              <w:rPr>
                <w:color w:val="000000"/>
              </w:rPr>
              <w: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1080"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59002B</w:t>
            </w:r>
          </w:p>
        </w:tc>
        <w:tc>
          <w:tcPr>
            <w:tcW w:w="481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潛水病（減壓病）或急性氣栓塞症</w:t>
            </w:r>
          </w:p>
          <w:p>
            <w:pPr>
              <w:pStyle w:val="Normal"/>
              <w:autoSpaceDE w:val="false"/>
              <w:rPr>
                <w:color w:val="000000"/>
              </w:rPr>
            </w:pPr>
            <w:r>
              <w:rPr>
                <w:color w:val="000000"/>
              </w:rPr>
              <w:t>Decompression sickness and acute gas embolism (including post operative)</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120</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2784</w:t>
            </w:r>
          </w:p>
        </w:tc>
      </w:tr>
      <w:tr>
        <w:trPr>
          <w:trHeight w:val="23"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rPr>
                <w:color w:val="000000"/>
              </w:rPr>
            </w:pPr>
            <w:r>
              <w:rPr>
                <w:color w:val="000000"/>
              </w:rPr>
              <w:t>59003B</w:t>
            </w:r>
          </w:p>
        </w:tc>
        <w:tc>
          <w:tcPr>
            <w:tcW w:w="4819" w:type="dxa"/>
            <w:vMerge w:val="restart"/>
            <w:tcBorders>
              <w:top w:val="single" w:sz="6" w:space="0" w:color="000000"/>
              <w:left w:val="single" w:sz="6" w:space="0" w:color="000000"/>
              <w:right w:val="single" w:sz="6" w:space="0" w:color="000000"/>
            </w:tcBorders>
          </w:tcPr>
          <w:p>
            <w:pPr>
              <w:pStyle w:val="Normal"/>
              <w:autoSpaceDE w:val="false"/>
              <w:spacing w:lineRule="exact" w:line="330"/>
              <w:rPr>
                <w:color w:val="000000"/>
              </w:rPr>
            </w:pPr>
            <w:r>
              <w:rPr>
                <w:color w:val="000000"/>
              </w:rPr>
              <w:t>一氧化碳中毒（氰化物及氣體中毒）</w:t>
            </w:r>
            <w:r>
              <w:rPr>
                <w:rFonts w:eastAsia="Times New Roman"/>
                <w:color w:val="000000"/>
              </w:rPr>
              <w:t xml:space="preserve"> </w:t>
            </w:r>
          </w:p>
          <w:p>
            <w:pPr>
              <w:pStyle w:val="Normal"/>
              <w:autoSpaceDE w:val="false"/>
              <w:spacing w:lineRule="exact" w:line="330"/>
              <w:rPr>
                <w:color w:val="000000"/>
              </w:rPr>
            </w:pPr>
            <w:r>
              <w:rPr>
                <w:color w:val="000000"/>
              </w:rPr>
              <w:t xml:space="preserve">Carbon monoxide toxicity(including cyanide toxicity and smoke inhalation) </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66</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180</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dstrike/>
                <w:color w:val="000000"/>
              </w:rPr>
            </w:pPr>
            <w:r>
              <w:rPr>
                <w:color w:val="000000"/>
                <w:szCs w:val="18"/>
              </w:rPr>
              <w:t>6960</w:t>
            </w:r>
          </w:p>
        </w:tc>
      </w:tr>
      <w:tr>
        <w:trPr>
          <w:trHeight w:val="23" w:hRule="atLeast"/>
          <w:cantSplit w:val="true"/>
        </w:trPr>
        <w:tc>
          <w:tcPr>
            <w:tcW w:w="918" w:type="dxa"/>
            <w:tcBorders>
              <w:top w:val="single" w:sz="6" w:space="0" w:color="000000"/>
              <w:left w:val="single" w:sz="6" w:space="0" w:color="000000"/>
              <w:right w:val="single" w:sz="6" w:space="0" w:color="000000"/>
            </w:tcBorders>
          </w:tcPr>
          <w:p>
            <w:pPr>
              <w:pStyle w:val="Normal"/>
              <w:autoSpaceDE w:val="false"/>
              <w:spacing w:lineRule="exact" w:line="330"/>
              <w:rPr>
                <w:color w:val="000000"/>
              </w:rPr>
            </w:pPr>
            <w:r>
              <w:rPr>
                <w:color w:val="000000"/>
              </w:rPr>
              <w:t>59004B</w:t>
            </w:r>
          </w:p>
        </w:tc>
        <w:tc>
          <w:tcPr>
            <w:tcW w:w="4819"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330"/>
              <w:rPr>
                <w:color w:val="000000"/>
              </w:rPr>
            </w:pPr>
            <w:r>
              <w:rPr>
                <w:color w:val="000000"/>
              </w:rPr>
            </w:r>
          </w:p>
        </w:tc>
        <w:tc>
          <w:tcPr>
            <w:tcW w:w="709" w:type="dxa"/>
            <w:tcBorders>
              <w:top w:val="single" w:sz="6" w:space="0" w:color="000000"/>
              <w:left w:val="single" w:sz="6" w:space="0" w:color="000000"/>
              <w:right w:val="single" w:sz="6" w:space="0" w:color="000000"/>
            </w:tcBorders>
          </w:tcPr>
          <w:p>
            <w:pPr>
              <w:pStyle w:val="Normal"/>
              <w:autoSpaceDE w:val="false"/>
              <w:spacing w:lineRule="exact" w:line="330"/>
              <w:jc w:val="right"/>
              <w:rPr>
                <w:color w:val="000000"/>
              </w:rPr>
            </w:pPr>
            <w:r>
              <w:rPr>
                <w:color w:val="000000"/>
              </w:rPr>
              <w:t>66</w:t>
            </w:r>
          </w:p>
        </w:tc>
        <w:tc>
          <w:tcPr>
            <w:tcW w:w="709" w:type="dxa"/>
            <w:tcBorders>
              <w:top w:val="single" w:sz="6" w:space="0" w:color="000000"/>
              <w:left w:val="single" w:sz="6" w:space="0" w:color="000000"/>
              <w:right w:val="single" w:sz="6" w:space="0" w:color="000000"/>
            </w:tcBorders>
          </w:tcPr>
          <w:p>
            <w:pPr>
              <w:pStyle w:val="Normal"/>
              <w:autoSpaceDE w:val="false"/>
              <w:spacing w:lineRule="exact" w:line="330"/>
              <w:jc w:val="right"/>
              <w:rPr>
                <w:color w:val="000000"/>
              </w:rPr>
            </w:pPr>
            <w:r>
              <w:rPr>
                <w:color w:val="000000"/>
              </w:rPr>
              <w:t>90</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30"/>
              <w:jc w:val="right"/>
              <w:rPr>
                <w:dstrike/>
                <w:color w:val="000000"/>
              </w:rPr>
            </w:pPr>
            <w:r>
              <w:rPr>
                <w:color w:val="000000"/>
                <w:szCs w:val="18"/>
              </w:rPr>
              <w:t>3480</w:t>
            </w:r>
          </w:p>
        </w:tc>
      </w:tr>
      <w:tr>
        <w:trPr>
          <w:trHeight w:val="23" w:hRule="atLeast"/>
          <w:cantSplit w:val="true"/>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30"/>
              <w:rPr>
                <w:dstrike/>
                <w:color w:val="000000"/>
              </w:rPr>
            </w:pPr>
            <w:r>
              <w:rPr>
                <w:dstrike/>
                <w:color w:val="000000"/>
              </w:rPr>
            </w:r>
          </w:p>
        </w:tc>
        <w:tc>
          <w:tcPr>
            <w:tcW w:w="4819" w:type="dxa"/>
            <w:tcBorders>
              <w:left w:val="single" w:sz="6" w:space="0" w:color="000000"/>
              <w:bottom w:val="single" w:sz="6" w:space="0" w:color="000000"/>
              <w:right w:val="single" w:sz="6" w:space="0" w:color="000000"/>
            </w:tcBorders>
          </w:tcPr>
          <w:p>
            <w:pPr>
              <w:pStyle w:val="Normal"/>
              <w:autoSpaceDE w:val="false"/>
              <w:spacing w:lineRule="exact" w:line="330"/>
              <w:rPr>
                <w:color w:val="000000"/>
              </w:rPr>
            </w:pPr>
            <w:r>
              <w:rPr>
                <w:color w:val="000000"/>
              </w:rPr>
              <w:t>註：</w:t>
            </w:r>
            <w:r>
              <w:rPr>
                <w:color w:val="000000"/>
              </w:rPr>
              <w:t>59003B</w:t>
            </w:r>
            <w:r>
              <w:rPr>
                <w:color w:val="000000"/>
              </w:rPr>
              <w:t>限急性發作期患者申報。</w:t>
            </w:r>
          </w:p>
        </w:tc>
        <w:tc>
          <w:tcPr>
            <w:tcW w:w="709"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right"/>
              <w:rPr>
                <w:color w:val="000000"/>
              </w:rPr>
            </w:pPr>
            <w:r>
              <w:rPr>
                <w:color w:val="000000"/>
              </w:rPr>
            </w:r>
          </w:p>
        </w:tc>
        <w:tc>
          <w:tcPr>
            <w:tcW w:w="709"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right"/>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right"/>
              <w:rPr>
                <w:dstrike/>
                <w:color w:val="000000"/>
              </w:rPr>
            </w:pPr>
            <w:r>
              <w:rPr>
                <w:dstrike/>
                <w:color w:val="000000"/>
              </w:rPr>
            </w:r>
          </w:p>
        </w:tc>
      </w:tr>
      <w:tr>
        <w:trPr>
          <w:trHeight w:val="23"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rPr>
                <w:color w:val="000000"/>
              </w:rPr>
            </w:pPr>
            <w:r>
              <w:rPr>
                <w:color w:val="000000"/>
              </w:rPr>
              <w:t>59005B</w:t>
            </w:r>
          </w:p>
        </w:tc>
        <w:tc>
          <w:tcPr>
            <w:tcW w:w="4819" w:type="dxa"/>
            <w:vMerge w:val="restart"/>
            <w:tcBorders>
              <w:top w:val="single" w:sz="6" w:space="0" w:color="000000"/>
              <w:left w:val="single" w:sz="6" w:space="0" w:color="000000"/>
              <w:right w:val="single" w:sz="6" w:space="0" w:color="000000"/>
            </w:tcBorders>
          </w:tcPr>
          <w:p>
            <w:pPr>
              <w:pStyle w:val="Normal"/>
              <w:autoSpaceDE w:val="false"/>
              <w:spacing w:lineRule="exact" w:line="330"/>
              <w:rPr>
                <w:color w:val="000000"/>
              </w:rPr>
            </w:pPr>
            <w:r>
              <w:rPr>
                <w:color w:val="000000"/>
              </w:rPr>
              <w:t>氣壞疽病</w:t>
            </w:r>
            <w:r>
              <w:rPr>
                <w:rFonts w:eastAsia="Times New Roman"/>
                <w:color w:val="000000"/>
              </w:rPr>
              <w:t xml:space="preserve"> </w:t>
            </w:r>
          </w:p>
          <w:p>
            <w:pPr>
              <w:pStyle w:val="Normal"/>
              <w:autoSpaceDE w:val="false"/>
              <w:spacing w:lineRule="exact" w:line="330"/>
              <w:rPr>
                <w:color w:val="000000"/>
              </w:rPr>
            </w:pPr>
            <w:r>
              <w:rPr>
                <w:color w:val="000000"/>
              </w:rPr>
              <w:t>1.</w:t>
            </w:r>
            <w:r>
              <w:rPr>
                <w:color w:val="000000"/>
              </w:rPr>
              <w:t>氣壞疽及厭氧擋細菌感染</w:t>
            </w:r>
          </w:p>
          <w:p>
            <w:pPr>
              <w:pStyle w:val="Normal"/>
              <w:autoSpaceDE w:val="false"/>
              <w:spacing w:lineRule="exact" w:line="330"/>
              <w:ind w:left="255" w:right="0"/>
              <w:rPr>
                <w:color w:val="000000"/>
              </w:rPr>
            </w:pPr>
            <w:r>
              <w:rPr>
                <w:color w:val="000000"/>
              </w:rPr>
              <w:t>Clostridial gasgangrene</w:t>
            </w:r>
            <w:r>
              <w:rPr>
                <w:color w:val="000000"/>
              </w:rPr>
              <w:t>、</w:t>
            </w:r>
            <w:r>
              <w:rPr>
                <w:color w:val="000000"/>
              </w:rPr>
              <w:t>anaerobic bacteriodes infections</w:t>
            </w:r>
          </w:p>
          <w:p>
            <w:pPr>
              <w:pStyle w:val="Normal"/>
              <w:autoSpaceDE w:val="false"/>
              <w:spacing w:lineRule="exact" w:line="330"/>
              <w:ind w:hanging="170" w:left="170" w:right="0"/>
              <w:rPr>
                <w:color w:val="000000"/>
              </w:rPr>
            </w:pPr>
            <w:r>
              <w:rPr>
                <w:color w:val="000000"/>
              </w:rPr>
              <w:t>2.</w:t>
            </w:r>
            <w:r>
              <w:rPr>
                <w:color w:val="000000"/>
                <w:spacing w:val="-20"/>
              </w:rPr>
              <w:t>壞死性軟組織感染及混合性細菌感染</w:t>
            </w:r>
          </w:p>
          <w:p>
            <w:pPr>
              <w:pStyle w:val="Normal"/>
              <w:autoSpaceDE w:val="false"/>
              <w:spacing w:lineRule="exact" w:line="330"/>
              <w:ind w:left="255" w:right="0"/>
              <w:rPr>
                <w:color w:val="000000"/>
              </w:rPr>
            </w:pPr>
            <w:r>
              <w:rPr>
                <w:color w:val="000000"/>
              </w:rPr>
              <w:t xml:space="preserve">Necrotizing soft tissue infection and mixed infection </w:t>
            </w:r>
          </w:p>
          <w:p>
            <w:pPr>
              <w:pStyle w:val="Normal"/>
              <w:autoSpaceDE w:val="false"/>
              <w:spacing w:lineRule="exact" w:line="330"/>
              <w:rPr>
                <w:color w:val="000000"/>
              </w:rPr>
            </w:pPr>
            <w:r>
              <w:rPr>
                <w:color w:val="000000"/>
              </w:rPr>
              <w:t>註：限急性發作有生命危險者實施。</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66</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180</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dstrike/>
                <w:color w:val="000000"/>
              </w:rPr>
            </w:pPr>
            <w:r>
              <w:rPr>
                <w:color w:val="000000"/>
                <w:szCs w:val="18"/>
              </w:rPr>
              <w:t>8352</w:t>
            </w:r>
          </w:p>
        </w:tc>
      </w:tr>
      <w:tr>
        <w:trPr>
          <w:trHeight w:val="23"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rPr>
                <w:color w:val="000000"/>
              </w:rPr>
            </w:pPr>
            <w:r>
              <w:rPr>
                <w:color w:val="000000"/>
              </w:rPr>
              <w:t>59006B</w:t>
            </w:r>
          </w:p>
        </w:tc>
        <w:tc>
          <w:tcPr>
            <w:tcW w:w="4819"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330"/>
              <w:rPr>
                <w:color w:val="000000"/>
              </w:rPr>
            </w:pPr>
            <w:r>
              <w:rPr>
                <w:color w:val="000000"/>
              </w:rPr>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66</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90</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30"/>
              <w:jc w:val="right"/>
              <w:rPr>
                <w:dstrike/>
                <w:color w:val="000000"/>
              </w:rPr>
            </w:pPr>
            <w:r>
              <w:rPr>
                <w:color w:val="000000"/>
                <w:szCs w:val="18"/>
              </w:rPr>
              <w:t>4176</w:t>
            </w:r>
          </w:p>
        </w:tc>
      </w:tr>
      <w:tr>
        <w:trPr>
          <w:trHeight w:val="23" w:hRule="atLeast"/>
          <w:cantSplit w:val="true"/>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rPr>
                <w:color w:val="000000"/>
              </w:rPr>
            </w:pPr>
            <w:r>
              <w:rPr>
                <w:color w:val="000000"/>
              </w:rPr>
              <w:t>59007B</w:t>
            </w:r>
          </w:p>
        </w:tc>
        <w:tc>
          <w:tcPr>
            <w:tcW w:w="4819" w:type="dxa"/>
            <w:vMerge w:val="restart"/>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rPr>
                <w:color w:val="000000"/>
              </w:rPr>
            </w:pPr>
            <w:r>
              <w:rPr>
                <w:color w:val="000000"/>
              </w:rPr>
              <w:t>慢性復發性骨髓炎</w:t>
            </w:r>
            <w:r>
              <w:rPr>
                <w:rFonts w:eastAsia="Times New Roman"/>
                <w:color w:val="000000"/>
              </w:rPr>
              <w:t xml:space="preserve"> </w:t>
            </w:r>
          </w:p>
          <w:p>
            <w:pPr>
              <w:pStyle w:val="Normal"/>
              <w:autoSpaceDE w:val="false"/>
              <w:spacing w:lineRule="exact" w:line="330"/>
              <w:rPr>
                <w:color w:val="000000"/>
              </w:rPr>
            </w:pPr>
            <w:r>
              <w:rPr>
                <w:color w:val="000000"/>
              </w:rPr>
              <w:t xml:space="preserve">Osteomyelitis, refractory </w:t>
            </w:r>
          </w:p>
        </w:tc>
        <w:tc>
          <w:tcPr>
            <w:tcW w:w="709"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jc w:val="right"/>
              <w:rPr>
                <w:color w:val="000000"/>
              </w:rPr>
            </w:pPr>
            <w:r>
              <w:rPr>
                <w:color w:val="000000"/>
              </w:rPr>
              <w:t>50</w:t>
            </w:r>
          </w:p>
        </w:tc>
        <w:tc>
          <w:tcPr>
            <w:tcW w:w="709"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jc w:val="right"/>
              <w:rPr>
                <w:color w:val="000000"/>
              </w:rPr>
            </w:pPr>
            <w:r>
              <w:rPr>
                <w:color w:val="000000"/>
              </w:rPr>
              <w:t>120</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30"/>
              <w:jc w:val="right"/>
              <w:rPr>
                <w:dstrike/>
                <w:color w:val="000000"/>
              </w:rPr>
            </w:pPr>
            <w:r>
              <w:rPr>
                <w:color w:val="000000"/>
              </w:rPr>
              <w:t>2880</w:t>
            </w:r>
          </w:p>
        </w:tc>
      </w:tr>
      <w:tr>
        <w:trPr>
          <w:trHeight w:val="23" w:hRule="atLeast"/>
          <w:cantSplit w:val="true"/>
        </w:trPr>
        <w:tc>
          <w:tcPr>
            <w:tcW w:w="918" w:type="dxa"/>
            <w:tcBorders>
              <w:top w:val="single" w:sz="4" w:space="0" w:color="000000"/>
              <w:left w:val="single" w:sz="4" w:space="0" w:color="000000"/>
              <w:right w:val="single" w:sz="6" w:space="0" w:color="000000"/>
            </w:tcBorders>
          </w:tcPr>
          <w:p>
            <w:pPr>
              <w:pStyle w:val="Normal"/>
              <w:autoSpaceDE w:val="false"/>
              <w:spacing w:lineRule="exact" w:line="330"/>
              <w:rPr>
                <w:color w:val="000000"/>
              </w:rPr>
            </w:pPr>
            <w:r>
              <w:rPr>
                <w:color w:val="000000"/>
              </w:rPr>
              <w:t>59008B</w:t>
            </w:r>
          </w:p>
        </w:tc>
        <w:tc>
          <w:tcPr>
            <w:tcW w:w="4819" w:type="dxa"/>
            <w:vMerge w:val="continue"/>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30"/>
              <w:rPr>
                <w:color w:val="000000"/>
              </w:rPr>
            </w:pPr>
            <w:r>
              <w:rPr>
                <w:color w:val="000000"/>
              </w:rPr>
            </w:r>
          </w:p>
        </w:tc>
        <w:tc>
          <w:tcPr>
            <w:tcW w:w="709" w:type="dxa"/>
            <w:tcBorders>
              <w:top w:val="single" w:sz="4" w:space="0" w:color="000000"/>
              <w:left w:val="single" w:sz="6" w:space="0" w:color="000000"/>
              <w:right w:val="single" w:sz="6" w:space="0" w:color="000000"/>
            </w:tcBorders>
          </w:tcPr>
          <w:p>
            <w:pPr>
              <w:pStyle w:val="Normal"/>
              <w:autoSpaceDE w:val="false"/>
              <w:spacing w:lineRule="exact" w:line="330"/>
              <w:jc w:val="right"/>
              <w:rPr>
                <w:color w:val="000000"/>
              </w:rPr>
            </w:pPr>
            <w:r>
              <w:rPr>
                <w:color w:val="000000"/>
              </w:rPr>
              <w:t>33</w:t>
            </w:r>
          </w:p>
        </w:tc>
        <w:tc>
          <w:tcPr>
            <w:tcW w:w="709" w:type="dxa"/>
            <w:tcBorders>
              <w:top w:val="single" w:sz="4" w:space="0" w:color="000000"/>
              <w:left w:val="single" w:sz="6" w:space="0" w:color="000000"/>
              <w:right w:val="single" w:sz="6" w:space="0" w:color="000000"/>
            </w:tcBorders>
          </w:tcPr>
          <w:p>
            <w:pPr>
              <w:pStyle w:val="Normal"/>
              <w:autoSpaceDE w:val="false"/>
              <w:spacing w:lineRule="exact" w:line="330"/>
              <w:jc w:val="right"/>
              <w:rPr>
                <w:color w:val="000000"/>
              </w:rPr>
            </w:pPr>
            <w:r>
              <w:rPr>
                <w:color w:val="000000"/>
              </w:rPr>
              <w:t>90</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4" w:space="0" w:color="000000"/>
              <w:left w:val="single" w:sz="6" w:space="0" w:color="000000"/>
              <w:right w:val="single" w:sz="6" w:space="0" w:color="000000"/>
            </w:tcBorders>
          </w:tcPr>
          <w:p>
            <w:pPr>
              <w:pStyle w:val="Normal"/>
              <w:autoSpaceDE w:val="false"/>
              <w:spacing w:lineRule="exact" w:line="330"/>
              <w:jc w:val="right"/>
              <w:rPr>
                <w:dstrike/>
                <w:color w:val="000000"/>
              </w:rPr>
            </w:pPr>
            <w:r>
              <w:rPr>
                <w:color w:val="000000"/>
              </w:rPr>
              <w:t>1800</w:t>
            </w:r>
          </w:p>
        </w:tc>
      </w:tr>
      <w:tr>
        <w:trPr>
          <w:trHeight w:val="23" w:hRule="atLeast"/>
          <w:cantSplit w:val="true"/>
        </w:trPr>
        <w:tc>
          <w:tcPr>
            <w:tcW w:w="918" w:type="dxa"/>
            <w:tcBorders>
              <w:left w:val="single" w:sz="4" w:space="0" w:color="000000"/>
              <w:bottom w:val="single" w:sz="4" w:space="0" w:color="000000"/>
              <w:right w:val="single" w:sz="6" w:space="0" w:color="000000"/>
            </w:tcBorders>
          </w:tcPr>
          <w:p>
            <w:pPr>
              <w:pStyle w:val="Normal"/>
              <w:autoSpaceDE w:val="false"/>
              <w:snapToGrid w:val="false"/>
              <w:spacing w:lineRule="exact" w:line="330"/>
              <w:rPr>
                <w:dstrike/>
                <w:color w:val="000000"/>
              </w:rPr>
            </w:pPr>
            <w:r>
              <w:rPr>
                <w:dstrike/>
                <w:color w:val="000000"/>
              </w:rPr>
            </w:r>
          </w:p>
        </w:tc>
        <w:tc>
          <w:tcPr>
            <w:tcW w:w="4819" w:type="dxa"/>
            <w:tcBorders>
              <w:left w:val="single" w:sz="6" w:space="0" w:color="000000"/>
              <w:bottom w:val="single" w:sz="4" w:space="0" w:color="000000"/>
              <w:right w:val="single" w:sz="6" w:space="0" w:color="000000"/>
            </w:tcBorders>
          </w:tcPr>
          <w:p>
            <w:pPr>
              <w:pStyle w:val="Normal"/>
              <w:autoSpaceDE w:val="false"/>
              <w:spacing w:lineRule="exact" w:line="330"/>
              <w:ind w:hanging="615" w:left="615" w:right="0"/>
              <w:rPr>
                <w:color w:val="000000"/>
              </w:rPr>
            </w:pPr>
            <w:r>
              <w:rPr>
                <w:color w:val="000000"/>
              </w:rPr>
              <w:t>註：</w:t>
            </w:r>
          </w:p>
          <w:p>
            <w:pPr>
              <w:pStyle w:val="Normal"/>
              <w:autoSpaceDE w:val="false"/>
              <w:spacing w:lineRule="exact" w:line="330"/>
              <w:ind w:hanging="192" w:left="192" w:right="0"/>
              <w:jc w:val="both"/>
              <w:rPr>
                <w:color w:val="000000"/>
              </w:rPr>
            </w:pPr>
            <w:r>
              <w:rPr>
                <w:color w:val="000000"/>
              </w:rPr>
              <w:t>1.59007B</w:t>
            </w:r>
            <w:r>
              <w:rPr>
                <w:color w:val="000000"/>
              </w:rPr>
              <w:t>須經外科治療或抗生素治療証實無效患者申報。</w:t>
            </w:r>
          </w:p>
          <w:p>
            <w:pPr>
              <w:pStyle w:val="Normal"/>
              <w:autoSpaceDE w:val="false"/>
              <w:spacing w:lineRule="exact" w:line="330"/>
              <w:rPr>
                <w:color w:val="000000"/>
              </w:rPr>
            </w:pPr>
            <w:r>
              <w:rPr>
                <w:color w:val="000000"/>
              </w:rPr>
              <w:t>2.</w:t>
            </w:r>
            <w:r>
              <w:rPr>
                <w:color w:val="000000"/>
                <w:spacing w:val="-20"/>
              </w:rPr>
              <w:t>需專案報經保險人同意後實施。</w:t>
            </w:r>
          </w:p>
        </w:tc>
        <w:tc>
          <w:tcPr>
            <w:tcW w:w="709" w:type="dxa"/>
            <w:tcBorders>
              <w:left w:val="single" w:sz="6" w:space="0" w:color="000000"/>
              <w:bottom w:val="single" w:sz="4" w:space="0" w:color="000000"/>
              <w:right w:val="single" w:sz="6" w:space="0" w:color="000000"/>
            </w:tcBorders>
          </w:tcPr>
          <w:p>
            <w:pPr>
              <w:pStyle w:val="Normal"/>
              <w:autoSpaceDE w:val="false"/>
              <w:snapToGrid w:val="false"/>
              <w:spacing w:lineRule="exact" w:line="330"/>
              <w:jc w:val="right"/>
              <w:rPr>
                <w:color w:val="000000"/>
              </w:rPr>
            </w:pPr>
            <w:r>
              <w:rPr>
                <w:color w:val="000000"/>
              </w:rPr>
            </w:r>
          </w:p>
        </w:tc>
        <w:tc>
          <w:tcPr>
            <w:tcW w:w="709" w:type="dxa"/>
            <w:tcBorders>
              <w:left w:val="single" w:sz="6" w:space="0" w:color="000000"/>
              <w:bottom w:val="single" w:sz="4" w:space="0" w:color="000000"/>
              <w:right w:val="single" w:sz="6" w:space="0" w:color="000000"/>
            </w:tcBorders>
          </w:tcPr>
          <w:p>
            <w:pPr>
              <w:pStyle w:val="Normal"/>
              <w:autoSpaceDE w:val="false"/>
              <w:snapToGrid w:val="false"/>
              <w:spacing w:lineRule="exact" w:line="330"/>
              <w:jc w:val="right"/>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30"/>
              <w:jc w:val="right"/>
              <w:rPr>
                <w:color w:val="000000"/>
              </w:rPr>
            </w:pPr>
            <w:r>
              <w:rPr>
                <w:color w:val="000000"/>
              </w:rPr>
            </w:r>
          </w:p>
        </w:tc>
      </w:tr>
      <w:tr>
        <w:trPr>
          <w:trHeight w:val="23" w:hRule="atLeast"/>
          <w:cantSplit w:val="true"/>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30"/>
              <w:rPr>
                <w:color w:val="000000"/>
              </w:rPr>
            </w:pPr>
            <w:r>
              <w:rPr>
                <w:color w:val="000000"/>
              </w:rPr>
              <w:t>59009B</w:t>
            </w:r>
          </w:p>
        </w:tc>
        <w:tc>
          <w:tcPr>
            <w:tcW w:w="4819" w:type="dxa"/>
            <w:vMerge w:val="restart"/>
            <w:tcBorders>
              <w:top w:val="single" w:sz="4" w:space="0" w:color="000000"/>
              <w:left w:val="single" w:sz="6" w:space="0" w:color="000000"/>
              <w:right w:val="single" w:sz="6" w:space="0" w:color="000000"/>
            </w:tcBorders>
          </w:tcPr>
          <w:p>
            <w:pPr>
              <w:pStyle w:val="Normal"/>
              <w:autoSpaceDE w:val="false"/>
              <w:spacing w:lineRule="exact" w:line="330"/>
              <w:rPr>
                <w:color w:val="000000"/>
              </w:rPr>
            </w:pPr>
            <w:r>
              <w:rPr>
                <w:color w:val="000000"/>
              </w:rPr>
              <w:t>肢體壓傷伴有創傷性出血</w:t>
            </w:r>
            <w:r>
              <w:rPr>
                <w:rFonts w:eastAsia="Times New Roman"/>
                <w:color w:val="000000"/>
              </w:rPr>
              <w:t xml:space="preserve"> </w:t>
            </w:r>
          </w:p>
          <w:p>
            <w:pPr>
              <w:pStyle w:val="Normal"/>
              <w:autoSpaceDE w:val="false"/>
              <w:spacing w:lineRule="exact" w:line="330"/>
              <w:rPr>
                <w:color w:val="000000"/>
              </w:rPr>
            </w:pPr>
            <w:r>
              <w:rPr>
                <w:color w:val="000000"/>
              </w:rPr>
              <w:t>Crush injury with acute traumatic Ischemia</w:t>
            </w:r>
          </w:p>
        </w:tc>
        <w:tc>
          <w:tcPr>
            <w:tcW w:w="709"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50</w:t>
            </w:r>
          </w:p>
        </w:tc>
        <w:tc>
          <w:tcPr>
            <w:tcW w:w="709"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30"/>
              <w:jc w:val="right"/>
              <w:rPr>
                <w:color w:val="000000"/>
              </w:rPr>
            </w:pPr>
            <w:r>
              <w:rPr>
                <w:color w:val="000000"/>
              </w:rPr>
              <w:t>120</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spacing w:lineRule="exact" w:line="330"/>
              <w:jc w:val="right"/>
              <w:rPr>
                <w:color w:val="000000"/>
              </w:rPr>
            </w:pPr>
            <w:r>
              <w:rPr>
                <w:color w:val="000000"/>
              </w:rPr>
              <w:t>2400</w:t>
            </w:r>
          </w:p>
        </w:tc>
      </w:tr>
      <w:tr>
        <w:trPr>
          <w:trHeight w:val="23" w:hRule="atLeast"/>
          <w:cantSplit w:val="true"/>
        </w:trPr>
        <w:tc>
          <w:tcPr>
            <w:tcW w:w="918" w:type="dxa"/>
            <w:tcBorders>
              <w:top w:val="single" w:sz="6" w:space="0" w:color="000000"/>
              <w:left w:val="single" w:sz="6" w:space="0" w:color="000000"/>
              <w:right w:val="single" w:sz="6" w:space="0" w:color="000000"/>
            </w:tcBorders>
          </w:tcPr>
          <w:p>
            <w:pPr>
              <w:pStyle w:val="Normal"/>
              <w:autoSpaceDE w:val="false"/>
              <w:spacing w:lineRule="exact" w:line="330"/>
              <w:rPr>
                <w:color w:val="000000"/>
              </w:rPr>
            </w:pPr>
            <w:r>
              <w:rPr>
                <w:color w:val="000000"/>
              </w:rPr>
              <w:t>59010B</w:t>
            </w:r>
          </w:p>
        </w:tc>
        <w:tc>
          <w:tcPr>
            <w:tcW w:w="4819" w:type="dxa"/>
            <w:vMerge w:val="continue"/>
            <w:tcBorders>
              <w:top w:val="single" w:sz="4" w:space="0" w:color="000000"/>
              <w:left w:val="single" w:sz="6" w:space="0" w:color="000000"/>
              <w:right w:val="single" w:sz="6" w:space="0" w:color="000000"/>
            </w:tcBorders>
          </w:tcPr>
          <w:p>
            <w:pPr>
              <w:pStyle w:val="Normal"/>
              <w:autoSpaceDE w:val="false"/>
              <w:snapToGrid w:val="false"/>
              <w:spacing w:lineRule="exact" w:line="330"/>
              <w:rPr>
                <w:color w:val="000000"/>
              </w:rPr>
            </w:pPr>
            <w:r>
              <w:rPr>
                <w:color w:val="000000"/>
              </w:rPr>
            </w:r>
          </w:p>
        </w:tc>
        <w:tc>
          <w:tcPr>
            <w:tcW w:w="709" w:type="dxa"/>
            <w:tcBorders>
              <w:top w:val="single" w:sz="6" w:space="0" w:color="000000"/>
              <w:left w:val="single" w:sz="6" w:space="0" w:color="000000"/>
              <w:right w:val="single" w:sz="6" w:space="0" w:color="000000"/>
            </w:tcBorders>
          </w:tcPr>
          <w:p>
            <w:pPr>
              <w:pStyle w:val="Normal"/>
              <w:autoSpaceDE w:val="false"/>
              <w:spacing w:lineRule="exact" w:line="330"/>
              <w:jc w:val="right"/>
              <w:rPr>
                <w:color w:val="000000"/>
              </w:rPr>
            </w:pPr>
            <w:r>
              <w:rPr>
                <w:color w:val="000000"/>
              </w:rPr>
              <w:t>33</w:t>
            </w:r>
          </w:p>
        </w:tc>
        <w:tc>
          <w:tcPr>
            <w:tcW w:w="709" w:type="dxa"/>
            <w:tcBorders>
              <w:top w:val="single" w:sz="6" w:space="0" w:color="000000"/>
              <w:left w:val="single" w:sz="6" w:space="0" w:color="000000"/>
              <w:right w:val="single" w:sz="6" w:space="0" w:color="000000"/>
            </w:tcBorders>
          </w:tcPr>
          <w:p>
            <w:pPr>
              <w:pStyle w:val="Normal"/>
              <w:autoSpaceDE w:val="false"/>
              <w:spacing w:lineRule="exact" w:line="330"/>
              <w:jc w:val="right"/>
              <w:rPr>
                <w:color w:val="000000"/>
              </w:rPr>
            </w:pPr>
            <w:r>
              <w:rPr>
                <w:color w:val="000000"/>
              </w:rPr>
              <w:t>90</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3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30"/>
              <w:jc w:val="right"/>
              <w:rPr>
                <w:dstrike/>
                <w:color w:val="000000"/>
              </w:rPr>
            </w:pPr>
            <w:r>
              <w:rPr>
                <w:color w:val="000000"/>
              </w:rPr>
              <w:t>1800</w:t>
            </w:r>
          </w:p>
        </w:tc>
      </w:tr>
      <w:tr>
        <w:trPr>
          <w:trHeight w:val="23" w:hRule="atLeast"/>
          <w:cantSplit w:val="true"/>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30"/>
              <w:rPr>
                <w:dstrike/>
                <w:color w:val="000000"/>
              </w:rPr>
            </w:pPr>
            <w:r>
              <w:rPr>
                <w:dstrike/>
                <w:color w:val="000000"/>
              </w:rPr>
            </w:r>
          </w:p>
        </w:tc>
        <w:tc>
          <w:tcPr>
            <w:tcW w:w="4819" w:type="dxa"/>
            <w:tcBorders>
              <w:left w:val="single" w:sz="6" w:space="0" w:color="000000"/>
              <w:bottom w:val="single" w:sz="6" w:space="0" w:color="000000"/>
              <w:right w:val="single" w:sz="6" w:space="0" w:color="000000"/>
            </w:tcBorders>
          </w:tcPr>
          <w:p>
            <w:pPr>
              <w:pStyle w:val="Normal"/>
              <w:autoSpaceDE w:val="false"/>
              <w:spacing w:lineRule="exact" w:line="330"/>
              <w:ind w:hanging="192" w:left="192" w:right="0"/>
              <w:jc w:val="both"/>
              <w:rPr>
                <w:color w:val="000000"/>
              </w:rPr>
            </w:pPr>
            <w:r>
              <w:rPr>
                <w:color w:val="000000"/>
              </w:rPr>
              <w:t>註：</w:t>
            </w:r>
          </w:p>
          <w:p>
            <w:pPr>
              <w:pStyle w:val="Normal"/>
              <w:autoSpaceDE w:val="false"/>
              <w:spacing w:lineRule="exact" w:line="330"/>
              <w:ind w:hanging="192" w:left="192" w:right="0"/>
              <w:jc w:val="both"/>
              <w:rPr>
                <w:color w:val="000000"/>
              </w:rPr>
            </w:pPr>
            <w:r>
              <w:rPr>
                <w:color w:val="000000"/>
              </w:rPr>
              <w:t>1.59009B</w:t>
            </w:r>
            <w:r>
              <w:rPr>
                <w:color w:val="000000"/>
              </w:rPr>
              <w:t>限必須遲延或無法輸血或外科治療患者申報。</w:t>
            </w:r>
          </w:p>
          <w:p>
            <w:pPr>
              <w:pStyle w:val="Normal"/>
              <w:autoSpaceDE w:val="false"/>
              <w:spacing w:lineRule="exact" w:line="330"/>
              <w:ind w:hanging="192" w:left="192" w:right="0"/>
              <w:jc w:val="both"/>
              <w:rPr>
                <w:color w:val="000000"/>
              </w:rPr>
            </w:pPr>
            <w:r>
              <w:rPr>
                <w:color w:val="000000"/>
              </w:rPr>
              <w:t>2.59010B</w:t>
            </w:r>
            <w:r>
              <w:rPr>
                <w:color w:val="000000"/>
              </w:rPr>
              <w:t>需專案報經保險人同意後實施。</w:t>
            </w:r>
          </w:p>
          <w:p>
            <w:pPr>
              <w:pStyle w:val="Normal"/>
              <w:autoSpaceDE w:val="false"/>
              <w:spacing w:lineRule="exact" w:line="330"/>
              <w:ind w:hanging="192" w:left="192" w:right="0"/>
              <w:jc w:val="both"/>
              <w:rPr>
                <w:color w:val="000000"/>
              </w:rPr>
            </w:pPr>
            <w:r>
              <w:rPr>
                <w:color w:val="000000"/>
              </w:rPr>
            </w:r>
          </w:p>
        </w:tc>
        <w:tc>
          <w:tcPr>
            <w:tcW w:w="709"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right"/>
              <w:rPr>
                <w:color w:val="000000"/>
              </w:rPr>
            </w:pPr>
            <w:r>
              <w:rPr>
                <w:color w:val="000000"/>
              </w:rPr>
            </w:r>
          </w:p>
        </w:tc>
        <w:tc>
          <w:tcPr>
            <w:tcW w:w="709"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right"/>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30"/>
              <w:jc w:val="right"/>
              <w:rPr>
                <w:color w:val="000000"/>
              </w:rPr>
            </w:pPr>
            <w:r>
              <w:rPr>
                <w:color w:val="000000"/>
              </w:rPr>
            </w:r>
          </w:p>
        </w:tc>
      </w:tr>
      <w:tr>
        <w:trPr>
          <w:cantSplit w:val="true"/>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rPr>
                <w:color w:val="000000"/>
              </w:rPr>
            </w:pPr>
            <w:r>
              <w:rPr>
                <w:color w:val="000000"/>
              </w:rPr>
              <w:t>59011B</w:t>
            </w:r>
          </w:p>
        </w:tc>
        <w:tc>
          <w:tcPr>
            <w:tcW w:w="4819" w:type="dxa"/>
            <w:vMerge w:val="restart"/>
            <w:tcBorders>
              <w:top w:val="single" w:sz="6" w:space="0" w:color="000000"/>
              <w:left w:val="single" w:sz="6" w:space="0" w:color="000000"/>
              <w:bottom w:val="single" w:sz="4" w:space="0" w:color="000000"/>
              <w:right w:val="single" w:sz="6" w:space="0" w:color="000000"/>
            </w:tcBorders>
          </w:tcPr>
          <w:p>
            <w:pPr>
              <w:pStyle w:val="BodyText"/>
              <w:spacing w:lineRule="exact" w:line="320"/>
              <w:rPr>
                <w:rFonts w:eastAsia="標楷體"/>
              </w:rPr>
            </w:pPr>
            <w:r>
              <w:rPr>
                <w:rFonts w:eastAsia="標楷體"/>
              </w:rPr>
              <w:t>急性燒灼傷、二至三度燒傷，表面積介於百分之十五至百分之九十</w:t>
            </w:r>
          </w:p>
          <w:p>
            <w:pPr>
              <w:pStyle w:val="Normal"/>
              <w:autoSpaceDE w:val="false"/>
              <w:spacing w:lineRule="exact" w:line="320"/>
              <w:rPr>
                <w:color w:val="000000"/>
              </w:rPr>
            </w:pPr>
            <w:r>
              <w:rPr>
                <w:color w:val="000000"/>
              </w:rPr>
              <w:t>Thermal burns acute-second and third degree burns involving 15% to 90% of total body surface</w:t>
            </w:r>
          </w:p>
          <w:p>
            <w:pPr>
              <w:pStyle w:val="Normal"/>
              <w:autoSpaceDE w:val="false"/>
              <w:spacing w:lineRule="exact" w:line="320"/>
              <w:ind w:hanging="672" w:left="672" w:right="0"/>
              <w:rPr>
                <w:color w:val="000000"/>
              </w:rPr>
            </w:pPr>
            <w:r>
              <w:rPr>
                <w:color w:val="000000"/>
              </w:rPr>
              <w:t>註：</w:t>
            </w:r>
          </w:p>
          <w:p>
            <w:pPr>
              <w:pStyle w:val="Normal"/>
              <w:autoSpaceDE w:val="false"/>
              <w:spacing w:lineRule="exact" w:line="320"/>
              <w:ind w:hanging="192" w:left="192" w:right="0"/>
              <w:jc w:val="both"/>
              <w:rPr>
                <w:color w:val="000000"/>
              </w:rPr>
            </w:pPr>
            <w:r>
              <w:rPr>
                <w:color w:val="000000"/>
              </w:rPr>
              <w:t>1.59011B</w:t>
            </w:r>
            <w:r>
              <w:rPr>
                <w:color w:val="000000"/>
              </w:rPr>
              <w:t>限皮膚移植可能失敗或不能確定效果或以往有皮膚移植失敗病史患者申報。</w:t>
            </w:r>
          </w:p>
          <w:p>
            <w:pPr>
              <w:pStyle w:val="Normal"/>
              <w:autoSpaceDE w:val="false"/>
              <w:spacing w:lineRule="exact" w:line="320"/>
              <w:ind w:hanging="192" w:left="192" w:right="0"/>
              <w:jc w:val="both"/>
              <w:rPr>
                <w:color w:val="000000"/>
              </w:rPr>
            </w:pPr>
            <w:r>
              <w:rPr>
                <w:color w:val="000000"/>
              </w:rPr>
              <w:t>2.</w:t>
            </w:r>
            <w:r>
              <w:rPr>
                <w:color w:val="000000"/>
              </w:rPr>
              <w:t>需專案報經保險人同意後實施。</w:t>
            </w:r>
          </w:p>
        </w:tc>
        <w:tc>
          <w:tcPr>
            <w:tcW w:w="709" w:type="dxa"/>
            <w:tcBorders>
              <w:top w:val="single" w:sz="6" w:space="0" w:color="000000"/>
              <w:left w:val="single" w:sz="6" w:space="0" w:color="000000"/>
              <w:bottom w:val="single" w:sz="4" w:space="0" w:color="000000"/>
              <w:right w:val="single" w:sz="6" w:space="0" w:color="000000"/>
            </w:tcBorders>
          </w:tcPr>
          <w:p>
            <w:pPr>
              <w:pStyle w:val="Normal"/>
              <w:autoSpaceDE w:val="false"/>
              <w:jc w:val="right"/>
              <w:rPr>
                <w:color w:val="000000"/>
              </w:rPr>
            </w:pPr>
            <w:r>
              <w:rPr>
                <w:color w:val="000000"/>
              </w:rPr>
              <w:t>50</w:t>
            </w:r>
          </w:p>
        </w:tc>
        <w:tc>
          <w:tcPr>
            <w:tcW w:w="709" w:type="dxa"/>
            <w:tcBorders>
              <w:top w:val="single" w:sz="6" w:space="0" w:color="000000"/>
              <w:left w:val="single" w:sz="6" w:space="0" w:color="000000"/>
              <w:bottom w:val="single" w:sz="4" w:space="0" w:color="000000"/>
              <w:right w:val="single" w:sz="6" w:space="0" w:color="000000"/>
            </w:tcBorders>
          </w:tcPr>
          <w:p>
            <w:pPr>
              <w:pStyle w:val="Normal"/>
              <w:autoSpaceDE w:val="false"/>
              <w:jc w:val="right"/>
              <w:rPr>
                <w:color w:val="000000"/>
              </w:rPr>
            </w:pPr>
            <w:r>
              <w:rPr>
                <w:color w:val="000000"/>
              </w:rPr>
              <w:t>120</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dstrike/>
                <w:color w:val="000000"/>
              </w:rPr>
            </w:pPr>
            <w:r>
              <w:rPr>
                <w:color w:val="000000"/>
                <w:szCs w:val="18"/>
              </w:rPr>
              <w:t>3341</w:t>
            </w:r>
          </w:p>
        </w:tc>
      </w:tr>
      <w:tr>
        <w:trPr>
          <w:cantSplit w:val="true"/>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59012B</w:t>
            </w:r>
          </w:p>
        </w:tc>
        <w:tc>
          <w:tcPr>
            <w:tcW w:w="4819" w:type="dxa"/>
            <w:vMerge w:val="continue"/>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709" w:type="dxa"/>
            <w:tcBorders>
              <w:top w:val="single" w:sz="4"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66</w:t>
            </w:r>
          </w:p>
        </w:tc>
        <w:tc>
          <w:tcPr>
            <w:tcW w:w="709" w:type="dxa"/>
            <w:tcBorders>
              <w:top w:val="single" w:sz="4"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90</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4176</w:t>
            </w:r>
          </w:p>
        </w:tc>
      </w:tr>
      <w:tr>
        <w:trPr>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59013B</w:t>
            </w:r>
          </w:p>
        </w:tc>
        <w:tc>
          <w:tcPr>
            <w:tcW w:w="481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放射性組織壞死</w:t>
            </w:r>
            <w:r>
              <w:rPr>
                <w:rFonts w:eastAsia="Times New Roman"/>
                <w:color w:val="000000"/>
              </w:rPr>
              <w:t xml:space="preserve"> </w:t>
            </w:r>
          </w:p>
          <w:p>
            <w:pPr>
              <w:pStyle w:val="Normal"/>
              <w:autoSpaceDE w:val="false"/>
              <w:spacing w:lineRule="exact" w:line="320"/>
              <w:rPr>
                <w:color w:val="000000"/>
              </w:rPr>
            </w:pPr>
            <w:r>
              <w:rPr>
                <w:color w:val="000000"/>
              </w:rPr>
              <w:t>1.</w:t>
            </w:r>
            <w:r>
              <w:rPr>
                <w:color w:val="000000"/>
              </w:rPr>
              <w:t>放射性骨壞死</w:t>
            </w:r>
          </w:p>
          <w:p>
            <w:pPr>
              <w:pStyle w:val="Normal"/>
              <w:autoSpaceDE w:val="false"/>
              <w:spacing w:lineRule="exact" w:line="320"/>
              <w:rPr>
                <w:color w:val="000000"/>
              </w:rPr>
            </w:pPr>
            <w:r>
              <w:rPr>
                <w:rFonts w:eastAsia="Times New Roman"/>
                <w:color w:val="000000"/>
              </w:rPr>
              <w:t xml:space="preserve"> </w:t>
            </w:r>
            <w:r>
              <w:rPr>
                <w:color w:val="000000"/>
              </w:rPr>
              <w:t>Osteoradionecrosis</w:t>
            </w:r>
          </w:p>
          <w:p>
            <w:pPr>
              <w:pStyle w:val="Normal"/>
              <w:autoSpaceDE w:val="false"/>
              <w:spacing w:lineRule="exact" w:line="320"/>
              <w:rPr>
                <w:color w:val="000000"/>
              </w:rPr>
            </w:pPr>
            <w:r>
              <w:rPr>
                <w:color w:val="000000"/>
              </w:rPr>
              <w:t>2.</w:t>
            </w:r>
            <w:r>
              <w:rPr>
                <w:color w:val="000000"/>
              </w:rPr>
              <w:t>放射性膀胱炎、放射性腸炎</w:t>
            </w:r>
          </w:p>
          <w:p>
            <w:pPr>
              <w:pStyle w:val="Normal"/>
              <w:autoSpaceDE w:val="false"/>
              <w:spacing w:lineRule="exact" w:line="320"/>
              <w:ind w:hanging="240" w:left="240" w:right="0"/>
              <w:rPr>
                <w:color w:val="000000"/>
              </w:rPr>
            </w:pPr>
            <w:r>
              <w:rPr>
                <w:rFonts w:eastAsia="Times New Roman"/>
                <w:color w:val="000000"/>
              </w:rPr>
              <w:t xml:space="preserve"> </w:t>
            </w:r>
            <w:r>
              <w:rPr>
                <w:color w:val="000000"/>
              </w:rPr>
              <w:t>Radiation cystitis</w:t>
            </w:r>
            <w:r>
              <w:rPr>
                <w:color w:val="000000"/>
              </w:rPr>
              <w:t>、</w:t>
            </w:r>
            <w:r>
              <w:rPr>
                <w:color w:val="000000"/>
              </w:rPr>
              <w:t>radiation</w:t>
            </w:r>
            <w:r>
              <w:rPr>
                <w:color w:val="000000"/>
              </w:rPr>
              <w:t>、</w:t>
            </w:r>
            <w:r>
              <w:rPr>
                <w:rFonts w:eastAsia="Times New Roman"/>
                <w:color w:val="000000"/>
              </w:rPr>
              <w:t xml:space="preserve"> </w:t>
            </w:r>
            <w:r>
              <w:rPr>
                <w:color w:val="000000"/>
              </w:rPr>
              <w:t>enteritis</w:t>
            </w:r>
          </w:p>
          <w:p>
            <w:pPr>
              <w:pStyle w:val="Normal"/>
              <w:autoSpaceDE w:val="false"/>
              <w:spacing w:lineRule="exact" w:line="320"/>
              <w:ind w:hanging="504" w:left="504" w:right="0"/>
              <w:rPr/>
            </w:pPr>
            <w:r>
              <w:rPr>
                <w:color w:val="000000"/>
              </w:rPr>
              <w:t>註：</w:t>
            </w:r>
            <w:r>
              <w:rPr>
                <w:color w:val="000000"/>
                <w:sz w:val="27"/>
                <w:szCs w:val="27"/>
              </w:rPr>
              <w:t>「</w:t>
            </w:r>
            <w:r>
              <w:rPr>
                <w:color w:val="000000"/>
              </w:rPr>
              <w:t>放射性膀胱炎」、「放射性腸炎」須為合併大量出血，經屢次輸血及其他治療無效者。</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120</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3341</w:t>
            </w:r>
          </w:p>
        </w:tc>
      </w:tr>
      <w:tr>
        <w:trPr>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rPr/>
            </w:pPr>
            <w:r>
              <w:rPr>
                <w:rStyle w:val="Strong"/>
                <w:b w:val="false"/>
                <w:color w:val="000000"/>
              </w:rPr>
              <w:t>59014B</w:t>
            </w:r>
          </w:p>
        </w:tc>
        <w:tc>
          <w:tcPr>
            <w:tcW w:w="481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rPr>
              <w:t>潛水病（減壓病）或急性氣栓塞症</w:t>
            </w:r>
          </w:p>
          <w:p>
            <w:pPr>
              <w:pStyle w:val="Normal"/>
              <w:autoSpaceDE w:val="false"/>
              <w:spacing w:lineRule="exact" w:line="300"/>
              <w:jc w:val="both"/>
              <w:rPr>
                <w:color w:val="000000"/>
              </w:rPr>
            </w:pPr>
            <w:r>
              <w:rPr>
                <w:color w:val="000000"/>
              </w:rPr>
              <w:t xml:space="preserve">Decompression sickness and acute gas embolism (including post operative) </w:t>
            </w:r>
            <w:r>
              <w:rPr>
                <w:color w:val="000000"/>
              </w:rPr>
              <w:t>之高壓氧治療</w:t>
            </w:r>
          </w:p>
          <w:p>
            <w:pPr>
              <w:pStyle w:val="Normal"/>
              <w:autoSpaceDE w:val="false"/>
              <w:spacing w:lineRule="exact" w:line="300"/>
              <w:jc w:val="both"/>
              <w:rPr>
                <w:color w:val="000000"/>
              </w:rPr>
            </w:pPr>
            <w:r>
              <w:rPr>
                <w:color w:val="000000"/>
              </w:rPr>
              <w:t>註：</w:t>
            </w:r>
          </w:p>
          <w:p>
            <w:pPr>
              <w:pStyle w:val="Normal"/>
              <w:autoSpaceDE w:val="false"/>
              <w:spacing w:lineRule="exact" w:line="300"/>
              <w:ind w:hanging="233" w:left="233" w:right="0"/>
              <w:jc w:val="both"/>
              <w:rPr>
                <w:color w:val="000000"/>
              </w:rPr>
            </w:pPr>
            <w:r>
              <w:rPr>
                <w:color w:val="000000"/>
              </w:rPr>
              <w:t>1.</w:t>
            </w:r>
            <w:r>
              <w:rPr>
                <w:color w:val="000000"/>
              </w:rPr>
              <w:t>限治療第二型潛水減壓病（</w:t>
            </w:r>
            <w:r>
              <w:rPr>
                <w:color w:val="000000"/>
              </w:rPr>
              <w:t>Decompression Sickness, DCSII</w:t>
            </w:r>
            <w:r>
              <w:rPr>
                <w:color w:val="000000"/>
              </w:rPr>
              <w:t>）及空氣栓塞症（</w:t>
            </w:r>
            <w:r>
              <w:rPr>
                <w:color w:val="000000"/>
              </w:rPr>
              <w:t>Arterial Gas Embolism, AGE</w:t>
            </w:r>
            <w:r>
              <w:rPr>
                <w:color w:val="000000"/>
              </w:rPr>
              <w:t>）之急診與住院病人申報，且申報時應檢附詳細記載症狀及身體檢查之病歷紀錄。</w:t>
            </w:r>
          </w:p>
          <w:p>
            <w:pPr>
              <w:pStyle w:val="Normal"/>
              <w:autoSpaceDE w:val="false"/>
              <w:spacing w:lineRule="exact" w:line="320"/>
              <w:ind w:hanging="192" w:left="192" w:right="0"/>
              <w:jc w:val="both"/>
              <w:rPr>
                <w:rStyle w:val="Strong"/>
                <w:b w:val="false"/>
                <w:color w:val="000000"/>
              </w:rPr>
            </w:pPr>
            <w:r>
              <w:rPr>
                <w:color w:val="000000"/>
              </w:rPr>
              <w:t>2.</w:t>
            </w:r>
            <w:r>
              <w:rPr>
                <w:color w:val="000000"/>
              </w:rPr>
              <w:t>急診病人限申報一次。</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pPr>
            <w:r>
              <w:rPr>
                <w:color w:val="000000"/>
              </w:rPr>
              <w:t>165</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319</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400"/>
              <w:rPr>
                <w:rStyle w:val="Strong"/>
                <w:b w:val="false"/>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rStyle w:val="Strong"/>
                <w:b w:val="false"/>
                <w:dstrike/>
                <w:color w:val="000000"/>
              </w:rPr>
            </w:pPr>
            <w:r>
              <w:rPr>
                <w:color w:val="000000"/>
                <w:szCs w:val="18"/>
              </w:rPr>
              <w:t>30836</w:t>
            </w:r>
          </w:p>
        </w:tc>
      </w:tr>
      <w:tr>
        <w:trPr>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rPr/>
            </w:pPr>
            <w:r>
              <w:rPr>
                <w:rStyle w:val="Strong"/>
                <w:b w:val="false"/>
                <w:color w:val="000000"/>
              </w:rPr>
              <w:t>59015B</w:t>
            </w:r>
          </w:p>
        </w:tc>
        <w:tc>
          <w:tcPr>
            <w:tcW w:w="481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潛水病（減壓病）或急性氣栓塞症</w:t>
            </w:r>
            <w:r>
              <w:rPr>
                <w:rFonts w:eastAsia="Times New Roman"/>
                <w:color w:val="000000"/>
              </w:rPr>
              <w:t xml:space="preserve"> </w:t>
            </w:r>
            <w:r>
              <w:rPr>
                <w:color w:val="000000"/>
              </w:rPr>
              <w:t>Decompression sickness and acute gas embolism (including post operative)</w:t>
            </w:r>
            <w:r>
              <w:rPr>
                <w:color w:val="000000"/>
              </w:rPr>
              <w:t>之高壓氧治療</w:t>
            </w:r>
          </w:p>
          <w:p>
            <w:pPr>
              <w:pStyle w:val="Normal"/>
              <w:autoSpaceDE w:val="false"/>
              <w:spacing w:lineRule="exact" w:line="320"/>
              <w:ind w:hanging="408" w:left="408" w:right="0"/>
              <w:rPr>
                <w:rStyle w:val="Strong"/>
                <w:b w:val="false"/>
                <w:color w:val="000000"/>
              </w:rPr>
            </w:pPr>
            <w:r>
              <w:rPr>
                <w:bCs/>
                <w:color w:val="000000"/>
              </w:rPr>
              <w:t>註：治療第一型潛水減壓病（</w:t>
            </w:r>
            <w:r>
              <w:rPr>
                <w:bCs/>
                <w:color w:val="000000"/>
              </w:rPr>
              <w:t>Decompression Sickness, DCS</w:t>
            </w:r>
            <w:r>
              <w:fldChar w:fldCharType="begin"/>
            </w:r>
            <w:r>
              <w:rPr>
                <w:bCs/>
                <w:color w:val="000000"/>
              </w:rPr>
              <w:instrText xml:space="preserve"> = 1 \* ROMAN </w:instrText>
            </w:r>
            <w:r>
              <w:rPr>
                <w:bCs/>
                <w:color w:val="000000"/>
              </w:rPr>
            </w:r>
            <w:r>
              <w:rPr>
                <w:bCs/>
                <w:color w:val="000000"/>
              </w:rPr>
              <w:fldChar w:fldCharType="separate"/>
            </w:r>
            <w:r>
              <w:rPr>
                <w:bCs/>
                <w:color w:val="000000"/>
              </w:rPr>
              <w:t>I</w:t>
            </w:r>
            <w:r>
              <w:rPr>
                <w:bCs/>
                <w:color w:val="000000"/>
              </w:rPr>
            </w:r>
            <w:r>
              <w:rPr>
                <w:bCs/>
                <w:color w:val="000000"/>
              </w:rPr>
              <w:fldChar w:fldCharType="end"/>
            </w:r>
            <w:r>
              <w:rPr>
                <w:bCs/>
                <w:color w:val="000000"/>
              </w:rPr>
              <w:t>）</w:t>
            </w:r>
            <w:r>
              <w:rPr>
                <w:bCs/>
                <w:color w:val="000000"/>
              </w:rPr>
              <w:t>(</w:t>
            </w:r>
            <w:r>
              <w:rPr>
                <w:bCs/>
                <w:color w:val="000000"/>
              </w:rPr>
              <w:t>輕微型</w:t>
            </w:r>
            <w:r>
              <w:rPr>
                <w:bCs/>
                <w:color w:val="000000"/>
              </w:rPr>
              <w:t>)</w:t>
            </w:r>
            <w:r>
              <w:rPr>
                <w:bCs/>
                <w:color w:val="000000"/>
              </w:rPr>
              <w:t>及空氣栓塞症（</w:t>
            </w:r>
            <w:r>
              <w:rPr>
                <w:bCs/>
                <w:color w:val="000000"/>
              </w:rPr>
              <w:t>Arterial Gas Embolism, AGE</w:t>
            </w:r>
            <w:r>
              <w:rPr>
                <w:bCs/>
                <w:color w:val="000000"/>
              </w:rPr>
              <w:t>）病患申報。</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pPr>
            <w:r>
              <w:rPr>
                <w:color w:val="000000"/>
              </w:rPr>
              <w:t>165</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154</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400"/>
              <w:rPr>
                <w:rStyle w:val="Strong"/>
                <w:b w:val="false"/>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rStyle w:val="Strong"/>
                <w:b w:val="false"/>
                <w:dstrike/>
                <w:color w:val="000000"/>
              </w:rPr>
            </w:pPr>
            <w:r>
              <w:rPr>
                <w:color w:val="000000"/>
                <w:szCs w:val="18"/>
              </w:rPr>
              <w:t>14886</w:t>
            </w:r>
          </w:p>
        </w:tc>
      </w:tr>
      <w:tr>
        <w:trPr>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rPr/>
            </w:pPr>
            <w:r>
              <w:rPr>
                <w:rStyle w:val="Strong"/>
                <w:b w:val="false"/>
                <w:color w:val="000000"/>
              </w:rPr>
              <w:t>59016B</w:t>
            </w:r>
          </w:p>
        </w:tc>
        <w:tc>
          <w:tcPr>
            <w:tcW w:w="481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潛水病（減壓病）或急性氣栓塞症</w:t>
            </w:r>
            <w:r>
              <w:rPr>
                <w:rFonts w:eastAsia="Times New Roman"/>
                <w:color w:val="000000"/>
              </w:rPr>
              <w:t xml:space="preserve"> </w:t>
            </w:r>
            <w:r>
              <w:rPr>
                <w:color w:val="000000"/>
              </w:rPr>
              <w:t>Decompression sickness and acute gas embolism (including post operative)</w:t>
            </w:r>
            <w:r>
              <w:rPr>
                <w:color w:val="000000"/>
              </w:rPr>
              <w:t>之高壓氧治療</w:t>
            </w:r>
          </w:p>
          <w:p>
            <w:pPr>
              <w:pStyle w:val="Normal"/>
              <w:autoSpaceDE w:val="false"/>
              <w:spacing w:lineRule="exact" w:line="320"/>
              <w:rPr>
                <w:rStyle w:val="Strong"/>
                <w:b w:val="false"/>
                <w:color w:val="000000"/>
              </w:rPr>
            </w:pPr>
            <w:r>
              <w:rPr>
                <w:color w:val="000000"/>
              </w:rPr>
              <w:t>註：</w:t>
            </w:r>
            <w:r>
              <w:rPr>
                <w:bCs/>
                <w:color w:val="000000"/>
              </w:rPr>
              <w:t>DCS</w:t>
            </w:r>
            <w:r>
              <w:rPr>
                <w:bCs/>
                <w:color w:val="000000"/>
              </w:rPr>
              <w:t>及</w:t>
            </w:r>
            <w:r>
              <w:rPr>
                <w:bCs/>
                <w:color w:val="000000"/>
              </w:rPr>
              <w:t>AGE</w:t>
            </w:r>
            <w:r>
              <w:rPr>
                <w:bCs/>
                <w:color w:val="000000"/>
              </w:rPr>
              <w:t>之殘餘症狀治療。</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pPr>
            <w:r>
              <w:rPr>
                <w:color w:val="000000"/>
              </w:rPr>
              <w:t>60</w:t>
            </w:r>
          </w:p>
        </w:tc>
        <w:tc>
          <w:tcPr>
            <w:tcW w:w="709"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135</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400"/>
              <w:rPr>
                <w:rStyle w:val="Strong"/>
                <w:b w:val="false"/>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rStyle w:val="Strong"/>
                <w:b w:val="false"/>
                <w:dstrike/>
                <w:color w:val="000000"/>
              </w:rPr>
            </w:pPr>
            <w:r>
              <w:rPr>
                <w:color w:val="000000"/>
                <w:szCs w:val="18"/>
              </w:rPr>
              <w:t>3236</w:t>
            </w:r>
          </w:p>
        </w:tc>
      </w:tr>
    </w:tbl>
    <w:p>
      <w:pPr>
        <w:pStyle w:val="Normal"/>
        <w:autoSpaceDE w:val="false"/>
        <w:spacing w:lineRule="auto" w:line="240"/>
        <w:ind w:hanging="284" w:left="284" w:right="0"/>
        <w:rPr>
          <w:rStyle w:val="Strong"/>
          <w:b w:val="false"/>
          <w:dstrike/>
          <w:color w:val="000000"/>
        </w:rPr>
      </w:pPr>
      <w:r>
        <w:rPr/>
      </w:r>
      <w:r>
        <w:br w:type="page"/>
      </w:r>
    </w:p>
    <w:p>
      <w:pPr>
        <w:pStyle w:val="Normal"/>
        <w:autoSpaceDE w:val="false"/>
        <w:spacing w:lineRule="auto" w:line="240"/>
        <w:ind w:hanging="284" w:left="284" w:right="0"/>
        <w:rPr>
          <w:color w:val="000000"/>
        </w:rPr>
      </w:pPr>
      <w:r>
        <w:rPr>
          <w:color w:val="000000"/>
        </w:rPr>
      </w:r>
    </w:p>
    <w:p>
      <w:pPr>
        <w:pStyle w:val="Heading1"/>
        <w:rPr/>
      </w:pPr>
      <w:r>
        <w:rPr>
          <w:color w:val="000000"/>
        </w:rPr>
        <w:t>第四項</w:t>
      </w:r>
      <w:r>
        <w:rPr>
          <w:rFonts w:eastAsia="Times New Roman"/>
          <w:color w:val="000000"/>
        </w:rPr>
        <w:t xml:space="preserve"> </w:t>
      </w:r>
      <w:r>
        <w:rPr>
          <w:color w:val="000000"/>
        </w:rPr>
        <w:t>眼科雷射治療</w:t>
      </w:r>
      <w:r>
        <w:rPr>
          <w:rFonts w:eastAsia="Times New Roman"/>
          <w:color w:val="000000"/>
        </w:rPr>
        <w:t xml:space="preserve"> </w:t>
      </w:r>
      <w:r>
        <w:rPr>
          <w:color w:val="000000"/>
        </w:rPr>
        <w:t>Ocular Laser Therapy (60001-60016)</w:t>
      </w:r>
    </w:p>
    <w:p>
      <w:pPr>
        <w:pStyle w:val="Normal"/>
        <w:rPr>
          <w:color w:val="000000"/>
        </w:rPr>
      </w:pPr>
      <w:r>
        <w:rPr>
          <w:color w:val="000000"/>
        </w:rPr>
        <w:t>通則：以門診手術為原則，限眼科專科醫師施行後申報</w:t>
      </w:r>
    </w:p>
    <w:p>
      <w:pPr>
        <w:pStyle w:val="Normal"/>
        <w:rPr>
          <w:color w:val="000000"/>
        </w:rPr>
      </w:pPr>
      <w:r>
        <w:rPr>
          <w:color w:val="000000"/>
        </w:rPr>
      </w:r>
    </w:p>
    <w:tbl>
      <w:tblPr>
        <w:tblW w:w="9364"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850"/>
      </w:tblGrid>
      <w:tr>
        <w:trPr>
          <w:tblHeader w:val="true"/>
          <w:trHeight w:val="480" w:hRule="atLeast"/>
          <w:cantSplit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97" w:hRule="atLeast"/>
        </w:trPr>
        <w:tc>
          <w:tcPr>
            <w:tcW w:w="918"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rPr>
                <w:color w:val="000000"/>
              </w:rPr>
            </w:pPr>
            <w:r>
              <w:rPr>
                <w:color w:val="000000"/>
              </w:rPr>
              <w:t>黃斑部雷射術</w:t>
            </w:r>
            <w:r>
              <w:rPr>
                <w:rFonts w:eastAsia="Times New Roman"/>
                <w:color w:val="000000"/>
              </w:rPr>
              <w:t xml:space="preserve"> </w:t>
            </w:r>
            <w:r>
              <w:rPr>
                <w:color w:val="000000"/>
              </w:rPr>
              <w:t>Laser for macula</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85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right"/>
              <w:rPr>
                <w:color w:val="000000"/>
              </w:rPr>
            </w:pPr>
            <w:r>
              <w:rPr>
                <w:color w:val="000000"/>
              </w:rPr>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60001C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初診</w:t>
            </w:r>
            <w:r>
              <w:rPr>
                <w:rFonts w:eastAsia="Times New Roman"/>
                <w:color w:val="000000"/>
              </w:rPr>
              <w:t xml:space="preserve"> </w:t>
            </w:r>
            <w:r>
              <w:rPr>
                <w:color w:val="000000"/>
              </w:rPr>
              <w:t>first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4330</w:t>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60002C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複診</w:t>
            </w:r>
            <w:r>
              <w:rPr>
                <w:rFonts w:eastAsia="Times New Roman"/>
                <w:color w:val="000000"/>
              </w:rPr>
              <w:t xml:space="preserve"> </w:t>
            </w:r>
            <w:r>
              <w:rPr>
                <w:color w:val="000000"/>
              </w:rPr>
              <w:t>return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2180</w:t>
            </w:r>
          </w:p>
        </w:tc>
      </w:tr>
      <w:tr>
        <w:trPr>
          <w:trHeight w:val="397" w:hRule="atLeast"/>
        </w:trPr>
        <w:tc>
          <w:tcPr>
            <w:tcW w:w="918"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rPr>
                <w:color w:val="000000"/>
              </w:rPr>
            </w:pPr>
            <w:r>
              <w:rPr>
                <w:color w:val="000000"/>
              </w:rPr>
              <w:t>全網膜雷射術</w:t>
            </w:r>
            <w:r>
              <w:rPr>
                <w:rFonts w:eastAsia="Times New Roman"/>
                <w:color w:val="000000"/>
              </w:rPr>
              <w:t xml:space="preserve"> </w:t>
            </w:r>
            <w:r>
              <w:rPr>
                <w:color w:val="000000"/>
              </w:rPr>
              <w:t>PRP</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85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rPr>
                <w:color w:val="000000"/>
              </w:rPr>
            </w:pPr>
            <w:r>
              <w:rPr>
                <w:color w:val="000000"/>
              </w:rPr>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60003C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初診</w:t>
            </w:r>
            <w:r>
              <w:rPr>
                <w:rFonts w:eastAsia="Times New Roman"/>
                <w:color w:val="000000"/>
              </w:rPr>
              <w:t xml:space="preserve"> </w:t>
            </w:r>
            <w:r>
              <w:rPr>
                <w:color w:val="000000"/>
              </w:rPr>
              <w:t>first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4940</w:t>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60004C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複診</w:t>
            </w:r>
            <w:r>
              <w:rPr>
                <w:rFonts w:eastAsia="Times New Roman"/>
                <w:color w:val="000000"/>
              </w:rPr>
              <w:t xml:space="preserve"> </w:t>
            </w:r>
            <w:r>
              <w:rPr>
                <w:color w:val="000000"/>
              </w:rPr>
              <w:t>return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2470</w:t>
            </w:r>
          </w:p>
        </w:tc>
      </w:tr>
      <w:tr>
        <w:trPr>
          <w:trHeight w:val="39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pPr>
            <w:r>
              <w:rPr>
                <w:color w:val="000000"/>
              </w:rPr>
              <w:t>周邊</w:t>
            </w:r>
            <w:r>
              <w:rPr>
                <w:color w:val="000000"/>
              </w:rPr>
              <w:t>(</w:t>
            </w:r>
            <w:r>
              <w:rPr>
                <w:color w:val="000000"/>
              </w:rPr>
              <w:t>局部</w:t>
            </w:r>
            <w:r>
              <w:rPr>
                <w:color w:val="000000"/>
              </w:rPr>
              <w:t>)</w:t>
            </w:r>
            <w:r>
              <w:rPr>
                <w:color w:val="000000"/>
              </w:rPr>
              <w:t>網膜雷射術</w:t>
            </w:r>
          </w:p>
          <w:p>
            <w:pPr>
              <w:pStyle w:val="Normal"/>
              <w:autoSpaceDE w:val="false"/>
              <w:spacing w:lineRule="auto" w:line="240"/>
              <w:rPr>
                <w:color w:val="000000"/>
              </w:rPr>
            </w:pPr>
            <w:r>
              <w:rPr>
                <w:color w:val="000000"/>
              </w:rPr>
              <w:t>Focal laser for peripheral retina</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60005C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初診</w:t>
            </w:r>
            <w:r>
              <w:rPr>
                <w:rFonts w:eastAsia="Times New Roman"/>
                <w:color w:val="000000"/>
              </w:rPr>
              <w:t xml:space="preserve"> </w:t>
            </w:r>
            <w:r>
              <w:rPr>
                <w:color w:val="000000"/>
              </w:rPr>
              <w:t>first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4330</w:t>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60006C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複診</w:t>
            </w:r>
            <w:r>
              <w:rPr>
                <w:rFonts w:eastAsia="Times New Roman"/>
                <w:color w:val="000000"/>
              </w:rPr>
              <w:t xml:space="preserve"> </w:t>
            </w:r>
            <w:r>
              <w:rPr>
                <w:color w:val="000000"/>
              </w:rPr>
              <w:t>return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2180</w:t>
            </w:r>
          </w:p>
        </w:tc>
      </w:tr>
      <w:tr>
        <w:trPr>
          <w:trHeight w:val="39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小樑雷射術</w:t>
            </w:r>
            <w:r>
              <w:rPr>
                <w:color w:val="000000"/>
              </w:rPr>
              <w:t>(</w:t>
            </w:r>
            <w:r>
              <w:rPr>
                <w:color w:val="000000"/>
              </w:rPr>
              <w:t>青光眼</w:t>
            </w:r>
            <w:r>
              <w:rPr>
                <w:color w:val="000000"/>
              </w:rPr>
              <w:t>)</w:t>
            </w:r>
          </w:p>
          <w:p>
            <w:pPr>
              <w:pStyle w:val="Normal"/>
              <w:autoSpaceDE w:val="false"/>
              <w:spacing w:lineRule="auto" w:line="240"/>
              <w:rPr>
                <w:color w:val="000000"/>
              </w:rPr>
            </w:pPr>
            <w:r>
              <w:rPr>
                <w:color w:val="000000"/>
              </w:rPr>
              <w:t>Laser for trabecular meshwork (glaucoma)</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60007C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初診</w:t>
            </w:r>
            <w:r>
              <w:rPr>
                <w:rFonts w:eastAsia="Times New Roman"/>
                <w:color w:val="000000"/>
              </w:rPr>
              <w:t xml:space="preserve"> </w:t>
            </w:r>
            <w:r>
              <w:rPr>
                <w:color w:val="000000"/>
              </w:rPr>
              <w:t>first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3900</w:t>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60008C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複診</w:t>
            </w:r>
            <w:r>
              <w:rPr>
                <w:rFonts w:eastAsia="Times New Roman"/>
                <w:color w:val="000000"/>
              </w:rPr>
              <w:t xml:space="preserve"> </w:t>
            </w:r>
            <w:r>
              <w:rPr>
                <w:color w:val="000000"/>
              </w:rPr>
              <w:t>return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1950</w:t>
            </w:r>
          </w:p>
        </w:tc>
      </w:tr>
      <w:tr>
        <w:trPr>
          <w:trHeight w:val="39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睫狀體雷射破壞術</w:t>
            </w:r>
          </w:p>
          <w:p>
            <w:pPr>
              <w:pStyle w:val="Normal"/>
              <w:autoSpaceDE w:val="false"/>
              <w:rPr>
                <w:color w:val="000000"/>
              </w:rPr>
            </w:pPr>
            <w:r>
              <w:rPr>
                <w:color w:val="000000"/>
              </w:rPr>
              <w:t>Laser ciliary body destruction, for glaucoma</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rPr>
                <w:color w:val="000000"/>
              </w:rPr>
            </w:pPr>
            <w:r>
              <w:rPr>
                <w:color w:val="000000"/>
              </w:rPr>
            </w:r>
          </w:p>
        </w:tc>
      </w:tr>
      <w:tr>
        <w:trPr>
          <w:trHeight w:val="397" w:hRule="atLeast"/>
        </w:trPr>
        <w:tc>
          <w:tcPr>
            <w:tcW w:w="918" w:type="dxa"/>
            <w:tcBorders>
              <w:left w:val="single" w:sz="6" w:space="0" w:color="000000"/>
              <w:right w:val="single" w:sz="6" w:space="0" w:color="000000"/>
            </w:tcBorders>
            <w:vAlign w:val="center"/>
          </w:tcPr>
          <w:p>
            <w:pPr>
              <w:pStyle w:val="Normal"/>
              <w:autoSpaceDE w:val="false"/>
              <w:rPr>
                <w:color w:val="000000"/>
              </w:rPr>
            </w:pPr>
            <w:r>
              <w:rPr>
                <w:color w:val="000000"/>
              </w:rPr>
              <w:t>60009C</w:t>
            </w:r>
          </w:p>
        </w:tc>
        <w:tc>
          <w:tcPr>
            <w:tcW w:w="6236" w:type="dxa"/>
            <w:tcBorders>
              <w:left w:val="single" w:sz="6" w:space="0" w:color="000000"/>
              <w:right w:val="single" w:sz="6" w:space="0" w:color="000000"/>
            </w:tcBorders>
            <w:vAlign w:val="center"/>
          </w:tcPr>
          <w:p>
            <w:pPr>
              <w:pStyle w:val="Normal"/>
              <w:autoSpaceDE w:val="false"/>
              <w:rPr>
                <w:color w:val="000000"/>
              </w:rPr>
            </w:pPr>
            <w:r>
              <w:rPr>
                <w:color w:val="000000"/>
              </w:rPr>
              <w:t>－</w:t>
            </w:r>
            <w:r>
              <w:rPr>
                <w:rFonts w:eastAsia="Times New Roman"/>
                <w:color w:val="000000"/>
              </w:rPr>
              <w:t xml:space="preserve"> </w:t>
            </w:r>
            <w:r>
              <w:rPr>
                <w:color w:val="000000"/>
              </w:rPr>
              <w:t>初診</w:t>
            </w:r>
            <w:r>
              <w:rPr>
                <w:rFonts w:eastAsia="Times New Roman"/>
                <w:color w:val="000000"/>
              </w:rPr>
              <w:t xml:space="preserve"> </w:t>
            </w:r>
            <w:r>
              <w:rPr>
                <w:color w:val="000000"/>
              </w:rPr>
              <w:t>first visit</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jc w:val="right"/>
              <w:rPr>
                <w:color w:val="000000"/>
              </w:rPr>
            </w:pPr>
            <w:r>
              <w:rPr>
                <w:color w:val="000000"/>
              </w:rPr>
              <w:t>2915</w:t>
            </w:r>
          </w:p>
        </w:tc>
      </w:tr>
      <w:tr>
        <w:trPr>
          <w:trHeight w:val="397" w:hRule="atLeast"/>
        </w:trPr>
        <w:tc>
          <w:tcPr>
            <w:tcW w:w="918" w:type="dxa"/>
            <w:tcBorders>
              <w:left w:val="single" w:sz="6" w:space="0" w:color="000000"/>
              <w:right w:val="single" w:sz="6" w:space="0" w:color="000000"/>
            </w:tcBorders>
            <w:vAlign w:val="center"/>
          </w:tcPr>
          <w:p>
            <w:pPr>
              <w:pStyle w:val="Normal"/>
              <w:autoSpaceDE w:val="false"/>
              <w:rPr>
                <w:color w:val="000000"/>
              </w:rPr>
            </w:pPr>
            <w:r>
              <w:rPr>
                <w:color w:val="000000"/>
              </w:rPr>
              <w:t>60010C</w:t>
            </w:r>
          </w:p>
        </w:tc>
        <w:tc>
          <w:tcPr>
            <w:tcW w:w="6236" w:type="dxa"/>
            <w:tcBorders>
              <w:left w:val="single" w:sz="6" w:space="0" w:color="000000"/>
              <w:right w:val="single" w:sz="6" w:space="0" w:color="000000"/>
            </w:tcBorders>
            <w:vAlign w:val="center"/>
          </w:tcPr>
          <w:p>
            <w:pPr>
              <w:pStyle w:val="Normal"/>
              <w:autoSpaceDE w:val="false"/>
              <w:rPr>
                <w:color w:val="000000"/>
              </w:rPr>
            </w:pPr>
            <w:r>
              <w:rPr>
                <w:color w:val="000000"/>
              </w:rPr>
              <w:t>－</w:t>
            </w:r>
            <w:r>
              <w:rPr>
                <w:rFonts w:eastAsia="Times New Roman"/>
                <w:color w:val="000000"/>
              </w:rPr>
              <w:t xml:space="preserve"> </w:t>
            </w:r>
            <w:r>
              <w:rPr>
                <w:color w:val="000000"/>
              </w:rPr>
              <w:t>複診</w:t>
            </w:r>
            <w:r>
              <w:rPr>
                <w:rFonts w:eastAsia="Times New Roman"/>
                <w:color w:val="000000"/>
              </w:rPr>
              <w:t xml:space="preserve"> </w:t>
            </w:r>
            <w:r>
              <w:rPr>
                <w:color w:val="000000"/>
              </w:rPr>
              <w:t>return visit</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jc w:val="right"/>
              <w:rPr>
                <w:color w:val="000000"/>
              </w:rPr>
            </w:pPr>
            <w:r>
              <w:rPr>
                <w:color w:val="000000"/>
              </w:rPr>
              <w:t>1494</w:t>
            </w:r>
          </w:p>
        </w:tc>
      </w:tr>
      <w:tr>
        <w:trPr>
          <w:trHeight w:val="397" w:hRule="atLeast"/>
        </w:trPr>
        <w:tc>
          <w:tcPr>
            <w:tcW w:w="918"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rPr>
                <w:color w:val="000000"/>
              </w:rPr>
            </w:pPr>
            <w:r>
              <w:rPr>
                <w:color w:val="000000"/>
              </w:rPr>
              <w:t>虹膜雷射術</w:t>
            </w:r>
            <w:r>
              <w:rPr>
                <w:color w:val="000000"/>
              </w:rPr>
              <w:t>(</w:t>
            </w:r>
            <w:r>
              <w:rPr>
                <w:color w:val="000000"/>
              </w:rPr>
              <w:t>青光眼</w:t>
            </w:r>
            <w:r>
              <w:rPr>
                <w:color w:val="000000"/>
              </w:rPr>
              <w:t>) Laser for iris (glaucoma)</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850" w:type="dxa"/>
            <w:tcBorders>
              <w:top w:val="single" w:sz="6" w:space="0" w:color="000000"/>
              <w:left w:val="single" w:sz="6" w:space="0" w:color="000000"/>
              <w:right w:val="single" w:sz="6" w:space="0" w:color="000000"/>
            </w:tcBorders>
            <w:vAlign w:val="center"/>
          </w:tcPr>
          <w:p>
            <w:pPr>
              <w:pStyle w:val="Normal"/>
              <w:autoSpaceDE w:val="false"/>
              <w:snapToGrid w:val="false"/>
              <w:spacing w:lineRule="auto" w:line="240"/>
              <w:rPr>
                <w:color w:val="000000"/>
              </w:rPr>
            </w:pPr>
            <w:r>
              <w:rPr>
                <w:color w:val="000000"/>
              </w:rPr>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60011C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初診</w:t>
            </w:r>
            <w:r>
              <w:rPr>
                <w:rFonts w:eastAsia="Times New Roman"/>
                <w:color w:val="000000"/>
              </w:rPr>
              <w:t xml:space="preserve"> </w:t>
            </w:r>
            <w:r>
              <w:rPr>
                <w:color w:val="000000"/>
              </w:rPr>
              <w:t>first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3900</w:t>
            </w:r>
          </w:p>
        </w:tc>
      </w:tr>
      <w:tr>
        <w:trPr>
          <w:trHeight w:val="397" w:hRule="atLeast"/>
        </w:trPr>
        <w:tc>
          <w:tcPr>
            <w:tcW w:w="918" w:type="dxa"/>
            <w:tcBorders>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60012C</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複診</w:t>
            </w:r>
            <w:r>
              <w:rPr>
                <w:rFonts w:eastAsia="Times New Roman"/>
                <w:color w:val="000000"/>
              </w:rPr>
              <w:t xml:space="preserve"> </w:t>
            </w:r>
            <w:r>
              <w:rPr>
                <w:color w:val="000000"/>
              </w:rPr>
              <w:t>return visit</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1950</w:t>
            </w:r>
          </w:p>
        </w:tc>
      </w:tr>
      <w:tr>
        <w:trPr>
          <w:trHeight w:val="397" w:hRule="atLeast"/>
        </w:trPr>
        <w:tc>
          <w:tcPr>
            <w:tcW w:w="918" w:type="dxa"/>
            <w:tcBorders>
              <w:left w:val="single" w:sz="6" w:space="0" w:color="000000"/>
              <w:right w:val="single" w:sz="6" w:space="0" w:color="000000"/>
            </w:tcBorders>
            <w:vAlign w:val="center"/>
          </w:tcPr>
          <w:p>
            <w:pPr>
              <w:pStyle w:val="Normal"/>
              <w:autoSpaceDE w:val="false"/>
              <w:snapToGrid w:val="false"/>
              <w:spacing w:lineRule="auto" w:line="240"/>
              <w:jc w:val="right"/>
              <w:rPr>
                <w:color w:val="000000"/>
              </w:rPr>
            </w:pPr>
            <w:r>
              <w:rPr>
                <w:color w:val="000000"/>
              </w:rPr>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雷射後囊切開術</w:t>
            </w:r>
            <w:r>
              <w:rPr>
                <w:rFonts w:eastAsia="Times New Roman"/>
                <w:color w:val="000000"/>
              </w:rPr>
              <w:t xml:space="preserve"> </w:t>
            </w:r>
            <w:r>
              <w:rPr>
                <w:color w:val="000000"/>
              </w:rPr>
              <w:t>Laser capsulotomy</w:t>
            </w:r>
          </w:p>
        </w:tc>
        <w:tc>
          <w:tcPr>
            <w:tcW w:w="340" w:type="dxa"/>
            <w:tcBorders>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850" w:type="dxa"/>
            <w:tcBorders>
              <w:left w:val="single" w:sz="6" w:space="0" w:color="000000"/>
              <w:right w:val="single" w:sz="6" w:space="0" w:color="000000"/>
            </w:tcBorders>
            <w:vAlign w:val="center"/>
          </w:tcPr>
          <w:p>
            <w:pPr>
              <w:pStyle w:val="Normal"/>
              <w:autoSpaceDE w:val="false"/>
              <w:snapToGrid w:val="false"/>
              <w:spacing w:lineRule="auto" w:line="240"/>
              <w:rPr>
                <w:color w:val="000000"/>
              </w:rPr>
            </w:pPr>
            <w:r>
              <w:rPr>
                <w:color w:val="000000"/>
              </w:rPr>
            </w:r>
          </w:p>
        </w:tc>
      </w:tr>
      <w:tr>
        <w:trPr>
          <w:trHeight w:val="397" w:hRule="atLeast"/>
        </w:trPr>
        <w:tc>
          <w:tcPr>
            <w:tcW w:w="918"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60013C</w:t>
            </w:r>
          </w:p>
        </w:tc>
        <w:tc>
          <w:tcPr>
            <w:tcW w:w="6236" w:type="dxa"/>
            <w:tcBorders>
              <w:left w:val="single" w:sz="6" w:space="0" w:color="000000"/>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初診</w:t>
            </w:r>
            <w:r>
              <w:rPr>
                <w:rFonts w:eastAsia="Times New Roman"/>
                <w:color w:val="000000"/>
              </w:rPr>
              <w:t xml:space="preserve"> </w:t>
            </w:r>
            <w:r>
              <w:rPr>
                <w:color w:val="000000"/>
              </w:rPr>
              <w:t>first visit</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3900</w:t>
            </w:r>
          </w:p>
        </w:tc>
      </w:tr>
      <w:tr>
        <w:trPr>
          <w:trHeight w:val="397" w:hRule="atLeast"/>
        </w:trPr>
        <w:tc>
          <w:tcPr>
            <w:tcW w:w="918" w:type="dxa"/>
            <w:tcBorders>
              <w:left w:val="single" w:sz="6" w:space="0" w:color="000000"/>
              <w:bottom w:val="single" w:sz="4" w:space="0" w:color="333333"/>
              <w:right w:val="single" w:sz="6" w:space="0" w:color="000000"/>
            </w:tcBorders>
            <w:vAlign w:val="center"/>
          </w:tcPr>
          <w:p>
            <w:pPr>
              <w:pStyle w:val="Normal"/>
              <w:autoSpaceDE w:val="false"/>
              <w:spacing w:lineRule="auto" w:line="240"/>
              <w:rPr>
                <w:color w:val="000000"/>
              </w:rPr>
            </w:pPr>
            <w:r>
              <w:rPr>
                <w:color w:val="000000"/>
              </w:rPr>
              <w:t>60014C</w:t>
            </w:r>
          </w:p>
        </w:tc>
        <w:tc>
          <w:tcPr>
            <w:tcW w:w="6236" w:type="dxa"/>
            <w:tcBorders>
              <w:left w:val="single" w:sz="6" w:space="0" w:color="000000"/>
              <w:bottom w:val="single" w:sz="4" w:space="0" w:color="333333"/>
              <w:right w:val="single" w:sz="6" w:space="0" w:color="000000"/>
            </w:tcBorders>
            <w:vAlign w:val="center"/>
          </w:tcPr>
          <w:p>
            <w:pPr>
              <w:pStyle w:val="Normal"/>
              <w:autoSpaceDE w:val="false"/>
              <w:spacing w:lineRule="auto" w:line="240"/>
              <w:rPr>
                <w:color w:val="000000"/>
              </w:rPr>
            </w:pPr>
            <w:r>
              <w:rPr>
                <w:color w:val="000000"/>
              </w:rPr>
              <w:t>－</w:t>
            </w:r>
            <w:r>
              <w:rPr>
                <w:rFonts w:eastAsia="Times New Roman"/>
                <w:color w:val="000000"/>
              </w:rPr>
              <w:t xml:space="preserve"> </w:t>
            </w:r>
            <w:r>
              <w:rPr>
                <w:color w:val="000000"/>
              </w:rPr>
              <w:t>複診</w:t>
            </w:r>
            <w:r>
              <w:rPr>
                <w:rFonts w:eastAsia="Times New Roman"/>
                <w:color w:val="000000"/>
              </w:rPr>
              <w:t xml:space="preserve"> </w:t>
            </w:r>
            <w:r>
              <w:rPr>
                <w:color w:val="000000"/>
              </w:rPr>
              <w:t>return visit</w:t>
            </w:r>
          </w:p>
        </w:tc>
        <w:tc>
          <w:tcPr>
            <w:tcW w:w="340" w:type="dxa"/>
            <w:tcBorders>
              <w:left w:val="single" w:sz="6" w:space="0" w:color="000000"/>
              <w:bottom w:val="single" w:sz="4" w:space="0" w:color="333333"/>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bottom w:val="single" w:sz="4" w:space="0" w:color="333333"/>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left w:val="single" w:sz="6" w:space="0" w:color="000000"/>
              <w:bottom w:val="single" w:sz="4" w:space="0" w:color="333333"/>
              <w:right w:val="single" w:sz="4" w:space="0" w:color="333333"/>
            </w:tcBorders>
            <w:vAlign w:val="center"/>
          </w:tcPr>
          <w:p>
            <w:pPr>
              <w:pStyle w:val="Normal"/>
              <w:autoSpaceDE w:val="false"/>
              <w:spacing w:lineRule="auto" w:line="240"/>
              <w:jc w:val="center"/>
              <w:rPr>
                <w:color w:val="000000"/>
              </w:rPr>
            </w:pPr>
            <w:r>
              <w:rPr>
                <w:color w:val="000000"/>
              </w:rPr>
              <w:t>v</w:t>
            </w:r>
          </w:p>
        </w:tc>
        <w:tc>
          <w:tcPr>
            <w:tcW w:w="340" w:type="dxa"/>
            <w:tcBorders>
              <w:left w:val="single" w:sz="4" w:space="0" w:color="333333"/>
              <w:bottom w:val="single" w:sz="4" w:space="0" w:color="333333"/>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left w:val="single" w:sz="6" w:space="0" w:color="000000"/>
              <w:bottom w:val="single" w:sz="4" w:space="0" w:color="333333"/>
              <w:right w:val="single" w:sz="6" w:space="0" w:color="000000"/>
            </w:tcBorders>
            <w:vAlign w:val="center"/>
          </w:tcPr>
          <w:p>
            <w:pPr>
              <w:pStyle w:val="Normal"/>
              <w:autoSpaceDE w:val="false"/>
              <w:spacing w:lineRule="auto" w:line="240"/>
              <w:jc w:val="right"/>
              <w:rPr>
                <w:color w:val="000000"/>
              </w:rPr>
            </w:pPr>
            <w:r>
              <w:rPr>
                <w:color w:val="000000"/>
              </w:rPr>
              <w:t>1950</w:t>
            </w:r>
          </w:p>
        </w:tc>
      </w:tr>
      <w:tr>
        <w:trPr>
          <w:trHeight w:val="397" w:hRule="atLeast"/>
        </w:trPr>
        <w:tc>
          <w:tcPr>
            <w:tcW w:w="918"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auto" w:line="240"/>
              <w:jc w:val="both"/>
              <w:rPr>
                <w:color w:val="000000"/>
              </w:rPr>
            </w:pPr>
            <w:r>
              <w:rPr>
                <w:color w:val="000000"/>
              </w:rPr>
              <w:t>60015C</w:t>
            </w:r>
          </w:p>
        </w:tc>
        <w:tc>
          <w:tcPr>
            <w:tcW w:w="6236"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auto" w:line="240"/>
              <w:jc w:val="both"/>
              <w:rPr>
                <w:color w:val="000000"/>
              </w:rPr>
            </w:pPr>
            <w:r>
              <w:rPr>
                <w:color w:val="000000"/>
              </w:rPr>
              <w:t>角膜新生血管雷射燒灼術</w:t>
            </w:r>
          </w:p>
          <w:p>
            <w:pPr>
              <w:pStyle w:val="Normal"/>
              <w:autoSpaceDE w:val="false"/>
              <w:spacing w:lineRule="auto" w:line="240"/>
              <w:jc w:val="both"/>
              <w:rPr>
                <w:color w:val="000000"/>
              </w:rPr>
            </w:pPr>
            <w:r>
              <w:rPr>
                <w:color w:val="000000"/>
              </w:rPr>
              <w:t>Corneal neovascular laser treatment</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4" w:space="0" w:color="333333"/>
              <w:left w:val="single" w:sz="6" w:space="0" w:color="000000"/>
              <w:bottom w:val="single" w:sz="4" w:space="0" w:color="333333"/>
              <w:right w:val="single" w:sz="6" w:space="0" w:color="000000"/>
            </w:tcBorders>
          </w:tcPr>
          <w:p>
            <w:pPr>
              <w:pStyle w:val="Normal"/>
              <w:autoSpaceDE w:val="false"/>
              <w:spacing w:lineRule="auto" w:line="240"/>
              <w:jc w:val="right"/>
              <w:rPr>
                <w:color w:val="000000"/>
              </w:rPr>
            </w:pPr>
            <w:r>
              <w:rPr>
                <w:color w:val="000000"/>
              </w:rPr>
              <w:t>2180</w:t>
            </w:r>
          </w:p>
        </w:tc>
      </w:tr>
      <w:tr>
        <w:trPr>
          <w:trHeight w:val="397" w:hRule="atLeast"/>
        </w:trPr>
        <w:tc>
          <w:tcPr>
            <w:tcW w:w="918"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60016C</w:t>
            </w:r>
          </w:p>
        </w:tc>
        <w:tc>
          <w:tcPr>
            <w:tcW w:w="6236"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光動力雷射治療</w:t>
            </w:r>
          </w:p>
          <w:p>
            <w:pPr>
              <w:pStyle w:val="Normal"/>
              <w:autoSpaceDE w:val="false"/>
              <w:spacing w:lineRule="auto" w:line="240"/>
              <w:jc w:val="both"/>
              <w:rPr>
                <w:color w:val="000000"/>
              </w:rPr>
            </w:pPr>
            <w:r>
              <w:rPr>
                <w:color w:val="000000"/>
              </w:rPr>
              <w:t>Photodynamic Laser Therapy</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4" w:space="0" w:color="333333"/>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6000</w:t>
            </w:r>
          </w:p>
        </w:tc>
      </w:tr>
    </w:tbl>
    <w:p>
      <w:pPr>
        <w:pStyle w:val="Heading1"/>
        <w:rPr>
          <w:color w:val="000000"/>
        </w:rPr>
      </w:pPr>
      <w:r>
        <w:br w:type="page"/>
      </w:r>
      <w:r>
        <w:rPr>
          <w:color w:val="000000"/>
        </w:rPr>
        <w:t>第五項</w:t>
      </w:r>
      <w:r>
        <w:rPr>
          <w:rFonts w:eastAsia="Times New Roman"/>
          <w:color w:val="000000"/>
        </w:rPr>
        <w:t xml:space="preserve"> </w:t>
      </w:r>
      <w:r>
        <w:rPr>
          <w:color w:val="000000"/>
        </w:rPr>
        <w:t>骨骼外固定器使用</w:t>
      </w:r>
      <w:r>
        <w:rPr>
          <w:color w:val="000000"/>
        </w:rPr>
        <w:t>Application of External Fixation Apparatus (61001-61020)</w:t>
      </w:r>
    </w:p>
    <w:p>
      <w:pPr>
        <w:pStyle w:val="Normal"/>
        <w:autoSpaceDE w:val="false"/>
        <w:spacing w:lineRule="auto" w:line="240"/>
        <w:rPr>
          <w:color w:val="000000"/>
        </w:rPr>
      </w:pPr>
      <w:r>
        <w:rPr>
          <w:color w:val="000000"/>
        </w:rPr>
        <w:t>通則：</w:t>
      </w:r>
    </w:p>
    <w:p>
      <w:pPr>
        <w:pStyle w:val="Normal"/>
        <w:autoSpaceDE w:val="false"/>
        <w:spacing w:lineRule="auto" w:line="240"/>
        <w:rPr>
          <w:color w:val="000000"/>
        </w:rPr>
      </w:pPr>
      <w:r>
        <w:rPr>
          <w:color w:val="000000"/>
        </w:rPr>
        <w:t>一、本項第</w:t>
      </w:r>
      <w:r>
        <w:rPr>
          <w:color w:val="000000"/>
        </w:rPr>
        <w:t>61001-61017</w:t>
      </w:r>
      <w:r>
        <w:rPr>
          <w:color w:val="000000"/>
        </w:rPr>
        <w:t>、</w:t>
      </w:r>
      <w:r>
        <w:rPr>
          <w:color w:val="000000"/>
        </w:rPr>
        <w:t>61019</w:t>
      </w:r>
      <w:r>
        <w:rPr>
          <w:color w:val="000000"/>
        </w:rPr>
        <w:t>、</w:t>
      </w:r>
      <w:r>
        <w:rPr>
          <w:color w:val="000000"/>
        </w:rPr>
        <w:t>61020</w:t>
      </w:r>
      <w:r>
        <w:rPr>
          <w:color w:val="000000"/>
        </w:rPr>
        <w:t>項係指每日租金。</w:t>
      </w:r>
    </w:p>
    <w:p>
      <w:pPr>
        <w:pStyle w:val="BodyTextIndent"/>
        <w:rPr>
          <w:rFonts w:eastAsia="標楷體"/>
        </w:rPr>
      </w:pPr>
      <w:r>
        <w:rPr>
          <w:rFonts w:ascii="Times New Roman" w:hAnsi="Times New Roman" w:eastAsia="標楷體"/>
        </w:rPr>
        <w:t>二、如經診斷可出院療養者，其出院後租金費用應併於門診費用申報，並予註明其起訖日</w:t>
      </w:r>
      <w:r>
        <w:rPr>
          <w:rFonts w:ascii="Times New Roman" w:hAnsi="Times New Roman" w:eastAsia="Times New Roman"/>
        </w:rPr>
        <w:t xml:space="preserve"> </w:t>
      </w:r>
    </w:p>
    <w:p>
      <w:pPr>
        <w:pStyle w:val="BodyTextIndent"/>
        <w:rPr/>
      </w:pPr>
      <w:r>
        <w:rPr>
          <w:rFonts w:eastAsia="標楷體"/>
        </w:rPr>
        <w:t xml:space="preserve">    </w:t>
      </w:r>
      <w:r>
        <w:rPr/>
        <w:t>期。</w:t>
      </w:r>
    </w:p>
    <w:tbl>
      <w:tblPr>
        <w:tblW w:w="9364"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850"/>
      </w:tblGrid>
      <w:tr>
        <w:trPr>
          <w:tblHeader w:val="true"/>
          <w:trHeight w:val="480"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脛骨一般骨折及膝關節溶合術</w:t>
            </w:r>
          </w:p>
          <w:p>
            <w:pPr>
              <w:pStyle w:val="Normal"/>
              <w:autoSpaceDE w:val="false"/>
              <w:spacing w:lineRule="exact" w:line="320"/>
              <w:rPr>
                <w:color w:val="000000"/>
              </w:rPr>
            </w:pPr>
            <w:r>
              <w:rPr>
                <w:color w:val="000000"/>
              </w:rPr>
              <w:t>Tibia fracture or knee arthrodeis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脛骨下三分之一骨折</w:t>
            </w:r>
            <w:r>
              <w:rPr>
                <w:rFonts w:eastAsia="Times New Roman"/>
                <w:color w:val="000000"/>
              </w:rPr>
              <w:t xml:space="preserve"> </w:t>
            </w:r>
          </w:p>
          <w:p>
            <w:pPr>
              <w:pStyle w:val="Normal"/>
              <w:autoSpaceDE w:val="false"/>
              <w:spacing w:lineRule="exact" w:line="320"/>
              <w:jc w:val="both"/>
              <w:rPr>
                <w:color w:val="000000"/>
              </w:rPr>
            </w:pPr>
            <w:r>
              <w:rPr>
                <w:color w:val="000000"/>
              </w:rPr>
              <w:t>tibia low 1/3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168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脛骨上三分之一骨折</w:t>
            </w:r>
          </w:p>
          <w:p>
            <w:pPr>
              <w:pStyle w:val="Normal"/>
              <w:autoSpaceDE w:val="false"/>
              <w:spacing w:lineRule="exact" w:line="320"/>
              <w:rPr>
                <w:color w:val="000000"/>
              </w:rPr>
            </w:pPr>
            <w:r>
              <w:rPr>
                <w:color w:val="000000"/>
              </w:rPr>
              <w:t>Tibia up 1/3 fracture (High tibia osteotomy)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168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脛骨上三分之一粉碎性骨折</w:t>
            </w:r>
          </w:p>
          <w:p>
            <w:pPr>
              <w:pStyle w:val="Normal"/>
              <w:autoSpaceDE w:val="false"/>
              <w:spacing w:lineRule="exact" w:line="320"/>
              <w:jc w:val="both"/>
              <w:rPr>
                <w:color w:val="000000"/>
              </w:rPr>
            </w:pPr>
            <w:r>
              <w:rPr>
                <w:color w:val="000000"/>
              </w:rPr>
              <w:t>Tibia up 1/3 comminuted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脛骨分段性骨折</w:t>
            </w:r>
            <w:r>
              <w:rPr>
                <w:rFonts w:eastAsia="Times New Roman"/>
                <w:color w:val="000000"/>
              </w:rPr>
              <w:t xml:space="preserve"> </w:t>
            </w:r>
            <w:r>
              <w:rPr>
                <w:color w:val="000000"/>
              </w:rPr>
              <w:t>Tibia segmental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228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踝部骨折</w:t>
            </w:r>
            <w:r>
              <w:rPr>
                <w:rFonts w:eastAsia="Times New Roman"/>
                <w:color w:val="000000"/>
              </w:rPr>
              <w:t xml:space="preserve"> </w:t>
            </w:r>
            <w:r>
              <w:rPr>
                <w:color w:val="000000"/>
              </w:rPr>
              <w:t>Ankle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216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股骨骨折</w:t>
            </w:r>
            <w:r>
              <w:rPr>
                <w:rFonts w:eastAsia="Times New Roman"/>
                <w:color w:val="000000"/>
              </w:rPr>
              <w:t xml:space="preserve"> </w:t>
            </w:r>
            <w:r>
              <w:rPr>
                <w:color w:val="000000"/>
              </w:rPr>
              <w:t>Femur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144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股骨髁部骨折</w:t>
            </w:r>
            <w:r>
              <w:rPr>
                <w:rFonts w:eastAsia="Times New Roman"/>
                <w:color w:val="000000"/>
              </w:rPr>
              <w:t xml:space="preserve"> </w:t>
            </w:r>
            <w:r>
              <w:rPr>
                <w:color w:val="000000"/>
              </w:rPr>
              <w:t>Femur subcondylor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264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股骨分段性骨折</w:t>
            </w:r>
            <w:r>
              <w:rPr>
                <w:rFonts w:eastAsia="Times New Roman"/>
                <w:color w:val="000000"/>
              </w:rPr>
              <w:t xml:space="preserve"> </w:t>
            </w:r>
            <w:r>
              <w:rPr>
                <w:color w:val="000000"/>
              </w:rPr>
              <w:t>Femur segmental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204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骨盤穩定性骨折</w:t>
            </w:r>
            <w:r>
              <w:rPr>
                <w:rFonts w:eastAsia="Times New Roman"/>
                <w:color w:val="000000"/>
              </w:rPr>
              <w:t xml:space="preserve"> </w:t>
            </w:r>
            <w:r>
              <w:rPr>
                <w:color w:val="000000"/>
              </w:rPr>
              <w:t>Pelvic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102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骨盤不穩定性骨折</w:t>
            </w:r>
            <w:r>
              <w:rPr>
                <w:rFonts w:eastAsia="Times New Roman"/>
                <w:color w:val="000000"/>
              </w:rPr>
              <w:t xml:space="preserve"> </w:t>
            </w:r>
            <w:r>
              <w:rPr>
                <w:color w:val="000000"/>
              </w:rPr>
              <w:t>Pelvic fracture (unstable)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216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61012C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髖骨或上股骨骨折</w:t>
            </w:r>
            <w:r>
              <w:rPr>
                <w:rFonts w:eastAsia="Times New Roman"/>
                <w:color w:val="000000"/>
              </w:rPr>
              <w:t xml:space="preserve"> </w:t>
            </w:r>
            <w:r>
              <w:rPr>
                <w:color w:val="000000"/>
              </w:rPr>
              <w:t>Actabular fracture Hip</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115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61013C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肱骨骨折</w:t>
            </w:r>
            <w:r>
              <w:rPr>
                <w:rFonts w:eastAsia="Times New Roman"/>
                <w:color w:val="000000"/>
              </w:rPr>
              <w:t xml:space="preserve"> </w:t>
            </w:r>
            <w:r>
              <w:rPr>
                <w:color w:val="000000"/>
              </w:rPr>
              <w:t>Humerus fracture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61014C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橈骨或尺骨一般性骨折</w:t>
            </w:r>
          </w:p>
          <w:p>
            <w:pPr>
              <w:pStyle w:val="Normal"/>
              <w:autoSpaceDE w:val="false"/>
              <w:spacing w:lineRule="exact" w:line="320"/>
              <w:rPr>
                <w:color w:val="000000"/>
              </w:rPr>
            </w:pPr>
            <w:r>
              <w:rPr>
                <w:color w:val="000000"/>
              </w:rPr>
              <w:t>Radius or ulna simple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61015C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橈骨和尺骨雙骨折</w:t>
            </w:r>
            <w:r>
              <w:rPr>
                <w:rFonts w:eastAsia="Times New Roman"/>
                <w:color w:val="000000"/>
              </w:rPr>
              <w:t xml:space="preserve"> </w:t>
            </w:r>
            <w:r>
              <w:rPr>
                <w:color w:val="000000"/>
              </w:rPr>
              <w:t>Radius and ulna fracture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115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61016C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肘部骨折</w:t>
            </w:r>
            <w:r>
              <w:rPr>
                <w:rFonts w:eastAsia="Times New Roman"/>
                <w:color w:val="000000"/>
              </w:rPr>
              <w:t xml:space="preserve"> </w:t>
            </w:r>
            <w:r>
              <w:rPr>
                <w:color w:val="000000"/>
              </w:rPr>
              <w:t>Elbow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rPr>
              <w:t>150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61017C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肩部骨折</w:t>
            </w:r>
            <w:r>
              <w:rPr>
                <w:rFonts w:eastAsia="Times New Roman"/>
                <w:color w:val="000000"/>
              </w:rPr>
              <w:t xml:space="preserve"> </w:t>
            </w:r>
            <w:r>
              <w:rPr>
                <w:color w:val="000000"/>
              </w:rPr>
              <w:t>Shoulder fracture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61018C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骨骼外固定器取除術</w:t>
            </w:r>
            <w:r>
              <w:rPr>
                <w:rFonts w:eastAsia="Times New Roman"/>
                <w:color w:val="000000"/>
              </w:rPr>
              <w:t xml:space="preserve"> </w:t>
            </w:r>
          </w:p>
          <w:p>
            <w:pPr>
              <w:pStyle w:val="Normal"/>
              <w:autoSpaceDE w:val="false"/>
              <w:spacing w:lineRule="exact" w:line="320"/>
              <w:rPr>
                <w:color w:val="000000"/>
              </w:rPr>
            </w:pPr>
            <w:r>
              <w:rPr>
                <w:color w:val="000000"/>
              </w:rPr>
              <w:t>Remove of external fixation apparatus</w:t>
            </w:r>
          </w:p>
          <w:p>
            <w:pPr>
              <w:pStyle w:val="Normal"/>
              <w:autoSpaceDE w:val="false"/>
              <w:spacing w:lineRule="exact" w:line="320"/>
              <w:rPr>
                <w:color w:val="000000"/>
              </w:rPr>
            </w:pPr>
            <w:r>
              <w:rPr>
                <w:color w:val="000000"/>
              </w:rPr>
              <w:t>註：包括骨穿刺針移除。</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1672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61019C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頸外固定器租金</w:t>
            </w:r>
          </w:p>
          <w:p>
            <w:pPr>
              <w:pStyle w:val="Normal"/>
              <w:spacing w:lineRule="exact" w:line="320"/>
              <w:ind w:hanging="432" w:left="432" w:right="0"/>
              <w:rPr>
                <w:color w:val="000000"/>
              </w:rPr>
            </w:pPr>
            <w:r>
              <w:rPr>
                <w:color w:val="000000"/>
              </w:rPr>
              <w:t>註：本項限高位頸椎脫臼骨折或</w:t>
            </w:r>
            <w:r>
              <w:rPr>
                <w:color w:val="000000"/>
              </w:rPr>
              <w:t>C1-C2</w:t>
            </w:r>
            <w:r>
              <w:rPr>
                <w:color w:val="000000"/>
              </w:rPr>
              <w:t>骨折，不適合開放性復位情況使用。本組含頭圈部、吸盤釘、鈦金屬頭釘、紅色轉扭、扭力棒、白色牽引圈、身架、羊毛墊、板手。</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61020C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顱顏面骨折</w:t>
            </w:r>
            <w:r>
              <w:rPr>
                <w:color w:val="000000"/>
              </w:rPr>
              <w:t>-</w:t>
            </w:r>
            <w:r>
              <w:rPr>
                <w:color w:val="000000"/>
              </w:rPr>
              <w:t>骨骼外固定器使用</w:t>
            </w:r>
          </w:p>
          <w:p>
            <w:pPr>
              <w:pStyle w:val="Normal"/>
              <w:spacing w:lineRule="exact" w:line="320"/>
              <w:rPr/>
            </w:pPr>
            <w:r>
              <w:rPr>
                <w:color w:val="000000"/>
              </w:rPr>
              <w:t>Application of external fixation apparatusfacial in facial bone fracture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138</w:t>
            </w:r>
          </w:p>
        </w:tc>
      </w:tr>
    </w:tbl>
    <w:p>
      <w:pPr>
        <w:pStyle w:val="Normal"/>
        <w:autoSpaceDE w:val="false"/>
        <w:spacing w:lineRule="auto" w:line="240"/>
        <w:ind w:hanging="284" w:left="284" w:right="0"/>
        <w:rPr>
          <w:color w:val="000000"/>
        </w:rPr>
      </w:pPr>
      <w:r>
        <w:rPr>
          <w:color w:val="000000"/>
        </w:rPr>
      </w:r>
    </w:p>
    <w:sectPr>
      <w:footerReference w:type="default" r:id="rId2"/>
      <w:type w:val="nextPage"/>
      <w:pgSz w:w="11906" w:h="16838"/>
      <w:pgMar w:left="1200" w:right="1304" w:gutter="0" w:header="0" w:top="1440" w:footer="992" w:bottom="1440"/>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全真楷書">
    <w:altName w:val="新細明體"/>
    <w:charset w:val="88"/>
    <w:family w:val="modern"/>
    <w:pitch w:val="default"/>
  </w:font>
  <w:font w:name="新細明體">
    <w:altName w:val="PMingLiU"/>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第二部第二章第六節</w:t>
    </w:r>
    <w:r>
      <w:rPr>
        <w:rFonts w:eastAsia="Times New Roman"/>
      </w:rPr>
      <w:t xml:space="preserve"> </w:t>
    </w:r>
    <w:r>
      <w:rPr/>
      <w:t>-</w:t>
    </w:r>
    <w:r>
      <w:rPr/>
      <w:t xml:space="preserve"> </w:t>
    </w:r>
    <w:r>
      <w:rPr/>
      <w:fldChar w:fldCharType="begin"/>
    </w:r>
    <w:r>
      <w:rPr/>
      <w:instrText xml:space="preserve"> PAGE </w:instrText>
    </w:r>
    <w:r>
      <w:rPr/>
      <w:fldChar w:fldCharType="separate"/>
    </w:r>
    <w:r>
      <w:rPr/>
      <w:t>62</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035"/>
        </w:tabs>
        <w:ind w:left="1035" w:hanging="360"/>
      </w:pPr>
      <w:rPr/>
    </w:lvl>
  </w:abstractNum>
  <w:abstractNum w:abstractNumId="3">
    <w:lvl w:ilvl="0">
      <w:start w:val="1"/>
      <w:numFmt w:val="decimal"/>
      <w:lvlText w:val="%1."/>
      <w:lvlJc w:val="left"/>
      <w:pPr>
        <w:tabs>
          <w:tab w:val="num" w:pos="840"/>
        </w:tabs>
        <w:ind w:left="84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d6e1a6fd-8bd9-4b90-986e-78feb6aab9c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numPr>
        <w:ilvl w:val="0"/>
        <w:numId w:val="1"/>
      </w:numPr>
      <w:autoSpaceDE w:val="false"/>
      <w:spacing w:lineRule="auto" w:line="240"/>
      <w:ind w:firstLine="425" w:left="0" w:right="0"/>
      <w:outlineLvl w:val="0"/>
    </w:pPr>
    <w:rPr/>
  </w:style>
  <w:style w:type="paragraph" w:styleId="Heading2">
    <w:name w:val="Heading 2"/>
    <w:basedOn w:val="Style16"/>
    <w:next w:val="Normal"/>
    <w:qFormat/>
    <w:pPr>
      <w:numPr>
        <w:ilvl w:val="1"/>
        <w:numId w:val="1"/>
      </w:numPr>
      <w:outlineLvl w:val="1"/>
    </w:pPr>
    <w:rPr/>
  </w:style>
  <w:style w:type="paragraph" w:styleId="Heading3">
    <w:name w:val="Heading 3"/>
    <w:basedOn w:val="Normal"/>
    <w:next w:val="Normal"/>
    <w:qFormat/>
    <w:pPr>
      <w:keepNext w:val="true"/>
      <w:numPr>
        <w:ilvl w:val="2"/>
        <w:numId w:val="1"/>
      </w:numPr>
      <w:spacing w:lineRule="auto" w:line="240"/>
      <w:textAlignment w:val="auto"/>
      <w:outlineLvl w:val="2"/>
    </w:pPr>
    <w:rPr>
      <w:rFonts w:eastAsia="全真楷書;新細明體"/>
      <w:kern w:val="2"/>
      <w:szCs w:val="24"/>
      <w:u w:val="single"/>
    </w:rPr>
  </w:style>
  <w:style w:type="paragraph" w:styleId="Heading4">
    <w:name w:val="Heading 4"/>
    <w:basedOn w:val="Normal"/>
    <w:next w:val="Normal"/>
    <w:qFormat/>
    <w:pPr>
      <w:keepNext w:val="true"/>
      <w:numPr>
        <w:ilvl w:val="3"/>
        <w:numId w:val="1"/>
      </w:numPr>
      <w:autoSpaceDE w:val="false"/>
      <w:spacing w:lineRule="atLeast" w:line="180"/>
      <w:outlineLvl w:val="3"/>
    </w:pPr>
    <w:rPr>
      <w:color w:val="FF0000"/>
      <w:u w:val="single"/>
    </w:rPr>
  </w:style>
  <w:style w:type="paragraph" w:styleId="Heading7">
    <w:name w:val="Heading 7"/>
    <w:basedOn w:val="Normal"/>
    <w:next w:val="Normal"/>
    <w:qFormat/>
    <w:pPr>
      <w:keepNext w:val="true"/>
      <w:numPr>
        <w:ilvl w:val="6"/>
        <w:numId w:val="1"/>
      </w:numPr>
      <w:spacing w:lineRule="atLeast" w:line="720"/>
      <w:ind w:hanging="0" w:left="400" w:right="0"/>
      <w:outlineLvl w:val="6"/>
    </w:pPr>
    <w:rPr>
      <w:rFonts w:ascii="Cambria" w:hAnsi="Cambria" w:eastAsia="新細明體;PMingLiU" w:cs="Times New Roman"/>
      <w:b/>
      <w:bCs/>
      <w:sz w:val="36"/>
      <w:szCs w:val="36"/>
    </w:rPr>
  </w:style>
  <w:style w:type="paragraph" w:styleId="Heading8">
    <w:name w:val="Heading 8"/>
    <w:basedOn w:val="Normal"/>
    <w:next w:val="Normal"/>
    <w:qFormat/>
    <w:pPr>
      <w:keepNext w:val="true"/>
      <w:numPr>
        <w:ilvl w:val="7"/>
        <w:numId w:val="1"/>
      </w:numPr>
      <w:spacing w:lineRule="atLeast" w:line="720"/>
      <w:ind w:hanging="0" w:left="400" w:right="0"/>
      <w:outlineLvl w:val="7"/>
    </w:pPr>
    <w:rPr>
      <w:rFonts w:ascii="Cambria" w:hAnsi="Cambria" w:eastAsia="新細明體;PMingLiU" w:cs="Cambria"/>
      <w:sz w:val="36"/>
      <w:szCs w:val="36"/>
    </w:rPr>
  </w:style>
  <w:style w:type="character" w:styleId="WW8Num1z0">
    <w:name w:val="WW8Num1z0"/>
    <w:qFormat/>
    <w:rPr>
      <w:color w:val="000000"/>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2z0">
    <w:name w:val="WW8Num12z0"/>
    <w:qFormat/>
    <w:rPr/>
  </w:style>
  <w:style w:type="character" w:styleId="WW8Num13z0">
    <w:name w:val="WW8Num13z0"/>
    <w:qFormat/>
    <w:rPr>
      <w:color w:val="000000"/>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Style8">
    <w:name w:val="預設段落字型"/>
    <w:qFormat/>
    <w:rPr/>
  </w:style>
  <w:style w:type="character" w:styleId="Strong">
    <w:name w:val="Strong"/>
    <w:qFormat/>
    <w:rPr>
      <w:b/>
      <w:bCs/>
    </w:rPr>
  </w:style>
  <w:style w:type="character" w:styleId="Style9">
    <w:name w:val="本文 字元"/>
    <w:qFormat/>
    <w:rPr>
      <w:color w:val="000000"/>
      <w:kern w:val="2"/>
      <w:sz w:val="24"/>
      <w:szCs w:val="24"/>
    </w:rPr>
  </w:style>
  <w:style w:type="character" w:styleId="Style10">
    <w:name w:val="清單段落 字元"/>
    <w:qFormat/>
    <w:rPr>
      <w:rFonts w:ascii="Calibri" w:hAnsi="Calibri" w:cs="Calibri"/>
      <w:kern w:val="2"/>
      <w:sz w:val="24"/>
      <w:szCs w:val="22"/>
    </w:rPr>
  </w:style>
  <w:style w:type="character" w:styleId="Style11">
    <w:name w:val="註解文字 字元"/>
    <w:qFormat/>
    <w:rPr>
      <w:rFonts w:eastAsia="標楷體"/>
      <w:sz w:val="24"/>
    </w:rPr>
  </w:style>
  <w:style w:type="character" w:styleId="Hyperlink">
    <w:name w:val="Hyperlink"/>
    <w:rPr>
      <w:color w:val="0000FF"/>
      <w:u w:val="single"/>
    </w:rPr>
  </w:style>
  <w:style w:type="character" w:styleId="Style12">
    <w:name w:val="註解方塊文字 字元"/>
    <w:qFormat/>
    <w:rPr>
      <w:rFonts w:ascii="Cambria" w:hAnsi="Cambria" w:eastAsia="新細明體;PMingLiU" w:cs="Times New Roman"/>
      <w:sz w:val="18"/>
      <w:szCs w:val="18"/>
    </w:rPr>
  </w:style>
  <w:style w:type="character" w:styleId="Style13">
    <w:name w:val="藍底線 字元"/>
    <w:qFormat/>
    <w:rPr>
      <w:rFonts w:eastAsia="Times New Roman"/>
      <w:color w:val="3366FF"/>
      <w:sz w:val="28"/>
      <w:szCs w:val="24"/>
      <w:u w:val="single"/>
    </w:rPr>
  </w:style>
  <w:style w:type="character" w:styleId="7">
    <w:name w:val="標題 7 字元"/>
    <w:qFormat/>
    <w:rPr>
      <w:rFonts w:ascii="Cambria" w:hAnsi="Cambria" w:eastAsia="新細明體;PMingLiU" w:cs="Times New Roman"/>
      <w:b/>
      <w:bCs/>
      <w:sz w:val="36"/>
      <w:szCs w:val="36"/>
    </w:rPr>
  </w:style>
  <w:style w:type="character" w:styleId="8">
    <w:name w:val="標題 8 字元"/>
    <w:qFormat/>
    <w:rPr>
      <w:rFonts w:ascii="Cambria" w:hAnsi="Cambria" w:cs="Cambria"/>
      <w:sz w:val="36"/>
      <w:szCs w:val="36"/>
    </w:rPr>
  </w:style>
  <w:style w:type="paragraph" w:styleId="Style14">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autoSpaceDE w:val="false"/>
      <w:spacing w:lineRule="auto" w:line="240"/>
      <w:textAlignment w:val="auto"/>
    </w:pPr>
    <w:rPr>
      <w:rFonts w:eastAsia="新細明體;PMingLiU"/>
      <w:color w:val="000000"/>
      <w:kern w:val="2"/>
      <w:szCs w:val="24"/>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5">
    <w:name w:val="索引"/>
    <w:basedOn w:val="Normal"/>
    <w:qFormat/>
    <w:pPr>
      <w:suppressLineNumbers/>
    </w:pPr>
    <w:rPr>
      <w:rFonts w:cs="Noto Sans CJK TC"/>
    </w:rPr>
  </w:style>
  <w:style w:type="paragraph" w:styleId="Style16">
    <w:name w:val="註解文字"/>
    <w:basedOn w:val="Normal"/>
    <w:qFormat/>
    <w:pPr/>
    <w:rPr/>
  </w:style>
  <w:style w:type="paragraph" w:styleId="BodyTextIndent">
    <w:name w:val="Body Text Indent"/>
    <w:basedOn w:val="Normal"/>
    <w:pPr>
      <w:autoSpaceDE w:val="false"/>
      <w:spacing w:lineRule="auto" w:line="240"/>
      <w:ind w:hanging="227" w:left="227" w:right="0"/>
    </w:pPr>
    <w:rPr>
      <w:rFonts w:ascii="全真楷書;新細明體" w:hAnsi="全真楷書;新細明體" w:eastAsia="全真楷書;新細明體"/>
      <w:color w:val="000000"/>
    </w:rPr>
  </w:style>
  <w:style w:type="paragraph" w:styleId="2">
    <w:name w:val="本文縮排 2"/>
    <w:basedOn w:val="Normal"/>
    <w:qFormat/>
    <w:pPr>
      <w:autoSpaceDE w:val="false"/>
      <w:spacing w:lineRule="auto" w:line="240"/>
      <w:ind w:hanging="284" w:left="284" w:right="0"/>
    </w:pPr>
    <w:rPr>
      <w:rFonts w:ascii="全真楷書;新細明體" w:hAnsi="全真楷書;新細明體" w:eastAsia="全真楷書;新細明體"/>
      <w:color w:val="000000"/>
    </w:rPr>
  </w:style>
  <w:style w:type="paragraph" w:styleId="3">
    <w:name w:val="本文縮排 3"/>
    <w:basedOn w:val="Normal"/>
    <w:qFormat/>
    <w:pPr>
      <w:autoSpaceDE w:val="false"/>
      <w:spacing w:lineRule="auto" w:line="240"/>
      <w:ind w:hanging="737" w:left="737" w:right="0"/>
    </w:pPr>
    <w:rPr>
      <w:rFonts w:eastAsia="全真楷書;新細明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31">
    <w:name w:val="本文 3"/>
    <w:basedOn w:val="Normal"/>
    <w:qFormat/>
    <w:pPr>
      <w:autoSpaceDE w:val="false"/>
      <w:spacing w:lineRule="auto" w:line="240"/>
      <w:textAlignment w:val="auto"/>
    </w:pPr>
    <w:rPr>
      <w:rFonts w:eastAsia="新細明體;PMingLiU"/>
      <w:color w:val="000000"/>
      <w:kern w:val="2"/>
      <w:szCs w:val="24"/>
      <w:u w:val="single"/>
    </w:rPr>
  </w:style>
  <w:style w:type="paragraph" w:styleId="Style17">
    <w:name w:val="清單段落"/>
    <w:basedOn w:val="Normal"/>
    <w:qFormat/>
    <w:pPr>
      <w:spacing w:lineRule="auto" w:line="240"/>
      <w:ind w:hanging="0" w:left="480" w:right="0"/>
      <w:textAlignment w:val="auto"/>
    </w:pPr>
    <w:rPr>
      <w:rFonts w:ascii="Calibri" w:hAnsi="Calibri" w:eastAsia="新細明體;PMingLiU" w:cs="Calibri"/>
      <w:kern w:val="2"/>
      <w:szCs w:val="22"/>
    </w:rPr>
  </w:style>
  <w:style w:type="paragraph" w:styleId="Style18">
    <w:name w:val="目錄標題"/>
    <w:basedOn w:val="Heading1"/>
    <w:next w:val="Normal"/>
    <w:qFormat/>
    <w:pPr>
      <w:keepNext w:val="true"/>
      <w:keepLines/>
      <w:widowControl/>
      <w:numPr>
        <w:ilvl w:val="0"/>
        <w:numId w:val="0"/>
      </w:numPr>
      <w:autoSpaceDE w:val="true"/>
      <w:spacing w:lineRule="auto" w:line="276" w:before="480" w:after="0"/>
      <w:ind w:hanging="0" w:left="0" w:right="0"/>
      <w:textAlignment w:val="auto"/>
      <w:outlineLvl w:val="9"/>
    </w:pPr>
    <w:rPr>
      <w:rFonts w:ascii="Cambria" w:hAnsi="Cambria" w:eastAsia="新細明體;PMingLiU" w:cs="Times New Roman"/>
      <w:b/>
      <w:bCs/>
      <w:color w:val="365F91"/>
      <w:sz w:val="28"/>
      <w:szCs w:val="28"/>
    </w:rPr>
  </w:style>
  <w:style w:type="paragraph" w:styleId="TOC1">
    <w:name w:val="TOC 1"/>
    <w:basedOn w:val="Normal"/>
    <w:next w:val="Normal"/>
    <w:pPr/>
    <w:rPr/>
  </w:style>
  <w:style w:type="paragraph" w:styleId="TOC2">
    <w:name w:val="TOC 2"/>
    <w:basedOn w:val="Normal"/>
    <w:next w:val="Normal"/>
    <w:pPr>
      <w:ind w:hanging="0" w:left="480" w:right="0"/>
    </w:pPr>
    <w:rPr/>
  </w:style>
  <w:style w:type="paragraph" w:styleId="TOC3">
    <w:name w:val="TOC 3"/>
    <w:basedOn w:val="Normal"/>
    <w:next w:val="Normal"/>
    <w:pPr>
      <w:ind w:hanging="0" w:left="960" w:right="0"/>
    </w:pPr>
    <w:rPr/>
  </w:style>
  <w:style w:type="paragraph" w:styleId="Style19">
    <w:name w:val="註解方塊文字"/>
    <w:basedOn w:val="Normal"/>
    <w:qFormat/>
    <w:pPr>
      <w:spacing w:lineRule="auto" w:line="240"/>
    </w:pPr>
    <w:rPr>
      <w:rFonts w:ascii="Cambria" w:hAnsi="Cambria" w:eastAsia="新細明體;PMingLiU" w:cs="Times New Roman"/>
      <w:sz w:val="18"/>
      <w:szCs w:val="18"/>
    </w:rPr>
  </w:style>
  <w:style w:type="paragraph" w:styleId="Style20">
    <w:name w:val="藍底線"/>
    <w:basedOn w:val="Heading7"/>
    <w:qFormat/>
    <w:pPr>
      <w:numPr>
        <w:ilvl w:val="0"/>
        <w:numId w:val="0"/>
      </w:numPr>
      <w:autoSpaceDE w:val="false"/>
      <w:spacing w:lineRule="atLeast" w:line="240"/>
      <w:ind w:hanging="0" w:left="0" w:right="0"/>
      <w:jc w:val="right"/>
      <w:outlineLvl w:val="9"/>
    </w:pPr>
    <w:rPr>
      <w:rFonts w:ascii="Times New Roman" w:hAnsi="Times New Roman" w:eastAsia="Times New Roman" w:cs="Times New Roman"/>
      <w:b w:val="false"/>
      <w:bCs w:val="false"/>
      <w:color w:val="3366FF"/>
      <w:sz w:val="28"/>
      <w:szCs w:val="24"/>
      <w:u w:val="single"/>
    </w:rPr>
  </w:style>
  <w:style w:type="paragraph" w:styleId="Standard">
    <w:name w:val="Standard"/>
    <w:qFormat/>
    <w:pPr>
      <w:widowControl w:val="false"/>
      <w:suppressAutoHyphens w:val="tru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Style21">
    <w:name w:val="表格內容"/>
    <w:basedOn w:val="Normal"/>
    <w:qFormat/>
    <w:pPr>
      <w:widowControl w:val="false"/>
      <w:suppressLineNumbers/>
    </w:pPr>
    <w:rPr/>
  </w:style>
  <w:style w:type="paragraph" w:styleId="Style22">
    <w:name w:val="表格標題"/>
    <w:basedOn w:val="Style2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2025-09-01T15:23:00Z</dcterms:created>
  <dc:creator>Win</dc:creator>
  <dc:description/>
  <cp:keywords/>
  <dc:language>zh-TW</dc:language>
  <cp:lastModifiedBy>蔡孟妤</cp:lastModifiedBy>
  <cp:lastPrinted>2021-02-08T14:53:00Z</cp:lastPrinted>
  <dcterms:modified xsi:type="dcterms:W3CDTF">2025-09-01T20:15:00Z</dcterms:modified>
  <cp:revision>3</cp:revision>
  <dc:subject/>
  <dc:title>Ｉ、西醫及牙醫</dc:title>
</cp:coreProperties>
</file>