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焊接变形控制与返修工艺指导书</w:t>
      </w:r>
    </w:p>
    <w:p>
      <w:pPr>
        <w:pStyle w:val="Heading1"/>
      </w:pPr>
      <w:r>
        <w:t>焊接变形控制与返修工艺指导书</w:t>
      </w:r>
    </w:p>
    <w:p>
      <w:r>
        <w:t>**编制部门：** 哈电智能制造工艺部</w:t>
      </w:r>
    </w:p>
    <w:p>
      <w:r>
        <w:t>**编制日期：** 2026-06-16</w:t>
      </w:r>
    </w:p>
    <w:p>
      <w:r>
        <w:t>**编制人：** 房金彪</w:t>
      </w:r>
    </w:p>
    <w:p>
      <w:r>
        <w:t>**适用范围：** 哈电智能制造工艺部各生产科室</w:t>
      </w:r>
    </w:p>
    <w:p>
      <w:r>
        <w:t>---</w:t>
      </w:r>
    </w:p>
    <w:p>
      <w:pPr>
        <w:pStyle w:val="Heading2"/>
      </w:pPr>
      <w:r>
        <w:t>一、编制目的</w:t>
      </w:r>
    </w:p>
    <w:p>
      <w:r>
        <w:t>焊接变形是影响产品尺寸精度、装配质量及使用寿命的关键工艺问题。本指导书基于哈电历年生产实践中的真实案例与已验证措施，系统总结焊接变形的成因分析、预防控制措施及返修处理方案，为现场工艺人员及操作者提供标准化技术指导。</w:t>
      </w:r>
    </w:p>
    <w:p>
      <w:r>
        <w:t>---</w:t>
      </w:r>
    </w:p>
    <w:p>
      <w:pPr>
        <w:pStyle w:val="Heading2"/>
      </w:pPr>
      <w:r>
        <w:t>二、焊接变形的主要原因分析</w:t>
      </w:r>
    </w:p>
    <w:p>
      <w:r>
        <w:t>根据工艺问题知识库中多个实际案例（大石峡转轮、尚志座环、垣曲座环、45#钢滑转子等），焊接变形主要由以下因素导致：</w:t>
      </w:r>
    </w:p>
    <w:p>
      <w:pPr>
        <w:pStyle w:val="Heading3"/>
      </w:pPr>
      <w:r>
        <w:t>2.1 结构刚性差异</w:t>
      </w:r>
    </w:p>
    <w:p>
      <w:pPr>
        <w:pStyle w:val="ListBullet"/>
      </w:pPr>
      <w:r>
        <w:t>工件厚度不一致，薄壁件与厚壁件连接处受热不均</w:t>
      </w:r>
    </w:p>
    <w:p>
      <w:pPr>
        <w:pStyle w:val="ListBullet"/>
      </w:pPr>
      <w:r>
        <w:t>环板过流面为斜面，板内侧与外侧厚度差大，外侧刚性差导致应力变形（如尚志座环案例）</w:t>
      </w:r>
    </w:p>
    <w:p>
      <w:pPr>
        <w:pStyle w:val="ListBullet"/>
      </w:pPr>
      <w:r>
        <w:t>不锈钢立圈等薄壁大尺寸件，焊接变形大，坡口尺寸难以保证（如大石峡顶盖案例）</w:t>
      </w:r>
    </w:p>
    <w:p>
      <w:pPr>
        <w:pStyle w:val="Heading3"/>
      </w:pPr>
      <w:r>
        <w:t>2.2 坡口/焊接量过大</w:t>
      </w:r>
    </w:p>
    <w:p>
      <w:pPr>
        <w:pStyle w:val="ListBullet"/>
      </w:pPr>
      <w:r>
        <w:t>坡口角度过大，焊接填充量过多，焊后收缩应力集中</w:t>
      </w:r>
    </w:p>
    <w:p>
      <w:pPr>
        <w:pStyle w:val="ListBullet"/>
      </w:pPr>
      <w:r>
        <w:t>固定导叶与环板焊接坡口因斜面增加自然角度，导致坡口过大（尚志座环已缩小坡口）</w:t>
      </w:r>
    </w:p>
    <w:p>
      <w:pPr>
        <w:pStyle w:val="Heading3"/>
      </w:pPr>
      <w:r>
        <w:t>2.3 防变形措施不到位</w:t>
      </w:r>
    </w:p>
    <w:p>
      <w:pPr>
        <w:pStyle w:val="ListBullet"/>
      </w:pPr>
      <w:r>
        <w:t>未采用支撑拉筋、月牙板等刚性固定措施</w:t>
      </w:r>
    </w:p>
    <w:p>
      <w:pPr>
        <w:pStyle w:val="ListBullet"/>
      </w:pPr>
      <w:r>
        <w:t>普通瓣焊接过程中未支撑月牙板，变形量明显大于支撑后的特殊瓣（尚志座环案例）</w:t>
      </w:r>
    </w:p>
    <w:p>
      <w:pPr>
        <w:pStyle w:val="Heading3"/>
      </w:pPr>
      <w:r>
        <w:t>2.4 焊接工艺执行问题</w:t>
      </w:r>
    </w:p>
    <w:p>
      <w:pPr>
        <w:pStyle w:val="ListBullet"/>
      </w:pPr>
      <w:r>
        <w:t>焊接速度过快，未严格执行交替/对称焊接方式</w:t>
      </w:r>
    </w:p>
    <w:p>
      <w:pPr>
        <w:pStyle w:val="ListBullet"/>
      </w:pPr>
      <w:r>
        <w:t>层间温度控制不当，热输入量过大</w:t>
      </w:r>
    </w:p>
    <w:p>
      <w:pPr>
        <w:pStyle w:val="ListBullet"/>
      </w:pPr>
      <w:r>
        <w:t>未采用小规范焊接</w:t>
      </w:r>
    </w:p>
    <w:p>
      <w:pPr>
        <w:pStyle w:val="Heading3"/>
      </w:pPr>
      <w:r>
        <w:t>2.5 预热/后热处理不到位</w:t>
      </w:r>
    </w:p>
    <w:p>
      <w:pPr>
        <w:pStyle w:val="ListBullet"/>
      </w:pPr>
      <w:r>
        <w:t>高碳当量材质（如45#钢）未充分预热和消氢处理，导致冷裂变形</w:t>
      </w:r>
    </w:p>
    <w:p>
      <w:pPr>
        <w:pStyle w:val="ListBullet"/>
      </w:pPr>
      <w:r>
        <w:t>焊接后退火/消应力处理不充分</w:t>
      </w:r>
    </w:p>
    <w:p>
      <w:pPr>
        <w:pStyle w:val="Heading3"/>
      </w:pPr>
      <w:r>
        <w:t>2.6 应力释放</w:t>
      </w:r>
    </w:p>
    <w:p>
      <w:pPr>
        <w:pStyle w:val="ListBullet"/>
      </w:pPr>
      <w:r>
        <w:t>精加工后长期放置，残余应力逐步释放导致变形</w:t>
      </w:r>
    </w:p>
    <w:p>
      <w:r>
        <w:t>---</w:t>
      </w:r>
    </w:p>
    <w:p>
      <w:pPr>
        <w:pStyle w:val="Heading2"/>
      </w:pPr>
      <w:r>
        <w:t>三、焊接变形预防控制措施（焊接前）</w:t>
      </w:r>
    </w:p>
    <w:p>
      <w:pPr>
        <w:pStyle w:val="Heading3"/>
      </w:pPr>
      <w:r>
        <w:t>3.1 加装防变形工艺拉筋/支撑</w:t>
      </w:r>
    </w:p>
    <w:p>
      <w:pPr>
        <w:pStyle w:val="ListBullet"/>
      </w:pPr>
      <w:r>
        <w:t>**大件焊接前**：增加支撑拉筋、假环或月牙板</w:t>
      </w:r>
    </w:p>
    <w:p>
      <w:pPr>
        <w:pStyle w:val="ListBullet"/>
      </w:pPr>
      <w:r>
        <w:t>上冠侧：内侧加装圆环支撑，宽度≥200mm，厚度≥100mm</w:t>
      </w:r>
    </w:p>
    <w:p>
      <w:pPr>
        <w:pStyle w:val="ListBullet"/>
      </w:pPr>
      <w:r>
        <w:t>下环侧：采用假环+筋板组合形式</w:t>
      </w:r>
    </w:p>
    <w:p>
      <w:pPr>
        <w:pStyle w:val="ListBullet"/>
      </w:pPr>
      <w:r>
        <w:t>焊后退火消应力后再拆除拉筋</w:t>
      </w:r>
    </w:p>
    <w:p>
      <w:pPr>
        <w:pStyle w:val="ListBullet"/>
      </w:pPr>
      <w:r>
        <w:t>若使用碳钢材质拉筋，需堆焊不锈钢保护层或采用不锈钢搭板连接防止碳污染</w:t>
      </w:r>
    </w:p>
    <w:p>
      <w:pPr>
        <w:pStyle w:val="Heading3"/>
      </w:pPr>
      <w:r>
        <w:t>3.2 优化坡口设计</w:t>
      </w:r>
    </w:p>
    <w:p>
      <w:pPr>
        <w:pStyle w:val="ListBullet"/>
      </w:pPr>
      <w:r>
        <w:t>适当缩小坡口角度，减少填充量</w:t>
      </w:r>
    </w:p>
    <w:p>
      <w:pPr>
        <w:pStyle w:val="ListBullet"/>
      </w:pPr>
      <w:r>
        <w:t>K型坡口可改为V型坡口，减小装配难度（大石峡顶盖案例）</w:t>
      </w:r>
    </w:p>
    <w:p>
      <w:pPr>
        <w:pStyle w:val="ListBullet"/>
      </w:pPr>
      <w:r>
        <w:t>不锈钢立圈改为单瓣装配，增加立圈与顶盖的焊接坡口</w:t>
      </w:r>
    </w:p>
    <w:p>
      <w:pPr>
        <w:pStyle w:val="Heading3"/>
      </w:pPr>
      <w:r>
        <w:t>3.3 采用专用防变形胎具</w:t>
      </w:r>
    </w:p>
    <w:p>
      <w:pPr>
        <w:pStyle w:val="ListBullet"/>
      </w:pPr>
      <w:r>
        <w:t>核电法兰焊接：使用法兰防变形胎具，要求焊后平面度≤1mm</w:t>
      </w:r>
    </w:p>
    <w:p>
      <w:pPr>
        <w:pStyle w:val="ListBullet"/>
      </w:pPr>
      <w:r>
        <w:t>座环进口段焊接：采用"D"型拉筋配合方钢，控制管口圆度变形</w:t>
      </w:r>
    </w:p>
    <w:p>
      <w:pPr>
        <w:pStyle w:val="Heading3"/>
      </w:pPr>
      <w:r>
        <w:t>3.4 分段/对称焊接工艺设计</w:t>
      </w:r>
    </w:p>
    <w:p>
      <w:pPr>
        <w:pStyle w:val="ListBullet"/>
      </w:pPr>
      <w:r>
        <w:t>严格执行交替焊接方式，焊接时分区域分段施焊</w:t>
      </w:r>
    </w:p>
    <w:p>
      <w:pPr>
        <w:pStyle w:val="ListBullet"/>
      </w:pPr>
      <w:r>
        <w:t>控制热输入量，采用小规范焊接</w:t>
      </w:r>
    </w:p>
    <w:p>
      <w:r>
        <w:t>---</w:t>
      </w:r>
    </w:p>
    <w:p>
      <w:pPr>
        <w:pStyle w:val="Heading2"/>
      </w:pPr>
      <w:r>
        <w:t>四、焊接过程控制措施（焊接中）</w:t>
      </w:r>
    </w:p>
    <w:p>
      <w:pPr>
        <w:pStyle w:val="Heading3"/>
      </w:pPr>
      <w:r>
        <w:t>4.1 焊前清理</w:t>
      </w:r>
    </w:p>
    <w:p>
      <w:pPr>
        <w:pStyle w:val="ListBullet"/>
      </w:pPr>
      <w:r>
        <w:t>清除待焊区域及周边20mm范围内影响焊接质量的水渍、油污、涂层等杂质</w:t>
      </w:r>
    </w:p>
    <w:p>
      <w:pPr>
        <w:pStyle w:val="ListBullet"/>
      </w:pPr>
      <w:r>
        <w:t>打磨至露出金属光泽</w:t>
      </w:r>
    </w:p>
    <w:p>
      <w:pPr>
        <w:pStyle w:val="Heading3"/>
      </w:pPr>
      <w:r>
        <w:t>4.2 预热温度控制</w:t>
      </w:r>
    </w:p>
    <w:p>
      <w:r>
        <w:t>| 材质类型 | 预热温度 | 保温时间 | 最低层间温度 |</w:t>
      </w:r>
    </w:p>
    <w:p>
      <w:r>
        <w:t>|---------|---------|---------|------------|</w:t>
      </w:r>
    </w:p>
    <w:p>
      <w:r>
        <w:t>| 普通碳钢/低合金钢 | ≥120℃ | — | ≤200℃ |</w:t>
      </w:r>
    </w:p>
    <w:p>
      <w:r>
        <w:t>| 45#锻钢 | 280~300℃（整体加热） | 2~3h | ≤300℃ |</w:t>
      </w:r>
    </w:p>
    <w:p>
      <w:r>
        <w:t>| 一般结构件 | ≥16℃ | — | ≤150℃ |</w:t>
      </w:r>
    </w:p>
    <w:p>
      <w:pPr>
        <w:pStyle w:val="ListBullet"/>
      </w:pPr>
      <w:r>
        <w:t>温度低于下限时，需重新进炉升温预热</w:t>
      </w:r>
    </w:p>
    <w:p>
      <w:pPr>
        <w:pStyle w:val="ListBullet"/>
      </w:pPr>
      <w:r>
        <w:t>焊接过程中覆盖保温材料，减缓温度下降速度</w:t>
      </w:r>
    </w:p>
    <w:p>
      <w:pPr>
        <w:pStyle w:val="Heading3"/>
      </w:pPr>
      <w:r>
        <w:t>4.3 焊接参数控制</w:t>
      </w:r>
    </w:p>
    <w:p>
      <w:r>
        <w:t>| 焊接方法 | 焊材规格 | 电流范围 | 电压范围 | 焊接速度 |</w:t>
      </w:r>
    </w:p>
    <w:p>
      <w:r>
        <w:t>|---------|---------|---------|---------|---------|</w:t>
      </w:r>
    </w:p>
    <w:p>
      <w:r>
        <w:t>| 手工电弧焊 | φ3.2mm E9015-G | 90~140A | — | 80~200mm/min |</w:t>
      </w:r>
    </w:p>
    <w:p>
      <w:r>
        <w:t>| 手工电弧焊 | φ4.0mm E9015-G | 120~180A | — | 80~200mm/min |</w:t>
      </w:r>
    </w:p>
    <w:p>
      <w:r>
        <w:t>| 熔化极气体保护焊 | φ1.2mm ER90S-G | 180~230A | 20~24V | 200~300mm/min |</w:t>
      </w:r>
    </w:p>
    <w:p>
      <w:r>
        <w:t>| 钨极氩弧焊 | φ1.2mm ER90S-G | 80~120A | — | 50~100mm/min |</w:t>
      </w:r>
    </w:p>
    <w:p>
      <w:pPr>
        <w:pStyle w:val="Heading3"/>
      </w:pPr>
      <w:r>
        <w:t>4.4 焊接操作要点</w:t>
      </w:r>
    </w:p>
    <w:p>
      <w:pPr>
        <w:pStyle w:val="ListBullet"/>
      </w:pPr>
      <w:r>
        <w:t>多道焊接时，各道间起弧点应错开</w:t>
      </w:r>
    </w:p>
    <w:p>
      <w:pPr>
        <w:pStyle w:val="ListBullet"/>
      </w:pPr>
      <w:r>
        <w:t>起弧和收弧处使用砂轮机打磨清理</w:t>
      </w:r>
    </w:p>
    <w:p>
      <w:pPr>
        <w:pStyle w:val="ListBullet"/>
      </w:pPr>
      <w:r>
        <w:t>施焊下一道前，清除焊道表面所有熔渣及可见缺陷</w:t>
      </w:r>
    </w:p>
    <w:p>
      <w:pPr>
        <w:pStyle w:val="ListBullet"/>
      </w:pPr>
      <w:r>
        <w:t>严格控制焊角大小</w:t>
      </w:r>
    </w:p>
    <w:p>
      <w:pPr>
        <w:pStyle w:val="ListBullet"/>
      </w:pPr>
      <w:r>
        <w:t>对周围部件进行必要防护，避免损伤加工表面</w:t>
      </w:r>
    </w:p>
    <w:p>
      <w:pPr>
        <w:pStyle w:val="Heading3"/>
      </w:pPr>
      <w:r>
        <w:t>4.5 后热消氢处理</w:t>
      </w:r>
    </w:p>
    <w:p>
      <w:pPr>
        <w:pStyle w:val="ListBullet"/>
      </w:pPr>
      <w:r>
        <w:t>45#钢等高碳当量材质：焊后在预热温度≥180℃基础上直接进炉</w:t>
      </w:r>
    </w:p>
    <w:p>
      <w:pPr>
        <w:pStyle w:val="ListBullet"/>
      </w:pPr>
      <w:r>
        <w:t>升温至280~300℃，保温4h，炉冷至室温</w:t>
      </w:r>
    </w:p>
    <w:p>
      <w:r>
        <w:t>---</w:t>
      </w:r>
    </w:p>
    <w:p>
      <w:pPr>
        <w:pStyle w:val="Heading2"/>
      </w:pPr>
      <w:r>
        <w:t>五、焊接变形返修处理方案（焊接后）</w:t>
      </w:r>
    </w:p>
    <w:p>
      <w:pPr>
        <w:pStyle w:val="Heading3"/>
      </w:pPr>
      <w:r>
        <w:t>5.1 变形量分级处理方案</w:t>
      </w:r>
    </w:p>
    <w:p>
      <w:r>
        <w:t>| 变形量范围 | 处理方式 | 适用案例 |</w:t>
      </w:r>
    </w:p>
    <w:p>
      <w:r>
        <w:t>|-----------|---------|---------|</w:t>
      </w:r>
    </w:p>
    <w:p>
      <w:r>
        <w:t>| ≤0.15mm | 回用或局部修车 | 导叶轴颈弯曲 |</w:t>
      </w:r>
    </w:p>
    <w:p>
      <w:r>
        <w:t>| 0.15~3mm | 锤击校型 + 火焰校型配合 | 导叶轴颈弯曲 |</w:t>
      </w:r>
    </w:p>
    <w:p>
      <w:r>
        <w:t>| 3~10mm | 火焰校型 + 锤击校型配合 | 导叶轴颈弯曲 |</w:t>
      </w:r>
    </w:p>
    <w:p>
      <w:r>
        <w:t>| ≥10mm | 先开槽焊接校型，再锤击校型 | 导叶轴颈弯曲 |</w:t>
      </w:r>
    </w:p>
    <w:p>
      <w:pPr>
        <w:pStyle w:val="Heading3"/>
      </w:pPr>
      <w:r>
        <w:t>5.2 环板变形返修（尚志座环案例）</w:t>
      </w:r>
    </w:p>
    <w:p>
      <w:r>
        <w:t>**工艺流程：**</w:t>
      </w:r>
    </w:p>
    <w:p>
      <w:pPr>
        <w:pStyle w:val="ListNumber"/>
      </w:pPr>
      <w:r>
        <w:t>根据座环环板内侧开口尺寸确定导水机构中心线高度</w:t>
      </w:r>
    </w:p>
    <w:p>
      <w:pPr>
        <w:pStyle w:val="ListNumber"/>
      </w:pPr>
      <w:r>
        <w:t>测量环板外开口变形量，对不满足图纸要求的区域进行长焊</w:t>
      </w:r>
    </w:p>
    <w:p>
      <w:pPr>
        <w:pStyle w:val="ListNumber"/>
      </w:pPr>
      <w:r>
        <w:t>在下环板每两个导叶之间，通过气刨、补焊、打磨制备基准带</w:t>
      </w:r>
    </w:p>
    <w:p>
      <w:pPr>
        <w:pStyle w:val="ListNumber"/>
      </w:pPr>
      <w:r>
        <w:t>根据基准带型线尺寸，修复所有返修区域，过流面波浪度≤3mm</w:t>
      </w:r>
    </w:p>
    <w:p>
      <w:pPr>
        <w:pStyle w:val="ListNumber"/>
      </w:pPr>
      <w:r>
        <w:t>座环翻身，对上环板重复上述操作</w:t>
      </w:r>
    </w:p>
    <w:p>
      <w:r>
        <w:t>**环板长焊参数：**</w:t>
      </w:r>
    </w:p>
    <w:p>
      <w:pPr>
        <w:pStyle w:val="ListBullet"/>
      </w:pPr>
      <w:r>
        <w:t>焊前预热≥120℃，层间温度≤200℃</w:t>
      </w:r>
    </w:p>
    <w:p>
      <w:pPr>
        <w:pStyle w:val="ListBullet"/>
      </w:pPr>
      <w:r>
        <w:t>焊材：φ3.2mm/φ4.0mm AWS E9015-G</w:t>
      </w:r>
    </w:p>
    <w:p>
      <w:pPr>
        <w:pStyle w:val="ListBullet"/>
      </w:pPr>
      <w:r>
        <w:t>焊接电流：90~140A / 120~180A</w:t>
      </w:r>
    </w:p>
    <w:p>
      <w:pPr>
        <w:pStyle w:val="ListBullet"/>
      </w:pPr>
      <w:r>
        <w:t>焊接速度：80~200mm/min</w:t>
      </w:r>
    </w:p>
    <w:p>
      <w:pPr>
        <w:pStyle w:val="Heading3"/>
      </w:pPr>
      <w:r>
        <w:t>5.3 转轮解体返修（大石峡转轮案例）</w:t>
      </w:r>
    </w:p>
    <w:p>
      <w:r>
        <w:t>**整体工艺流程：**</w:t>
      </w:r>
    </w:p>
    <w:p>
      <w:pPr>
        <w:pStyle w:val="ListNumber"/>
      </w:pPr>
      <w:r>
        <w:t>技术交底，制定安全施工措施</w:t>
      </w:r>
    </w:p>
    <w:p>
      <w:pPr>
        <w:pStyle w:val="ListNumber"/>
      </w:pPr>
      <w:r>
        <w:t>上冠下环尺寸测量（使用激光跟踪仪）</w:t>
      </w:r>
    </w:p>
    <w:p>
      <w:pPr>
        <w:pStyle w:val="ListNumber"/>
      </w:pPr>
      <w:r>
        <w:t>装焊防变形工艺拉筋</w:t>
      </w:r>
    </w:p>
    <w:p>
      <w:pPr>
        <w:pStyle w:val="ListNumber"/>
      </w:pPr>
      <w:r>
        <w:t>退火消除应力</w:t>
      </w:r>
    </w:p>
    <w:p>
      <w:pPr>
        <w:pStyle w:val="ListNumber"/>
      </w:pPr>
      <w:r>
        <w:t>长叶片分块去除（等离子切割）</w:t>
      </w:r>
    </w:p>
    <w:p>
      <w:pPr>
        <w:pStyle w:val="ListNumber"/>
      </w:pPr>
      <w:r>
        <w:t>转轮翻身</w:t>
      </w:r>
    </w:p>
    <w:p>
      <w:pPr>
        <w:pStyle w:val="ListNumber"/>
      </w:pPr>
      <w:r>
        <w:t>长叶片分组去除</w:t>
      </w:r>
    </w:p>
    <w:p>
      <w:pPr>
        <w:pStyle w:val="ListNumber"/>
      </w:pPr>
      <w:r>
        <w:t>转轮解体</w:t>
      </w:r>
    </w:p>
    <w:p>
      <w:pPr>
        <w:pStyle w:val="ListNumber"/>
      </w:pPr>
      <w:r>
        <w:t>上冠下环尺寸复测</w:t>
      </w:r>
    </w:p>
    <w:p>
      <w:pPr>
        <w:pStyle w:val="ListNumber"/>
      </w:pPr>
      <w:r>
        <w:t>上冠下环修复</w:t>
      </w:r>
    </w:p>
    <w:p>
      <w:pPr>
        <w:pStyle w:val="ListNumber"/>
      </w:pPr>
      <w:r>
        <w:t>转轮长叶片装焊</w:t>
      </w:r>
    </w:p>
    <w:p>
      <w:pPr>
        <w:pStyle w:val="ListNumber"/>
      </w:pPr>
      <w:r>
        <w:t>转轮第一次退火</w:t>
      </w:r>
    </w:p>
    <w:p>
      <w:pPr>
        <w:pStyle w:val="ListNumber"/>
      </w:pPr>
      <w:r>
        <w:t>去除防变形工艺拉筋</w:t>
      </w:r>
    </w:p>
    <w:p>
      <w:pPr>
        <w:pStyle w:val="ListNumber"/>
      </w:pPr>
      <w:r>
        <w:t>进入正常装焊工序</w:t>
      </w:r>
    </w:p>
    <w:p>
      <w:pPr>
        <w:pStyle w:val="Heading3"/>
      </w:pPr>
      <w:r>
        <w:t>5.4 45#钢缺陷补焊返修（缙云案例）</w:t>
      </w:r>
    </w:p>
    <w:p>
      <w:r>
        <w:t>**关键工艺参数：**</w:t>
      </w:r>
    </w:p>
    <w:p>
      <w:pPr>
        <w:pStyle w:val="ListBullet"/>
      </w:pPr>
      <w:r>
        <w:t>整体预热至280~300℃，保温2~3h</w:t>
      </w:r>
    </w:p>
    <w:p>
      <w:pPr>
        <w:pStyle w:val="ListBullet"/>
      </w:pPr>
      <w:r>
        <w:t>堆焊层有效厚度≥1mm</w:t>
      </w:r>
    </w:p>
    <w:p>
      <w:pPr>
        <w:pStyle w:val="ListBullet"/>
      </w:pPr>
      <w:r>
        <w:t>层间温度≤300℃</w:t>
      </w:r>
    </w:p>
    <w:p>
      <w:pPr>
        <w:pStyle w:val="ListBullet"/>
      </w:pPr>
      <w:r>
        <w:t>后热消氢：280~300℃，保温4h，炉冷至室温</w:t>
      </w:r>
    </w:p>
    <w:p>
      <w:pPr>
        <w:pStyle w:val="ListBullet"/>
      </w:pPr>
      <w:r>
        <w:t>半精加工后MT探伤，精加工后MT最终检查</w:t>
      </w:r>
    </w:p>
    <w:p>
      <w:pPr>
        <w:pStyle w:val="Heading3"/>
      </w:pPr>
      <w:r>
        <w:t>5.5 蜗壳裂纹返修（滇中案例）</w:t>
      </w:r>
    </w:p>
    <w:p>
      <w:r>
        <w:t>**措施要点：**</w:t>
      </w:r>
    </w:p>
    <w:p>
      <w:pPr>
        <w:pStyle w:val="ListBullet"/>
      </w:pPr>
      <w:r>
        <w:t>确定返修坡口形式及角度</w:t>
      </w:r>
    </w:p>
    <w:p>
      <w:pPr>
        <w:pStyle w:val="ListBullet"/>
      </w:pPr>
      <w:r>
        <w:t>查询焊接评定，确定焊接参数</w:t>
      </w:r>
    </w:p>
    <w:p>
      <w:pPr>
        <w:pStyle w:val="ListBullet"/>
      </w:pPr>
      <w:r>
        <w:t>编制专用二维码，严格控制焊接参数及热输入</w:t>
      </w:r>
    </w:p>
    <w:p>
      <w:pPr>
        <w:pStyle w:val="ListBullet"/>
      </w:pPr>
      <w:r>
        <w:t>跟踪返修后探伤结果</w:t>
      </w:r>
    </w:p>
    <w:p>
      <w:r>
        <w:t>---</w:t>
      </w:r>
    </w:p>
    <w:p>
      <w:pPr>
        <w:pStyle w:val="Heading2"/>
      </w:pPr>
      <w:r>
        <w:t>六、校型操作安全注意事项</w:t>
      </w:r>
    </w:p>
    <w:p>
      <w:pPr>
        <w:pStyle w:val="ListNumber"/>
      </w:pPr>
      <w:r>
        <w:t>**火焰校型**：加热温度控制在600~700℃，人员撤离后再操作千斤顶</w:t>
      </w:r>
    </w:p>
    <w:p>
      <w:pPr>
        <w:pStyle w:val="ListNumber"/>
      </w:pPr>
      <w:r>
        <w:t>**百分表监测**：在装配平台上进行校型，用百分表实时监测变形量变化</w:t>
      </w:r>
    </w:p>
    <w:p>
      <w:pPr>
        <w:pStyle w:val="ListNumber"/>
      </w:pPr>
      <w:r>
        <w:t>**保护精加工面**：校型过程中注意保护已精加工表面</w:t>
      </w:r>
    </w:p>
    <w:p>
      <w:pPr>
        <w:pStyle w:val="ListNumber"/>
      </w:pPr>
      <w:r>
        <w:t>**防异物防护**：施工前将非焊接区域做好防异物防护</w:t>
      </w:r>
    </w:p>
    <w:p>
      <w:pPr>
        <w:pStyle w:val="ListNumber"/>
      </w:pPr>
      <w:r>
        <w:t>**安全施工**：切割时叶片下方不能有人员作业，叶片之间通过拉筋固定防止倾倒</w:t>
      </w:r>
    </w:p>
    <w:p>
      <w:r>
        <w:t>---</w:t>
      </w:r>
    </w:p>
    <w:p>
      <w:pPr>
        <w:pStyle w:val="Heading2"/>
      </w:pPr>
      <w:r>
        <w:t>七、质量检验要求</w:t>
      </w:r>
    </w:p>
    <w:p>
      <w:pPr>
        <w:pStyle w:val="Heading3"/>
      </w:pPr>
      <w:r>
        <w:t>7.1 探伤标准</w:t>
      </w:r>
    </w:p>
    <w:p>
      <w:pPr>
        <w:pStyle w:val="ListBullet"/>
      </w:pPr>
      <w:r>
        <w:t>返修后需进行PT/MT/UT探伤</w:t>
      </w:r>
    </w:p>
    <w:p>
      <w:pPr>
        <w:pStyle w:val="ListBullet"/>
      </w:pPr>
      <w:r>
        <w:t>探伤标准按ASME规程第Ⅷ卷执行</w:t>
      </w:r>
    </w:p>
    <w:p>
      <w:pPr>
        <w:pStyle w:val="ListBullet"/>
      </w:pPr>
      <w:r>
        <w:t>PT探伤标准按ASME规程附录12和附录8执行</w:t>
      </w:r>
    </w:p>
    <w:p>
      <w:pPr>
        <w:pStyle w:val="Heading3"/>
      </w:pPr>
      <w:r>
        <w:t>7.2 表面粗糙度要求</w:t>
      </w:r>
    </w:p>
    <w:p>
      <w:pPr>
        <w:pStyle w:val="ListBullet"/>
      </w:pPr>
      <w:r>
        <w:t>返修区域精磨抛光后：Ra3.2~Ra1.6</w:t>
      </w:r>
    </w:p>
    <w:p>
      <w:pPr>
        <w:pStyle w:val="ListBullet"/>
      </w:pPr>
      <w:r>
        <w:t>过流面波浪度：≤3mm</w:t>
      </w:r>
    </w:p>
    <w:p>
      <w:pPr>
        <w:pStyle w:val="ListBullet"/>
      </w:pPr>
      <w:r>
        <w:t>型线检查样板间隙：0~0.5mm</w:t>
      </w:r>
    </w:p>
    <w:p>
      <w:pPr>
        <w:pStyle w:val="Heading3"/>
      </w:pPr>
      <w:r>
        <w:t>7.3 尺寸复测</w:t>
      </w:r>
    </w:p>
    <w:p>
      <w:pPr>
        <w:pStyle w:val="ListBullet"/>
      </w:pPr>
      <w:r>
        <w:t>使用激光跟踪仪对关键尺寸进行测量</w:t>
      </w:r>
    </w:p>
    <w:p>
      <w:pPr>
        <w:pStyle w:val="ListBullet"/>
      </w:pPr>
      <w:r>
        <w:t>焊接完成后组圆状态下复测相关尺寸数据</w:t>
      </w:r>
    </w:p>
    <w:p>
      <w:pPr>
        <w:pStyle w:val="ListBullet"/>
      </w:pPr>
      <w:r>
        <w:t>对仍不合格区域继续返修直至满足下序加工量</w:t>
      </w:r>
    </w:p>
    <w:p>
      <w:r>
        <w:t>---</w:t>
      </w:r>
    </w:p>
    <w:p>
      <w:pPr>
        <w:pStyle w:val="Heading2"/>
      </w:pPr>
      <w:r>
        <w:t>八、典型案例汇总</w:t>
      </w:r>
    </w:p>
    <w:p>
      <w:r>
        <w:t>| 序号 | 项目名称 | 变形类型 | 核心措施 | 效果 |</w:t>
      </w:r>
    </w:p>
    <w:p>
      <w:r>
        <w:t>|-----|---------|---------|---------|------|</w:t>
      </w:r>
    </w:p>
    <w:p>
      <w:r>
        <w:t>| 1 | 尚志1#座环 | 环板平面变形（最大28mm） | 加装月牙板、缩小坡口、交替焊接 | 变形量显著减少 |</w:t>
      </w:r>
    </w:p>
    <w:p>
      <w:r>
        <w:t>| 2 | 垣曲2#座环 | 环板/法兰变形 | 环板长焊、预热≥120℃、层间温度≤200℃ | 满足下序加工量 |</w:t>
      </w:r>
    </w:p>
    <w:p>
      <w:r>
        <w:t>| 3 | 大石峡1#转轮 | 转轮解体变形 | 防变形拉筋+退火+分块去除 | 上冠下环成功回用 |</w:t>
      </w:r>
    </w:p>
    <w:p>
      <w:r>
        <w:t>| 4 | 缙云6#45#钢滑转子 | 堆焊冷裂变形 | 280~300℃预热+后热消氢+分段施焊 | 探伤一次合格 |</w:t>
      </w:r>
    </w:p>
    <w:p>
      <w:r>
        <w:t>| 5 | 滇中8#蜗壳 | 裂纹返修变形 | 专用二维码控参数+小规范焊接 | 避免大面积减薄 |</w:t>
      </w:r>
    </w:p>
    <w:p>
      <w:r>
        <w:t>| 6 | 核电管路法兰 | 法兰焊后变形 | 防变形胎具+对称焊接+控层间温度 | 平面度≤1mm |</w:t>
      </w:r>
    </w:p>
    <w:p>
      <w:r>
        <w:t>---</w:t>
      </w:r>
    </w:p>
    <w:p>
      <w:pPr>
        <w:pStyle w:val="Heading2"/>
      </w:pPr>
      <w:r>
        <w:t>九、附则</w:t>
      </w:r>
    </w:p>
    <w:p>
      <w:pPr>
        <w:pStyle w:val="ListNumber"/>
      </w:pPr>
      <w:r>
        <w:t>本指导书内容来源于哈电智能制造工艺部工艺问题知识库中的实际案例，工艺人员可根据具体项目材质、结构特点参照执行。</w:t>
      </w:r>
    </w:p>
    <w:p>
      <w:pPr>
        <w:pStyle w:val="ListNumber"/>
      </w:pPr>
      <w:r>
        <w:t>涉及具体焊接参数时，应以相应的焊接工艺评定通知单为准。</w:t>
      </w:r>
    </w:p>
    <w:p>
      <w:pPr>
        <w:pStyle w:val="ListNumber"/>
      </w:pPr>
      <w:r>
        <w:t>本指导书将根据新案例、新工艺持续更新完善。</w:t>
      </w:r>
    </w:p>
    <w:p>
      <w:r>
        <w:t>---</w:t>
      </w:r>
    </w:p>
    <w:p>
      <w:r>
        <w:t>*本文件由哈电智能制造工艺部AI助手生成，数据来源为工艺问题知识库及部门工艺规范。*</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项目名称</w:t>
            </w:r>
          </w:p>
        </w:tc>
        <w:tc>
          <w:tcPr>
            <w:tcW w:type="dxa" w:w="1728"/>
          </w:tcPr>
          <w:p>
            <w:r>
              <w:rPr>
                <w:b/>
              </w:rPr>
              <w:t>变形类型</w:t>
            </w:r>
          </w:p>
        </w:tc>
        <w:tc>
          <w:tcPr>
            <w:tcW w:type="dxa" w:w="1728"/>
          </w:tcPr>
          <w:p>
            <w:r>
              <w:rPr>
                <w:b/>
              </w:rPr>
              <w:t>核心措施</w:t>
            </w:r>
          </w:p>
        </w:tc>
        <w:tc>
          <w:tcPr>
            <w:tcW w:type="dxa" w:w="1728"/>
          </w:tcPr>
          <w:p>
            <w:r>
              <w:rPr>
                <w:b/>
              </w:rPr>
              <w:t>效果</w:t>
            </w:r>
          </w:p>
        </w:tc>
      </w:tr>
      <w:tr>
        <w:tc>
          <w:tcPr>
            <w:tcW w:type="dxa" w:w="1728"/>
          </w:tcPr>
          <w:p>
            <w:r>
              <w:t>1</w:t>
            </w:r>
          </w:p>
        </w:tc>
        <w:tc>
          <w:tcPr>
            <w:tcW w:type="dxa" w:w="1728"/>
          </w:tcPr>
          <w:p>
            <w:r>
              <w:t>尚志1#座环</w:t>
            </w:r>
          </w:p>
        </w:tc>
        <w:tc>
          <w:tcPr>
            <w:tcW w:type="dxa" w:w="1728"/>
          </w:tcPr>
          <w:p>
            <w:r>
              <w:t>环板平面变形（最大28mm）</w:t>
            </w:r>
          </w:p>
        </w:tc>
        <w:tc>
          <w:tcPr>
            <w:tcW w:type="dxa" w:w="1728"/>
          </w:tcPr>
          <w:p>
            <w:r>
              <w:t>加装月牙板、缩小坡口、交替焊接</w:t>
            </w:r>
          </w:p>
        </w:tc>
        <w:tc>
          <w:tcPr>
            <w:tcW w:type="dxa" w:w="1728"/>
          </w:tcPr>
          <w:p>
            <w:r>
              <w:t>变形量显著减少</w:t>
            </w:r>
          </w:p>
        </w:tc>
      </w:tr>
      <w:tr>
        <w:tc>
          <w:tcPr>
            <w:tcW w:type="dxa" w:w="1728"/>
          </w:tcPr>
          <w:p>
            <w:r>
              <w:t>2</w:t>
            </w:r>
          </w:p>
        </w:tc>
        <w:tc>
          <w:tcPr>
            <w:tcW w:type="dxa" w:w="1728"/>
          </w:tcPr>
          <w:p>
            <w:r>
              <w:t>垣曲2#座环</w:t>
            </w:r>
          </w:p>
        </w:tc>
        <w:tc>
          <w:tcPr>
            <w:tcW w:type="dxa" w:w="1728"/>
          </w:tcPr>
          <w:p>
            <w:r>
              <w:t>环板/法兰变形</w:t>
            </w:r>
          </w:p>
        </w:tc>
        <w:tc>
          <w:tcPr>
            <w:tcW w:type="dxa" w:w="1728"/>
          </w:tcPr>
          <w:p>
            <w:r>
              <w:t>环板长焊、预热≥120℃、层间温度≤200℃</w:t>
            </w:r>
          </w:p>
        </w:tc>
        <w:tc>
          <w:tcPr>
            <w:tcW w:type="dxa" w:w="1728"/>
          </w:tcPr>
          <w:p>
            <w:r>
              <w:t>满足下序加工量</w:t>
            </w:r>
          </w:p>
        </w:tc>
      </w:tr>
      <w:tr>
        <w:tc>
          <w:tcPr>
            <w:tcW w:type="dxa" w:w="1728"/>
          </w:tcPr>
          <w:p>
            <w:r>
              <w:t>3</w:t>
            </w:r>
          </w:p>
        </w:tc>
        <w:tc>
          <w:tcPr>
            <w:tcW w:type="dxa" w:w="1728"/>
          </w:tcPr>
          <w:p>
            <w:r>
              <w:t>大石峡1#转轮</w:t>
            </w:r>
          </w:p>
        </w:tc>
        <w:tc>
          <w:tcPr>
            <w:tcW w:type="dxa" w:w="1728"/>
          </w:tcPr>
          <w:p>
            <w:r>
              <w:t>转轮解体变形</w:t>
            </w:r>
          </w:p>
        </w:tc>
        <w:tc>
          <w:tcPr>
            <w:tcW w:type="dxa" w:w="1728"/>
          </w:tcPr>
          <w:p>
            <w:r>
              <w:t>防变形拉筋+退火+分块去除</w:t>
            </w:r>
          </w:p>
        </w:tc>
        <w:tc>
          <w:tcPr>
            <w:tcW w:type="dxa" w:w="1728"/>
          </w:tcPr>
          <w:p>
            <w:r>
              <w:t>上冠下环成功回用</w:t>
            </w:r>
          </w:p>
        </w:tc>
      </w:tr>
      <w:tr>
        <w:tc>
          <w:tcPr>
            <w:tcW w:type="dxa" w:w="1728"/>
          </w:tcPr>
          <w:p>
            <w:r>
              <w:t>4</w:t>
            </w:r>
          </w:p>
        </w:tc>
        <w:tc>
          <w:tcPr>
            <w:tcW w:type="dxa" w:w="1728"/>
          </w:tcPr>
          <w:p>
            <w:r>
              <w:t>缙云6#45#钢滑转子</w:t>
            </w:r>
          </w:p>
        </w:tc>
        <w:tc>
          <w:tcPr>
            <w:tcW w:type="dxa" w:w="1728"/>
          </w:tcPr>
          <w:p>
            <w:r>
              <w:t>堆焊冷裂变形</w:t>
            </w:r>
          </w:p>
        </w:tc>
        <w:tc>
          <w:tcPr>
            <w:tcW w:type="dxa" w:w="1728"/>
          </w:tcPr>
          <w:p>
            <w:r>
              <w:t>280~300℃预热+后热消氢+分段施焊</w:t>
            </w:r>
          </w:p>
        </w:tc>
        <w:tc>
          <w:tcPr>
            <w:tcW w:type="dxa" w:w="1728"/>
          </w:tcPr>
          <w:p>
            <w:r>
              <w:t>探伤一次合格</w:t>
            </w:r>
          </w:p>
        </w:tc>
      </w:tr>
      <w:tr>
        <w:tc>
          <w:tcPr>
            <w:tcW w:type="dxa" w:w="1728"/>
          </w:tcPr>
          <w:p>
            <w:r>
              <w:t>5</w:t>
            </w:r>
          </w:p>
        </w:tc>
        <w:tc>
          <w:tcPr>
            <w:tcW w:type="dxa" w:w="1728"/>
          </w:tcPr>
          <w:p>
            <w:r>
              <w:t>滇中8#蜗壳</w:t>
            </w:r>
          </w:p>
        </w:tc>
        <w:tc>
          <w:tcPr>
            <w:tcW w:type="dxa" w:w="1728"/>
          </w:tcPr>
          <w:p>
            <w:r>
              <w:t>裂纹返修变形</w:t>
            </w:r>
          </w:p>
        </w:tc>
        <w:tc>
          <w:tcPr>
            <w:tcW w:type="dxa" w:w="1728"/>
          </w:tcPr>
          <w:p>
            <w:r>
              <w:t>专用二维码控参数+小规范焊接</w:t>
            </w:r>
          </w:p>
        </w:tc>
        <w:tc>
          <w:tcPr>
            <w:tcW w:type="dxa" w:w="1728"/>
          </w:tcPr>
          <w:p>
            <w:r>
              <w:t>避免大面积减薄</w:t>
            </w:r>
          </w:p>
        </w:tc>
      </w:tr>
      <w:tr>
        <w:tc>
          <w:tcPr>
            <w:tcW w:type="dxa" w:w="1728"/>
          </w:tcPr>
          <w:p>
            <w:r>
              <w:t>6</w:t>
            </w:r>
          </w:p>
        </w:tc>
        <w:tc>
          <w:tcPr>
            <w:tcW w:type="dxa" w:w="1728"/>
          </w:tcPr>
          <w:p>
            <w:r>
              <w:t>核电管路法兰</w:t>
            </w:r>
          </w:p>
        </w:tc>
        <w:tc>
          <w:tcPr>
            <w:tcW w:type="dxa" w:w="1728"/>
          </w:tcPr>
          <w:p>
            <w:r>
              <w:t>法兰焊后变形</w:t>
            </w:r>
          </w:p>
        </w:tc>
        <w:tc>
          <w:tcPr>
            <w:tcW w:type="dxa" w:w="1728"/>
          </w:tcPr>
          <w:p>
            <w:r>
              <w:t>防变形胎具+对称焊接+控层间温度</w:t>
            </w:r>
          </w:p>
        </w:tc>
        <w:tc>
          <w:tcPr>
            <w:tcW w:type="dxa" w:w="1728"/>
          </w:tcPr>
          <w:p>
            <w:r>
              <w:t>平面度≤1mm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