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AI Native 组织 Workspace</w:t>
        <w:br/>
        <w:t>产品规划与开源落地方案</w:t>
      </w:r>
    </w:p>
    <w:p>
      <w:pPr>
        <w:jc w:val="center"/>
      </w:pPr>
      <w:r>
        <w:rPr>
          <w:rFonts w:ascii="Noto Sans CJK SC" w:hAnsi="Noto Sans CJK SC" w:eastAsia="Noto Sans CJK SC"/>
          <w:color w:val="5B5B5B"/>
          <w:sz w:val="24"/>
        </w:rPr>
        <w:t>NemoClaw 定位增强版：看板目标、NVIDIA 生态执行层与自研补齐路径</w:t>
      </w:r>
    </w:p>
    <w:p>
      <w:pPr>
        <w:jc w:val="center"/>
      </w:pPr>
      <w:r>
        <w:rPr>
          <w:rFonts w:ascii="Noto Sans CJK SC" w:hAnsi="Noto Sans CJK SC" w:eastAsia="Noto Sans CJK SC"/>
          <w:color w:val="808080"/>
          <w:sz w:val="20"/>
        </w:rPr>
        <w:t>版本：V0.3 | 日期：2026-06-28 | 适用场景：管理咨询 × Physical AI 交付平台规划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8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sz w:val="22"/>
              </w:rPr>
              <w:t>核心判断：看板是本产品必须实现的核心能力；NemoClaw 是 NVIDIA 生态下的执行器、安全沙箱和生命周期管理参考，不是主 Workspace、不是看板产品，也不应成为唯一技术依赖。</w:t>
            </w:r>
          </w:p>
        </w:tc>
      </w:tr>
    </w:tbl>
    <w:p>
      <w:r>
        <w:br w:type="page"/>
      </w:r>
    </w:p>
    <w:p>
      <w:pPr>
        <w:pStyle w:val="Heading1"/>
      </w:pPr>
      <w:r>
        <w:t>1. 本版修订重点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本版围绕“产品规划必须实现看板目标，同时明确 NemoClaw 的作用与边界”进行增强。重点不是把 NemoClaw 当作唯一底座，而是将其放入 Physical AI 与 NVIDIA 生态适配的执行层，同时补齐上层 Workspace、看板、协作、治理、知识和组织记忆能力。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明确产品目标：建设面向管理咨询与 Physical AI 交付的 AI Native 组织 Workspace，而不是单点 Agent 工具。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明确看板目标：需要实现项目看板、Agent 运行看板、协作看板、调用链看板、审批风险看板、交付物看板和知识沉淀看板。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明确 NemoClaw 作用：重点参考其 OpenShell 沙箱、生命周期管理、推理路由、安全策略、NVIDIA 生态适配能力。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明确 NemoClaw 边界：它不是主工作台、不是多人协作看板、不是完整知识库/Memory 系统，也不应成为唯一依赖。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明确落地路线：第一阶段先跑通 Agent 协作和执行看板；后续再补知识库、本地库、数据治理、安全治理和 Physical AI 深度集成。</w:t>
      </w:r>
    </w:p>
    <w:p>
      <w:pPr>
        <w:pStyle w:val="Heading1"/>
      </w:pPr>
      <w:r>
        <w:t>2. 产品定位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本产品定位为面向管理咨询与企业 Physical AI 转型场景的 AI Native 组织 Workspace，也可以进一步理解为“人 + Agent + 执行器 + 知识 + 交付物”的组织级工作台。它不是一个单纯的聊天机器人，也不是普通的项目管理工具，而是把咨询交付过程中的人、Agent、任务、目标、上下文、知识资产、执行器、审批和交付物统一放入一个 Workspace 中运行。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产品的核心价值，是让管理咨询过程从“依赖个人经验、材料分散、过程不可见、难以复用”升级为“目标驱动、人机协同、过程可视、产物可沉淀、能力可复制、风险可管控”的新型组织生产系统。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定位维度</w:t>
            </w:r>
          </w:p>
        </w:tc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产品表达</w:t>
            </w:r>
          </w:p>
        </w:tc>
        <w:tc>
          <w:tcPr>
            <w:tcW w:type="dxa" w:w="521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组织形态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Native 组织 Workspace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支持多人、多 Agent、多执行器在同一工作空间内围绕项目目标协作。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业务场景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管理咨询 + Physical AI 交付</w:t>
            </w:r>
          </w:p>
        </w:tc>
        <w:tc>
          <w:tcPr>
            <w:tcW w:type="dxa" w:w="5216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先覆盖咨询研究、方案、PPT/Word、评审、交付物沉淀；后续扩展到数字孪生、仿真、边缘 AI、工业优化。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核心界面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看板 + 通讯 + 调用链 + 交付物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不仅看最终输出，还要看到 Agent 怎么分工、怎么交互、怎么调用工具、如何形成结论。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技术策略</w:t>
            </w:r>
          </w:p>
        </w:tc>
        <w:tc>
          <w:tcPr>
            <w:tcW w:type="dxa" w:w="226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组合开源 + 自研控制平面</w:t>
            </w:r>
          </w:p>
        </w:tc>
        <w:tc>
          <w:tcPr>
            <w:tcW w:type="dxa" w:w="5216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参考 Paperclip、AgentSpace、OpenAgents、NemoClaw、Langfuse、Mem0、Dify/RAGFlow 等，但核心产品模型和看板需要自研。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长期目标</w:t>
            </w:r>
          </w:p>
        </w:tc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咨询组织的数字化生产系统</w:t>
            </w:r>
          </w:p>
        </w:tc>
        <w:tc>
          <w:tcPr>
            <w:tcW w:type="dxa" w:w="521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把顾问经验、项目上下文、交付方法论、Agent Skill 和行业 Blueprint 沉淀为可复用组织资产。</w:t>
            </w:r>
          </w:p>
        </w:tc>
      </w:tr>
    </w:tbl>
    <w:p/>
    <w:p>
      <w:pPr>
        <w:pStyle w:val="Heading1"/>
      </w:pPr>
      <w:r>
        <w:t>3. 业务目标与产品目标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老板提出的 NemoClaw 业务需求，本质上不是只要一个工具，而是希望通过 AI Agent 平台提升咨询交付效率、沉淀知识资产、降低安全风险，并为未来 Physical AI 咨询服务形成可复制能力。产品目标需要同时覆盖业务数字化、协作可视化、执行可控化和能力资产化。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目标类别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目标描述</w:t>
            </w:r>
          </w:p>
        </w:tc>
        <w:tc>
          <w:tcPr>
            <w:tcW w:type="dxa" w:w="419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对应产品能力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咨询过程数字化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把需求分析、资料收集、研究、数据分析、方案生成、质量审查、交付物输出、项目复盘数字化。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项目空间、阶段模板、任务看板、交付物管理、审查流、复盘沉淀。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人机协作组织化</w:t>
            </w:r>
          </w:p>
        </w:tc>
        <w:tc>
          <w:tcPr>
            <w:tcW w:type="dxa" w:w="340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支持人和人、人和 Agent、Agent 和 Agent 在同一 Workspace 协作。</w:t>
            </w:r>
          </w:p>
        </w:tc>
        <w:tc>
          <w:tcPr>
            <w:tcW w:type="dxa" w:w="4195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频道、线程、私信、@Agent、Agent Pool、协作事件流、角色/职责配置。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执行可视化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让管理者看到每个 Agent 正在做什么、为什么做、调用了什么、卡在哪里。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运行看板、任务状态、心跳、执行日志、工具调用 trace、异常/重试。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交付质量可治理</w:t>
            </w:r>
          </w:p>
        </w:tc>
        <w:tc>
          <w:tcPr>
            <w:tcW w:type="dxa" w:w="340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输出必须可审查、可追溯、可人工确认，避免幻觉和错误交付。</w:t>
            </w:r>
          </w:p>
        </w:tc>
        <w:tc>
          <w:tcPr>
            <w:tcW w:type="dxa" w:w="4195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审批节点、证据链、引用来源、交付物版本、审查 Agent、人类最终确认。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知识资产可沉淀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把每个项目的材料、方法、prompt、Agent Skill、交付模板沉淀为组织记忆。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Memory 层、知识库、Skill 库、Blueprint 库、项目上下文归档。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Physical AI 能力扩展</w:t>
            </w:r>
          </w:p>
        </w:tc>
        <w:tc>
          <w:tcPr>
            <w:tcW w:type="dxa" w:w="340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面向数字孪生、机器人仿真、边缘 AI、供应链优化等场景形成可复用 Agent 能力。</w:t>
            </w:r>
          </w:p>
        </w:tc>
        <w:tc>
          <w:tcPr>
            <w:tcW w:type="dxa" w:w="4195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NemoClaw/OpenShell、Omniverse/Isaac/cuOpt 连接器、仿真任务看板、GPU 执行任务管理。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安全合规可控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客户数据隔离、执行环境隔离、凭证安全、网络访问控制、审计留痕。</w:t>
            </w:r>
          </w:p>
        </w:tc>
        <w:tc>
          <w:tcPr>
            <w:tcW w:type="dxa" w:w="419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多租户隔离、沙箱执行、权限策略、凭证管理、网络策略、审计日志。</w:t>
            </w:r>
          </w:p>
        </w:tc>
      </w:tr>
    </w:tbl>
    <w:p/>
    <w:p>
      <w:pPr>
        <w:pStyle w:val="Heading1"/>
      </w:pPr>
      <w:r>
        <w:t>4. 看板目标：产品必须实现的核心界面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看板不是一个附属 UI，而是 AI Native 组织 Workspace 的核心控制界面。传统 Kanban 只展示任务状态，本产品的看板还必须展示 Agent 的角色、执行器、上下文、工具调用、成本、审批、风险、证据和交付物。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看板类型</w:t>
            </w:r>
          </w:p>
        </w:tc>
        <w:tc>
          <w:tcPr>
            <w:tcW w:type="dxa" w:w="283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要回答的问题</w:t>
            </w:r>
          </w:p>
        </w:tc>
        <w:tc>
          <w:tcPr>
            <w:tcW w:type="dxa" w:w="470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核心字段/功能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项目看板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这个咨询项目现在推进到哪里了？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客户、项目、阶段、里程碑、任务状态、负责人、Agent 参与者、交付物。</w:t>
            </w:r>
          </w:p>
        </w:tc>
      </w:tr>
      <w:tr>
        <w:tc>
          <w:tcPr>
            <w:tcW w:type="dxa" w:w="175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运行看板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哪些 Agent 在运行？它们在干什么？</w:t>
            </w:r>
          </w:p>
        </w:tc>
        <w:tc>
          <w:tcPr>
            <w:tcW w:type="dxa" w:w="4706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角色、所属项目、当前任务、执行器、心跳、状态、耗时、失败原因、暂停/恢复/终止。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协作看板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人和 Agent、Agent 和 Agent 是怎么交互的？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频道、线程、@mention、委派关系、讨论记录、争议点、采纳结果。</w:t>
            </w:r>
          </w:p>
        </w:tc>
      </w:tr>
      <w:tr>
        <w:tc>
          <w:tcPr>
            <w:tcW w:type="dxa" w:w="175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调用链看板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调用了什么模型、工具、知识库？</w:t>
            </w:r>
          </w:p>
        </w:tc>
        <w:tc>
          <w:tcPr>
            <w:tcW w:type="dxa" w:w="4706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模型、工具、检索来源、token、成本、延迟、错误、重试、调用输入/输出摘要。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审批风险看板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哪些结果需要人工确认？哪些行为有风险？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待审批事项、敏感数据、外部访问、客户数据越权、低置信度输出、合规提示。</w:t>
            </w:r>
          </w:p>
        </w:tc>
      </w:tr>
      <w:tr>
        <w:tc>
          <w:tcPr>
            <w:tcW w:type="dxa" w:w="175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交付物看板</w:t>
            </w:r>
          </w:p>
        </w:tc>
        <w:tc>
          <w:tcPr>
            <w:tcW w:type="dxa" w:w="2835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最终产物和中间产物在哪里？谁生成、谁修改？</w:t>
            </w:r>
          </w:p>
        </w:tc>
        <w:tc>
          <w:tcPr>
            <w:tcW w:type="dxa" w:w="4706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PPT、Word、Excel、数据图表、代码、仿真结果、版本、贡献 Agent、引用证据。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知识沉淀看板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哪些内容能复用为组织资产？</w:t>
            </w:r>
          </w:p>
        </w:tc>
        <w:tc>
          <w:tcPr>
            <w:tcW w:type="dxa" w:w="470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项目记忆、经验总结、Prompt、Agent Skill、Blueprint、知识条目、复用次数、审核状态。</w:t>
            </w:r>
          </w:p>
        </w:tc>
      </w:tr>
    </w:tbl>
    <w:p/>
    <w:p>
      <w:pPr>
        <w:pStyle w:val="Heading1"/>
      </w:pPr>
      <w:r>
        <w:t>5. 产品功能实现清单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功能实现应遵循“先跑通协作与执行，再补知识和治理”的原则。第一阶段重点不是把所有企业级能力一次性做全，而是让多个 Agent 真正上到工作台里，能被分配任务、能协作、能被看见、能产生交付物。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5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6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一期必须有</w:t>
            </w:r>
          </w:p>
        </w:tc>
        <w:tc>
          <w:tcPr>
            <w:tcW w:type="dxa" w:w="39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后续增强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 Workspace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创建组织、项目空间、成员、Agent 成员；基础权限；项目内频道/线程。</w:t>
            </w:r>
          </w:p>
        </w:tc>
        <w:tc>
          <w:tcPr>
            <w:tcW w:type="dxa" w:w="3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多客户/多租户、外部客户协同、组织级空间治理、跨项目复用。</w:t>
            </w:r>
          </w:p>
        </w:tc>
      </w:tr>
      <w:tr>
        <w:tc>
          <w:tcPr>
            <w:tcW w:type="dxa" w:w="175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目标树 / 任务树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项目目标、阶段目标、任务卡片、任务状态、负责人/Agent 绑定。</w:t>
            </w:r>
          </w:p>
        </w:tc>
        <w:tc>
          <w:tcPr>
            <w:tcW w:type="dxa" w:w="391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目标对齐、任务依赖、自动拆解、ROI 指标挂钩、方法论模板。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数字员工 / Agent 管理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注册、角色、技能、执行器、状态、当前任务、日志入口。</w:t>
            </w:r>
          </w:p>
        </w:tc>
        <w:tc>
          <w:tcPr>
            <w:tcW w:type="dxa" w:w="3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组织架构、预算、绩效、能力画像、审批策略、Agent 评审。</w:t>
            </w:r>
          </w:p>
        </w:tc>
      </w:tr>
      <w:tr>
        <w:tc>
          <w:tcPr>
            <w:tcW w:type="dxa" w:w="175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多执行器网关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接入 Claude Code、Codex、OpenClaw/NemoClaw 或 HTTP/Bash 形式执行器。</w:t>
            </w:r>
          </w:p>
        </w:tc>
        <w:tc>
          <w:tcPr>
            <w:tcW w:type="dxa" w:w="391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 executor adapter、沙箱策略、GPU/仿真任务、Dify/LangGraph/RAGFlow 执行器。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看板与可观测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项目任务看板、Agent 运行看板、基础日志、调用摘要、人工审批状态。</w:t>
            </w:r>
          </w:p>
        </w:tc>
        <w:tc>
          <w:tcPr>
            <w:tcW w:type="dxa" w:w="3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完整 trace、成本分析、异常诊断、调用链拓扑、审计报告。</w:t>
            </w:r>
          </w:p>
        </w:tc>
      </w:tr>
      <w:tr>
        <w:tc>
          <w:tcPr>
            <w:tcW w:type="dxa" w:w="175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协作通讯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人和人、人和 Agent 的消息流；Agent 输出可在任务下沉淀。</w:t>
            </w:r>
          </w:p>
        </w:tc>
        <w:tc>
          <w:tcPr>
            <w:tcW w:type="dxa" w:w="391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Agent-to-Agent 对话图谱、争议/采纳记录、跨频道通知、企业微信/Teams 接入。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Memory / Context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项目级上下文、任务输入输出、基础记忆文件、关键结论沉淀。</w:t>
            </w:r>
          </w:p>
        </w:tc>
        <w:tc>
          <w:tcPr>
            <w:tcW w:type="dxa" w:w="3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个人记忆、项目记忆、组织记忆分层；记忆权限、遗忘、版本、证据来源。</w:t>
            </w:r>
          </w:p>
        </w:tc>
      </w:tr>
      <w:tr>
        <w:tc>
          <w:tcPr>
            <w:tcW w:type="dxa" w:w="175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知识与 Skill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基础文档上传、项目资料引用、常用交付模板、初始 Agent Skill。</w:t>
            </w:r>
          </w:p>
        </w:tc>
        <w:tc>
          <w:tcPr>
            <w:tcW w:type="dxa" w:w="391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知识治理、本地库、语义检索、行业 Blueprint、Skill 市场、质量评分。</w:t>
            </w:r>
          </w:p>
        </w:tc>
      </w:tr>
      <w:tr>
        <w:tc>
          <w:tcPr>
            <w:tcW w:type="dxa" w:w="175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安全治理</w:t>
            </w:r>
          </w:p>
        </w:tc>
        <w:tc>
          <w:tcPr>
            <w:tcW w:type="dxa" w:w="362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基础权限、执行确认、日志留存、凭证不入 prompt 的基本约束。</w:t>
            </w:r>
          </w:p>
        </w:tc>
        <w:tc>
          <w:tcPr>
            <w:tcW w:type="dxa" w:w="3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沙箱隔离、网络策略、客户数据隔离、SSRF 防护、秘密扫描、合规审计。</w:t>
            </w:r>
          </w:p>
        </w:tc>
      </w:tr>
      <w:tr>
        <w:tc>
          <w:tcPr>
            <w:tcW w:type="dxa" w:w="175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Physical AI 集成</w:t>
            </w:r>
          </w:p>
        </w:tc>
        <w:tc>
          <w:tcPr>
            <w:tcW w:type="dxa" w:w="362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暂以方案和接口规划为主，不在一期做重仿真。</w:t>
            </w:r>
          </w:p>
        </w:tc>
        <w:tc>
          <w:tcPr>
            <w:tcW w:type="dxa" w:w="391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Omniverse、Isaac Sim、cuOpt、边缘 AI、GPU 任务调度、仿真流水线看板。</w:t>
            </w:r>
          </w:p>
        </w:tc>
      </w:tr>
    </w:tbl>
    <w:p/>
    <w:p>
      <w:pPr>
        <w:pStyle w:val="Heading1"/>
      </w:pPr>
      <w:r>
        <w:t>6. NemoClaw 在本产品中的定位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NemoClaw 对本项目很重要，原因是我们做的是 Physical AI，未来会自然靠近 NVIDIA 生态，包括 Omniverse、Isaac Sim、GPU 推理、边缘 AI 和仿真任务。但 NemoClaw 的定位必须准确：它是执行器与安全沙箱层的重要参考，不是完整产品看板，也不是上层组织 Workspace。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703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NemoClaw 是什么？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NVIDIA 推出的开源 reference stack，用于让 always-on AI agents 更安全地运行在 OpenShell sandbox 中，提供 onboarding、生命周期管理、agent operations、安全与推理路由能力。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为什么重要？</w:t>
            </w:r>
          </w:p>
        </w:tc>
        <w:tc>
          <w:tcPr>
            <w:tcW w:type="dxa" w:w="7030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它与 NVIDIA Agent Toolkit / OpenShell 生态相关，适合作为 Physical AI 场景下 Agent 安全运行、沙箱隔离、执行器管理和 NVIDIA 生态适配的参考。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它适合放在哪一层？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执行器与沙箱层、NVIDIA 生态适配层、Physical AI 任务运行层，而不是主 Workspace 层。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它不能替代什么？</w:t>
            </w:r>
          </w:p>
        </w:tc>
        <w:tc>
          <w:tcPr>
            <w:tcW w:type="dxa" w:w="7030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不能替代产品看板、多人协作、组织管理、Memory、知识治理、咨询交付流程和企业级业务控制平面。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我们的策略是什么？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优先参考和验证，但不能完全依赖；应设计可插拔执行器架构，让 NemoClaw、Claude Code、Codex、OpenClaw、LangGraph、Dify 等都能接入。</w:t>
            </w:r>
          </w:p>
        </w:tc>
      </w:tr>
    </w:tbl>
    <w:p/>
    <w:p>
      <w:pPr>
        <w:pStyle w:val="Heading1"/>
      </w:pPr>
      <w:r>
        <w:t>7. NemoClaw 的长处、弊端与补齐方向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41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长处</w:t>
            </w:r>
          </w:p>
        </w:tc>
        <w:tc>
          <w:tcPr>
            <w:tcW w:type="dxa" w:w="2665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弊端/风险</w:t>
            </w:r>
          </w:p>
        </w:tc>
        <w:tc>
          <w:tcPr>
            <w:tcW w:type="dxa" w:w="272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我们需要补的内容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生态匹配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天然贴近 NVIDIA 生态，适合 Physical AI、GPU、本地推理、仿真等方向。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生态偏 NVIDIA，若过度绑定会影响多云、多模型、多执行器兼容。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执行器抽象层，保证 NemoClaw 只是 executor 之一，不锁死平台。</w:t>
            </w:r>
          </w:p>
        </w:tc>
      </w:tr>
      <w:tr>
        <w:tc>
          <w:tcPr>
            <w:tcW w:type="dxa" w:w="141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安全执行</w:t>
            </w:r>
          </w:p>
        </w:tc>
        <w:tc>
          <w:tcPr>
            <w:tcW w:type="dxa" w:w="249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OpenShell sandbox、策略控制、生命周期管理，对 autonomous agents 更安全。</w:t>
            </w:r>
          </w:p>
        </w:tc>
        <w:tc>
          <w:tcPr>
            <w:tcW w:type="dxa" w:w="2665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沙箱能力不等于完整企业安全体系；还需客户隔离、权限、审计、审批。</w:t>
            </w:r>
          </w:p>
        </w:tc>
        <w:tc>
          <w:tcPr>
            <w:tcW w:type="dxa" w:w="272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自研安全控制平面：租户/项目隔离、凭证管理、网络策略、审批流、审计报告。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Agent 生命周期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 agent onboarding、创建、运行、维护、生命周期管理。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更偏命令行/底层运行，不等于可视化 Agent 运行看板。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自研 Agent 运行看板：状态、心跳、当前任务、失败、成本、人工操作。</w:t>
            </w:r>
          </w:p>
        </w:tc>
      </w:tr>
      <w:tr>
        <w:tc>
          <w:tcPr>
            <w:tcW w:type="dxa" w:w="141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Blueprint 思路</w:t>
            </w:r>
          </w:p>
        </w:tc>
        <w:tc>
          <w:tcPr>
            <w:tcW w:type="dxa" w:w="249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声明式配置适合沉淀不同客户/项目/行业模板。</w:t>
            </w:r>
          </w:p>
        </w:tc>
        <w:tc>
          <w:tcPr>
            <w:tcW w:type="dxa" w:w="2665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Blueprint 不是咨询方法论模板，也不是知识治理体系。</w:t>
            </w:r>
          </w:p>
        </w:tc>
        <w:tc>
          <w:tcPr>
            <w:tcW w:type="dxa" w:w="272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自研咨询 Blueprint：行业场景、交付流程、资料清单、Agent 分工、审查规则。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推理路由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可参考其路由推理思路，用于成本优化和模型分发。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不足以覆盖全局成本、token、延迟、质量、供应商策略治理。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统一模型网关和成本看板，支持 Claude、OpenAI、国产模型、本地模型。</w:t>
            </w:r>
          </w:p>
        </w:tc>
      </w:tr>
      <w:tr>
        <w:tc>
          <w:tcPr>
            <w:tcW w:type="dxa" w:w="141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Physical AI 扩展</w:t>
            </w:r>
          </w:p>
        </w:tc>
        <w:tc>
          <w:tcPr>
            <w:tcW w:type="dxa" w:w="249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可作为 Omniverse/Isaac/cuOpt 等后续执行链路的安全承载参考。</w:t>
            </w:r>
          </w:p>
        </w:tc>
        <w:tc>
          <w:tcPr>
            <w:tcW w:type="dxa" w:w="2665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当前不直接提供完整数字孪生咨询工作台或仿真过程看板。</w:t>
            </w:r>
          </w:p>
        </w:tc>
        <w:tc>
          <w:tcPr>
            <w:tcW w:type="dxa" w:w="272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自研 Physical AI 项目看板、仿真任务看板、结果分析与交付物沉淀。</w:t>
            </w:r>
          </w:p>
        </w:tc>
      </w:tr>
      <w:tr>
        <w:tc>
          <w:tcPr>
            <w:tcW w:type="dxa" w:w="141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成熟度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NVIDIA 官方开源 reference stack，有方向价值和生态背书。</w:t>
            </w:r>
          </w:p>
        </w:tc>
        <w:tc>
          <w:tcPr>
            <w:tcW w:type="dxa" w:w="2665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官方材料显示仍是 early preview/alpha 类项目，不宜直接作为生产唯一底座。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先做技术验证，避免核心产品过度依赖；关键数据模型和看板自研。</w:t>
            </w:r>
          </w:p>
        </w:tc>
      </w:tr>
    </w:tbl>
    <w:p/>
    <w:p>
      <w:pPr>
        <w:pStyle w:val="Heading1"/>
      </w:pPr>
      <w:r>
        <w:t>8. 开源代码符合度与组合落地方案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当前没有一个开源项目能够完整满足“AI Native 组织 Workspace + 看板 + 多执行器 + 记忆 + 知识 + 安全 + Physical AI”的全部需求。更可行的路线是组合多个开源项目，形成“组织控制平面 + 协作工作区 + 执行器网关 + 沙箱安全 + 调用链可观测 + 知识记忆”的架构。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0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开源项目</w:t>
            </w:r>
          </w:p>
        </w:tc>
        <w:tc>
          <w:tcPr>
            <w:tcW w:type="dxa" w:w="340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最适合参考/复用的部分</w:t>
            </w:r>
          </w:p>
        </w:tc>
        <w:tc>
          <w:tcPr>
            <w:tcW w:type="dxa" w:w="113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符合度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缺口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Paperclip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组织控制平面、组织树、目标对齐、预算、心跳、任务、治理与审计。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不是咨询行业工作台；人和人通讯、知识库、Physical AI 沙箱需要补。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AgentSpace</w:t>
            </w:r>
          </w:p>
        </w:tc>
        <w:tc>
          <w:tcPr>
            <w:tcW w:type="dxa" w:w="340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企业级人 + Agent Workspace、数字员工、权限、审批、任务、知识工作区理念。</w:t>
            </w:r>
          </w:p>
        </w:tc>
        <w:tc>
          <w:tcPr>
            <w:tcW w:type="dxa" w:w="113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</w:t>
            </w:r>
          </w:p>
        </w:tc>
        <w:tc>
          <w:tcPr>
            <w:tcW w:type="dxa" w:w="306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代码成熟度和可生产化需要验证；看板和执行器兼容需补。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OpenAgents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频道、线程、DM、@mention、Agent Pool，多人多 Agent 协作通信。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组织治理、任务看板、知识沉淀和安全控制较弱。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NemoClaw</w:t>
            </w:r>
          </w:p>
        </w:tc>
        <w:tc>
          <w:tcPr>
            <w:tcW w:type="dxa" w:w="340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NVIDIA 生态执行层、OpenShell 沙箱、生命周期管理、推理路由、Blueprint。</w:t>
            </w:r>
          </w:p>
        </w:tc>
        <w:tc>
          <w:tcPr>
            <w:tcW w:type="dxa" w:w="113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306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不是上层看板/Workspace；不覆盖咨询流程、Memory、知识治理。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LangGraph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复杂 Agent 流程编排、状态机、人机审批、可恢复执行。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没有产品工作台，需要自研 UI 和数据模型。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Langfuse / OpenTelemetry</w:t>
            </w:r>
          </w:p>
        </w:tc>
        <w:tc>
          <w:tcPr>
            <w:tcW w:type="dxa" w:w="340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调用链 trace、成本、延迟、工具调用、LLM 可观测。</w:t>
            </w:r>
          </w:p>
        </w:tc>
        <w:tc>
          <w:tcPr>
            <w:tcW w:type="dxa" w:w="113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中高</w:t>
            </w:r>
          </w:p>
        </w:tc>
        <w:tc>
          <w:tcPr>
            <w:tcW w:type="dxa" w:w="306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不能承担任务管理、组织协作和知识沉淀。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Mem0 / Dify / RAGFlow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记忆、知识库、RAG、应用编排、文档检索。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需要改造成项目/组织/权限分层的咨询知识体系。</w:t>
            </w:r>
          </w:p>
        </w:tc>
      </w:tr>
      <w:tr>
        <w:tc>
          <w:tcPr>
            <w:tcW w:type="dxa" w:w="170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Vibe Kanban</w:t>
            </w:r>
          </w:p>
        </w:tc>
        <w:tc>
          <w:tcPr>
            <w:tcW w:type="dxa" w:w="340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Coding Agent 的任务看板、分支、diff、review 体验。</w:t>
            </w:r>
          </w:p>
        </w:tc>
        <w:tc>
          <w:tcPr>
            <w:tcW w:type="dxa" w:w="113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中</w:t>
            </w:r>
          </w:p>
        </w:tc>
        <w:tc>
          <w:tcPr>
            <w:tcW w:type="dxa" w:w="306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更偏研发 coding 场景，不适合直接承载通用咨询工作台。</w:t>
            </w:r>
          </w:p>
        </w:tc>
      </w:tr>
    </w:tbl>
    <w:p/>
    <w:p>
      <w:pPr>
        <w:pStyle w:val="Heading1"/>
      </w:pPr>
      <w:r>
        <w:t>9. 我们需要自研和补齐的关键内容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真正的产品价值不在于简单包装某个开源项目，而在于把不同开源能力整合成适用于咨询组织的业务控制平面。以下能力建议作为自研重点。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自研能力</w:t>
            </w:r>
          </w:p>
        </w:tc>
        <w:tc>
          <w:tcPr>
            <w:tcW w:type="dxa" w:w="396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为什么必须自研</w:t>
            </w:r>
          </w:p>
        </w:tc>
        <w:tc>
          <w:tcPr>
            <w:tcW w:type="dxa" w:w="306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一期做到什么程度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统一产品数据模型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客户、项目、目标、任务、Agent、执行器、消息、产物、知识、审批、审计必须统一，否则后期无法治理。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定义核心表结构和事件模型，支持项目任务与 Agent 执行关联。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看板与工作台 UI</w:t>
            </w:r>
          </w:p>
        </w:tc>
        <w:tc>
          <w:tcPr>
            <w:tcW w:type="dxa" w:w="3969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开源项目各有 UI，但不符合咨询交付过程和管理者视角。</w:t>
            </w:r>
          </w:p>
        </w:tc>
        <w:tc>
          <w:tcPr>
            <w:tcW w:type="dxa" w:w="306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项目看板 + Agent 运行看板 + 交付物看板三类先跑通。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执行器网关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未来不能只依赖 NemoClaw，需要支持 Claude Code、Codex、OpenClaw、LangGraph、HTTP/Bash 等。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实现 adapter 抽象：提交任务、接收心跳、获取日志、暂停/终止。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协作事件模型</w:t>
            </w:r>
          </w:p>
        </w:tc>
        <w:tc>
          <w:tcPr>
            <w:tcW w:type="dxa" w:w="3969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仅有聊天记录不够，需要记录委派、质疑、采纳、审批、工具调用等事件。</w:t>
            </w:r>
          </w:p>
        </w:tc>
        <w:tc>
          <w:tcPr>
            <w:tcW w:type="dxa" w:w="306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先记录任务委派、Agent 输出、人工确认、执行日志。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咨询方法论模板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普通开源 Agent 平台不理解咨询项目阶段、交付物、审查规则和客户场景。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沉淀 3-5 个咨询流程模板和 5-10 个 Agent Skill。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Memory / Context 管理</w:t>
            </w:r>
          </w:p>
        </w:tc>
        <w:tc>
          <w:tcPr>
            <w:tcW w:type="dxa" w:w="3969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组织记忆不能只靠 RAG，需要明确项目记忆、组织记忆、个人记忆和权限边界。</w:t>
            </w:r>
          </w:p>
        </w:tc>
        <w:tc>
          <w:tcPr>
            <w:tcW w:type="dxa" w:w="306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先做项目级 Memory：背景、目标、关键结论、交付物摘要。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审计与安全控制平面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NemoClaw 提供执行沙箱参考，但企业还需要权限、审批、日志和合规报告。</w:t>
            </w:r>
          </w:p>
        </w:tc>
        <w:tc>
          <w:tcPr>
            <w:tcW w:type="dxa" w:w="306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保留操作日志、执行日志、审批记录；敏感操作需人工确认。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Physical AI 任务模型</w:t>
            </w:r>
          </w:p>
        </w:tc>
        <w:tc>
          <w:tcPr>
            <w:tcW w:type="dxa" w:w="3969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数字孪生/仿真/边缘 AI 任务不同于普通文档任务，需要特殊状态和结果管理。</w:t>
            </w:r>
          </w:p>
        </w:tc>
        <w:tc>
          <w:tcPr>
            <w:tcW w:type="dxa" w:w="306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一期仅做任务类型预留；后续接 Omniverse/Isaac/cuOpt。</w:t>
            </w:r>
          </w:p>
        </w:tc>
      </w:tr>
    </w:tbl>
    <w:p/>
    <w:p>
      <w:pPr>
        <w:pStyle w:val="Heading1"/>
      </w:pPr>
      <w:r>
        <w:t>10. 分阶段落地路线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分阶段原则：第一阶段先把 Agent 上到工作台并跑通协作；第二阶段产品化看板与协作体验；第三阶段补知识、Memory、安全和数据治理；第四阶段再做 Physical AI 与 NVIDIA 生态深度集成。不要在第一阶段把知识治理、数据治理和复杂沙箱一次性做满，否则容易拖慢 MVP。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147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247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时间建议</w:t>
            </w:r>
          </w:p>
        </w:tc>
        <w:tc>
          <w:tcPr>
            <w:tcW w:type="dxa" w:w="260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建设重点</w:t>
            </w:r>
          </w:p>
        </w:tc>
        <w:tc>
          <w:tcPr>
            <w:tcW w:type="dxa" w:w="249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关键交付物</w:t>
            </w:r>
          </w:p>
        </w:tc>
        <w:tc>
          <w:tcPr>
            <w:tcW w:type="dxa" w:w="2381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成功标准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阶段一：能力跑通 MVP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1-2 个月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先把多个 Agent、多个执行器、任务看板、基础协作和交付物跑通。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项目 Workspace、Agent 注册、任务看板、Claude/Codex/OpenClaw/NemoClaw 至少 2 类执行器、日志、初始审批。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能完成一个咨询项目从需求到初稿再到审查的端到端演示；5-10 个 Agent Skill 可用。</w:t>
            </w:r>
          </w:p>
        </w:tc>
      </w:tr>
      <w:tr>
        <w:tc>
          <w:tcPr>
            <w:tcW w:type="dxa" w:w="147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阶段二：看板与协作产品化</w:t>
            </w:r>
          </w:p>
        </w:tc>
        <w:tc>
          <w:tcPr>
            <w:tcW w:type="dxa" w:w="124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2-4 个月</w:t>
            </w:r>
          </w:p>
        </w:tc>
        <w:tc>
          <w:tcPr>
            <w:tcW w:type="dxa" w:w="260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增强项目看板、Agent 运行看板、协作消息、调用链和成本可观测。</w:t>
            </w:r>
          </w:p>
        </w:tc>
        <w:tc>
          <w:tcPr>
            <w:tcW w:type="dxa" w:w="249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协作频道、线程、@Agent、Agent-to-Agent 事件、运行状态、成本/调用链看板。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管理者能清楚看到每个 Agent 的任务、状态、输出、调用和风险。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阶段三：知识/Memory/安全治理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4-8 个月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补项目记忆、组织记忆、知识库、本地库、权限、审计、沙箱策略。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项目 Memory、知识库、Skill 库、Blueprint 库、客户隔离、NemoClaw/OpenShell 沙箱验证。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每个项目能沉淀可复用知识和 Skill；敏感操作可审批、可追溯。</w:t>
            </w:r>
          </w:p>
        </w:tc>
      </w:tr>
      <w:tr>
        <w:tc>
          <w:tcPr>
            <w:tcW w:type="dxa" w:w="147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阶段四：Physical AI 深度集成</w:t>
            </w:r>
          </w:p>
        </w:tc>
        <w:tc>
          <w:tcPr>
            <w:tcW w:type="dxa" w:w="1247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8-12 个月</w:t>
            </w:r>
          </w:p>
        </w:tc>
        <w:tc>
          <w:tcPr>
            <w:tcW w:type="dxa" w:w="260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接入 NVIDIA 生态和物理 AI 工具链，形成数字孪生、仿真、边缘 AI 交付流水线。</w:t>
            </w:r>
          </w:p>
        </w:tc>
        <w:tc>
          <w:tcPr>
            <w:tcW w:type="dxa" w:w="249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Omniverse/Isaac/cuOpt 连接器、仿真任务看板、GPU 执行任务管理、仿真结果报告。</w:t>
            </w:r>
          </w:p>
        </w:tc>
        <w:tc>
          <w:tcPr>
            <w:tcW w:type="dxa" w:w="2381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 1 个 Physical AI 咨询 POC，如数字孪生或机器人仿真流程。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阶段五：规模化与商业化</w:t>
            </w:r>
          </w:p>
        </w:tc>
        <w:tc>
          <w:tcPr>
            <w:tcW w:type="dxa" w:w="1247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12 个月+</w:t>
            </w:r>
          </w:p>
        </w:tc>
        <w:tc>
          <w:tcPr>
            <w:tcW w:type="dxa" w:w="260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多客户、多项目、多团队并行服务，形成行业 Blueprint 和 Agent Skill 资产。</w:t>
            </w:r>
          </w:p>
        </w:tc>
        <w:tc>
          <w:tcPr>
            <w:tcW w:type="dxa" w:w="249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多租户、审计报告、行业模板库、Agent Skill 市场、ROI 数据看板。</w:t>
            </w:r>
          </w:p>
        </w:tc>
        <w:tc>
          <w:tcPr>
            <w:tcW w:type="dxa" w:w="2381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支持多个客户项目并行交付，形成可复制咨询能力和商业案例。</w:t>
            </w:r>
          </w:p>
        </w:tc>
      </w:tr>
    </w:tbl>
    <w:p/>
    <w:p>
      <w:pPr>
        <w:pStyle w:val="Heading1"/>
      </w:pPr>
      <w:r>
        <w:t>11. 第一阶段 MVP 建议范围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第一阶段不要追求完整企业级系统，而要证明三件事：Agent 能上到工作台，Agent 能协作执行，管理者能通过看板看到过程。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26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 能力</w:t>
            </w:r>
          </w:p>
        </w:tc>
        <w:tc>
          <w:tcPr>
            <w:tcW w:type="dxa" w:w="703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具体实现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一个组织 Workspace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支持创建组织/项目空间，项目内有成员、Agent、任务、交付物。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一个项目任务看板</w:t>
            </w:r>
          </w:p>
        </w:tc>
        <w:tc>
          <w:tcPr>
            <w:tcW w:type="dxa" w:w="7030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任务状态至少包括：待拆解、待执行、执行中、待人工确认、已完成、失败/阻塞。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一个 Agent 运行看板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 Agent 名称、角色、执行器、当前任务、状态、心跳、最近日志、暂停/终止操作。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两个以上执行器接入</w:t>
            </w:r>
          </w:p>
        </w:tc>
        <w:tc>
          <w:tcPr>
            <w:tcW w:type="dxa" w:w="7030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优先接 Claude Code / Codex / OpenClaw 或 NemoClaw 其中至少两类，验证可插拔执行器模型。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基础协作消息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项目内支持人和人、人和 Agent 的线程对话，Agent 输出自动挂到任务和交付物。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基础调用日志</w:t>
            </w:r>
          </w:p>
        </w:tc>
        <w:tc>
          <w:tcPr>
            <w:tcW w:type="dxa" w:w="7030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记录任务输入、执行器、模型/工具调用摘要、执行时间、失败原因、输出文件。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人工审批节点</w:t>
            </w:r>
          </w:p>
        </w:tc>
        <w:tc>
          <w:tcPr>
            <w:tcW w:type="dxa" w:w="7030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关键交付物必须进入待确认状态，由人确认后才能进入最终交付。</w:t>
            </w:r>
          </w:p>
        </w:tc>
      </w:tr>
      <w:tr>
        <w:tc>
          <w:tcPr>
            <w:tcW w:type="dxa" w:w="2268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咨询交付 Demo</w:t>
            </w:r>
          </w:p>
        </w:tc>
        <w:tc>
          <w:tcPr>
            <w:tcW w:type="dxa" w:w="7030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选择一个管理咨询场景，例如市场研究/企业 AI 转型/Physical AI 评估，跑通研究 Agent、方案 Agent、写作 Agent、审查 Agent。</w:t>
            </w:r>
          </w:p>
        </w:tc>
      </w:tr>
    </w:tbl>
    <w:p/>
    <w:p>
      <w:pPr>
        <w:pStyle w:val="Heading1"/>
      </w:pPr>
      <w:r>
        <w:t>12. 推荐总体架构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建议采用“自研产品控制平面 + 开源执行/协作能力”的组合架构。控制平面由我们掌握，开源项目作为模块能力接入，避免未来被任何单一项目锁死。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814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架构层</w:t>
            </w:r>
          </w:p>
        </w:tc>
        <w:tc>
          <w:tcPr>
            <w:tcW w:type="dxa" w:w="391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57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参考项目/技术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产品控制平面</w:t>
            </w:r>
          </w:p>
        </w:tc>
        <w:tc>
          <w:tcPr>
            <w:tcW w:type="dxa" w:w="3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组织、客户、项目、目标、任务、Agent、看板、交付物、审批、审计。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自研为主，参考 Paperclip / AgentSpace。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协作通讯层</w:t>
            </w:r>
          </w:p>
        </w:tc>
        <w:tc>
          <w:tcPr>
            <w:tcW w:type="dxa" w:w="391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频道、线程、私信、@Agent、人和人/人和 Agent/Agent 和 Agent 通讯。</w:t>
            </w:r>
          </w:p>
        </w:tc>
        <w:tc>
          <w:tcPr>
            <w:tcW w:type="dxa" w:w="357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OpenAgents / 自研轻量消息层。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执行器网关层</w:t>
            </w:r>
          </w:p>
        </w:tc>
        <w:tc>
          <w:tcPr>
            <w:tcW w:type="dxa" w:w="3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统一接入 Claude Code、Codex、OpenClaw、NemoClaw、LangGraph、HTTP/Bash、Dify 等执行器。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自研 Executor Adapter，参考 Paperclip heartbeat 模型。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安全沙箱层</w:t>
            </w:r>
          </w:p>
        </w:tc>
        <w:tc>
          <w:tcPr>
            <w:tcW w:type="dxa" w:w="391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执行隔离、网络策略、凭证保护、客户数据隔离。</w:t>
            </w:r>
          </w:p>
        </w:tc>
        <w:tc>
          <w:tcPr>
            <w:tcW w:type="dxa" w:w="357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NemoClaw / OpenShell / Docker / E2B 等。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编排与流程层</w:t>
            </w:r>
          </w:p>
        </w:tc>
        <w:tc>
          <w:tcPr>
            <w:tcW w:type="dxa" w:w="3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复杂 Agent 工作流、状态机、人机审批、失败恢复。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LangGraph / CrewAI / 自研轻量编排。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可观测层</w:t>
            </w:r>
          </w:p>
        </w:tc>
        <w:tc>
          <w:tcPr>
            <w:tcW w:type="dxa" w:w="391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模型调用、工具调用、成本、延迟、错误、trace、审计。</w:t>
            </w:r>
          </w:p>
        </w:tc>
        <w:tc>
          <w:tcPr>
            <w:tcW w:type="dxa" w:w="357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Langfuse / OpenTelemetry / 自研审计表。</w:t>
            </w:r>
          </w:p>
        </w:tc>
      </w:tr>
      <w:tr>
        <w:tc>
          <w:tcPr>
            <w:tcW w:type="dxa" w:w="181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知识记忆层</w:t>
            </w:r>
          </w:p>
        </w:tc>
        <w:tc>
          <w:tcPr>
            <w:tcW w:type="dxa" w:w="391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 Memory、组织 Memory、知识库、RAG、Skill、Blueprint。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Mem0 / Dify / RAGFlow / 自研知识治理。</w:t>
            </w:r>
          </w:p>
        </w:tc>
      </w:tr>
      <w:tr>
        <w:tc>
          <w:tcPr>
            <w:tcW w:type="dxa" w:w="1814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Physical AI 层</w:t>
            </w:r>
          </w:p>
        </w:tc>
        <w:tc>
          <w:tcPr>
            <w:tcW w:type="dxa" w:w="391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数字孪生、机器人仿真、边缘 AI、GPU 任务调度。</w:t>
            </w:r>
          </w:p>
        </w:tc>
        <w:tc>
          <w:tcPr>
            <w:tcW w:type="dxa" w:w="3572"/>
            <w:vAlign w:val="top"/>
            <w:shd w:fill="F7FBFF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NVIDIA Omniverse / Isaac Sim / cuOpt / NemoClaw。</w:t>
            </w:r>
          </w:p>
        </w:tc>
      </w:tr>
    </w:tbl>
    <w:p/>
    <w:p>
      <w:pPr>
        <w:pStyle w:val="Heading1"/>
      </w:pPr>
      <w:r>
        <w:t>13. 对老板沟通时的建议表述</w:t>
      </w:r>
    </w:p>
    <w:p>
      <w:pPr>
        <w:spacing w:after="80" w:line="269" w:lineRule="auto"/>
      </w:pPr>
      <w:r>
        <w:rPr>
          <w:rFonts w:ascii="Noto Sans CJK SC" w:hAnsi="Noto Sans CJK SC" w:eastAsia="Noto Sans CJK SC"/>
          <w:b w:val="0"/>
          <w:sz w:val="21"/>
        </w:rPr>
        <w:t>建议不要说“我们准备用 NemoClaw 做看板”，而是说：</w:t>
      </w:r>
    </w:p>
    <w:p>
      <w:pPr>
        <w:pStyle w:val="Compact"/>
        <w:spacing w:before="80" w:after="80"/>
        <w:ind w:left="340" w:right="227"/>
      </w:pPr>
      <w:r>
        <w:rPr>
          <w:rFonts w:ascii="Noto Sans CJK SC" w:hAnsi="Noto Sans CJK SC" w:eastAsia="Noto Sans CJK SC"/>
          <w:i/>
          <w:color w:val="1F4E79"/>
          <w:sz w:val="21"/>
        </w:rPr>
        <w:t>“我们未来做的是面向 Physical AI 和管理咨询交付的 AI Native 组织 Workspace。看板、协作、任务、Agent 运行状态、调用链、审批和交付物沉淀是产品自身必须建设的核心能力。NemoClaw 因为来自 NVIDIA 生态，和 Physical AI、OpenShell 沙箱、GPU/仿真任务天然相关，所以适合作为底层执行器与安全沙箱的重要参考。但我们不会完全依赖 NemoClaw，而会设计可插拔执行器架构，同时结合 Paperclip、AgentSpace、OpenAgents、Langfuse、Mem0、Dify/RAGFlow 等能力，逐步补齐组织协作、知识记忆、看板治理和 Physical AI 交付能力。”</w:t>
      </w:r>
    </w:p>
    <w:p>
      <w:pPr>
        <w:pStyle w:val="Heading1"/>
      </w:pPr>
      <w:r>
        <w:t>14. 资料依据与参考项目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NemoClaw 业务方案材料：强调咨询智能体平台、多 Agent 协作、安全沙箱、知识管理、Physical AI 集成、ROI 和分阶段实施路线。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NVIDIA NemoClaw 官方 GitHub / 文档：NemoClaw 是 open-source reference stack，用于在 NVIDIA OpenShell sandboxes 中更安全地运行 always-on AI agents，并提供 onboarding、lifecycle management、agent operations、安全与推理路由能力。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Paperclip GitHub：强调把 Agent 组织成公司/组织，提供 org chart、budgets、goals、governance、accountability、heartbeat 和 dashboard 等能力。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AgentSpace GitHub：强调 human + agents one team one workspace，Agent 作为 first-class teammate。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OpenAgents GitHub / 文档：强调 Slack-like workspace、channels、threads、direct messages、@mention、Agent Pool、共享文件等协作能力。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AI Native 组织 Workspace 产品规划与开源落地方案 - NemoClaw 定位增强版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pPr>
      <w:spacing w:after="40" w:line="259" w:lineRule="auto"/>
    </w:pPr>
    <w:rPr>
      <w:rFonts w:ascii="Noto Sans CJK SC" w:hAnsi="Noto Sans CJK SC" w:eastAsia="Noto Sans CJK SC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