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76734" w14:textId="7B99F3E8" w:rsidR="004B30FE" w:rsidRPr="00B65242" w:rsidRDefault="005264D5" w:rsidP="00B65242">
      <w:pPr>
        <w:pStyle w:val="a3"/>
        <w:wordWrap/>
        <w:spacing w:line="480" w:lineRule="auto"/>
        <w:jc w:val="center"/>
        <w:rPr>
          <w:rFonts w:asciiTheme="majorBidi" w:hAnsiTheme="majorBidi" w:cstheme="majorBidi"/>
          <w:sz w:val="24"/>
          <w:szCs w:val="24"/>
        </w:rPr>
      </w:pPr>
      <w:bookmarkStart w:id="0" w:name="_Hlk130155084"/>
      <w:commentRangeStart w:id="1"/>
      <w:r w:rsidRPr="00B65242">
        <w:rPr>
          <w:rFonts w:asciiTheme="majorBidi" w:hAnsiTheme="majorBidi" w:cstheme="majorBidi"/>
          <w:sz w:val="24"/>
          <w:szCs w:val="24"/>
        </w:rPr>
        <w:t>Ev</w:t>
      </w:r>
      <w:commentRangeEnd w:id="1"/>
      <w:r w:rsidRPr="00B65242">
        <w:rPr>
          <w:rStyle w:val="aa"/>
          <w:rFonts w:asciiTheme="majorBidi" w:eastAsia="맑은 고딕" w:hAnsiTheme="majorBidi" w:cstheme="majorBidi"/>
          <w:kern w:val="1"/>
          <w:sz w:val="24"/>
          <w:szCs w:val="24"/>
          <w:shd w:val="clear" w:color="auto" w:fill="auto"/>
        </w:rPr>
        <w:commentReference w:id="1"/>
      </w:r>
      <w:r w:rsidRPr="00B65242">
        <w:rPr>
          <w:rFonts w:asciiTheme="majorBidi" w:hAnsiTheme="majorBidi" w:cstheme="majorBidi"/>
          <w:sz w:val="24"/>
          <w:szCs w:val="24"/>
        </w:rPr>
        <w:t xml:space="preserve">aluation of </w:t>
      </w:r>
      <w:r w:rsidR="00B65242" w:rsidRPr="00B65242">
        <w:rPr>
          <w:rFonts w:asciiTheme="majorBidi" w:hAnsiTheme="majorBidi" w:cstheme="majorBidi"/>
          <w:sz w:val="24"/>
          <w:szCs w:val="24"/>
        </w:rPr>
        <w:t>alga</w:t>
      </w:r>
      <w:r w:rsidRPr="00B65242">
        <w:rPr>
          <w:rFonts w:asciiTheme="majorBidi" w:hAnsiTheme="majorBidi" w:cstheme="majorBidi"/>
          <w:sz w:val="24"/>
          <w:szCs w:val="24"/>
        </w:rPr>
        <w:t>l</w:t>
      </w:r>
      <w:r w:rsidR="00B65242" w:rsidRPr="00B65242">
        <w:rPr>
          <w:rFonts w:asciiTheme="majorBidi" w:hAnsiTheme="majorBidi" w:cstheme="majorBidi"/>
          <w:sz w:val="24"/>
          <w:szCs w:val="24"/>
        </w:rPr>
        <w:t xml:space="preserve"> species</w:t>
      </w:r>
      <w:r w:rsidRPr="00B65242">
        <w:rPr>
          <w:rFonts w:asciiTheme="majorBidi" w:hAnsiTheme="majorBidi" w:cstheme="majorBidi"/>
          <w:sz w:val="24"/>
          <w:szCs w:val="24"/>
        </w:rPr>
        <w:t xml:space="preserve"> distribution</w:t>
      </w:r>
      <w:r w:rsidR="00B65242" w:rsidRPr="00B65242">
        <w:rPr>
          <w:rFonts w:asciiTheme="majorBidi" w:hAnsiTheme="majorBidi" w:cstheme="majorBidi"/>
          <w:sz w:val="24"/>
          <w:szCs w:val="24"/>
        </w:rPr>
        <w:t xml:space="preserve"> and prediction of Cyanophyte</w:t>
      </w:r>
      <w:r w:rsidRPr="00B65242">
        <w:rPr>
          <w:rFonts w:asciiTheme="majorBidi" w:hAnsiTheme="majorBidi" w:cstheme="majorBidi"/>
          <w:sz w:val="24"/>
          <w:szCs w:val="24"/>
        </w:rPr>
        <w:t xml:space="preserve"> cell count</w:t>
      </w:r>
      <w:r w:rsidR="00B65242" w:rsidRPr="00B65242">
        <w:rPr>
          <w:rFonts w:asciiTheme="majorBidi" w:hAnsiTheme="majorBidi" w:cstheme="majorBidi"/>
          <w:sz w:val="24"/>
          <w:szCs w:val="24"/>
        </w:rPr>
        <w:t xml:space="preserve"> using </w:t>
      </w:r>
      <w:r w:rsidRPr="00B65242">
        <w:rPr>
          <w:rFonts w:asciiTheme="majorBidi" w:hAnsiTheme="majorBidi" w:cstheme="majorBidi"/>
          <w:sz w:val="24"/>
          <w:szCs w:val="24"/>
        </w:rPr>
        <w:t>a s</w:t>
      </w:r>
      <w:r w:rsidR="00B65242" w:rsidRPr="00B65242">
        <w:rPr>
          <w:rFonts w:asciiTheme="majorBidi" w:hAnsiTheme="majorBidi" w:cstheme="majorBidi"/>
          <w:sz w:val="24"/>
          <w:szCs w:val="24"/>
        </w:rPr>
        <w:t xml:space="preserve">tatistical </w:t>
      </w:r>
      <w:r w:rsidRPr="00B65242">
        <w:rPr>
          <w:rFonts w:asciiTheme="majorBidi" w:hAnsiTheme="majorBidi" w:cstheme="majorBidi"/>
          <w:sz w:val="24"/>
          <w:szCs w:val="24"/>
        </w:rPr>
        <w:t>t</w:t>
      </w:r>
      <w:r w:rsidR="00B65242" w:rsidRPr="00B65242">
        <w:rPr>
          <w:rFonts w:asciiTheme="majorBidi" w:hAnsiTheme="majorBidi" w:cstheme="majorBidi"/>
          <w:sz w:val="24"/>
          <w:szCs w:val="24"/>
        </w:rPr>
        <w:t>echnique</w:t>
      </w:r>
    </w:p>
    <w:bookmarkEnd w:id="0"/>
    <w:p w14:paraId="4354CD36" w14:textId="54746805"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 xml:space="preserve">   </w:t>
      </w:r>
    </w:p>
    <w:p w14:paraId="6B7470D3" w14:textId="68D54674" w:rsidR="0063257F" w:rsidRPr="00B65242" w:rsidRDefault="0063257F" w:rsidP="00B65242">
      <w:pPr>
        <w:pStyle w:val="a3"/>
        <w:wordWrap/>
        <w:spacing w:line="480" w:lineRule="auto"/>
        <w:jc w:val="center"/>
        <w:rPr>
          <w:rFonts w:asciiTheme="majorBidi" w:hAnsiTheme="majorBidi" w:cstheme="majorBidi"/>
          <w:sz w:val="24"/>
          <w:szCs w:val="24"/>
        </w:rPr>
      </w:pPr>
      <w:bookmarkStart w:id="2" w:name="_Hlk130155139"/>
      <w:bookmarkStart w:id="3" w:name="_Hlk129895085"/>
      <w:proofErr w:type="spellStart"/>
      <w:r w:rsidRPr="00B65242">
        <w:rPr>
          <w:rFonts w:asciiTheme="majorBidi" w:hAnsiTheme="majorBidi" w:cstheme="majorBidi"/>
          <w:spacing w:val="-11"/>
          <w:sz w:val="24"/>
          <w:szCs w:val="24"/>
        </w:rPr>
        <w:t>Seong</w:t>
      </w:r>
      <w:proofErr w:type="spellEnd"/>
      <w:r w:rsidRPr="00B65242">
        <w:rPr>
          <w:rFonts w:asciiTheme="majorBidi" w:hAnsiTheme="majorBidi" w:cstheme="majorBidi"/>
          <w:spacing w:val="-11"/>
          <w:sz w:val="24"/>
          <w:szCs w:val="24"/>
        </w:rPr>
        <w:t>-Yun Hwang</w:t>
      </w:r>
      <w:r w:rsidRPr="00B65242">
        <w:rPr>
          <w:rFonts w:asciiTheme="majorBidi" w:eastAsia="한양신명조" w:hAnsiTheme="majorBidi" w:cstheme="majorBidi"/>
          <w:sz w:val="24"/>
          <w:szCs w:val="24"/>
        </w:rPr>
        <w:t xml:space="preserve"> ¹⁺․</w:t>
      </w:r>
      <w:r w:rsidRPr="00B65242">
        <w:rPr>
          <w:rFonts w:asciiTheme="majorBidi" w:hAnsiTheme="majorBidi" w:cstheme="majorBidi"/>
          <w:spacing w:val="-11"/>
          <w:sz w:val="24"/>
          <w:szCs w:val="24"/>
        </w:rPr>
        <w:t xml:space="preserve"> Byung-Woong Choi</w:t>
      </w:r>
      <w:r w:rsidRPr="00B65242">
        <w:rPr>
          <w:rFonts w:asciiTheme="majorBidi" w:hAnsiTheme="majorBidi" w:cstheme="majorBidi"/>
          <w:sz w:val="24"/>
          <w:szCs w:val="24"/>
        </w:rPr>
        <w:t xml:space="preserve"> ¹</w:t>
      </w:r>
      <w:r w:rsidRPr="00B65242">
        <w:rPr>
          <w:rFonts w:asciiTheme="majorBidi" w:eastAsia="한양신명조" w:hAnsiTheme="majorBidi" w:cstheme="majorBidi"/>
          <w:sz w:val="24"/>
          <w:szCs w:val="24"/>
        </w:rPr>
        <w:t>․</w:t>
      </w:r>
      <w:r w:rsidRPr="00B65242">
        <w:rPr>
          <w:rFonts w:asciiTheme="majorBidi" w:hAnsiTheme="majorBidi" w:cstheme="majorBidi"/>
          <w:spacing w:val="-11"/>
          <w:sz w:val="24"/>
          <w:szCs w:val="24"/>
        </w:rPr>
        <w:t xml:space="preserve"> Jong-Hwan Park</w:t>
      </w:r>
      <w:r w:rsidRPr="00B65242">
        <w:rPr>
          <w:rFonts w:asciiTheme="majorBidi" w:hAnsiTheme="majorBidi" w:cstheme="majorBidi"/>
          <w:sz w:val="24"/>
          <w:szCs w:val="24"/>
        </w:rPr>
        <w:t xml:space="preserve"> ¹</w:t>
      </w:r>
      <w:r w:rsidRPr="00B65242">
        <w:rPr>
          <w:rFonts w:asciiTheme="majorBidi" w:eastAsia="한양신명조" w:hAnsiTheme="majorBidi" w:cstheme="majorBidi"/>
          <w:sz w:val="24"/>
          <w:szCs w:val="24"/>
        </w:rPr>
        <w:t>․</w:t>
      </w:r>
      <w:r w:rsidRPr="00B65242">
        <w:rPr>
          <w:rFonts w:asciiTheme="majorBidi" w:hAnsiTheme="majorBidi" w:cstheme="majorBidi"/>
          <w:spacing w:val="-11"/>
          <w:sz w:val="24"/>
          <w:szCs w:val="24"/>
        </w:rPr>
        <w:t xml:space="preserve"> Dong-Seok Shin</w:t>
      </w:r>
      <w:r w:rsidRPr="00B65242">
        <w:rPr>
          <w:rFonts w:asciiTheme="majorBidi" w:hAnsiTheme="majorBidi" w:cstheme="majorBidi"/>
          <w:sz w:val="24"/>
          <w:szCs w:val="24"/>
        </w:rPr>
        <w:t xml:space="preserve"> ¹․</w:t>
      </w:r>
      <w:r w:rsidRPr="00B65242">
        <w:rPr>
          <w:rFonts w:asciiTheme="majorBidi" w:hAnsiTheme="majorBidi" w:cstheme="majorBidi"/>
          <w:spacing w:val="-11"/>
          <w:sz w:val="24"/>
          <w:szCs w:val="24"/>
        </w:rPr>
        <w:t xml:space="preserve"> Hyeon-</w:t>
      </w:r>
      <w:proofErr w:type="spellStart"/>
      <w:r w:rsidRPr="00B65242">
        <w:rPr>
          <w:rFonts w:asciiTheme="majorBidi" w:hAnsiTheme="majorBidi" w:cstheme="majorBidi"/>
          <w:spacing w:val="-11"/>
          <w:sz w:val="24"/>
          <w:szCs w:val="24"/>
        </w:rPr>
        <w:t>Su</w:t>
      </w:r>
      <w:proofErr w:type="spellEnd"/>
      <w:r w:rsidRPr="00B65242">
        <w:rPr>
          <w:rFonts w:asciiTheme="majorBidi" w:hAnsiTheme="majorBidi" w:cstheme="majorBidi"/>
          <w:spacing w:val="-11"/>
          <w:sz w:val="24"/>
          <w:szCs w:val="24"/>
        </w:rPr>
        <w:t xml:space="preserve"> Chung</w:t>
      </w:r>
      <w:r w:rsidRPr="00B65242">
        <w:rPr>
          <w:rFonts w:asciiTheme="majorBidi" w:eastAsia="한양신명조" w:hAnsiTheme="majorBidi" w:cstheme="majorBidi"/>
          <w:sz w:val="24"/>
          <w:szCs w:val="24"/>
        </w:rPr>
        <w:t xml:space="preserve"> ¹․</w:t>
      </w:r>
      <w:r w:rsidRPr="00B65242">
        <w:rPr>
          <w:rFonts w:asciiTheme="majorBidi" w:hAnsiTheme="majorBidi" w:cstheme="majorBidi"/>
          <w:spacing w:val="-11"/>
          <w:sz w:val="24"/>
          <w:szCs w:val="24"/>
        </w:rPr>
        <w:t xml:space="preserve"> Mi-Sun Son</w:t>
      </w:r>
      <w:r w:rsidRPr="00B65242">
        <w:rPr>
          <w:rFonts w:asciiTheme="majorBidi" w:hAnsiTheme="majorBidi" w:cstheme="majorBidi"/>
          <w:sz w:val="24"/>
          <w:szCs w:val="24"/>
        </w:rPr>
        <w:t xml:space="preserve"> ¹․</w:t>
      </w:r>
      <w:r w:rsidRPr="00B65242">
        <w:rPr>
          <w:rFonts w:asciiTheme="majorBidi" w:hAnsiTheme="majorBidi" w:cstheme="majorBidi"/>
          <w:spacing w:val="-11"/>
          <w:sz w:val="24"/>
          <w:szCs w:val="24"/>
        </w:rPr>
        <w:t xml:space="preserve"> Kyung-Lak Lee</w:t>
      </w:r>
      <w:r w:rsidRPr="00B65242">
        <w:rPr>
          <w:rFonts w:asciiTheme="majorBidi" w:hAnsiTheme="majorBidi" w:cstheme="majorBidi"/>
          <w:spacing w:val="-4"/>
          <w:sz w:val="24"/>
          <w:szCs w:val="24"/>
        </w:rPr>
        <w:t xml:space="preserve"> </w:t>
      </w:r>
      <w:bookmarkEnd w:id="2"/>
      <w:r w:rsidRPr="00B65242">
        <w:rPr>
          <w:rFonts w:asciiTheme="majorBidi" w:hAnsiTheme="majorBidi" w:cstheme="majorBidi"/>
          <w:spacing w:val="-4"/>
          <w:sz w:val="24"/>
          <w:szCs w:val="24"/>
        </w:rPr>
        <w:t>³</w:t>
      </w:r>
      <w:r w:rsidRPr="00B65242">
        <w:rPr>
          <w:rFonts w:asciiTheme="majorBidi" w:eastAsia="한양신명조" w:hAnsiTheme="majorBidi" w:cstheme="majorBidi"/>
          <w:sz w:val="24"/>
          <w:szCs w:val="24"/>
        </w:rPr>
        <w:t>․</w:t>
      </w:r>
      <w:r w:rsidRPr="00B65242">
        <w:rPr>
          <w:rFonts w:asciiTheme="majorBidi" w:hAnsiTheme="majorBidi" w:cstheme="majorBidi"/>
          <w:spacing w:val="-11"/>
          <w:sz w:val="24"/>
          <w:szCs w:val="24"/>
        </w:rPr>
        <w:t xml:space="preserve"> Kang-Young Jung</w:t>
      </w:r>
      <w:r w:rsidRPr="00B65242">
        <w:rPr>
          <w:rFonts w:asciiTheme="majorBidi" w:hAnsiTheme="majorBidi" w:cstheme="majorBidi"/>
          <w:spacing w:val="-4"/>
          <w:sz w:val="24"/>
          <w:szCs w:val="24"/>
        </w:rPr>
        <w:t xml:space="preserve"> ²</w:t>
      </w:r>
      <w:r w:rsidRPr="00B65242">
        <w:rPr>
          <w:rFonts w:asciiTheme="majorBidi" w:hAnsiTheme="majorBidi" w:cstheme="majorBidi"/>
          <w:sz w:val="24"/>
          <w:szCs w:val="24"/>
          <w:vertAlign w:val="superscript"/>
        </w:rPr>
        <w:footnoteReference w:id="1"/>
      </w:r>
    </w:p>
    <w:p w14:paraId="6D193E38" w14:textId="3B8A89B6" w:rsidR="0063257F" w:rsidRPr="00B65242" w:rsidRDefault="0063257F"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Yeongsan</w:t>
      </w:r>
      <w:proofErr w:type="spellEnd"/>
      <w:r w:rsidRPr="00B65242">
        <w:rPr>
          <w:rFonts w:asciiTheme="majorBidi" w:hAnsiTheme="majorBidi" w:cstheme="majorBidi"/>
          <w:i/>
          <w:sz w:val="24"/>
          <w:szCs w:val="24"/>
        </w:rPr>
        <w:t xml:space="preserve"> River Environment Research Center, National Institute of Environmental Research</w:t>
      </w:r>
      <w:r w:rsidRPr="00B65242">
        <w:rPr>
          <w:rFonts w:asciiTheme="majorBidi" w:eastAsia="한양신명조" w:hAnsiTheme="majorBidi" w:cstheme="majorBidi"/>
          <w:spacing w:val="-4"/>
          <w:sz w:val="24"/>
          <w:szCs w:val="24"/>
        </w:rPr>
        <w:t xml:space="preserve"> ¹</w:t>
      </w:r>
    </w:p>
    <w:p w14:paraId="7C74D603" w14:textId="2A4A78F6" w:rsidR="0063257F" w:rsidRPr="00B65242" w:rsidRDefault="0063257F"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i/>
          <w:sz w:val="24"/>
          <w:szCs w:val="24"/>
        </w:rPr>
        <w:t>Education Planning Division, National Institute of Environmental Human Resources Development</w:t>
      </w:r>
      <w:r w:rsidRPr="00B65242">
        <w:rPr>
          <w:rFonts w:asciiTheme="majorBidi" w:eastAsia="한양신명조" w:hAnsiTheme="majorBidi" w:cstheme="majorBidi"/>
          <w:spacing w:val="-4"/>
          <w:sz w:val="24"/>
          <w:szCs w:val="24"/>
        </w:rPr>
        <w:t xml:space="preserve"> ²</w:t>
      </w:r>
    </w:p>
    <w:p w14:paraId="10062B9C" w14:textId="581D0AED" w:rsidR="00DB136C" w:rsidRPr="00B65242" w:rsidRDefault="0063257F"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i/>
          <w:sz w:val="24"/>
          <w:szCs w:val="24"/>
        </w:rPr>
        <w:t>Water Environmental Engineering Research Division, National Institute of Environmental Research</w:t>
      </w:r>
      <w:r w:rsidRPr="00B65242">
        <w:rPr>
          <w:rFonts w:asciiTheme="majorBidi" w:eastAsia="한양신명조" w:hAnsiTheme="majorBidi" w:cstheme="majorBidi"/>
          <w:spacing w:val="-4"/>
          <w:sz w:val="24"/>
          <w:szCs w:val="24"/>
        </w:rPr>
        <w:t xml:space="preserve"> ³</w:t>
      </w:r>
      <w:bookmarkEnd w:id="3"/>
    </w:p>
    <w:p w14:paraId="23D68497" w14:textId="21D044B8" w:rsidR="00C0097D" w:rsidRPr="00B65242" w:rsidRDefault="00C0097D" w:rsidP="00B65242">
      <w:pPr>
        <w:pStyle w:val="a3"/>
        <w:spacing w:line="480" w:lineRule="auto"/>
        <w:rPr>
          <w:rFonts w:asciiTheme="majorBidi" w:hAnsiTheme="majorBidi" w:cstheme="majorBidi"/>
          <w:b/>
          <w:sz w:val="24"/>
          <w:szCs w:val="24"/>
        </w:rPr>
      </w:pPr>
    </w:p>
    <w:p w14:paraId="57C3AC8E" w14:textId="2FA33935"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ABSTRACT</w:t>
      </w:r>
    </w:p>
    <w:p w14:paraId="08BF95DC" w14:textId="1397B49F" w:rsidR="00DB136C" w:rsidRPr="00B65242" w:rsidRDefault="00986FBE" w:rsidP="00B65242">
      <w:pPr>
        <w:pStyle w:val="a3"/>
        <w:spacing w:line="480" w:lineRule="auto"/>
        <w:rPr>
          <w:rFonts w:asciiTheme="majorBidi" w:hAnsiTheme="majorBidi" w:cstheme="majorBidi"/>
          <w:sz w:val="24"/>
          <w:szCs w:val="24"/>
        </w:rPr>
      </w:pPr>
      <w:bookmarkStart w:id="5" w:name="_Hlk130155206"/>
      <w:r w:rsidRPr="00B65242">
        <w:rPr>
          <w:rFonts w:asciiTheme="majorBidi" w:eastAsia="한양신명조" w:hAnsiTheme="majorBidi" w:cstheme="majorBidi"/>
          <w:sz w:val="24"/>
          <w:szCs w:val="24"/>
        </w:rPr>
        <w:t xml:space="preserve">Water supply sources are </w:t>
      </w:r>
      <w:r w:rsidR="0074400F" w:rsidRPr="00B65242">
        <w:rPr>
          <w:rFonts w:asciiTheme="majorBidi" w:eastAsia="한양신명조" w:hAnsiTheme="majorBidi" w:cstheme="majorBidi"/>
          <w:sz w:val="24"/>
          <w:szCs w:val="24"/>
        </w:rPr>
        <w:t>crucial</w:t>
      </w:r>
      <w:r w:rsidRPr="00B65242">
        <w:rPr>
          <w:rFonts w:asciiTheme="majorBidi" w:eastAsia="한양신명조" w:hAnsiTheme="majorBidi" w:cstheme="majorBidi"/>
          <w:sz w:val="24"/>
          <w:szCs w:val="24"/>
        </w:rPr>
        <w:t xml:space="preserve"> for </w:t>
      </w:r>
      <w:r w:rsidR="005264D5" w:rsidRPr="00B65242">
        <w:rPr>
          <w:rFonts w:asciiTheme="majorBidi" w:eastAsia="한양신명조" w:hAnsiTheme="majorBidi" w:cstheme="majorBidi"/>
          <w:sz w:val="24"/>
          <w:szCs w:val="24"/>
        </w:rPr>
        <w:t xml:space="preserve">access to </w:t>
      </w:r>
      <w:r w:rsidRPr="00B65242">
        <w:rPr>
          <w:rFonts w:asciiTheme="majorBidi" w:eastAsia="한양신명조" w:hAnsiTheme="majorBidi" w:cstheme="majorBidi"/>
          <w:sz w:val="24"/>
          <w:szCs w:val="24"/>
        </w:rPr>
        <w:t xml:space="preserve">drinking water </w:t>
      </w:r>
      <w:r w:rsidR="005264D5" w:rsidRPr="00B65242">
        <w:rPr>
          <w:rFonts w:asciiTheme="majorBidi" w:eastAsia="한양신명조" w:hAnsiTheme="majorBidi" w:cstheme="majorBidi"/>
          <w:sz w:val="24"/>
          <w:szCs w:val="24"/>
        </w:rPr>
        <w:t xml:space="preserve">for </w:t>
      </w:r>
      <w:proofErr w:type="gramStart"/>
      <w:r w:rsidRPr="00B65242">
        <w:rPr>
          <w:rFonts w:asciiTheme="majorBidi" w:eastAsia="한양신명조" w:hAnsiTheme="majorBidi" w:cstheme="majorBidi"/>
          <w:sz w:val="24"/>
          <w:szCs w:val="24"/>
        </w:rPr>
        <w:t>local residents</w:t>
      </w:r>
      <w:proofErr w:type="gramEnd"/>
      <w:r w:rsidRPr="00B65242">
        <w:rPr>
          <w:rFonts w:asciiTheme="majorBidi" w:eastAsia="한양신명조" w:hAnsiTheme="majorBidi" w:cstheme="majorBidi"/>
          <w:sz w:val="24"/>
          <w:szCs w:val="24"/>
        </w:rPr>
        <w:t xml:space="preserve">. </w:t>
      </w:r>
      <w:r w:rsidR="005264D5" w:rsidRPr="00B65242">
        <w:rPr>
          <w:rFonts w:asciiTheme="majorBidi" w:eastAsia="한양신명조" w:hAnsiTheme="majorBidi" w:cstheme="majorBidi"/>
          <w:sz w:val="24"/>
          <w:szCs w:val="24"/>
        </w:rPr>
        <w:t>Consequently</w:t>
      </w:r>
      <w:r w:rsidRPr="00B65242">
        <w:rPr>
          <w:rFonts w:asciiTheme="majorBidi" w:eastAsia="한양신명조" w:hAnsiTheme="majorBidi" w:cstheme="majorBidi"/>
          <w:sz w:val="24"/>
          <w:szCs w:val="24"/>
        </w:rPr>
        <w:t xml:space="preserve">, the importance of </w:t>
      </w:r>
      <w:r w:rsidR="005264D5" w:rsidRPr="00B65242">
        <w:rPr>
          <w:rFonts w:asciiTheme="majorBidi" w:eastAsia="한양신명조" w:hAnsiTheme="majorBidi" w:cstheme="majorBidi"/>
          <w:sz w:val="24"/>
          <w:szCs w:val="24"/>
        </w:rPr>
        <w:t xml:space="preserve">water </w:t>
      </w:r>
      <w:r w:rsidRPr="00B65242">
        <w:rPr>
          <w:rFonts w:asciiTheme="majorBidi" w:eastAsia="한양신명조" w:hAnsiTheme="majorBidi" w:cstheme="majorBidi"/>
          <w:sz w:val="24"/>
          <w:szCs w:val="24"/>
        </w:rPr>
        <w:t xml:space="preserve">quality management </w:t>
      </w:r>
      <w:r w:rsidR="005264D5" w:rsidRPr="00B65242">
        <w:rPr>
          <w:rFonts w:asciiTheme="majorBidi" w:eastAsia="한양신명조" w:hAnsiTheme="majorBidi" w:cstheme="majorBidi"/>
          <w:sz w:val="24"/>
          <w:szCs w:val="24"/>
        </w:rPr>
        <w:t xml:space="preserve">is widely recognized, including </w:t>
      </w:r>
      <w:r w:rsidRPr="00B65242">
        <w:rPr>
          <w:rFonts w:asciiTheme="majorBidi" w:eastAsia="한양신명조" w:hAnsiTheme="majorBidi" w:cstheme="majorBidi"/>
          <w:sz w:val="24"/>
          <w:szCs w:val="24"/>
        </w:rPr>
        <w:t>continuous monitor</w:t>
      </w:r>
      <w:r w:rsidR="00377349" w:rsidRPr="00B65242">
        <w:rPr>
          <w:rFonts w:asciiTheme="majorBidi" w:eastAsia="한양신명조" w:hAnsiTheme="majorBidi" w:cstheme="majorBidi"/>
          <w:sz w:val="24"/>
          <w:szCs w:val="24"/>
        </w:rPr>
        <w:t>ing of</w:t>
      </w:r>
      <w:r w:rsidRPr="00B65242">
        <w:rPr>
          <w:rFonts w:asciiTheme="majorBidi" w:eastAsia="한양신명조" w:hAnsiTheme="majorBidi" w:cstheme="majorBidi"/>
          <w:sz w:val="24"/>
          <w:szCs w:val="24"/>
        </w:rPr>
        <w:t xml:space="preserve"> water quality at </w:t>
      </w:r>
      <w:r w:rsidR="00377349" w:rsidRPr="00B65242">
        <w:rPr>
          <w:rFonts w:asciiTheme="majorBidi" w:eastAsia="한양신명조" w:hAnsiTheme="majorBidi" w:cstheme="majorBidi"/>
          <w:sz w:val="24"/>
          <w:szCs w:val="24"/>
        </w:rPr>
        <w:t xml:space="preserve">the sources </w:t>
      </w:r>
      <w:r w:rsidRPr="00B65242">
        <w:rPr>
          <w:rFonts w:asciiTheme="majorBidi" w:eastAsia="한양신명조" w:hAnsiTheme="majorBidi" w:cstheme="majorBidi"/>
          <w:sz w:val="24"/>
          <w:szCs w:val="24"/>
        </w:rPr>
        <w:t xml:space="preserve">(e.g., </w:t>
      </w:r>
      <w:r w:rsidR="00377349" w:rsidRPr="00B65242">
        <w:rPr>
          <w:rFonts w:asciiTheme="majorBidi" w:eastAsia="한양신명조" w:hAnsiTheme="majorBidi" w:cstheme="majorBidi"/>
          <w:sz w:val="24"/>
          <w:szCs w:val="24"/>
        </w:rPr>
        <w:t xml:space="preserve">monitoring </w:t>
      </w:r>
      <w:r w:rsidRPr="00B65242">
        <w:rPr>
          <w:rFonts w:asciiTheme="majorBidi" w:eastAsia="한양신명조" w:hAnsiTheme="majorBidi" w:cstheme="majorBidi"/>
          <w:sz w:val="24"/>
          <w:szCs w:val="24"/>
        </w:rPr>
        <w:t xml:space="preserve">of algae </w:t>
      </w:r>
      <w:r w:rsidR="00377349" w:rsidRPr="00B65242">
        <w:rPr>
          <w:rFonts w:asciiTheme="majorBidi" w:eastAsia="한양신명조" w:hAnsiTheme="majorBidi" w:cstheme="majorBidi"/>
          <w:sz w:val="24"/>
          <w:szCs w:val="24"/>
        </w:rPr>
        <w:t>at the sites</w:t>
      </w:r>
      <w:r w:rsidRPr="00B65242">
        <w:rPr>
          <w:rFonts w:asciiTheme="majorBidi" w:eastAsia="한양신명조" w:hAnsiTheme="majorBidi" w:cstheme="majorBidi"/>
          <w:sz w:val="24"/>
          <w:szCs w:val="24"/>
        </w:rPr>
        <w:t xml:space="preserve"> and measurement of water quality </w:t>
      </w:r>
      <w:r w:rsidR="00377349" w:rsidRPr="00B65242">
        <w:rPr>
          <w:rFonts w:asciiTheme="majorBidi" w:eastAsia="한양신명조" w:hAnsiTheme="majorBidi" w:cstheme="majorBidi"/>
          <w:sz w:val="24"/>
          <w:szCs w:val="24"/>
        </w:rPr>
        <w:t>attributes</w:t>
      </w:r>
      <w:r w:rsidRPr="00B65242">
        <w:rPr>
          <w:rFonts w:asciiTheme="majorBidi" w:eastAsia="한양신명조" w:hAnsiTheme="majorBidi" w:cstheme="majorBidi"/>
          <w:sz w:val="24"/>
          <w:szCs w:val="24"/>
        </w:rPr>
        <w:t>)</w:t>
      </w:r>
      <w:r w:rsidR="00377349" w:rsidRPr="00B65242">
        <w:rPr>
          <w:rFonts w:asciiTheme="majorBidi" w:eastAsia="한양신명조" w:hAnsiTheme="majorBidi" w:cstheme="majorBidi"/>
          <w:sz w:val="24"/>
          <w:szCs w:val="24"/>
        </w:rPr>
        <w:t xml:space="preserve"> to ensure</w:t>
      </w:r>
      <w:r w:rsidRPr="00B65242">
        <w:rPr>
          <w:rFonts w:asciiTheme="majorBidi" w:eastAsia="한양신명조" w:hAnsiTheme="majorBidi" w:cstheme="majorBidi"/>
          <w:sz w:val="24"/>
          <w:szCs w:val="24"/>
        </w:rPr>
        <w:t xml:space="preserve"> safe water for </w:t>
      </w:r>
      <w:proofErr w:type="gramStart"/>
      <w:r w:rsidR="00377349" w:rsidRPr="00B65242">
        <w:rPr>
          <w:rFonts w:asciiTheme="majorBidi" w:eastAsia="한양신명조" w:hAnsiTheme="majorBidi" w:cstheme="majorBidi"/>
          <w:sz w:val="24"/>
          <w:szCs w:val="24"/>
        </w:rPr>
        <w:t>local residents</w:t>
      </w:r>
      <w:proofErr w:type="gramEnd"/>
      <w:r w:rsidR="00B65242" w:rsidRPr="00B65242">
        <w:rPr>
          <w:rFonts w:asciiTheme="majorBidi" w:eastAsia="한양신명조" w:hAnsiTheme="majorBidi" w:cstheme="majorBidi"/>
          <w:sz w:val="24"/>
          <w:szCs w:val="24"/>
        </w:rPr>
        <w:t xml:space="preserve">. </w:t>
      </w:r>
      <w:r w:rsidR="00460E38" w:rsidRPr="00B65242">
        <w:rPr>
          <w:rFonts w:asciiTheme="majorBidi" w:eastAsia="한양신명조" w:hAnsiTheme="majorBidi" w:cstheme="majorBidi"/>
          <w:sz w:val="24"/>
          <w:szCs w:val="24"/>
        </w:rPr>
        <w:t xml:space="preserve">In </w:t>
      </w:r>
      <w:r w:rsidR="00377349" w:rsidRPr="00B65242">
        <w:rPr>
          <w:rFonts w:asciiTheme="majorBidi" w:eastAsia="한양신명조" w:hAnsiTheme="majorBidi" w:cstheme="majorBidi"/>
          <w:sz w:val="24"/>
          <w:szCs w:val="24"/>
        </w:rPr>
        <w:t xml:space="preserve">the present </w:t>
      </w:r>
      <w:r w:rsidR="00460E38" w:rsidRPr="00B65242">
        <w:rPr>
          <w:rFonts w:asciiTheme="majorBidi" w:eastAsia="한양신명조" w:hAnsiTheme="majorBidi" w:cstheme="majorBidi"/>
          <w:sz w:val="24"/>
          <w:szCs w:val="24"/>
        </w:rPr>
        <w:t xml:space="preserve">study, </w:t>
      </w:r>
      <w:r w:rsidR="00377349" w:rsidRPr="00B65242">
        <w:rPr>
          <w:rFonts w:asciiTheme="majorBidi" w:eastAsia="한양신명조" w:hAnsiTheme="majorBidi" w:cstheme="majorBidi"/>
          <w:sz w:val="24"/>
          <w:szCs w:val="24"/>
        </w:rPr>
        <w:t>the</w:t>
      </w:r>
      <w:r w:rsidR="00460E38" w:rsidRPr="00B65242">
        <w:rPr>
          <w:rFonts w:asciiTheme="majorBidi" w:eastAsia="한양신명조" w:hAnsiTheme="majorBidi" w:cstheme="majorBidi"/>
          <w:sz w:val="24"/>
          <w:szCs w:val="24"/>
        </w:rPr>
        <w:t xml:space="preserve"> </w:t>
      </w:r>
      <w:proofErr w:type="spellStart"/>
      <w:r w:rsidR="00460E38" w:rsidRPr="00B65242">
        <w:rPr>
          <w:rFonts w:asciiTheme="majorBidi" w:eastAsia="한양신명조" w:hAnsiTheme="majorBidi" w:cstheme="majorBidi"/>
          <w:sz w:val="24"/>
          <w:szCs w:val="24"/>
        </w:rPr>
        <w:t>Juam</w:t>
      </w:r>
      <w:proofErr w:type="spellEnd"/>
      <w:r w:rsidR="00460E38" w:rsidRPr="00B65242">
        <w:rPr>
          <w:rFonts w:asciiTheme="majorBidi" w:eastAsia="한양신명조" w:hAnsiTheme="majorBidi" w:cstheme="majorBidi"/>
          <w:sz w:val="24"/>
          <w:szCs w:val="24"/>
        </w:rPr>
        <w:t xml:space="preserve"> Lake and </w:t>
      </w:r>
      <w:proofErr w:type="spellStart"/>
      <w:r w:rsidR="00460E38" w:rsidRPr="00B65242">
        <w:rPr>
          <w:rFonts w:asciiTheme="majorBidi" w:eastAsia="한양신명조" w:hAnsiTheme="majorBidi" w:cstheme="majorBidi"/>
          <w:sz w:val="24"/>
          <w:szCs w:val="24"/>
        </w:rPr>
        <w:t>Tamjin</w:t>
      </w:r>
      <w:proofErr w:type="spellEnd"/>
      <w:r w:rsidR="00460E38" w:rsidRPr="00B65242">
        <w:rPr>
          <w:rFonts w:asciiTheme="majorBidi" w:eastAsia="한양신명조" w:hAnsiTheme="majorBidi" w:cstheme="majorBidi"/>
          <w:sz w:val="24"/>
          <w:szCs w:val="24"/>
        </w:rPr>
        <w:t xml:space="preserve"> Lake, which are representative water supply sources in the </w:t>
      </w:r>
      <w:proofErr w:type="spellStart"/>
      <w:r w:rsidR="00460E38" w:rsidRPr="00B65242">
        <w:rPr>
          <w:rFonts w:asciiTheme="majorBidi" w:eastAsia="한양신명조" w:hAnsiTheme="majorBidi" w:cstheme="majorBidi"/>
          <w:sz w:val="24"/>
          <w:szCs w:val="24"/>
        </w:rPr>
        <w:t>Yeongsan</w:t>
      </w:r>
      <w:proofErr w:type="spellEnd"/>
      <w:r w:rsidR="00A63AB7" w:rsidRPr="00B65242">
        <w:rPr>
          <w:rFonts w:asciiTheme="majorBidi" w:eastAsia="한양신명조" w:hAnsiTheme="majorBidi" w:cstheme="majorBidi"/>
          <w:sz w:val="24"/>
          <w:szCs w:val="24"/>
        </w:rPr>
        <w:t xml:space="preserve"> and </w:t>
      </w:r>
      <w:proofErr w:type="spellStart"/>
      <w:r w:rsidR="00460E38" w:rsidRPr="00B65242">
        <w:rPr>
          <w:rFonts w:asciiTheme="majorBidi" w:eastAsia="한양신명조" w:hAnsiTheme="majorBidi" w:cstheme="majorBidi"/>
          <w:sz w:val="24"/>
          <w:szCs w:val="24"/>
        </w:rPr>
        <w:t>Seomjin</w:t>
      </w:r>
      <w:proofErr w:type="spellEnd"/>
      <w:r w:rsidR="00460E38" w:rsidRPr="00B65242">
        <w:rPr>
          <w:rFonts w:asciiTheme="majorBidi" w:eastAsia="한양신명조" w:hAnsiTheme="majorBidi" w:cstheme="majorBidi"/>
          <w:sz w:val="24"/>
          <w:szCs w:val="24"/>
        </w:rPr>
        <w:t xml:space="preserve"> River</w:t>
      </w:r>
      <w:r w:rsidR="00E47B15" w:rsidRPr="00B65242">
        <w:rPr>
          <w:rFonts w:asciiTheme="majorBidi" w:eastAsia="한양신명조" w:hAnsiTheme="majorBidi" w:cstheme="majorBidi"/>
          <w:sz w:val="24"/>
          <w:szCs w:val="24"/>
        </w:rPr>
        <w:t>s</w:t>
      </w:r>
      <w:r w:rsidR="00460E38" w:rsidRPr="00B65242">
        <w:rPr>
          <w:rFonts w:asciiTheme="majorBidi" w:eastAsia="한양신명조" w:hAnsiTheme="majorBidi" w:cstheme="majorBidi"/>
          <w:sz w:val="24"/>
          <w:szCs w:val="24"/>
        </w:rPr>
        <w:t>, Republic of Korea</w:t>
      </w:r>
      <w:r w:rsidR="00377349" w:rsidRPr="00B65242">
        <w:rPr>
          <w:rFonts w:asciiTheme="majorBidi" w:eastAsia="한양신명조" w:hAnsiTheme="majorBidi" w:cstheme="majorBidi"/>
          <w:sz w:val="24"/>
          <w:szCs w:val="24"/>
        </w:rPr>
        <w:t xml:space="preserve">, were </w:t>
      </w:r>
      <w:r w:rsidR="00746245" w:rsidRPr="00B65242">
        <w:rPr>
          <w:rFonts w:asciiTheme="majorBidi" w:eastAsia="한양신명조" w:hAnsiTheme="majorBidi" w:cstheme="majorBidi"/>
          <w:sz w:val="24"/>
          <w:szCs w:val="24"/>
        </w:rPr>
        <w:t>investigated</w:t>
      </w:r>
      <w:r w:rsidR="00A74C4F" w:rsidRPr="00B65242">
        <w:rPr>
          <w:rFonts w:asciiTheme="majorBidi" w:eastAsia="한양신명조" w:hAnsiTheme="majorBidi" w:cstheme="majorBidi"/>
          <w:sz w:val="24"/>
          <w:szCs w:val="24"/>
        </w:rPr>
        <w:t xml:space="preserve">. In addition, </w:t>
      </w:r>
      <w:r w:rsidR="005F60F2" w:rsidRPr="00B65242">
        <w:rPr>
          <w:rFonts w:asciiTheme="majorBidi" w:eastAsia="한양신명조" w:hAnsiTheme="majorBidi" w:cstheme="majorBidi"/>
          <w:spacing w:val="3"/>
          <w:sz w:val="24"/>
          <w:szCs w:val="24"/>
        </w:rPr>
        <w:t>the</w:t>
      </w:r>
      <w:commentRangeStart w:id="6"/>
      <w:r w:rsidR="005F60F2" w:rsidRPr="00B65242">
        <w:rPr>
          <w:rFonts w:asciiTheme="majorBidi" w:eastAsia="한양신명조" w:hAnsiTheme="majorBidi" w:cstheme="majorBidi"/>
          <w:sz w:val="24"/>
          <w:szCs w:val="24"/>
        </w:rPr>
        <w:t xml:space="preserve"> Water Environment Information System </w:t>
      </w:r>
      <w:r w:rsidR="00377349" w:rsidRPr="00B65242">
        <w:rPr>
          <w:rFonts w:asciiTheme="majorBidi" w:eastAsia="한양신명조" w:hAnsiTheme="majorBidi" w:cstheme="majorBidi"/>
          <w:sz w:val="24"/>
          <w:szCs w:val="24"/>
        </w:rPr>
        <w:t xml:space="preserve">data </w:t>
      </w:r>
      <w:r w:rsidR="005F60F2" w:rsidRPr="00B65242">
        <w:rPr>
          <w:rFonts w:asciiTheme="majorBidi" w:eastAsia="한양신명조" w:hAnsiTheme="majorBidi" w:cstheme="majorBidi"/>
          <w:sz w:val="24"/>
          <w:szCs w:val="24"/>
        </w:rPr>
        <w:t>of the National Institute of Environmental Research Water</w:t>
      </w:r>
      <w:commentRangeEnd w:id="6"/>
      <w:r w:rsidR="005F60F2" w:rsidRPr="00B65242">
        <w:rPr>
          <w:rFonts w:asciiTheme="majorBidi" w:eastAsia="한양신명조" w:hAnsiTheme="majorBidi" w:cstheme="majorBidi"/>
          <w:sz w:val="24"/>
          <w:szCs w:val="24"/>
        </w:rPr>
        <w:t xml:space="preserve">: </w:t>
      </w:r>
      <w:r w:rsidR="005F60F2" w:rsidRPr="00B65242">
        <w:rPr>
          <w:rStyle w:val="aa"/>
          <w:rFonts w:asciiTheme="majorBidi" w:eastAsia="맑은 고딕" w:hAnsiTheme="majorBidi" w:cstheme="majorBidi"/>
          <w:kern w:val="1"/>
          <w:sz w:val="24"/>
          <w:szCs w:val="24"/>
          <w:shd w:val="clear" w:color="auto" w:fill="auto"/>
        </w:rPr>
        <w:commentReference w:id="6"/>
      </w:r>
      <w:r w:rsidR="00B653D5" w:rsidRPr="00B65242">
        <w:rPr>
          <w:rFonts w:asciiTheme="majorBidi" w:eastAsia="한양신명조" w:hAnsiTheme="majorBidi" w:cstheme="majorBidi"/>
          <w:sz w:val="24"/>
          <w:szCs w:val="24"/>
        </w:rPr>
        <w:t>water quality measurement network</w:t>
      </w:r>
      <w:r w:rsidR="00B65242" w:rsidRPr="00B65242">
        <w:rPr>
          <w:rFonts w:asciiTheme="majorBidi" w:eastAsia="한양신명조" w:hAnsiTheme="majorBidi" w:cstheme="majorBidi"/>
          <w:sz w:val="24"/>
          <w:szCs w:val="24"/>
        </w:rPr>
        <w:t xml:space="preserve"> </w:t>
      </w:r>
      <w:r w:rsidR="00F41B49" w:rsidRPr="00B65242">
        <w:rPr>
          <w:rFonts w:asciiTheme="majorBidi" w:eastAsia="한양신명조" w:hAnsiTheme="majorBidi" w:cstheme="majorBidi"/>
          <w:sz w:val="24"/>
          <w:szCs w:val="24"/>
        </w:rPr>
        <w:t xml:space="preserve">data, </w:t>
      </w:r>
      <w:r w:rsidR="0075460F" w:rsidRPr="00B65242">
        <w:rPr>
          <w:rFonts w:asciiTheme="majorBidi" w:eastAsia="한양신명조" w:hAnsiTheme="majorBidi" w:cstheme="majorBidi"/>
          <w:sz w:val="24"/>
          <w:szCs w:val="24"/>
        </w:rPr>
        <w:t>algae alert system</w:t>
      </w:r>
      <w:r w:rsidR="00B65242" w:rsidRPr="00B65242">
        <w:rPr>
          <w:rFonts w:asciiTheme="majorBidi" w:eastAsia="한양신명조" w:hAnsiTheme="majorBidi" w:cstheme="majorBidi"/>
          <w:sz w:val="24"/>
          <w:szCs w:val="24"/>
        </w:rPr>
        <w:t xml:space="preserve"> </w:t>
      </w:r>
      <w:r w:rsidR="00F41B49" w:rsidRPr="00B65242">
        <w:rPr>
          <w:rFonts w:asciiTheme="majorBidi" w:eastAsia="한양신명조" w:hAnsiTheme="majorBidi" w:cstheme="majorBidi"/>
          <w:sz w:val="24"/>
          <w:szCs w:val="24"/>
        </w:rPr>
        <w:t>data</w:t>
      </w:r>
      <w:r w:rsidR="00B65242" w:rsidRPr="00B65242">
        <w:rPr>
          <w:rFonts w:asciiTheme="majorBidi" w:eastAsia="한양신명조" w:hAnsiTheme="majorBidi" w:cstheme="majorBidi"/>
          <w:sz w:val="24"/>
          <w:szCs w:val="24"/>
        </w:rPr>
        <w:t xml:space="preserve">, </w:t>
      </w:r>
      <w:r w:rsidR="00F41B49" w:rsidRPr="00B65242">
        <w:rPr>
          <w:rFonts w:asciiTheme="majorBidi" w:eastAsia="한양신명조" w:hAnsiTheme="majorBidi" w:cstheme="majorBidi"/>
          <w:sz w:val="24"/>
          <w:szCs w:val="24"/>
        </w:rPr>
        <w:t xml:space="preserve">and </w:t>
      </w:r>
      <w:r w:rsidR="00CB319F" w:rsidRPr="00B65242">
        <w:rPr>
          <w:rFonts w:asciiTheme="majorBidi" w:eastAsia="한양신명조" w:hAnsiTheme="majorBidi" w:cstheme="majorBidi"/>
          <w:sz w:val="24"/>
          <w:szCs w:val="24"/>
        </w:rPr>
        <w:t>hydraulics</w:t>
      </w:r>
      <w:r w:rsidR="00F41B49" w:rsidRPr="00B65242">
        <w:rPr>
          <w:rFonts w:asciiTheme="majorBidi" w:eastAsia="한양신명조" w:hAnsiTheme="majorBidi" w:cstheme="majorBidi"/>
          <w:sz w:val="24"/>
          <w:szCs w:val="24"/>
        </w:rPr>
        <w:t xml:space="preserve"> and </w:t>
      </w:r>
      <w:r w:rsidR="00CB319F" w:rsidRPr="00B65242">
        <w:rPr>
          <w:rFonts w:asciiTheme="majorBidi" w:eastAsia="한양신명조" w:hAnsiTheme="majorBidi" w:cstheme="majorBidi"/>
          <w:sz w:val="24"/>
          <w:szCs w:val="24"/>
        </w:rPr>
        <w:t>hydrological data</w:t>
      </w:r>
      <w:r w:rsidR="009A7F05" w:rsidRPr="00B65242">
        <w:rPr>
          <w:rFonts w:asciiTheme="majorBidi" w:eastAsia="한양신명조" w:hAnsiTheme="majorBidi" w:cstheme="majorBidi"/>
          <w:sz w:val="24"/>
          <w:szCs w:val="24"/>
        </w:rPr>
        <w:t xml:space="preserve"> </w:t>
      </w:r>
      <w:commentRangeStart w:id="7"/>
      <w:r w:rsidR="009A7F05" w:rsidRPr="00B65242">
        <w:rPr>
          <w:rFonts w:asciiTheme="majorBidi" w:eastAsia="한양신명조" w:hAnsiTheme="majorBidi" w:cstheme="majorBidi"/>
          <w:sz w:val="24"/>
          <w:szCs w:val="24"/>
        </w:rPr>
        <w:t xml:space="preserve">measured every seven days from </w:t>
      </w:r>
      <w:r w:rsidR="009A7F05" w:rsidRPr="001A15EE">
        <w:rPr>
          <w:rFonts w:asciiTheme="majorBidi" w:eastAsia="한양신명조" w:hAnsiTheme="majorBidi" w:cstheme="majorBidi"/>
          <w:sz w:val="24"/>
          <w:szCs w:val="24"/>
          <w:highlight w:val="cyan"/>
        </w:rPr>
        <w:t>January 201</w:t>
      </w:r>
      <w:r w:rsidR="001A15EE" w:rsidRPr="001A15EE">
        <w:rPr>
          <w:rFonts w:asciiTheme="majorBidi" w:eastAsia="한양신명조" w:hAnsiTheme="majorBidi" w:cstheme="majorBidi"/>
          <w:sz w:val="24"/>
          <w:szCs w:val="24"/>
          <w:highlight w:val="cyan"/>
        </w:rPr>
        <w:t>7</w:t>
      </w:r>
      <w:r w:rsidR="009A7F05" w:rsidRPr="00B65242">
        <w:rPr>
          <w:rFonts w:asciiTheme="majorBidi" w:eastAsia="한양신명조" w:hAnsiTheme="majorBidi" w:cstheme="majorBidi"/>
          <w:sz w:val="24"/>
          <w:szCs w:val="24"/>
        </w:rPr>
        <w:t xml:space="preserve"> to December 2022</w:t>
      </w:r>
      <w:commentRangeEnd w:id="7"/>
      <w:r w:rsidR="009A7F05" w:rsidRPr="00B65242">
        <w:rPr>
          <w:rStyle w:val="aa"/>
          <w:rFonts w:asciiTheme="majorBidi" w:eastAsia="맑은 고딕" w:hAnsiTheme="majorBidi" w:cstheme="majorBidi"/>
          <w:kern w:val="1"/>
          <w:sz w:val="24"/>
          <w:szCs w:val="24"/>
          <w:shd w:val="clear" w:color="auto" w:fill="auto"/>
        </w:rPr>
        <w:commentReference w:id="7"/>
      </w:r>
      <w:r w:rsidR="00746245" w:rsidRPr="00B65242">
        <w:rPr>
          <w:rFonts w:asciiTheme="majorBidi" w:eastAsia="한양신명조" w:hAnsiTheme="majorBidi" w:cstheme="majorBidi"/>
          <w:sz w:val="24"/>
          <w:szCs w:val="24"/>
        </w:rPr>
        <w:t>, were used</w:t>
      </w:r>
      <w:r w:rsidR="00B65242" w:rsidRPr="00B65242">
        <w:rPr>
          <w:rFonts w:asciiTheme="majorBidi" w:eastAsia="한양신명조" w:hAnsiTheme="majorBidi" w:cstheme="majorBidi"/>
          <w:sz w:val="24"/>
          <w:szCs w:val="24"/>
        </w:rPr>
        <w:t xml:space="preserve">. </w:t>
      </w:r>
      <w:r w:rsidR="00746245" w:rsidRPr="00B65242">
        <w:rPr>
          <w:rFonts w:asciiTheme="majorBidi" w:eastAsia="한양신명조" w:hAnsiTheme="majorBidi" w:cstheme="majorBidi"/>
          <w:sz w:val="24"/>
          <w:szCs w:val="24"/>
        </w:rPr>
        <w:t>Furthermore,</w:t>
      </w:r>
      <w:r w:rsidR="00F41B49" w:rsidRPr="00B65242">
        <w:rPr>
          <w:rFonts w:asciiTheme="majorBidi" w:eastAsia="한양신명조" w:hAnsiTheme="majorBidi" w:cstheme="majorBidi"/>
          <w:sz w:val="24"/>
          <w:szCs w:val="24"/>
        </w:rPr>
        <w:t xml:space="preserve"> an e</w:t>
      </w:r>
      <w:r w:rsidR="00B65242" w:rsidRPr="00B65242">
        <w:rPr>
          <w:rFonts w:asciiTheme="majorBidi" w:eastAsia="한양신명조" w:hAnsiTheme="majorBidi" w:cstheme="majorBidi"/>
          <w:sz w:val="24"/>
          <w:szCs w:val="24"/>
        </w:rPr>
        <w:t xml:space="preserve">xplanatory </w:t>
      </w:r>
      <w:r w:rsidR="00F41B49" w:rsidRPr="00B65242">
        <w:rPr>
          <w:rFonts w:asciiTheme="majorBidi" w:eastAsia="한양신명조" w:hAnsiTheme="majorBidi" w:cstheme="majorBidi"/>
          <w:sz w:val="24"/>
          <w:szCs w:val="24"/>
        </w:rPr>
        <w:t>d</w:t>
      </w:r>
      <w:r w:rsidR="00B65242" w:rsidRPr="00B65242">
        <w:rPr>
          <w:rFonts w:asciiTheme="majorBidi" w:eastAsia="한양신명조" w:hAnsiTheme="majorBidi" w:cstheme="majorBidi"/>
          <w:sz w:val="24"/>
          <w:szCs w:val="24"/>
        </w:rPr>
        <w:t xml:space="preserve">ata </w:t>
      </w:r>
      <w:r w:rsidR="00F41B49" w:rsidRPr="00B65242">
        <w:rPr>
          <w:rFonts w:asciiTheme="majorBidi" w:eastAsia="한양신명조" w:hAnsiTheme="majorBidi" w:cstheme="majorBidi"/>
          <w:sz w:val="24"/>
          <w:szCs w:val="24"/>
        </w:rPr>
        <w:t>a</w:t>
      </w:r>
      <w:r w:rsidR="00B65242" w:rsidRPr="00B65242">
        <w:rPr>
          <w:rFonts w:asciiTheme="majorBidi" w:eastAsia="한양신명조" w:hAnsiTheme="majorBidi" w:cstheme="majorBidi"/>
          <w:sz w:val="24"/>
          <w:szCs w:val="24"/>
        </w:rPr>
        <w:t>nalysis</w:t>
      </w:r>
      <w:r w:rsidR="00F41B49" w:rsidRPr="00B65242">
        <w:rPr>
          <w:rFonts w:asciiTheme="majorBidi" w:eastAsia="한양신명조" w:hAnsiTheme="majorBidi" w:cstheme="majorBidi"/>
          <w:sz w:val="24"/>
          <w:szCs w:val="24"/>
        </w:rPr>
        <w:t xml:space="preserve"> and c</w:t>
      </w:r>
      <w:r w:rsidR="00B65242" w:rsidRPr="00B65242">
        <w:rPr>
          <w:rFonts w:asciiTheme="majorBidi" w:eastAsia="한양신명조" w:hAnsiTheme="majorBidi" w:cstheme="majorBidi"/>
          <w:sz w:val="24"/>
          <w:szCs w:val="24"/>
        </w:rPr>
        <w:t xml:space="preserve">orrelation </w:t>
      </w:r>
      <w:r w:rsidR="00F41B49" w:rsidRPr="00B65242">
        <w:rPr>
          <w:rFonts w:asciiTheme="majorBidi" w:eastAsia="한양신명조" w:hAnsiTheme="majorBidi" w:cstheme="majorBidi"/>
          <w:sz w:val="24"/>
          <w:szCs w:val="24"/>
        </w:rPr>
        <w:t>a</w:t>
      </w:r>
      <w:r w:rsidR="00B65242" w:rsidRPr="00B65242">
        <w:rPr>
          <w:rFonts w:asciiTheme="majorBidi" w:eastAsia="한양신명조" w:hAnsiTheme="majorBidi" w:cstheme="majorBidi"/>
          <w:sz w:val="24"/>
          <w:szCs w:val="24"/>
        </w:rPr>
        <w:t>nalysis</w:t>
      </w:r>
      <w:r w:rsidR="00F41B49" w:rsidRPr="00B65242">
        <w:rPr>
          <w:rFonts w:asciiTheme="majorBidi" w:eastAsia="한양신명조" w:hAnsiTheme="majorBidi" w:cstheme="majorBidi"/>
          <w:sz w:val="24"/>
          <w:szCs w:val="24"/>
        </w:rPr>
        <w:t xml:space="preserve"> of </w:t>
      </w:r>
      <w:r w:rsidR="00746245" w:rsidRPr="00B65242">
        <w:rPr>
          <w:rFonts w:asciiTheme="majorBidi" w:eastAsia="한양신명조" w:hAnsiTheme="majorBidi" w:cstheme="majorBidi"/>
          <w:sz w:val="24"/>
          <w:szCs w:val="24"/>
        </w:rPr>
        <w:t xml:space="preserve">the </w:t>
      </w:r>
      <w:r w:rsidR="00F41B49" w:rsidRPr="00B65242">
        <w:rPr>
          <w:rFonts w:asciiTheme="majorBidi" w:eastAsia="한양신명조" w:hAnsiTheme="majorBidi" w:cstheme="majorBidi"/>
          <w:sz w:val="24"/>
          <w:szCs w:val="24"/>
        </w:rPr>
        <w:t xml:space="preserve">measured data from 2017 to </w:t>
      </w:r>
      <w:r w:rsidR="00F41B49" w:rsidRPr="00B65242">
        <w:rPr>
          <w:rFonts w:asciiTheme="majorBidi" w:eastAsia="한양신명조" w:hAnsiTheme="majorBidi" w:cstheme="majorBidi"/>
          <w:sz w:val="24"/>
          <w:szCs w:val="24"/>
        </w:rPr>
        <w:lastRenderedPageBreak/>
        <w:t xml:space="preserve">2021 </w:t>
      </w:r>
      <w:r w:rsidR="00746245" w:rsidRPr="00B65242">
        <w:rPr>
          <w:rFonts w:asciiTheme="majorBidi" w:eastAsia="한양신명조" w:hAnsiTheme="majorBidi" w:cstheme="majorBidi"/>
          <w:sz w:val="24"/>
          <w:szCs w:val="24"/>
        </w:rPr>
        <w:t xml:space="preserve">were conducted </w:t>
      </w:r>
      <w:r w:rsidR="00F41B49" w:rsidRPr="00B65242">
        <w:rPr>
          <w:rFonts w:asciiTheme="majorBidi" w:eastAsia="한양신명조" w:hAnsiTheme="majorBidi" w:cstheme="majorBidi"/>
          <w:sz w:val="24"/>
          <w:szCs w:val="24"/>
        </w:rPr>
        <w:t>to</w:t>
      </w:r>
      <w:r w:rsidR="00D07CF8" w:rsidRPr="00B65242">
        <w:rPr>
          <w:rFonts w:asciiTheme="majorBidi" w:eastAsia="한양신명조" w:hAnsiTheme="majorBidi" w:cstheme="majorBidi"/>
          <w:sz w:val="24"/>
          <w:szCs w:val="24"/>
        </w:rPr>
        <w:t xml:space="preserve"> </w:t>
      </w:r>
      <w:r w:rsidR="00894CB1" w:rsidRPr="00B65242">
        <w:rPr>
          <w:rFonts w:asciiTheme="majorBidi" w:eastAsia="한양신명조" w:hAnsiTheme="majorBidi" w:cstheme="majorBidi"/>
          <w:sz w:val="24"/>
          <w:szCs w:val="24"/>
        </w:rPr>
        <w:t xml:space="preserve">examine </w:t>
      </w:r>
      <w:r w:rsidR="00D07CF8" w:rsidRPr="00B65242">
        <w:rPr>
          <w:rFonts w:asciiTheme="majorBidi" w:eastAsia="한양신명조" w:hAnsiTheme="majorBidi" w:cstheme="majorBidi"/>
          <w:sz w:val="24"/>
          <w:szCs w:val="24"/>
        </w:rPr>
        <w:t xml:space="preserve">distributional features of and correlations </w:t>
      </w:r>
      <w:r w:rsidR="00746245" w:rsidRPr="00B65242">
        <w:rPr>
          <w:rFonts w:asciiTheme="majorBidi" w:eastAsia="한양신명조" w:hAnsiTheme="majorBidi" w:cstheme="majorBidi"/>
          <w:sz w:val="24"/>
          <w:szCs w:val="24"/>
        </w:rPr>
        <w:t xml:space="preserve">among </w:t>
      </w:r>
      <w:r w:rsidR="00CB319F" w:rsidRPr="00B65242">
        <w:rPr>
          <w:rFonts w:asciiTheme="majorBidi" w:eastAsia="한양신명조" w:hAnsiTheme="majorBidi" w:cstheme="majorBidi"/>
          <w:sz w:val="24"/>
          <w:szCs w:val="24"/>
        </w:rPr>
        <w:t>measured variables</w:t>
      </w:r>
      <w:r w:rsidR="00894CB1" w:rsidRPr="00B65242">
        <w:rPr>
          <w:rFonts w:asciiTheme="majorBidi" w:eastAsia="한양신명조" w:hAnsiTheme="majorBidi" w:cstheme="majorBidi"/>
          <w:sz w:val="24"/>
          <w:szCs w:val="24"/>
        </w:rPr>
        <w:t xml:space="preserve">, </w:t>
      </w:r>
      <w:r w:rsidR="00065F17" w:rsidRPr="00B65242">
        <w:rPr>
          <w:rFonts w:asciiTheme="majorBidi" w:eastAsia="한양신명조" w:hAnsiTheme="majorBidi" w:cstheme="majorBidi"/>
          <w:sz w:val="24"/>
          <w:szCs w:val="24"/>
        </w:rPr>
        <w:t>and factors</w:t>
      </w:r>
      <w:r w:rsidR="00894CB1" w:rsidRPr="00B65242">
        <w:rPr>
          <w:rFonts w:asciiTheme="majorBidi" w:eastAsia="한양신명조" w:hAnsiTheme="majorBidi" w:cstheme="majorBidi"/>
          <w:sz w:val="24"/>
          <w:szCs w:val="24"/>
        </w:rPr>
        <w:t xml:space="preserve"> influencing</w:t>
      </w:r>
      <w:r w:rsidR="00746245" w:rsidRPr="00B65242">
        <w:rPr>
          <w:rFonts w:asciiTheme="majorBidi" w:eastAsia="한양신명조" w:hAnsiTheme="majorBidi" w:cstheme="majorBidi"/>
          <w:sz w:val="24"/>
          <w:szCs w:val="24"/>
        </w:rPr>
        <w:t xml:space="preserve"> the distribution of</w:t>
      </w:r>
      <w:r w:rsidR="00894CB1" w:rsidRPr="00B65242">
        <w:rPr>
          <w:rFonts w:asciiTheme="majorBidi" w:eastAsia="한양신명조" w:hAnsiTheme="majorBidi" w:cstheme="majorBidi"/>
          <w:sz w:val="24"/>
          <w:szCs w:val="24"/>
        </w:rPr>
        <w:t xml:space="preserve"> alga</w:t>
      </w:r>
      <w:r w:rsidR="00746245" w:rsidRPr="00B65242">
        <w:rPr>
          <w:rFonts w:asciiTheme="majorBidi" w:eastAsia="한양신명조" w:hAnsiTheme="majorBidi" w:cstheme="majorBidi"/>
          <w:sz w:val="24"/>
          <w:szCs w:val="24"/>
        </w:rPr>
        <w:t>l</w:t>
      </w:r>
      <w:r w:rsidR="00894CB1" w:rsidRPr="00B65242">
        <w:rPr>
          <w:rFonts w:asciiTheme="majorBidi" w:eastAsia="한양신명조" w:hAnsiTheme="majorBidi" w:cstheme="majorBidi"/>
          <w:sz w:val="24"/>
          <w:szCs w:val="24"/>
        </w:rPr>
        <w:t xml:space="preserve"> species found during the survey via a </w:t>
      </w:r>
      <w:r w:rsidR="00746245" w:rsidRPr="00B65242">
        <w:rPr>
          <w:rFonts w:asciiTheme="majorBidi" w:eastAsia="한양신명조" w:hAnsiTheme="majorBidi" w:cstheme="majorBidi"/>
          <w:sz w:val="24"/>
          <w:szCs w:val="24"/>
        </w:rPr>
        <w:t>R</w:t>
      </w:r>
      <w:r w:rsidR="00B65242" w:rsidRPr="00B65242">
        <w:rPr>
          <w:rFonts w:asciiTheme="majorBidi" w:eastAsia="한양신명조" w:hAnsiTheme="majorBidi" w:cstheme="majorBidi"/>
          <w:sz w:val="24"/>
          <w:szCs w:val="24"/>
        </w:rPr>
        <w:t xml:space="preserve">edundancy </w:t>
      </w:r>
      <w:r w:rsidR="00746245" w:rsidRPr="00B65242">
        <w:rPr>
          <w:rFonts w:asciiTheme="majorBidi" w:eastAsia="한양신명조" w:hAnsiTheme="majorBidi" w:cstheme="majorBidi"/>
          <w:sz w:val="24"/>
          <w:szCs w:val="24"/>
        </w:rPr>
        <w:t>A</w:t>
      </w:r>
      <w:r w:rsidR="00B65242" w:rsidRPr="00B65242">
        <w:rPr>
          <w:rFonts w:asciiTheme="majorBidi" w:eastAsia="한양신명조" w:hAnsiTheme="majorBidi" w:cstheme="majorBidi"/>
          <w:sz w:val="24"/>
          <w:szCs w:val="24"/>
        </w:rPr>
        <w:t xml:space="preserve">nalysis. </w:t>
      </w:r>
      <w:r w:rsidR="00746245" w:rsidRPr="00B65242">
        <w:rPr>
          <w:rFonts w:asciiTheme="majorBidi" w:eastAsia="한양신명조" w:hAnsiTheme="majorBidi" w:cstheme="majorBidi"/>
          <w:sz w:val="24"/>
          <w:szCs w:val="24"/>
        </w:rPr>
        <w:t>T</w:t>
      </w:r>
      <w:r w:rsidR="00065F17" w:rsidRPr="00B65242">
        <w:rPr>
          <w:rFonts w:asciiTheme="majorBidi" w:eastAsia="한양신명조" w:hAnsiTheme="majorBidi" w:cstheme="majorBidi"/>
          <w:sz w:val="24"/>
          <w:szCs w:val="24"/>
        </w:rPr>
        <w:t xml:space="preserve">he </w:t>
      </w:r>
      <w:r w:rsidR="00B65242" w:rsidRPr="00B65242">
        <w:rPr>
          <w:rFonts w:asciiTheme="majorBidi" w:eastAsia="한양신명조" w:hAnsiTheme="majorBidi" w:cstheme="majorBidi"/>
          <w:sz w:val="24"/>
          <w:szCs w:val="24"/>
        </w:rPr>
        <w:t>2017</w:t>
      </w:r>
      <w:r w:rsidR="00746245" w:rsidRPr="00B65242">
        <w:rPr>
          <w:rFonts w:asciiTheme="majorBidi" w:eastAsia="한양신명조" w:hAnsiTheme="majorBidi" w:cstheme="majorBidi"/>
          <w:sz w:val="24"/>
          <w:szCs w:val="24"/>
        </w:rPr>
        <w:t>–</w:t>
      </w:r>
      <w:r w:rsidR="00B65242" w:rsidRPr="00B65242">
        <w:rPr>
          <w:rFonts w:asciiTheme="majorBidi" w:eastAsia="한양신명조" w:hAnsiTheme="majorBidi" w:cstheme="majorBidi"/>
          <w:sz w:val="24"/>
          <w:szCs w:val="24"/>
        </w:rPr>
        <w:t>2021</w:t>
      </w:r>
      <w:r w:rsidR="00746245" w:rsidRPr="00B65242">
        <w:rPr>
          <w:rFonts w:asciiTheme="majorBidi" w:eastAsia="한양신명조" w:hAnsiTheme="majorBidi" w:cstheme="majorBidi"/>
          <w:sz w:val="24"/>
          <w:szCs w:val="24"/>
        </w:rPr>
        <w:t xml:space="preserve"> data were set</w:t>
      </w:r>
      <w:r w:rsidR="00065F17" w:rsidRPr="00B65242">
        <w:rPr>
          <w:rFonts w:asciiTheme="majorBidi" w:eastAsia="한양신명조" w:hAnsiTheme="majorBidi" w:cstheme="majorBidi"/>
          <w:sz w:val="24"/>
          <w:szCs w:val="24"/>
        </w:rPr>
        <w:t xml:space="preserve"> as </w:t>
      </w:r>
      <w:r w:rsidR="00B65242" w:rsidRPr="00B65242">
        <w:rPr>
          <w:rFonts w:asciiTheme="majorBidi" w:eastAsia="한양신명조" w:hAnsiTheme="majorBidi" w:cstheme="majorBidi"/>
          <w:sz w:val="24"/>
          <w:szCs w:val="24"/>
        </w:rPr>
        <w:t>train</w:t>
      </w:r>
      <w:r w:rsidR="005B09CC" w:rsidRPr="00B65242">
        <w:rPr>
          <w:rFonts w:asciiTheme="majorBidi" w:eastAsia="한양신명조" w:hAnsiTheme="majorBidi" w:cstheme="majorBidi"/>
          <w:sz w:val="24"/>
          <w:szCs w:val="24"/>
        </w:rPr>
        <w:t>ing</w:t>
      </w:r>
      <w:r w:rsidR="00B65242" w:rsidRPr="00B65242">
        <w:rPr>
          <w:rFonts w:asciiTheme="majorBidi" w:eastAsia="한양신명조" w:hAnsiTheme="majorBidi" w:cstheme="majorBidi"/>
          <w:sz w:val="24"/>
          <w:szCs w:val="24"/>
        </w:rPr>
        <w:t xml:space="preserve"> data</w:t>
      </w:r>
      <w:r w:rsidR="00065F17" w:rsidRPr="00B65242">
        <w:rPr>
          <w:rFonts w:asciiTheme="majorBidi" w:eastAsia="한양신명조" w:hAnsiTheme="majorBidi" w:cstheme="majorBidi"/>
          <w:sz w:val="24"/>
          <w:szCs w:val="24"/>
        </w:rPr>
        <w:t xml:space="preserve">, and the 2022 data </w:t>
      </w:r>
      <w:r w:rsidR="00746245" w:rsidRPr="00B65242">
        <w:rPr>
          <w:rFonts w:asciiTheme="majorBidi" w:eastAsia="한양신명조" w:hAnsiTheme="majorBidi" w:cstheme="majorBidi"/>
          <w:sz w:val="24"/>
          <w:szCs w:val="24"/>
        </w:rPr>
        <w:t xml:space="preserve">were set </w:t>
      </w:r>
      <w:r w:rsidR="00065F17" w:rsidRPr="00B65242">
        <w:rPr>
          <w:rFonts w:asciiTheme="majorBidi" w:eastAsia="한양신명조" w:hAnsiTheme="majorBidi" w:cstheme="majorBidi"/>
          <w:sz w:val="24"/>
          <w:szCs w:val="24"/>
        </w:rPr>
        <w:t>as</w:t>
      </w:r>
      <w:r w:rsidR="00B65242" w:rsidRPr="00B65242">
        <w:rPr>
          <w:rFonts w:asciiTheme="majorBidi" w:eastAsia="한양신명조" w:hAnsiTheme="majorBidi" w:cstheme="majorBidi"/>
          <w:sz w:val="24"/>
          <w:szCs w:val="24"/>
        </w:rPr>
        <w:t xml:space="preserve"> test data</w:t>
      </w:r>
      <w:r w:rsidR="00B92B04" w:rsidRPr="00B65242">
        <w:rPr>
          <w:rFonts w:asciiTheme="majorBidi" w:eastAsia="한양신명조" w:hAnsiTheme="majorBidi" w:cstheme="majorBidi"/>
          <w:sz w:val="24"/>
          <w:szCs w:val="24"/>
        </w:rPr>
        <w:t>.</w:t>
      </w:r>
      <w:r w:rsidR="00065F17" w:rsidRPr="00B65242">
        <w:rPr>
          <w:rFonts w:asciiTheme="majorBidi" w:eastAsia="한양신명조" w:hAnsiTheme="majorBidi" w:cstheme="majorBidi"/>
          <w:sz w:val="24"/>
          <w:szCs w:val="24"/>
        </w:rPr>
        <w:t xml:space="preserve"> </w:t>
      </w:r>
      <w:r w:rsidR="00B92B04" w:rsidRPr="00B65242">
        <w:rPr>
          <w:rFonts w:asciiTheme="majorBidi" w:eastAsia="한양신명조" w:hAnsiTheme="majorBidi" w:cstheme="majorBidi"/>
          <w:sz w:val="24"/>
          <w:szCs w:val="24"/>
        </w:rPr>
        <w:t xml:space="preserve">The performances of the corresponding models were </w:t>
      </w:r>
      <w:r w:rsidR="00065F17" w:rsidRPr="00B65242">
        <w:rPr>
          <w:rFonts w:asciiTheme="majorBidi" w:eastAsia="한양신명조" w:hAnsiTheme="majorBidi" w:cstheme="majorBidi"/>
          <w:sz w:val="24"/>
          <w:szCs w:val="24"/>
        </w:rPr>
        <w:t>compared, and</w:t>
      </w:r>
      <w:r w:rsidR="00B92B04" w:rsidRPr="00B65242">
        <w:rPr>
          <w:rFonts w:asciiTheme="majorBidi" w:eastAsia="한양신명조" w:hAnsiTheme="majorBidi" w:cstheme="majorBidi"/>
          <w:sz w:val="24"/>
          <w:szCs w:val="24"/>
        </w:rPr>
        <w:t xml:space="preserve"> the models were</w:t>
      </w:r>
      <w:r w:rsidR="00065F17" w:rsidRPr="00B65242">
        <w:rPr>
          <w:rFonts w:asciiTheme="majorBidi" w:eastAsia="한양신명조" w:hAnsiTheme="majorBidi" w:cstheme="majorBidi"/>
          <w:sz w:val="24"/>
          <w:szCs w:val="24"/>
        </w:rPr>
        <w:t xml:space="preserve"> quantitatively </w:t>
      </w:r>
      <w:proofErr w:type="gramStart"/>
      <w:r w:rsidR="00065F17" w:rsidRPr="00B65242">
        <w:rPr>
          <w:rFonts w:asciiTheme="majorBidi" w:eastAsia="한양신명조" w:hAnsiTheme="majorBidi" w:cstheme="majorBidi"/>
          <w:sz w:val="24"/>
          <w:szCs w:val="24"/>
        </w:rPr>
        <w:t>evaluated ,</w:t>
      </w:r>
      <w:proofErr w:type="gramEnd"/>
      <w:r w:rsidR="00065F17" w:rsidRPr="00B65242">
        <w:rPr>
          <w:rFonts w:asciiTheme="majorBidi" w:eastAsia="한양신명조" w:hAnsiTheme="majorBidi" w:cstheme="majorBidi"/>
          <w:sz w:val="24"/>
          <w:szCs w:val="24"/>
        </w:rPr>
        <w:t xml:space="preserve"> to identify </w:t>
      </w:r>
      <w:r w:rsidR="00DA3DBE" w:rsidRPr="00B65242">
        <w:rPr>
          <w:rFonts w:asciiTheme="majorBidi" w:eastAsia="한양신명조" w:hAnsiTheme="majorBidi" w:cstheme="majorBidi"/>
          <w:sz w:val="24"/>
          <w:szCs w:val="24"/>
        </w:rPr>
        <w:t xml:space="preserve">the </w:t>
      </w:r>
      <w:r w:rsidR="00065F17" w:rsidRPr="00B65242">
        <w:rPr>
          <w:rFonts w:asciiTheme="majorBidi" w:eastAsia="한양신명조" w:hAnsiTheme="majorBidi" w:cstheme="majorBidi"/>
          <w:sz w:val="24"/>
          <w:szCs w:val="24"/>
        </w:rPr>
        <w:t>prediction performance of seven models for predicting Cyanophyte</w:t>
      </w:r>
      <w:r w:rsidR="00440FB3" w:rsidRPr="00B65242">
        <w:rPr>
          <w:rFonts w:asciiTheme="majorBidi" w:eastAsia="한양신명조" w:hAnsiTheme="majorBidi" w:cstheme="majorBidi"/>
          <w:sz w:val="24"/>
          <w:szCs w:val="24"/>
        </w:rPr>
        <w:t xml:space="preserve"> </w:t>
      </w:r>
      <w:r w:rsidR="00B92B04" w:rsidRPr="00B65242">
        <w:rPr>
          <w:rFonts w:asciiTheme="majorBidi" w:eastAsia="한양신명조" w:hAnsiTheme="majorBidi" w:cstheme="majorBidi"/>
          <w:sz w:val="24"/>
          <w:szCs w:val="24"/>
        </w:rPr>
        <w:t>cell count</w:t>
      </w:r>
      <w:r w:rsidR="00B65242" w:rsidRPr="00B65242">
        <w:rPr>
          <w:rFonts w:asciiTheme="majorBidi" w:eastAsia="한양신명조" w:hAnsiTheme="majorBidi" w:cstheme="majorBidi"/>
          <w:sz w:val="24"/>
          <w:szCs w:val="24"/>
        </w:rPr>
        <w:t xml:space="preserve">. </w:t>
      </w:r>
      <w:r w:rsidR="00B92B04" w:rsidRPr="00B65242">
        <w:rPr>
          <w:rFonts w:asciiTheme="majorBidi" w:eastAsia="한양신명조" w:hAnsiTheme="majorBidi" w:cstheme="majorBidi"/>
          <w:sz w:val="24"/>
          <w:szCs w:val="24"/>
        </w:rPr>
        <w:t>T</w:t>
      </w:r>
      <w:r w:rsidR="0004668D" w:rsidRPr="00B65242">
        <w:rPr>
          <w:rFonts w:asciiTheme="majorBidi" w:eastAsia="한양신명조" w:hAnsiTheme="majorBidi" w:cstheme="majorBidi"/>
          <w:sz w:val="24"/>
          <w:szCs w:val="24"/>
        </w:rPr>
        <w:t>he environmental characteristics of algae appearing in water supply sources</w:t>
      </w:r>
      <w:r w:rsidR="00B92B04" w:rsidRPr="00B65242">
        <w:rPr>
          <w:rFonts w:asciiTheme="majorBidi" w:eastAsia="한양신명조" w:hAnsiTheme="majorBidi" w:cstheme="majorBidi"/>
          <w:sz w:val="24"/>
          <w:szCs w:val="24"/>
        </w:rPr>
        <w:t xml:space="preserve"> were observed</w:t>
      </w:r>
      <w:r w:rsidR="0004668D" w:rsidRPr="00B65242">
        <w:rPr>
          <w:rFonts w:asciiTheme="majorBidi" w:eastAsia="한양신명조" w:hAnsiTheme="majorBidi" w:cstheme="majorBidi"/>
          <w:sz w:val="24"/>
          <w:szCs w:val="24"/>
        </w:rPr>
        <w:t xml:space="preserve"> based on monitoring data, and a prediction model appropriate for the distributional features of </w:t>
      </w:r>
      <w:r w:rsidR="00C0097D" w:rsidRPr="00B65242">
        <w:rPr>
          <w:rFonts w:asciiTheme="majorBidi" w:eastAsia="한양신명조" w:hAnsiTheme="majorBidi" w:cstheme="majorBidi"/>
          <w:sz w:val="24"/>
          <w:szCs w:val="24"/>
        </w:rPr>
        <w:t xml:space="preserve">the </w:t>
      </w:r>
      <w:r w:rsidR="0004668D" w:rsidRPr="00B65242">
        <w:rPr>
          <w:rFonts w:asciiTheme="majorBidi" w:eastAsia="한양신명조" w:hAnsiTheme="majorBidi" w:cstheme="majorBidi"/>
          <w:sz w:val="24"/>
          <w:szCs w:val="24"/>
        </w:rPr>
        <w:t xml:space="preserve">cell count </w:t>
      </w:r>
      <w:r w:rsidR="00C0097D" w:rsidRPr="00B65242">
        <w:rPr>
          <w:rFonts w:asciiTheme="majorBidi" w:eastAsia="한양신명조" w:hAnsiTheme="majorBidi" w:cstheme="majorBidi"/>
          <w:sz w:val="24"/>
          <w:szCs w:val="24"/>
        </w:rPr>
        <w:t xml:space="preserve">of </w:t>
      </w:r>
      <w:r w:rsidR="0004668D" w:rsidRPr="00B65242">
        <w:rPr>
          <w:rFonts w:asciiTheme="majorBidi" w:eastAsia="한양신명조" w:hAnsiTheme="majorBidi" w:cstheme="majorBidi"/>
          <w:sz w:val="24"/>
          <w:szCs w:val="24"/>
        </w:rPr>
        <w:t>Cyanophytes</w:t>
      </w:r>
      <w:r w:rsidR="00B92B04" w:rsidRPr="00B65242">
        <w:rPr>
          <w:rFonts w:asciiTheme="majorBidi" w:eastAsia="한양신명조" w:hAnsiTheme="majorBidi" w:cstheme="majorBidi"/>
          <w:sz w:val="24"/>
          <w:szCs w:val="24"/>
        </w:rPr>
        <w:t>,</w:t>
      </w:r>
      <w:r w:rsidR="0004668D" w:rsidRPr="00B65242">
        <w:rPr>
          <w:rFonts w:asciiTheme="majorBidi" w:eastAsia="한양신명조" w:hAnsiTheme="majorBidi" w:cstheme="majorBidi"/>
          <w:sz w:val="24"/>
          <w:szCs w:val="24"/>
        </w:rPr>
        <w:t xml:space="preserve"> </w:t>
      </w:r>
      <w:r w:rsidR="00C0097D" w:rsidRPr="00B65242">
        <w:rPr>
          <w:rFonts w:asciiTheme="majorBidi" w:eastAsia="한양신명조" w:hAnsiTheme="majorBidi" w:cstheme="majorBidi"/>
          <w:sz w:val="24"/>
          <w:szCs w:val="24"/>
        </w:rPr>
        <w:t xml:space="preserve">with </w:t>
      </w:r>
      <w:r w:rsidR="0004668D" w:rsidRPr="00B65242">
        <w:rPr>
          <w:rFonts w:asciiTheme="majorBidi" w:eastAsia="한양신명조" w:hAnsiTheme="majorBidi" w:cstheme="majorBidi"/>
          <w:sz w:val="24"/>
          <w:szCs w:val="24"/>
        </w:rPr>
        <w:t>toxic damage</w:t>
      </w:r>
      <w:r w:rsidR="004313A5" w:rsidRPr="00B65242">
        <w:rPr>
          <w:rFonts w:asciiTheme="majorBidi" w:eastAsia="한양신명조" w:hAnsiTheme="majorBidi" w:cstheme="majorBidi"/>
          <w:sz w:val="24"/>
          <w:szCs w:val="24"/>
        </w:rPr>
        <w:t xml:space="preserve"> risk</w:t>
      </w:r>
      <w:r w:rsidR="0004668D" w:rsidRPr="00B65242">
        <w:rPr>
          <w:rFonts w:asciiTheme="majorBidi" w:eastAsia="한양신명조" w:hAnsiTheme="majorBidi" w:cstheme="majorBidi"/>
          <w:sz w:val="24"/>
          <w:szCs w:val="24"/>
        </w:rPr>
        <w:t>.</w:t>
      </w:r>
      <w:r w:rsidR="006076A3" w:rsidRPr="00B65242">
        <w:rPr>
          <w:rFonts w:asciiTheme="majorBidi" w:eastAsia="한양신명조" w:hAnsiTheme="majorBidi" w:cstheme="majorBidi"/>
          <w:sz w:val="24"/>
          <w:szCs w:val="24"/>
        </w:rPr>
        <w:t xml:space="preserve"> </w:t>
      </w:r>
      <w:r w:rsidR="004313A5" w:rsidRPr="00B65242">
        <w:rPr>
          <w:rFonts w:asciiTheme="majorBidi" w:eastAsia="한양신명조" w:hAnsiTheme="majorBidi" w:cstheme="majorBidi"/>
          <w:sz w:val="24"/>
          <w:szCs w:val="24"/>
        </w:rPr>
        <w:t>The results of the present study could</w:t>
      </w:r>
      <w:r w:rsidR="006076A3" w:rsidRPr="00B65242">
        <w:rPr>
          <w:rFonts w:asciiTheme="majorBidi" w:eastAsia="한양신명조" w:hAnsiTheme="majorBidi" w:cstheme="majorBidi"/>
          <w:sz w:val="24"/>
          <w:szCs w:val="24"/>
        </w:rPr>
        <w:t xml:space="preserve"> </w:t>
      </w:r>
      <w:r w:rsidR="004313A5" w:rsidRPr="00B65242">
        <w:rPr>
          <w:rFonts w:asciiTheme="majorBidi" w:eastAsia="한양신명조" w:hAnsiTheme="majorBidi" w:cstheme="majorBidi"/>
          <w:sz w:val="24"/>
          <w:szCs w:val="24"/>
        </w:rPr>
        <w:t>facilitate</w:t>
      </w:r>
      <w:r w:rsidR="006076A3" w:rsidRPr="00B65242">
        <w:rPr>
          <w:rFonts w:asciiTheme="majorBidi" w:eastAsia="한양신명조" w:hAnsiTheme="majorBidi" w:cstheme="majorBidi"/>
          <w:sz w:val="24"/>
          <w:szCs w:val="24"/>
        </w:rPr>
        <w:t xml:space="preserve"> water quality management </w:t>
      </w:r>
      <w:r w:rsidR="004313A5" w:rsidRPr="00B65242">
        <w:rPr>
          <w:rFonts w:asciiTheme="majorBidi" w:eastAsia="한양신명조" w:hAnsiTheme="majorBidi" w:cstheme="majorBidi"/>
          <w:sz w:val="24"/>
          <w:szCs w:val="24"/>
        </w:rPr>
        <w:t xml:space="preserve">in </w:t>
      </w:r>
      <w:r w:rsidR="00C0097D" w:rsidRPr="00B65242">
        <w:rPr>
          <w:rFonts w:asciiTheme="majorBidi" w:eastAsia="한양신명조" w:hAnsiTheme="majorBidi" w:cstheme="majorBidi"/>
          <w:sz w:val="24"/>
          <w:szCs w:val="24"/>
        </w:rPr>
        <w:t>various water systems</w:t>
      </w:r>
      <w:r w:rsidR="004313A5" w:rsidRPr="00B65242">
        <w:rPr>
          <w:rFonts w:asciiTheme="majorBidi" w:eastAsia="한양신명조" w:hAnsiTheme="majorBidi" w:cstheme="majorBidi"/>
          <w:sz w:val="24"/>
          <w:szCs w:val="24"/>
        </w:rPr>
        <w:t>,</w:t>
      </w:r>
      <w:r w:rsidR="00C0097D" w:rsidRPr="00B65242">
        <w:rPr>
          <w:rFonts w:asciiTheme="majorBidi" w:eastAsia="한양신명조" w:hAnsiTheme="majorBidi" w:cstheme="majorBidi"/>
          <w:sz w:val="24"/>
          <w:szCs w:val="24"/>
        </w:rPr>
        <w:t xml:space="preserve"> including </w:t>
      </w:r>
      <w:r w:rsidR="006076A3" w:rsidRPr="00B65242">
        <w:rPr>
          <w:rFonts w:asciiTheme="majorBidi" w:eastAsia="한양신명조" w:hAnsiTheme="majorBidi" w:cstheme="majorBidi"/>
          <w:sz w:val="24"/>
          <w:szCs w:val="24"/>
        </w:rPr>
        <w:t>water supply sources.</w:t>
      </w:r>
    </w:p>
    <w:bookmarkEnd w:id="5"/>
    <w:p w14:paraId="38E4DD55"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4CE3284A" w14:textId="13CB05FC"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Keywords</w:t>
      </w:r>
      <w:r w:rsidRPr="00B65242">
        <w:rPr>
          <w:rFonts w:asciiTheme="majorBidi" w:hAnsiTheme="majorBidi" w:cstheme="majorBidi"/>
          <w:sz w:val="24"/>
          <w:szCs w:val="24"/>
        </w:rPr>
        <w:t xml:space="preserve">: Water quality, </w:t>
      </w:r>
      <w:proofErr w:type="spellStart"/>
      <w:r w:rsidRPr="00B65242">
        <w:rPr>
          <w:rFonts w:asciiTheme="majorBidi" w:hAnsiTheme="majorBidi" w:cstheme="majorBidi"/>
          <w:sz w:val="24"/>
          <w:szCs w:val="24"/>
        </w:rPr>
        <w:t>Yeongsan</w:t>
      </w:r>
      <w:proofErr w:type="spellEnd"/>
      <w:r w:rsidR="004313A5" w:rsidRPr="00B65242">
        <w:rPr>
          <w:rFonts w:asciiTheme="majorBidi" w:hAnsiTheme="majorBidi" w:cstheme="majorBidi"/>
          <w:sz w:val="24"/>
          <w:szCs w:val="24"/>
        </w:rPr>
        <w:t xml:space="preserve"> River</w:t>
      </w:r>
      <w:r w:rsidR="00905D4C" w:rsidRPr="00B65242">
        <w:rPr>
          <w:rFonts w:asciiTheme="majorBidi" w:hAnsiTheme="majorBidi" w:cstheme="majorBidi"/>
          <w:sz w:val="24"/>
          <w:szCs w:val="24"/>
        </w:rPr>
        <w:t xml:space="preserve"> Basin</w:t>
      </w:r>
      <w:r w:rsidR="004313A5" w:rsidRPr="00B65242">
        <w:rPr>
          <w:rFonts w:asciiTheme="majorBidi" w:hAnsiTheme="majorBidi" w:cstheme="majorBidi"/>
          <w:sz w:val="24"/>
          <w:szCs w:val="24"/>
        </w:rPr>
        <w:t xml:space="preserve">, </w:t>
      </w:r>
      <w:proofErr w:type="spellStart"/>
      <w:r w:rsidRPr="00B65242">
        <w:rPr>
          <w:rFonts w:asciiTheme="majorBidi" w:hAnsiTheme="majorBidi" w:cstheme="majorBidi"/>
          <w:sz w:val="24"/>
          <w:szCs w:val="24"/>
        </w:rPr>
        <w:t>Seomjin</w:t>
      </w:r>
      <w:proofErr w:type="spellEnd"/>
      <w:r w:rsidRPr="00B65242">
        <w:rPr>
          <w:rFonts w:asciiTheme="majorBidi" w:hAnsiTheme="majorBidi" w:cstheme="majorBidi"/>
          <w:sz w:val="24"/>
          <w:szCs w:val="24"/>
        </w:rPr>
        <w:t xml:space="preserve"> River</w:t>
      </w:r>
      <w:r w:rsidR="00905D4C" w:rsidRPr="00B65242">
        <w:rPr>
          <w:rFonts w:asciiTheme="majorBidi" w:hAnsiTheme="majorBidi" w:cstheme="majorBidi"/>
          <w:sz w:val="24"/>
          <w:szCs w:val="24"/>
        </w:rPr>
        <w:t xml:space="preserve"> Basin</w:t>
      </w:r>
      <w:r w:rsidRPr="00B65242">
        <w:rPr>
          <w:rFonts w:asciiTheme="majorBidi" w:hAnsiTheme="majorBidi" w:cstheme="majorBidi"/>
          <w:sz w:val="24"/>
          <w:szCs w:val="24"/>
        </w:rPr>
        <w:t>, Redundancy Analysis, Generalized Linear Model, Zero-Inflated Model, Generalized Additive Model</w:t>
      </w:r>
    </w:p>
    <w:p w14:paraId="1A9C54EC" w14:textId="77777777" w:rsidR="004313A5" w:rsidRPr="00B65242" w:rsidRDefault="004313A5" w:rsidP="00B65242">
      <w:pPr>
        <w:pStyle w:val="a3"/>
        <w:spacing w:line="480" w:lineRule="auto"/>
        <w:rPr>
          <w:rFonts w:asciiTheme="majorBidi" w:hAnsiTheme="majorBidi" w:cstheme="majorBidi"/>
          <w:b/>
          <w:sz w:val="24"/>
          <w:szCs w:val="24"/>
        </w:rPr>
      </w:pPr>
    </w:p>
    <w:p w14:paraId="418D811D" w14:textId="25431C2B"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1. Introduction</w:t>
      </w:r>
    </w:p>
    <w:p w14:paraId="6CB89808" w14:textId="3D88B836" w:rsidR="00BB6438" w:rsidRPr="00B65242" w:rsidRDefault="00234B6E" w:rsidP="00B65242">
      <w:pPr>
        <w:pStyle w:val="a3"/>
        <w:spacing w:line="480" w:lineRule="auto"/>
        <w:ind w:firstLine="216"/>
        <w:rPr>
          <w:rFonts w:asciiTheme="majorBidi" w:eastAsia="한양신명조" w:hAnsiTheme="majorBidi" w:cstheme="majorBidi"/>
          <w:sz w:val="24"/>
          <w:szCs w:val="24"/>
        </w:rPr>
      </w:pPr>
      <w:r w:rsidRPr="00B65242">
        <w:rPr>
          <w:rFonts w:asciiTheme="majorBidi" w:hAnsiTheme="majorBidi" w:cstheme="majorBidi"/>
          <w:bCs/>
          <w:sz w:val="24"/>
          <w:szCs w:val="24"/>
        </w:rPr>
        <w:t>W</w:t>
      </w:r>
      <w:r w:rsidR="00B653D5" w:rsidRPr="00B65242">
        <w:rPr>
          <w:rFonts w:asciiTheme="majorBidi" w:eastAsia="한양신명조" w:hAnsiTheme="majorBidi" w:cstheme="majorBidi"/>
          <w:bCs/>
          <w:sz w:val="24"/>
          <w:szCs w:val="24"/>
        </w:rPr>
        <w:t>ater</w:t>
      </w:r>
      <w:r w:rsidR="00B653D5" w:rsidRPr="00B65242">
        <w:rPr>
          <w:rFonts w:asciiTheme="majorBidi" w:eastAsia="한양신명조" w:hAnsiTheme="majorBidi" w:cstheme="majorBidi"/>
          <w:sz w:val="24"/>
          <w:szCs w:val="24"/>
        </w:rPr>
        <w:t xml:space="preserve"> supply sources</w:t>
      </w:r>
      <w:r w:rsidRPr="00B65242">
        <w:rPr>
          <w:rFonts w:asciiTheme="majorBidi" w:eastAsia="한양신명조" w:hAnsiTheme="majorBidi" w:cstheme="majorBidi"/>
          <w:sz w:val="24"/>
          <w:szCs w:val="24"/>
        </w:rPr>
        <w:t xml:space="preserve"> provid</w:t>
      </w:r>
      <w:r w:rsidR="004313A5" w:rsidRPr="00B65242">
        <w:rPr>
          <w:rFonts w:asciiTheme="majorBidi" w:eastAsia="한양신명조" w:hAnsiTheme="majorBidi" w:cstheme="majorBidi"/>
          <w:sz w:val="24"/>
          <w:szCs w:val="24"/>
        </w:rPr>
        <w:t>e</w:t>
      </w:r>
      <w:r w:rsidRPr="00B65242">
        <w:rPr>
          <w:rFonts w:asciiTheme="majorBidi" w:eastAsia="한양신명조" w:hAnsiTheme="majorBidi" w:cstheme="majorBidi"/>
          <w:sz w:val="24"/>
          <w:szCs w:val="24"/>
        </w:rPr>
        <w:t xml:space="preserve"> </w:t>
      </w:r>
      <w:proofErr w:type="gramStart"/>
      <w:r w:rsidRPr="00B65242">
        <w:rPr>
          <w:rFonts w:asciiTheme="majorBidi" w:eastAsia="한양신명조" w:hAnsiTheme="majorBidi" w:cstheme="majorBidi"/>
          <w:sz w:val="24"/>
          <w:szCs w:val="24"/>
        </w:rPr>
        <w:t>local residents</w:t>
      </w:r>
      <w:proofErr w:type="gramEnd"/>
      <w:r w:rsidRPr="00B65242">
        <w:rPr>
          <w:rFonts w:asciiTheme="majorBidi" w:eastAsia="한양신명조" w:hAnsiTheme="majorBidi" w:cstheme="majorBidi"/>
          <w:sz w:val="24"/>
          <w:szCs w:val="24"/>
        </w:rPr>
        <w:t xml:space="preserve"> with domestic</w:t>
      </w:r>
      <w:r w:rsidR="0090568C" w:rsidRPr="00B65242">
        <w:rPr>
          <w:rFonts w:asciiTheme="majorBidi" w:eastAsia="한양신명조" w:hAnsiTheme="majorBidi" w:cstheme="majorBidi"/>
          <w:sz w:val="24"/>
          <w:szCs w:val="24"/>
        </w:rPr>
        <w:t>/drinking</w:t>
      </w:r>
      <w:r w:rsidRPr="00B65242">
        <w:rPr>
          <w:rFonts w:asciiTheme="majorBidi" w:eastAsia="한양신명조" w:hAnsiTheme="majorBidi" w:cstheme="majorBidi"/>
          <w:sz w:val="24"/>
          <w:szCs w:val="24"/>
        </w:rPr>
        <w:t xml:space="preserve"> water.</w:t>
      </w:r>
      <w:r w:rsidR="005F7A9B" w:rsidRPr="00B65242">
        <w:rPr>
          <w:rFonts w:asciiTheme="majorBidi" w:eastAsia="한양신명조" w:hAnsiTheme="majorBidi" w:cstheme="majorBidi"/>
          <w:sz w:val="24"/>
          <w:szCs w:val="24"/>
        </w:rPr>
        <w:t xml:space="preserve"> </w:t>
      </w:r>
      <w:r w:rsidR="004313A5" w:rsidRPr="00B65242">
        <w:rPr>
          <w:rFonts w:asciiTheme="majorBidi" w:eastAsia="한양신명조" w:hAnsiTheme="majorBidi" w:cstheme="majorBidi"/>
          <w:sz w:val="24"/>
          <w:szCs w:val="24"/>
        </w:rPr>
        <w:t>Consequently</w:t>
      </w:r>
      <w:r w:rsidR="00880C42" w:rsidRPr="00B65242">
        <w:rPr>
          <w:rFonts w:asciiTheme="majorBidi" w:eastAsia="한양신명조" w:hAnsiTheme="majorBidi" w:cstheme="majorBidi"/>
          <w:sz w:val="24"/>
          <w:szCs w:val="24"/>
        </w:rPr>
        <w:t xml:space="preserve">, all countries strive to manage </w:t>
      </w:r>
      <w:r w:rsidR="00B653D5" w:rsidRPr="00B65242">
        <w:rPr>
          <w:rFonts w:asciiTheme="majorBidi" w:eastAsia="한양신명조" w:hAnsiTheme="majorBidi" w:cstheme="majorBidi"/>
          <w:sz w:val="24"/>
          <w:szCs w:val="24"/>
        </w:rPr>
        <w:t>water supply source</w:t>
      </w:r>
      <w:r w:rsidR="000B6F54" w:rsidRPr="00B65242">
        <w:rPr>
          <w:rFonts w:asciiTheme="majorBidi" w:eastAsia="한양신명조" w:hAnsiTheme="majorBidi" w:cstheme="majorBidi"/>
          <w:sz w:val="24"/>
          <w:szCs w:val="24"/>
        </w:rPr>
        <w:t xml:space="preserve"> </w:t>
      </w:r>
      <w:r w:rsidR="0056693B" w:rsidRPr="00B65242">
        <w:rPr>
          <w:rFonts w:asciiTheme="majorBidi" w:eastAsia="한양신명조" w:hAnsiTheme="majorBidi" w:cstheme="majorBidi"/>
          <w:sz w:val="24"/>
          <w:szCs w:val="24"/>
        </w:rPr>
        <w:t xml:space="preserve">quality </w:t>
      </w:r>
      <w:r w:rsidR="000B6F54" w:rsidRPr="00B65242">
        <w:rPr>
          <w:rFonts w:asciiTheme="majorBidi" w:eastAsia="한양신명조" w:hAnsiTheme="majorBidi" w:cstheme="majorBidi"/>
          <w:sz w:val="24"/>
          <w:szCs w:val="24"/>
        </w:rPr>
        <w:t xml:space="preserve">within their </w:t>
      </w:r>
      <w:r w:rsidR="0056693B" w:rsidRPr="00B65242">
        <w:rPr>
          <w:rFonts w:asciiTheme="majorBidi" w:eastAsia="한양신명조" w:hAnsiTheme="majorBidi" w:cstheme="majorBidi"/>
          <w:sz w:val="24"/>
          <w:szCs w:val="24"/>
        </w:rPr>
        <w:t>territories</w:t>
      </w:r>
      <w:r w:rsidR="000B6F54" w:rsidRPr="00B65242">
        <w:rPr>
          <w:rFonts w:asciiTheme="majorBidi" w:eastAsia="한양신명조" w:hAnsiTheme="majorBidi" w:cstheme="majorBidi"/>
          <w:sz w:val="24"/>
          <w:szCs w:val="24"/>
        </w:rPr>
        <w:t xml:space="preserve">, and Korea is not an </w:t>
      </w:r>
      <w:r w:rsidR="00802A15" w:rsidRPr="00B65242">
        <w:rPr>
          <w:rFonts w:asciiTheme="majorBidi" w:eastAsia="한양신명조" w:hAnsiTheme="majorBidi" w:cstheme="majorBidi"/>
          <w:sz w:val="24"/>
          <w:szCs w:val="24"/>
        </w:rPr>
        <w:t>exception</w:t>
      </w:r>
      <w:r w:rsidR="000B6F54" w:rsidRPr="00B65242">
        <w:rPr>
          <w:rFonts w:asciiTheme="majorBidi" w:eastAsia="한양신명조" w:hAnsiTheme="majorBidi" w:cstheme="majorBidi"/>
          <w:sz w:val="24"/>
          <w:szCs w:val="24"/>
        </w:rPr>
        <w:t>.</w:t>
      </w:r>
      <w:r w:rsidR="000E766D" w:rsidRPr="00B65242">
        <w:rPr>
          <w:rFonts w:asciiTheme="majorBidi" w:eastAsia="한양신명조" w:hAnsiTheme="majorBidi" w:cstheme="majorBidi"/>
          <w:sz w:val="24"/>
          <w:szCs w:val="24"/>
        </w:rPr>
        <w:t xml:space="preserve"> </w:t>
      </w:r>
      <w:r w:rsidR="000124DE" w:rsidRPr="00B65242">
        <w:rPr>
          <w:rFonts w:asciiTheme="majorBidi" w:eastAsia="한양신명조" w:hAnsiTheme="majorBidi" w:cstheme="majorBidi"/>
          <w:sz w:val="24"/>
          <w:szCs w:val="24"/>
        </w:rPr>
        <w:t>Korea established its</w:t>
      </w:r>
      <w:r w:rsidRPr="00B65242">
        <w:rPr>
          <w:rFonts w:asciiTheme="majorBidi" w:eastAsia="한양신명조" w:hAnsiTheme="majorBidi" w:cstheme="majorBidi"/>
          <w:sz w:val="24"/>
          <w:szCs w:val="24"/>
        </w:rPr>
        <w:t xml:space="preserve"> </w:t>
      </w:r>
      <w:r w:rsidR="0075460F" w:rsidRPr="00B65242">
        <w:rPr>
          <w:rFonts w:asciiTheme="majorBidi" w:eastAsia="한양신명조" w:hAnsiTheme="majorBidi" w:cstheme="majorBidi"/>
          <w:sz w:val="24"/>
          <w:szCs w:val="24"/>
        </w:rPr>
        <w:t>algae alert system</w:t>
      </w:r>
      <w:r w:rsidR="000124DE" w:rsidRPr="00B65242">
        <w:rPr>
          <w:rFonts w:asciiTheme="majorBidi" w:eastAsia="한양신명조" w:hAnsiTheme="majorBidi" w:cstheme="majorBidi"/>
          <w:sz w:val="24"/>
          <w:szCs w:val="24"/>
        </w:rPr>
        <w:t xml:space="preserve"> in 1998, and has attempted to prevent toxic damage from</w:t>
      </w:r>
      <w:r w:rsidRPr="00B65242">
        <w:rPr>
          <w:rFonts w:asciiTheme="majorBidi" w:eastAsia="한양신명조" w:hAnsiTheme="majorBidi" w:cstheme="majorBidi"/>
          <w:sz w:val="24"/>
          <w:szCs w:val="24"/>
        </w:rPr>
        <w:t xml:space="preserve"> </w:t>
      </w:r>
      <w:r w:rsidR="00B653D5" w:rsidRPr="00B65242">
        <w:rPr>
          <w:rFonts w:asciiTheme="majorBidi" w:eastAsia="한양신명조" w:hAnsiTheme="majorBidi" w:cstheme="majorBidi"/>
          <w:sz w:val="24"/>
          <w:szCs w:val="24"/>
        </w:rPr>
        <w:t>harmful blue-green algae</w:t>
      </w:r>
      <w:r w:rsidR="000124DE" w:rsidRPr="00B65242">
        <w:rPr>
          <w:rFonts w:asciiTheme="majorBidi" w:eastAsia="한양신명조" w:hAnsiTheme="majorBidi" w:cstheme="majorBidi"/>
          <w:sz w:val="24"/>
          <w:szCs w:val="24"/>
        </w:rPr>
        <w:t xml:space="preserve">; there are several phases </w:t>
      </w:r>
      <w:r w:rsidR="0056693B" w:rsidRPr="00B65242">
        <w:rPr>
          <w:rFonts w:asciiTheme="majorBidi" w:eastAsia="한양신명조" w:hAnsiTheme="majorBidi" w:cstheme="majorBidi"/>
          <w:sz w:val="24"/>
          <w:szCs w:val="24"/>
        </w:rPr>
        <w:t xml:space="preserve">of </w:t>
      </w:r>
      <w:r w:rsidR="000124DE" w:rsidRPr="00B65242">
        <w:rPr>
          <w:rFonts w:asciiTheme="majorBidi" w:eastAsia="한양신명조" w:hAnsiTheme="majorBidi" w:cstheme="majorBidi"/>
          <w:sz w:val="24"/>
          <w:szCs w:val="24"/>
        </w:rPr>
        <w:t>the prevention</w:t>
      </w:r>
      <w:r w:rsidR="0056693B" w:rsidRPr="00B65242">
        <w:rPr>
          <w:rFonts w:asciiTheme="majorBidi" w:eastAsia="한양신명조" w:hAnsiTheme="majorBidi" w:cstheme="majorBidi"/>
          <w:sz w:val="24"/>
          <w:szCs w:val="24"/>
        </w:rPr>
        <w:t xml:space="preserve"> activity</w:t>
      </w:r>
      <w:r w:rsidR="00956FEB" w:rsidRPr="00B65242">
        <w:rPr>
          <w:rFonts w:asciiTheme="majorBidi" w:eastAsia="한양신명조" w:hAnsiTheme="majorBidi" w:cstheme="majorBidi"/>
          <w:sz w:val="24"/>
          <w:szCs w:val="24"/>
        </w:rPr>
        <w:t>, which</w:t>
      </w:r>
      <w:r w:rsidR="000124DE" w:rsidRPr="00B65242">
        <w:rPr>
          <w:rFonts w:asciiTheme="majorBidi" w:eastAsia="한양신명조" w:hAnsiTheme="majorBidi" w:cstheme="majorBidi"/>
          <w:sz w:val="24"/>
          <w:szCs w:val="24"/>
        </w:rPr>
        <w:t xml:space="preserve"> </w:t>
      </w:r>
      <w:r w:rsidR="00956FEB" w:rsidRPr="00B65242">
        <w:rPr>
          <w:rFonts w:asciiTheme="majorBidi" w:eastAsia="한양신명조" w:hAnsiTheme="majorBidi" w:cstheme="majorBidi"/>
          <w:sz w:val="24"/>
          <w:szCs w:val="24"/>
        </w:rPr>
        <w:t xml:space="preserve">is based </w:t>
      </w:r>
      <w:r w:rsidR="000124DE" w:rsidRPr="00B65242">
        <w:rPr>
          <w:rFonts w:asciiTheme="majorBidi" w:eastAsia="한양신명조" w:hAnsiTheme="majorBidi" w:cstheme="majorBidi"/>
          <w:sz w:val="24"/>
          <w:szCs w:val="24"/>
        </w:rPr>
        <w:t xml:space="preserve">on </w:t>
      </w:r>
      <w:r w:rsidR="00DA3DBE" w:rsidRPr="00B65242">
        <w:rPr>
          <w:rFonts w:asciiTheme="majorBidi" w:eastAsia="한양신명조" w:hAnsiTheme="majorBidi" w:cstheme="majorBidi"/>
          <w:sz w:val="24"/>
          <w:szCs w:val="24"/>
        </w:rPr>
        <w:t xml:space="preserve">the </w:t>
      </w:r>
      <w:r w:rsidR="000124DE" w:rsidRPr="00B65242">
        <w:rPr>
          <w:rFonts w:asciiTheme="majorBidi" w:eastAsia="한양신명조" w:hAnsiTheme="majorBidi" w:cstheme="majorBidi"/>
          <w:sz w:val="24"/>
          <w:szCs w:val="24"/>
        </w:rPr>
        <w:t xml:space="preserve">cell count of </w:t>
      </w:r>
      <w:r w:rsidR="00B653D5" w:rsidRPr="00B65242">
        <w:rPr>
          <w:rFonts w:asciiTheme="majorBidi" w:eastAsia="한양신명조" w:hAnsiTheme="majorBidi" w:cstheme="majorBidi"/>
          <w:sz w:val="24"/>
          <w:szCs w:val="24"/>
        </w:rPr>
        <w:t>harmful blue-green algae</w:t>
      </w:r>
      <w:r w:rsidR="00956FEB" w:rsidRPr="00B65242">
        <w:rPr>
          <w:rFonts w:asciiTheme="majorBidi" w:eastAsia="한양신명조" w:hAnsiTheme="majorBidi" w:cstheme="majorBidi"/>
          <w:sz w:val="24"/>
          <w:szCs w:val="24"/>
        </w:rPr>
        <w:t xml:space="preserve">, including </w:t>
      </w:r>
      <w:r w:rsidR="000124DE" w:rsidRPr="00B65242">
        <w:rPr>
          <w:rFonts w:asciiTheme="majorBidi" w:eastAsia="한양신명조" w:hAnsiTheme="majorBidi" w:cstheme="majorBidi"/>
          <w:sz w:val="24"/>
          <w:szCs w:val="24"/>
        </w:rPr>
        <w:t xml:space="preserve">warning </w:t>
      </w:r>
      <w:r w:rsidRPr="00B65242">
        <w:rPr>
          <w:rFonts w:asciiTheme="majorBidi" w:eastAsia="한양신명조" w:hAnsiTheme="majorBidi" w:cstheme="majorBidi"/>
          <w:sz w:val="24"/>
          <w:szCs w:val="24"/>
        </w:rPr>
        <w:t>(</w:t>
      </w:r>
      <w:r w:rsidR="00956FEB" w:rsidRPr="00B65242">
        <w:rPr>
          <w:rFonts w:asciiTheme="majorBidi" w:eastAsia="한양신명조" w:hAnsiTheme="majorBidi" w:cstheme="majorBidi"/>
          <w:sz w:val="24"/>
          <w:szCs w:val="24"/>
        </w:rPr>
        <w:t>&gt;</w:t>
      </w:r>
      <w:r w:rsidR="00E739E9"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1,000</w:t>
      </w:r>
      <w:r w:rsidR="00956FEB"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cells/mL</w:t>
      </w:r>
      <w:r w:rsidR="00E739E9" w:rsidRPr="00B65242">
        <w:rPr>
          <w:rFonts w:asciiTheme="majorBidi" w:eastAsia="한양신명조" w:hAnsiTheme="majorBidi" w:cstheme="majorBidi"/>
          <w:sz w:val="24"/>
          <w:szCs w:val="24"/>
        </w:rPr>
        <w:t>, twice in a row</w:t>
      </w:r>
      <w:r w:rsidRPr="00B65242">
        <w:rPr>
          <w:rFonts w:asciiTheme="majorBidi" w:eastAsia="한양신명조" w:hAnsiTheme="majorBidi" w:cstheme="majorBidi"/>
          <w:sz w:val="24"/>
          <w:szCs w:val="24"/>
        </w:rPr>
        <w:t xml:space="preserve">), </w:t>
      </w:r>
      <w:r w:rsidR="00E739E9" w:rsidRPr="00B65242">
        <w:rPr>
          <w:rFonts w:asciiTheme="majorBidi" w:eastAsia="한양신명조" w:hAnsiTheme="majorBidi" w:cstheme="majorBidi"/>
          <w:sz w:val="24"/>
          <w:szCs w:val="24"/>
        </w:rPr>
        <w:t xml:space="preserve">alert </w:t>
      </w:r>
      <w:r w:rsidRPr="00B65242">
        <w:rPr>
          <w:rFonts w:asciiTheme="majorBidi" w:eastAsia="한양신명조" w:hAnsiTheme="majorBidi" w:cstheme="majorBidi"/>
          <w:sz w:val="24"/>
          <w:szCs w:val="24"/>
        </w:rPr>
        <w:t>(</w:t>
      </w:r>
      <w:r w:rsidR="00956FEB" w:rsidRPr="00B65242">
        <w:rPr>
          <w:rFonts w:asciiTheme="majorBidi" w:eastAsia="한양신명조" w:hAnsiTheme="majorBidi" w:cstheme="majorBidi"/>
          <w:sz w:val="24"/>
          <w:szCs w:val="24"/>
        </w:rPr>
        <w:t>&gt;</w:t>
      </w:r>
      <w:r w:rsidR="00E739E9"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10,000</w:t>
      </w:r>
      <w:r w:rsidR="00956FEB"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cells/mL</w:t>
      </w:r>
      <w:r w:rsidR="00E739E9" w:rsidRPr="00B65242">
        <w:rPr>
          <w:rFonts w:asciiTheme="majorBidi" w:eastAsia="한양신명조" w:hAnsiTheme="majorBidi" w:cstheme="majorBidi"/>
          <w:sz w:val="24"/>
          <w:szCs w:val="24"/>
        </w:rPr>
        <w:t>, twice in a row</w:t>
      </w:r>
      <w:r w:rsidRPr="00B65242">
        <w:rPr>
          <w:rFonts w:asciiTheme="majorBidi" w:eastAsia="한양신명조" w:hAnsiTheme="majorBidi" w:cstheme="majorBidi"/>
          <w:sz w:val="24"/>
          <w:szCs w:val="24"/>
        </w:rPr>
        <w:t xml:space="preserve">), </w:t>
      </w:r>
      <w:r w:rsidR="00B653D5" w:rsidRPr="00B65242">
        <w:rPr>
          <w:rFonts w:asciiTheme="majorBidi" w:eastAsia="한양신명조" w:hAnsiTheme="majorBidi" w:cstheme="majorBidi"/>
          <w:sz w:val="24"/>
          <w:szCs w:val="24"/>
        </w:rPr>
        <w:t>algae</w:t>
      </w:r>
      <w:r w:rsidR="00E739E9" w:rsidRPr="00B65242">
        <w:rPr>
          <w:rFonts w:asciiTheme="majorBidi" w:eastAsia="한양신명조" w:hAnsiTheme="majorBidi" w:cstheme="majorBidi"/>
          <w:sz w:val="24"/>
          <w:szCs w:val="24"/>
        </w:rPr>
        <w:t xml:space="preserve"> outbreak </w:t>
      </w:r>
      <w:r w:rsidR="00A4532B" w:rsidRPr="00B65242">
        <w:rPr>
          <w:rFonts w:asciiTheme="majorBidi" w:eastAsia="한양신명조" w:hAnsiTheme="majorBidi" w:cstheme="majorBidi"/>
          <w:sz w:val="24"/>
          <w:szCs w:val="24"/>
        </w:rPr>
        <w:t>(</w:t>
      </w:r>
      <w:r w:rsidR="00956FEB" w:rsidRPr="00B65242">
        <w:rPr>
          <w:rFonts w:asciiTheme="majorBidi" w:eastAsia="한양신명조" w:hAnsiTheme="majorBidi" w:cstheme="majorBidi"/>
          <w:sz w:val="24"/>
          <w:szCs w:val="24"/>
        </w:rPr>
        <w:t>&gt;</w:t>
      </w:r>
      <w:r w:rsidRPr="00B65242">
        <w:rPr>
          <w:rFonts w:asciiTheme="majorBidi" w:eastAsia="한양신명조" w:hAnsiTheme="majorBidi" w:cstheme="majorBidi"/>
          <w:sz w:val="24"/>
          <w:szCs w:val="24"/>
        </w:rPr>
        <w:t xml:space="preserve"> 1,000,000</w:t>
      </w:r>
      <w:r w:rsidR="00956FEB"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cells/mL</w:t>
      </w:r>
      <w:r w:rsidR="00E739E9" w:rsidRPr="00B65242">
        <w:rPr>
          <w:rFonts w:asciiTheme="majorBidi" w:eastAsia="한양신명조" w:hAnsiTheme="majorBidi" w:cstheme="majorBidi"/>
          <w:sz w:val="24"/>
          <w:szCs w:val="24"/>
        </w:rPr>
        <w:t>, twice in a row</w:t>
      </w:r>
      <w:r w:rsidRPr="00B65242">
        <w:rPr>
          <w:rFonts w:asciiTheme="majorBidi" w:eastAsia="한양신명조" w:hAnsiTheme="majorBidi" w:cstheme="majorBidi"/>
          <w:sz w:val="24"/>
          <w:szCs w:val="24"/>
        </w:rPr>
        <w:t xml:space="preserve">), </w:t>
      </w:r>
      <w:r w:rsidR="00E739E9" w:rsidRPr="00B65242">
        <w:rPr>
          <w:rFonts w:asciiTheme="majorBidi" w:eastAsia="한양신명조" w:hAnsiTheme="majorBidi" w:cstheme="majorBidi"/>
          <w:sz w:val="24"/>
          <w:szCs w:val="24"/>
        </w:rPr>
        <w:t xml:space="preserve">and release </w:t>
      </w:r>
      <w:r w:rsidRPr="00B65242">
        <w:rPr>
          <w:rFonts w:asciiTheme="majorBidi" w:eastAsia="한양신명조" w:hAnsiTheme="majorBidi" w:cstheme="majorBidi"/>
          <w:sz w:val="24"/>
          <w:szCs w:val="24"/>
        </w:rPr>
        <w:t>(</w:t>
      </w:r>
      <w:r w:rsidR="00E739E9" w:rsidRPr="00B65242">
        <w:rPr>
          <w:rFonts w:asciiTheme="majorBidi" w:eastAsia="한양신명조" w:hAnsiTheme="majorBidi" w:cstheme="majorBidi"/>
          <w:sz w:val="24"/>
          <w:szCs w:val="24"/>
        </w:rPr>
        <w:t xml:space="preserve">lower than the warning criteria for </w:t>
      </w:r>
      <w:r w:rsidR="00DA3DBE" w:rsidRPr="00B65242">
        <w:rPr>
          <w:rFonts w:asciiTheme="majorBidi" w:eastAsia="한양신명조" w:hAnsiTheme="majorBidi" w:cstheme="majorBidi"/>
          <w:sz w:val="24"/>
          <w:szCs w:val="24"/>
        </w:rPr>
        <w:t xml:space="preserve">a </w:t>
      </w:r>
      <w:r w:rsidR="00E739E9" w:rsidRPr="00B65242">
        <w:rPr>
          <w:rFonts w:asciiTheme="majorBidi" w:eastAsia="한양신명조" w:hAnsiTheme="majorBidi" w:cstheme="majorBidi"/>
          <w:sz w:val="24"/>
          <w:szCs w:val="24"/>
        </w:rPr>
        <w:t>cell count of harmful blue-green algae, twice in a row</w:t>
      </w:r>
      <w:r w:rsidRPr="00B65242">
        <w:rPr>
          <w:rFonts w:asciiTheme="majorBidi" w:eastAsia="한양신명조" w:hAnsiTheme="majorBidi" w:cstheme="majorBidi"/>
          <w:sz w:val="24"/>
          <w:szCs w:val="24"/>
        </w:rPr>
        <w:t>)</w:t>
      </w:r>
      <w:r w:rsidR="00E739E9"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 xml:space="preserve">(Kim, 2017)). </w:t>
      </w:r>
      <w:r w:rsidR="00956FEB" w:rsidRPr="00B65242">
        <w:rPr>
          <w:rFonts w:asciiTheme="majorBidi" w:eastAsia="한양신명조" w:hAnsiTheme="majorBidi" w:cstheme="majorBidi"/>
          <w:sz w:val="24"/>
          <w:szCs w:val="24"/>
        </w:rPr>
        <w:t>T</w:t>
      </w:r>
      <w:r w:rsidR="00E739E9" w:rsidRPr="00B65242">
        <w:rPr>
          <w:rFonts w:asciiTheme="majorBidi" w:eastAsia="한양신명조" w:hAnsiTheme="majorBidi" w:cstheme="majorBidi"/>
          <w:sz w:val="24"/>
          <w:szCs w:val="24"/>
        </w:rPr>
        <w:t xml:space="preserve">he severe drought in the </w:t>
      </w:r>
      <w:proofErr w:type="spellStart"/>
      <w:r w:rsidR="00E739E9" w:rsidRPr="00B65242">
        <w:rPr>
          <w:rFonts w:asciiTheme="majorBidi" w:eastAsia="한양신명조" w:hAnsiTheme="majorBidi" w:cstheme="majorBidi"/>
          <w:sz w:val="24"/>
          <w:szCs w:val="24"/>
        </w:rPr>
        <w:t>Honam</w:t>
      </w:r>
      <w:proofErr w:type="spellEnd"/>
      <w:r w:rsidR="00E739E9" w:rsidRPr="00B65242">
        <w:rPr>
          <w:rFonts w:asciiTheme="majorBidi" w:eastAsia="한양신명조" w:hAnsiTheme="majorBidi" w:cstheme="majorBidi"/>
          <w:sz w:val="24"/>
          <w:szCs w:val="24"/>
        </w:rPr>
        <w:t xml:space="preserve"> region of Korea in 2022 </w:t>
      </w:r>
      <w:r w:rsidR="00956FEB" w:rsidRPr="00B65242">
        <w:rPr>
          <w:rFonts w:asciiTheme="majorBidi" w:eastAsia="한양신명조" w:hAnsiTheme="majorBidi" w:cstheme="majorBidi"/>
          <w:sz w:val="24"/>
          <w:szCs w:val="24"/>
        </w:rPr>
        <w:t xml:space="preserve">highlighted </w:t>
      </w:r>
      <w:r w:rsidR="00E739E9" w:rsidRPr="00B65242">
        <w:rPr>
          <w:rFonts w:asciiTheme="majorBidi" w:eastAsia="한양신명조" w:hAnsiTheme="majorBidi" w:cstheme="majorBidi"/>
          <w:sz w:val="24"/>
          <w:szCs w:val="24"/>
        </w:rPr>
        <w:t xml:space="preserve">the importance </w:t>
      </w:r>
      <w:r w:rsidR="00323F22" w:rsidRPr="00B65242">
        <w:rPr>
          <w:rFonts w:asciiTheme="majorBidi" w:eastAsia="한양신명조" w:hAnsiTheme="majorBidi" w:cstheme="majorBidi"/>
          <w:sz w:val="24"/>
          <w:szCs w:val="24"/>
        </w:rPr>
        <w:t>of</w:t>
      </w:r>
      <w:r w:rsidR="00E739E9" w:rsidRPr="00B65242">
        <w:rPr>
          <w:rFonts w:asciiTheme="majorBidi" w:eastAsia="한양신명조" w:hAnsiTheme="majorBidi" w:cstheme="majorBidi"/>
          <w:sz w:val="24"/>
          <w:szCs w:val="24"/>
        </w:rPr>
        <w:t xml:space="preserve"> </w:t>
      </w:r>
      <w:r w:rsidR="00323F22" w:rsidRPr="00B65242">
        <w:rPr>
          <w:rFonts w:asciiTheme="majorBidi" w:eastAsia="한양신명조" w:hAnsiTheme="majorBidi" w:cstheme="majorBidi"/>
          <w:sz w:val="24"/>
          <w:szCs w:val="24"/>
        </w:rPr>
        <w:t xml:space="preserve">the </w:t>
      </w:r>
      <w:r w:rsidR="00E739E9" w:rsidRPr="00B65242">
        <w:rPr>
          <w:rFonts w:asciiTheme="majorBidi" w:eastAsia="한양신명조" w:hAnsiTheme="majorBidi" w:cstheme="majorBidi"/>
          <w:sz w:val="24"/>
          <w:szCs w:val="24"/>
        </w:rPr>
        <w:t>quality management of water supply source</w:t>
      </w:r>
      <w:r w:rsidR="00391C89" w:rsidRPr="00B65242">
        <w:rPr>
          <w:rFonts w:asciiTheme="majorBidi" w:eastAsia="한양신명조" w:hAnsiTheme="majorBidi" w:cstheme="majorBidi"/>
          <w:sz w:val="24"/>
          <w:szCs w:val="24"/>
        </w:rPr>
        <w:t>s</w:t>
      </w:r>
      <w:r w:rsidR="00A4532B" w:rsidRPr="00B65242">
        <w:rPr>
          <w:rFonts w:asciiTheme="majorBidi" w:eastAsia="한양신명조" w:hAnsiTheme="majorBidi" w:cstheme="majorBidi"/>
          <w:sz w:val="24"/>
          <w:szCs w:val="24"/>
        </w:rPr>
        <w:t xml:space="preserve">, </w:t>
      </w:r>
      <w:r w:rsidR="00BE5FF5" w:rsidRPr="00B65242">
        <w:rPr>
          <w:rFonts w:asciiTheme="majorBidi" w:eastAsia="한양신명조" w:hAnsiTheme="majorBidi" w:cstheme="majorBidi"/>
          <w:sz w:val="24"/>
          <w:szCs w:val="24"/>
        </w:rPr>
        <w:t xml:space="preserve">since </w:t>
      </w:r>
      <w:r w:rsidR="00391C89" w:rsidRPr="00B65242">
        <w:rPr>
          <w:rFonts w:asciiTheme="majorBidi" w:eastAsia="한양신명조" w:hAnsiTheme="majorBidi" w:cstheme="majorBidi"/>
          <w:sz w:val="24"/>
          <w:szCs w:val="24"/>
        </w:rPr>
        <w:t xml:space="preserve">four types of </w:t>
      </w:r>
      <w:r w:rsidR="00B653D5" w:rsidRPr="00B65242">
        <w:rPr>
          <w:rFonts w:asciiTheme="majorBidi" w:eastAsia="한양신명조" w:hAnsiTheme="majorBidi" w:cstheme="majorBidi"/>
          <w:sz w:val="24"/>
          <w:szCs w:val="24"/>
        </w:rPr>
        <w:t>harmful blue-green algae</w:t>
      </w:r>
      <w:r w:rsidRPr="00B65242">
        <w:rPr>
          <w:rFonts w:asciiTheme="majorBidi" w:eastAsia="한양신명조" w:hAnsiTheme="majorBidi" w:cstheme="majorBidi"/>
          <w:sz w:val="24"/>
          <w:szCs w:val="24"/>
        </w:rPr>
        <w:t xml:space="preserve"> </w:t>
      </w:r>
      <w:r w:rsidR="00391C89" w:rsidRPr="00B65242">
        <w:rPr>
          <w:rFonts w:asciiTheme="majorBidi" w:eastAsia="한양신명조" w:hAnsiTheme="majorBidi" w:cstheme="majorBidi"/>
          <w:sz w:val="24"/>
          <w:szCs w:val="24"/>
        </w:rPr>
        <w:t xml:space="preserve">(i.e., </w:t>
      </w:r>
      <w:proofErr w:type="spellStart"/>
      <w:r w:rsidRPr="00B65242">
        <w:rPr>
          <w:rFonts w:asciiTheme="majorBidi" w:hAnsiTheme="majorBidi" w:cstheme="majorBidi"/>
          <w:i/>
          <w:sz w:val="24"/>
          <w:szCs w:val="24"/>
        </w:rPr>
        <w:t>Aphanizomenon</w:t>
      </w:r>
      <w:proofErr w:type="spellEnd"/>
      <w:r w:rsidRPr="00B65242">
        <w:rPr>
          <w:rFonts w:asciiTheme="majorBidi" w:hAnsiTheme="majorBidi" w:cstheme="majorBidi"/>
          <w:i/>
          <w:sz w:val="24"/>
          <w:szCs w:val="24"/>
        </w:rPr>
        <w:t xml:space="preserve">, Anabaena, Oscillatoria, </w:t>
      </w:r>
      <w:r w:rsidR="00391C89" w:rsidRPr="00B65242">
        <w:rPr>
          <w:rFonts w:asciiTheme="majorBidi" w:hAnsiTheme="majorBidi" w:cstheme="majorBidi"/>
          <w:i/>
          <w:sz w:val="24"/>
          <w:szCs w:val="24"/>
        </w:rPr>
        <w:t xml:space="preserve">and </w:t>
      </w:r>
      <w:r w:rsidRPr="00B65242">
        <w:rPr>
          <w:rFonts w:asciiTheme="majorBidi" w:hAnsiTheme="majorBidi" w:cstheme="majorBidi"/>
          <w:i/>
          <w:sz w:val="24"/>
          <w:szCs w:val="24"/>
        </w:rPr>
        <w:t>Microcystis</w:t>
      </w:r>
      <w:r w:rsidR="00391C89" w:rsidRPr="00B65242">
        <w:rPr>
          <w:rFonts w:asciiTheme="majorBidi" w:eastAsia="한양신명조" w:hAnsiTheme="majorBidi" w:cstheme="majorBidi"/>
          <w:sz w:val="24"/>
          <w:szCs w:val="24"/>
        </w:rPr>
        <w:t xml:space="preserve">), which are frequently found in summer, </w:t>
      </w:r>
      <w:r w:rsidR="00F3384D" w:rsidRPr="00B65242">
        <w:rPr>
          <w:rFonts w:asciiTheme="majorBidi" w:eastAsia="한양신명조" w:hAnsiTheme="majorBidi" w:cstheme="majorBidi"/>
          <w:sz w:val="24"/>
          <w:szCs w:val="24"/>
        </w:rPr>
        <w:t xml:space="preserve">release </w:t>
      </w:r>
      <w:r w:rsidR="0035092E" w:rsidRPr="00B65242">
        <w:rPr>
          <w:rFonts w:asciiTheme="majorBidi" w:eastAsia="한양신명조" w:hAnsiTheme="majorBidi" w:cstheme="majorBidi"/>
          <w:sz w:val="24"/>
          <w:szCs w:val="24"/>
        </w:rPr>
        <w:t xml:space="preserve">harmful toxins that cause serious diseases such as acute liver disease </w:t>
      </w:r>
      <w:r w:rsidRPr="00B65242">
        <w:rPr>
          <w:rFonts w:asciiTheme="majorBidi" w:eastAsia="한양신명조" w:hAnsiTheme="majorBidi" w:cstheme="majorBidi"/>
          <w:sz w:val="24"/>
          <w:szCs w:val="24"/>
        </w:rPr>
        <w:t>(Falconer et al.</w:t>
      </w:r>
      <w:r w:rsidR="006D3513" w:rsidRPr="00B65242">
        <w:rPr>
          <w:rFonts w:asciiTheme="majorBidi" w:eastAsia="한양신명조" w:hAnsiTheme="majorBidi" w:cstheme="majorBidi"/>
          <w:sz w:val="24"/>
          <w:szCs w:val="24"/>
        </w:rPr>
        <w:t>,</w:t>
      </w:r>
      <w:r w:rsidRPr="00B65242">
        <w:rPr>
          <w:rFonts w:asciiTheme="majorBidi" w:eastAsia="한양신명조" w:hAnsiTheme="majorBidi" w:cstheme="majorBidi"/>
          <w:sz w:val="24"/>
          <w:szCs w:val="24"/>
        </w:rPr>
        <w:t xml:space="preserve"> 2005), </w:t>
      </w:r>
      <w:r w:rsidR="00BE5FF5" w:rsidRPr="00B65242">
        <w:rPr>
          <w:rFonts w:asciiTheme="majorBidi" w:eastAsia="한양신명조" w:hAnsiTheme="majorBidi" w:cstheme="majorBidi"/>
          <w:sz w:val="24"/>
          <w:szCs w:val="24"/>
        </w:rPr>
        <w:t>and threaten aquatic ecosystem</w:t>
      </w:r>
      <w:r w:rsidR="006D3513" w:rsidRPr="00B65242">
        <w:rPr>
          <w:rFonts w:asciiTheme="majorBidi" w:eastAsia="한양신명조" w:hAnsiTheme="majorBidi" w:cstheme="majorBidi"/>
          <w:sz w:val="24"/>
          <w:szCs w:val="24"/>
        </w:rPr>
        <w:t xml:space="preserve"> stability</w:t>
      </w:r>
      <w:r w:rsidR="00BE5FF5"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(Fleming et al.</w:t>
      </w:r>
      <w:r w:rsidR="006D3513" w:rsidRPr="00B65242">
        <w:rPr>
          <w:rFonts w:asciiTheme="majorBidi" w:eastAsia="한양신명조" w:hAnsiTheme="majorBidi" w:cstheme="majorBidi"/>
          <w:sz w:val="24"/>
          <w:szCs w:val="24"/>
        </w:rPr>
        <w:t>,</w:t>
      </w:r>
      <w:r w:rsidRPr="00B65242">
        <w:rPr>
          <w:rFonts w:asciiTheme="majorBidi" w:eastAsia="한양신명조" w:hAnsiTheme="majorBidi" w:cstheme="majorBidi"/>
          <w:sz w:val="24"/>
          <w:szCs w:val="24"/>
        </w:rPr>
        <w:t xml:space="preserve"> 2002)</w:t>
      </w:r>
      <w:r w:rsidR="006D3513" w:rsidRPr="00B65242">
        <w:rPr>
          <w:rFonts w:asciiTheme="majorBidi" w:eastAsia="한양신명조" w:hAnsiTheme="majorBidi" w:cstheme="majorBidi"/>
          <w:sz w:val="24"/>
          <w:szCs w:val="24"/>
        </w:rPr>
        <w:t>, were observed</w:t>
      </w:r>
      <w:r w:rsidRPr="00B65242">
        <w:rPr>
          <w:rFonts w:asciiTheme="majorBidi" w:eastAsia="한양신명조" w:hAnsiTheme="majorBidi" w:cstheme="majorBidi"/>
          <w:sz w:val="24"/>
          <w:szCs w:val="24"/>
        </w:rPr>
        <w:t xml:space="preserve">. </w:t>
      </w:r>
    </w:p>
    <w:p w14:paraId="2CF09D7E" w14:textId="7014281A" w:rsidR="00841876" w:rsidRPr="00B65242" w:rsidRDefault="00BB6438" w:rsidP="00841876">
      <w:pPr>
        <w:pStyle w:val="a3"/>
        <w:spacing w:line="480" w:lineRule="auto"/>
        <w:ind w:firstLine="216"/>
        <w:rPr>
          <w:rFonts w:asciiTheme="majorBidi" w:eastAsia="한양신명조" w:hAnsiTheme="majorBidi" w:cstheme="majorBidi"/>
          <w:sz w:val="24"/>
          <w:szCs w:val="24"/>
        </w:rPr>
      </w:pPr>
      <w:r w:rsidRPr="00B65242">
        <w:rPr>
          <w:rFonts w:asciiTheme="majorBidi" w:eastAsia="한양신명조" w:hAnsiTheme="majorBidi" w:cstheme="majorBidi"/>
          <w:sz w:val="24"/>
          <w:szCs w:val="24"/>
        </w:rPr>
        <w:t>T</w:t>
      </w:r>
      <w:r w:rsidR="00BE5FF5" w:rsidRPr="00B65242">
        <w:rPr>
          <w:rFonts w:asciiTheme="majorBidi" w:eastAsia="한양신명조" w:hAnsiTheme="majorBidi" w:cstheme="majorBidi"/>
          <w:sz w:val="24"/>
          <w:szCs w:val="24"/>
        </w:rPr>
        <w:t>he</w:t>
      </w:r>
      <w:r w:rsidR="00234B6E" w:rsidRPr="00B65242">
        <w:rPr>
          <w:rFonts w:asciiTheme="majorBidi" w:eastAsia="한양신명조" w:hAnsiTheme="majorBidi" w:cstheme="majorBidi"/>
          <w:sz w:val="24"/>
          <w:szCs w:val="24"/>
        </w:rPr>
        <w:t xml:space="preserve"> </w:t>
      </w:r>
      <w:r w:rsidR="0075460F" w:rsidRPr="00B65242">
        <w:rPr>
          <w:rFonts w:asciiTheme="majorBidi" w:eastAsia="한양신명조" w:hAnsiTheme="majorBidi" w:cstheme="majorBidi"/>
          <w:sz w:val="24"/>
          <w:szCs w:val="24"/>
        </w:rPr>
        <w:t>National Institute of Environmental Research</w:t>
      </w:r>
      <w:r w:rsidRPr="00B65242">
        <w:rPr>
          <w:rFonts w:asciiTheme="majorBidi" w:eastAsia="한양신명조" w:hAnsiTheme="majorBidi" w:cstheme="majorBidi"/>
          <w:sz w:val="24"/>
          <w:szCs w:val="24"/>
        </w:rPr>
        <w:t>, Korea,</w:t>
      </w:r>
      <w:r w:rsidR="00BE5FF5" w:rsidRPr="00B65242">
        <w:rPr>
          <w:rFonts w:asciiTheme="majorBidi" w:eastAsia="한양신명조" w:hAnsiTheme="majorBidi" w:cstheme="majorBidi"/>
          <w:sz w:val="24"/>
          <w:szCs w:val="24"/>
        </w:rPr>
        <w:t xml:space="preserve"> collected samples at several points </w:t>
      </w:r>
      <w:r w:rsidRPr="00B65242">
        <w:rPr>
          <w:rFonts w:asciiTheme="majorBidi" w:eastAsia="한양신명조" w:hAnsiTheme="majorBidi" w:cstheme="majorBidi"/>
          <w:sz w:val="24"/>
          <w:szCs w:val="24"/>
        </w:rPr>
        <w:t xml:space="preserve">at </w:t>
      </w:r>
      <w:r w:rsidR="00BE5FF5" w:rsidRPr="00B65242">
        <w:rPr>
          <w:rFonts w:asciiTheme="majorBidi" w:eastAsia="한양신명조" w:hAnsiTheme="majorBidi" w:cstheme="majorBidi"/>
          <w:sz w:val="24"/>
          <w:szCs w:val="24"/>
        </w:rPr>
        <w:t xml:space="preserve">water supply sources every week to monitor </w:t>
      </w:r>
      <w:r w:rsidR="00B653D5" w:rsidRPr="00B65242">
        <w:rPr>
          <w:rFonts w:asciiTheme="majorBidi" w:eastAsia="한양신명조" w:hAnsiTheme="majorBidi" w:cstheme="majorBidi"/>
          <w:sz w:val="24"/>
          <w:szCs w:val="24"/>
        </w:rPr>
        <w:t>water source</w:t>
      </w:r>
      <w:r w:rsidRPr="00B65242">
        <w:rPr>
          <w:rFonts w:asciiTheme="majorBidi" w:eastAsia="한양신명조" w:hAnsiTheme="majorBidi" w:cstheme="majorBidi"/>
          <w:sz w:val="24"/>
          <w:szCs w:val="24"/>
        </w:rPr>
        <w:t xml:space="preserve"> quality</w:t>
      </w:r>
      <w:r w:rsidR="00234B6E" w:rsidRPr="00B65242">
        <w:rPr>
          <w:rFonts w:asciiTheme="majorBidi" w:eastAsia="한양신명조" w:hAnsiTheme="majorBidi" w:cstheme="majorBidi"/>
          <w:sz w:val="24"/>
          <w:szCs w:val="24"/>
        </w:rPr>
        <w:t xml:space="preserve">, </w:t>
      </w:r>
      <w:r w:rsidR="00437C2A" w:rsidRPr="00B65242">
        <w:rPr>
          <w:rFonts w:asciiTheme="majorBidi" w:eastAsia="한양신명조" w:hAnsiTheme="majorBidi" w:cstheme="majorBidi"/>
          <w:sz w:val="24"/>
          <w:szCs w:val="24"/>
        </w:rPr>
        <w:t>investigat</w:t>
      </w:r>
      <w:r w:rsidRPr="00B65242">
        <w:rPr>
          <w:rFonts w:asciiTheme="majorBidi" w:eastAsia="한양신명조" w:hAnsiTheme="majorBidi" w:cstheme="majorBidi"/>
          <w:sz w:val="24"/>
          <w:szCs w:val="24"/>
        </w:rPr>
        <w:t>ing</w:t>
      </w:r>
      <w:r w:rsidR="00437C2A" w:rsidRPr="00B65242">
        <w:rPr>
          <w:rFonts w:asciiTheme="majorBidi" w:eastAsia="한양신명조" w:hAnsiTheme="majorBidi" w:cstheme="majorBidi"/>
          <w:sz w:val="24"/>
          <w:szCs w:val="24"/>
        </w:rPr>
        <w:t xml:space="preserve"> diverse</w:t>
      </w:r>
      <w:r w:rsidR="00234B6E" w:rsidRPr="00B65242">
        <w:rPr>
          <w:rFonts w:asciiTheme="majorBidi" w:eastAsia="한양신명조" w:hAnsiTheme="majorBidi" w:cstheme="majorBidi"/>
          <w:sz w:val="24"/>
          <w:szCs w:val="24"/>
        </w:rPr>
        <w:t xml:space="preserve"> </w:t>
      </w:r>
      <w:r w:rsidR="00917390" w:rsidRPr="00B65242">
        <w:rPr>
          <w:rFonts w:asciiTheme="majorBidi" w:eastAsia="한양신명조" w:hAnsiTheme="majorBidi" w:cstheme="majorBidi"/>
          <w:sz w:val="24"/>
          <w:szCs w:val="24"/>
        </w:rPr>
        <w:t xml:space="preserve">water quality </w:t>
      </w:r>
      <w:r w:rsidRPr="00B65242">
        <w:rPr>
          <w:rFonts w:asciiTheme="majorBidi" w:eastAsia="한양신명조" w:hAnsiTheme="majorBidi" w:cstheme="majorBidi"/>
          <w:sz w:val="24"/>
          <w:szCs w:val="24"/>
        </w:rPr>
        <w:t>characteristics</w:t>
      </w:r>
      <w:r w:rsidR="00437C2A"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including the</w:t>
      </w:r>
      <w:r w:rsidR="00437C2A" w:rsidRPr="00B65242">
        <w:rPr>
          <w:rFonts w:asciiTheme="majorBidi" w:eastAsia="한양신명조" w:hAnsiTheme="majorBidi" w:cstheme="majorBidi"/>
          <w:sz w:val="24"/>
          <w:szCs w:val="24"/>
        </w:rPr>
        <w:t xml:space="preserve"> </w:t>
      </w:r>
      <w:r w:rsidR="00234B6E" w:rsidRPr="00B65242">
        <w:rPr>
          <w:rFonts w:asciiTheme="majorBidi" w:eastAsia="한양신명조" w:hAnsiTheme="majorBidi" w:cstheme="majorBidi"/>
          <w:sz w:val="24"/>
          <w:szCs w:val="24"/>
        </w:rPr>
        <w:t>algae</w:t>
      </w:r>
      <w:r w:rsidRPr="00B65242">
        <w:rPr>
          <w:rFonts w:asciiTheme="majorBidi" w:eastAsia="한양신명조" w:hAnsiTheme="majorBidi" w:cstheme="majorBidi"/>
          <w:sz w:val="24"/>
          <w:szCs w:val="24"/>
        </w:rPr>
        <w:t xml:space="preserve"> present</w:t>
      </w:r>
      <w:r w:rsidR="00437C2A" w:rsidRPr="00B65242">
        <w:rPr>
          <w:rFonts w:asciiTheme="majorBidi" w:eastAsia="한양신명조" w:hAnsiTheme="majorBidi" w:cstheme="majorBidi"/>
          <w:sz w:val="24"/>
          <w:szCs w:val="24"/>
        </w:rPr>
        <w:t xml:space="preserve">, and has compiled the data </w:t>
      </w:r>
      <w:r w:rsidR="00C80D56" w:rsidRPr="00B65242">
        <w:rPr>
          <w:rFonts w:asciiTheme="majorBidi" w:eastAsia="한양신명조" w:hAnsiTheme="majorBidi" w:cstheme="majorBidi"/>
          <w:sz w:val="24"/>
          <w:szCs w:val="24"/>
        </w:rPr>
        <w:t xml:space="preserve">collected </w:t>
      </w:r>
      <w:r w:rsidR="00437C2A" w:rsidRPr="00B65242">
        <w:rPr>
          <w:rFonts w:asciiTheme="majorBidi" w:eastAsia="한양신명조" w:hAnsiTheme="majorBidi" w:cstheme="majorBidi"/>
          <w:sz w:val="24"/>
          <w:szCs w:val="24"/>
        </w:rPr>
        <w:t xml:space="preserve">into a </w:t>
      </w:r>
      <w:r w:rsidR="00AB1CF8" w:rsidRPr="00B65242">
        <w:rPr>
          <w:rFonts w:asciiTheme="majorBidi" w:eastAsia="한양신명조" w:hAnsiTheme="majorBidi" w:cstheme="majorBidi"/>
          <w:sz w:val="24"/>
          <w:szCs w:val="24"/>
        </w:rPr>
        <w:t>database</w:t>
      </w:r>
      <w:r w:rsidR="00234B6E" w:rsidRPr="00B65242">
        <w:rPr>
          <w:rFonts w:asciiTheme="majorBidi" w:eastAsia="한양신명조" w:hAnsiTheme="majorBidi" w:cstheme="majorBidi"/>
          <w:sz w:val="24"/>
          <w:szCs w:val="24"/>
        </w:rPr>
        <w:t>. Lee et al. (2021)</w:t>
      </w:r>
      <w:r w:rsidR="00C71A6B" w:rsidRPr="00B65242">
        <w:rPr>
          <w:rFonts w:asciiTheme="majorBidi" w:eastAsia="한양신명조" w:hAnsiTheme="majorBidi" w:cstheme="majorBidi"/>
          <w:sz w:val="24"/>
          <w:szCs w:val="24"/>
        </w:rPr>
        <w:t xml:space="preserve"> collected seasonally measured data at eight weir </w:t>
      </w:r>
      <w:r w:rsidR="00323F22" w:rsidRPr="00B65242">
        <w:rPr>
          <w:rFonts w:asciiTheme="majorBidi" w:eastAsia="한양신명조" w:hAnsiTheme="majorBidi" w:cstheme="majorBidi"/>
          <w:sz w:val="24"/>
          <w:szCs w:val="24"/>
        </w:rPr>
        <w:t xml:space="preserve">sections </w:t>
      </w:r>
      <w:r w:rsidR="00C71A6B" w:rsidRPr="00B65242">
        <w:rPr>
          <w:rFonts w:asciiTheme="majorBidi" w:eastAsia="한양신명조" w:hAnsiTheme="majorBidi" w:cstheme="majorBidi"/>
          <w:sz w:val="24"/>
          <w:szCs w:val="24"/>
        </w:rPr>
        <w:t xml:space="preserve">of the </w:t>
      </w:r>
      <w:proofErr w:type="spellStart"/>
      <w:r w:rsidR="00253012" w:rsidRPr="00B65242">
        <w:rPr>
          <w:rFonts w:asciiTheme="majorBidi" w:eastAsia="한양신명조" w:hAnsiTheme="majorBidi" w:cstheme="majorBidi"/>
          <w:sz w:val="24"/>
          <w:szCs w:val="24"/>
        </w:rPr>
        <w:t>Nakdonggang</w:t>
      </w:r>
      <w:proofErr w:type="spellEnd"/>
      <w:r w:rsidR="00253012" w:rsidRPr="00B65242">
        <w:rPr>
          <w:rFonts w:asciiTheme="majorBidi" w:eastAsia="한양신명조" w:hAnsiTheme="majorBidi" w:cstheme="majorBidi"/>
          <w:sz w:val="24"/>
          <w:szCs w:val="24"/>
        </w:rPr>
        <w:t xml:space="preserve"> River</w:t>
      </w:r>
      <w:r w:rsidR="00C71A6B" w:rsidRPr="00B65242">
        <w:rPr>
          <w:rFonts w:asciiTheme="majorBidi" w:eastAsia="한양신명조" w:hAnsiTheme="majorBidi" w:cstheme="majorBidi"/>
          <w:sz w:val="24"/>
          <w:szCs w:val="24"/>
        </w:rPr>
        <w:t xml:space="preserve"> in Korea</w:t>
      </w:r>
      <w:r w:rsidR="00234B6E" w:rsidRPr="00B65242">
        <w:rPr>
          <w:rFonts w:asciiTheme="majorBidi" w:eastAsia="한양신명조" w:hAnsiTheme="majorBidi" w:cstheme="majorBidi"/>
          <w:sz w:val="24"/>
          <w:szCs w:val="24"/>
        </w:rPr>
        <w:t xml:space="preserve"> </w:t>
      </w:r>
      <w:r w:rsidR="00BF5663" w:rsidRPr="00B65242">
        <w:rPr>
          <w:rFonts w:asciiTheme="majorBidi" w:eastAsia="한양신명조" w:hAnsiTheme="majorBidi" w:cstheme="majorBidi"/>
          <w:sz w:val="24"/>
          <w:szCs w:val="24"/>
        </w:rPr>
        <w:t xml:space="preserve">(i.e., </w:t>
      </w:r>
      <w:proofErr w:type="spellStart"/>
      <w:r w:rsidR="00234B6E" w:rsidRPr="00B65242">
        <w:rPr>
          <w:rFonts w:asciiTheme="majorBidi" w:eastAsia="한양신명조" w:hAnsiTheme="majorBidi" w:cstheme="majorBidi"/>
          <w:sz w:val="24"/>
          <w:szCs w:val="24"/>
        </w:rPr>
        <w:t>Sangju</w:t>
      </w:r>
      <w:proofErr w:type="spellEnd"/>
      <w:r w:rsidR="00234B6E" w:rsidRPr="00B65242">
        <w:rPr>
          <w:rFonts w:asciiTheme="majorBidi" w:eastAsia="한양신명조" w:hAnsiTheme="majorBidi" w:cstheme="majorBidi"/>
          <w:sz w:val="24"/>
          <w:szCs w:val="24"/>
        </w:rPr>
        <w:t xml:space="preserve">, </w:t>
      </w:r>
      <w:proofErr w:type="spellStart"/>
      <w:r w:rsidR="00234B6E" w:rsidRPr="00B65242">
        <w:rPr>
          <w:rFonts w:asciiTheme="majorBidi" w:eastAsia="한양신명조" w:hAnsiTheme="majorBidi" w:cstheme="majorBidi"/>
          <w:sz w:val="24"/>
          <w:szCs w:val="24"/>
        </w:rPr>
        <w:t>Nakdan</w:t>
      </w:r>
      <w:proofErr w:type="spellEnd"/>
      <w:r w:rsidR="00234B6E" w:rsidRPr="00B65242">
        <w:rPr>
          <w:rFonts w:asciiTheme="majorBidi" w:eastAsia="한양신명조" w:hAnsiTheme="majorBidi" w:cstheme="majorBidi"/>
          <w:sz w:val="24"/>
          <w:szCs w:val="24"/>
        </w:rPr>
        <w:t xml:space="preserve">, Gumi, </w:t>
      </w:r>
      <w:proofErr w:type="spellStart"/>
      <w:r w:rsidR="00234B6E" w:rsidRPr="00B65242">
        <w:rPr>
          <w:rFonts w:asciiTheme="majorBidi" w:eastAsia="한양신명조" w:hAnsiTheme="majorBidi" w:cstheme="majorBidi"/>
          <w:sz w:val="24"/>
          <w:szCs w:val="24"/>
        </w:rPr>
        <w:t>Chilgok</w:t>
      </w:r>
      <w:proofErr w:type="spellEnd"/>
      <w:r w:rsidR="00234B6E" w:rsidRPr="00B65242">
        <w:rPr>
          <w:rFonts w:asciiTheme="majorBidi" w:eastAsia="한양신명조" w:hAnsiTheme="majorBidi" w:cstheme="majorBidi"/>
          <w:sz w:val="24"/>
          <w:szCs w:val="24"/>
        </w:rPr>
        <w:t xml:space="preserve">, </w:t>
      </w:r>
      <w:proofErr w:type="spellStart"/>
      <w:r w:rsidR="00234B6E" w:rsidRPr="00B65242">
        <w:rPr>
          <w:rFonts w:asciiTheme="majorBidi" w:eastAsia="한양신명조" w:hAnsiTheme="majorBidi" w:cstheme="majorBidi"/>
          <w:sz w:val="24"/>
          <w:szCs w:val="24"/>
        </w:rPr>
        <w:t>Gangjeong-Goryeong</w:t>
      </w:r>
      <w:proofErr w:type="spellEnd"/>
      <w:r w:rsidR="00234B6E" w:rsidRPr="00B65242">
        <w:rPr>
          <w:rFonts w:asciiTheme="majorBidi" w:eastAsia="한양신명조" w:hAnsiTheme="majorBidi" w:cstheme="majorBidi"/>
          <w:sz w:val="24"/>
          <w:szCs w:val="24"/>
        </w:rPr>
        <w:t xml:space="preserve">, </w:t>
      </w:r>
      <w:proofErr w:type="spellStart"/>
      <w:r w:rsidR="00234B6E" w:rsidRPr="00B65242">
        <w:rPr>
          <w:rFonts w:asciiTheme="majorBidi" w:eastAsia="한양신명조" w:hAnsiTheme="majorBidi" w:cstheme="majorBidi"/>
          <w:sz w:val="24"/>
          <w:szCs w:val="24"/>
        </w:rPr>
        <w:t>Dalseong</w:t>
      </w:r>
      <w:proofErr w:type="spellEnd"/>
      <w:r w:rsidR="00234B6E" w:rsidRPr="00B65242">
        <w:rPr>
          <w:rFonts w:asciiTheme="majorBidi" w:eastAsia="한양신명조" w:hAnsiTheme="majorBidi" w:cstheme="majorBidi"/>
          <w:sz w:val="24"/>
          <w:szCs w:val="24"/>
        </w:rPr>
        <w:t xml:space="preserve">, </w:t>
      </w:r>
      <w:proofErr w:type="spellStart"/>
      <w:r w:rsidR="00234B6E" w:rsidRPr="00B65242">
        <w:rPr>
          <w:rFonts w:asciiTheme="majorBidi" w:eastAsia="한양신명조" w:hAnsiTheme="majorBidi" w:cstheme="majorBidi"/>
          <w:sz w:val="24"/>
          <w:szCs w:val="24"/>
        </w:rPr>
        <w:t>Hapcheon-Changnyeong</w:t>
      </w:r>
      <w:proofErr w:type="spellEnd"/>
      <w:r w:rsidR="00234B6E" w:rsidRPr="00B65242">
        <w:rPr>
          <w:rFonts w:asciiTheme="majorBidi" w:eastAsia="한양신명조" w:hAnsiTheme="majorBidi" w:cstheme="majorBidi"/>
          <w:sz w:val="24"/>
          <w:szCs w:val="24"/>
        </w:rPr>
        <w:t xml:space="preserve">, </w:t>
      </w:r>
      <w:r w:rsidR="000A5842" w:rsidRPr="00B65242">
        <w:rPr>
          <w:rFonts w:asciiTheme="majorBidi" w:eastAsia="한양신명조" w:hAnsiTheme="majorBidi" w:cstheme="majorBidi"/>
          <w:sz w:val="24"/>
          <w:szCs w:val="24"/>
        </w:rPr>
        <w:t xml:space="preserve">and </w:t>
      </w:r>
      <w:proofErr w:type="spellStart"/>
      <w:r w:rsidR="00234B6E" w:rsidRPr="00B65242">
        <w:rPr>
          <w:rFonts w:asciiTheme="majorBidi" w:eastAsia="한양신명조" w:hAnsiTheme="majorBidi" w:cstheme="majorBidi"/>
          <w:sz w:val="24"/>
          <w:szCs w:val="24"/>
        </w:rPr>
        <w:t>Changnyeong</w:t>
      </w:r>
      <w:proofErr w:type="spellEnd"/>
      <w:r w:rsidR="00234B6E" w:rsidRPr="00B65242">
        <w:rPr>
          <w:rFonts w:asciiTheme="majorBidi" w:eastAsia="한양신명조" w:hAnsiTheme="majorBidi" w:cstheme="majorBidi"/>
          <w:sz w:val="24"/>
          <w:szCs w:val="24"/>
        </w:rPr>
        <w:t>-Haman</w:t>
      </w:r>
      <w:r w:rsidR="00493F83" w:rsidRPr="00B65242">
        <w:rPr>
          <w:rFonts w:asciiTheme="majorBidi" w:eastAsia="한양신명조" w:hAnsiTheme="majorBidi" w:cstheme="majorBidi"/>
          <w:sz w:val="24"/>
          <w:szCs w:val="24"/>
        </w:rPr>
        <w:t>) in 2014</w:t>
      </w:r>
      <w:r w:rsidR="00C80D56" w:rsidRPr="00B65242">
        <w:rPr>
          <w:rFonts w:asciiTheme="majorBidi" w:eastAsia="한양신명조" w:hAnsiTheme="majorBidi" w:cstheme="majorBidi"/>
          <w:sz w:val="24"/>
          <w:szCs w:val="24"/>
        </w:rPr>
        <w:t>.</w:t>
      </w:r>
      <w:r w:rsidR="008222D3" w:rsidRPr="00B65242">
        <w:rPr>
          <w:rFonts w:asciiTheme="majorBidi" w:eastAsia="한양신명조" w:hAnsiTheme="majorBidi" w:cstheme="majorBidi"/>
          <w:sz w:val="24"/>
          <w:szCs w:val="24"/>
        </w:rPr>
        <w:t xml:space="preserve"> </w:t>
      </w:r>
      <w:r w:rsidR="00C80D56" w:rsidRPr="00B65242">
        <w:rPr>
          <w:rFonts w:asciiTheme="majorBidi" w:eastAsia="한양신명조" w:hAnsiTheme="majorBidi" w:cstheme="majorBidi"/>
          <w:sz w:val="24"/>
          <w:szCs w:val="24"/>
        </w:rPr>
        <w:t>B</w:t>
      </w:r>
      <w:r w:rsidR="008222D3" w:rsidRPr="00B65242">
        <w:rPr>
          <w:rFonts w:asciiTheme="majorBidi" w:eastAsia="한양신명조" w:hAnsiTheme="majorBidi" w:cstheme="majorBidi"/>
          <w:sz w:val="24"/>
          <w:szCs w:val="24"/>
        </w:rPr>
        <w:t xml:space="preserve">ased on the data, they </w:t>
      </w:r>
      <w:r w:rsidR="00AA0163" w:rsidRPr="00B65242">
        <w:rPr>
          <w:rFonts w:asciiTheme="majorBidi" w:eastAsia="한양신명조" w:hAnsiTheme="majorBidi" w:cstheme="majorBidi"/>
          <w:sz w:val="24"/>
          <w:szCs w:val="24"/>
        </w:rPr>
        <w:t>conducted</w:t>
      </w:r>
      <w:r w:rsidR="008222D3" w:rsidRPr="00B65242">
        <w:rPr>
          <w:rFonts w:asciiTheme="majorBidi" w:eastAsia="한양신명조" w:hAnsiTheme="majorBidi" w:cstheme="majorBidi"/>
          <w:sz w:val="24"/>
          <w:szCs w:val="24"/>
        </w:rPr>
        <w:t xml:space="preserve"> a </w:t>
      </w:r>
      <w:r w:rsidR="00C80D56" w:rsidRPr="00B65242">
        <w:rPr>
          <w:rFonts w:asciiTheme="majorBidi" w:eastAsia="한양신명조" w:hAnsiTheme="majorBidi" w:cstheme="majorBidi"/>
          <w:sz w:val="24"/>
          <w:szCs w:val="24"/>
        </w:rPr>
        <w:t>R</w:t>
      </w:r>
      <w:r w:rsidR="00234B6E" w:rsidRPr="00B65242">
        <w:rPr>
          <w:rFonts w:asciiTheme="majorBidi" w:eastAsia="한양신명조" w:hAnsiTheme="majorBidi" w:cstheme="majorBidi"/>
          <w:sz w:val="24"/>
          <w:szCs w:val="24"/>
        </w:rPr>
        <w:t xml:space="preserve">edundancy </w:t>
      </w:r>
      <w:r w:rsidR="00C80D56" w:rsidRPr="00B65242">
        <w:rPr>
          <w:rFonts w:asciiTheme="majorBidi" w:eastAsia="한양신명조" w:hAnsiTheme="majorBidi" w:cstheme="majorBidi"/>
          <w:sz w:val="24"/>
          <w:szCs w:val="24"/>
        </w:rPr>
        <w:t>A</w:t>
      </w:r>
      <w:r w:rsidR="00234B6E" w:rsidRPr="00B65242">
        <w:rPr>
          <w:rFonts w:asciiTheme="majorBidi" w:eastAsia="한양신명조" w:hAnsiTheme="majorBidi" w:cstheme="majorBidi"/>
          <w:sz w:val="24"/>
          <w:szCs w:val="24"/>
        </w:rPr>
        <w:t>nalysis</w:t>
      </w:r>
      <w:r w:rsidR="00C80D56" w:rsidRPr="00B65242">
        <w:rPr>
          <w:rFonts w:asciiTheme="majorBidi" w:eastAsia="한양신명조" w:hAnsiTheme="majorBidi" w:cstheme="majorBidi"/>
          <w:sz w:val="24"/>
          <w:szCs w:val="24"/>
        </w:rPr>
        <w:t xml:space="preserve"> (RDA)</w:t>
      </w:r>
      <w:r w:rsidR="00AA0163" w:rsidRPr="00B65242">
        <w:rPr>
          <w:rFonts w:asciiTheme="majorBidi" w:eastAsia="한양신명조" w:hAnsiTheme="majorBidi" w:cstheme="majorBidi"/>
          <w:sz w:val="24"/>
          <w:szCs w:val="24"/>
        </w:rPr>
        <w:t xml:space="preserve"> for </w:t>
      </w:r>
      <w:r w:rsidR="000F6D53" w:rsidRPr="00B65242">
        <w:rPr>
          <w:rFonts w:asciiTheme="majorBidi" w:eastAsia="한양신명조" w:hAnsiTheme="majorBidi" w:cstheme="majorBidi"/>
          <w:sz w:val="24"/>
          <w:szCs w:val="24"/>
        </w:rPr>
        <w:t xml:space="preserve">the </w:t>
      </w:r>
      <w:r w:rsidR="00AA0163" w:rsidRPr="00B65242">
        <w:rPr>
          <w:rFonts w:asciiTheme="majorBidi" w:eastAsia="한양신명조" w:hAnsiTheme="majorBidi" w:cstheme="majorBidi"/>
          <w:sz w:val="24"/>
          <w:szCs w:val="24"/>
        </w:rPr>
        <w:t>ma</w:t>
      </w:r>
      <w:r w:rsidR="000F6D53" w:rsidRPr="00B65242">
        <w:rPr>
          <w:rFonts w:asciiTheme="majorBidi" w:eastAsia="한양신명조" w:hAnsiTheme="majorBidi" w:cstheme="majorBidi"/>
          <w:sz w:val="24"/>
          <w:szCs w:val="24"/>
        </w:rPr>
        <w:t>jor</w:t>
      </w:r>
      <w:r w:rsidR="00AA0163" w:rsidRPr="00B65242">
        <w:rPr>
          <w:rFonts w:asciiTheme="majorBidi" w:eastAsia="한양신명조" w:hAnsiTheme="majorBidi" w:cstheme="majorBidi"/>
          <w:sz w:val="24"/>
          <w:szCs w:val="24"/>
        </w:rPr>
        <w:t xml:space="preserve"> </w:t>
      </w:r>
      <w:r w:rsidR="00323F22" w:rsidRPr="00B65242">
        <w:rPr>
          <w:rFonts w:asciiTheme="majorBidi" w:eastAsia="한양신명조" w:hAnsiTheme="majorBidi" w:cstheme="majorBidi"/>
          <w:sz w:val="24"/>
          <w:szCs w:val="24"/>
        </w:rPr>
        <w:t>diatom species</w:t>
      </w:r>
      <w:r w:rsidR="001F25F1" w:rsidRPr="00B65242">
        <w:rPr>
          <w:rFonts w:asciiTheme="majorBidi" w:eastAsia="한양신명조" w:hAnsiTheme="majorBidi" w:cstheme="majorBidi"/>
          <w:sz w:val="24"/>
          <w:szCs w:val="24"/>
        </w:rPr>
        <w:t>, used a g</w:t>
      </w:r>
      <w:r w:rsidR="00234B6E" w:rsidRPr="00B65242">
        <w:rPr>
          <w:rFonts w:asciiTheme="majorBidi" w:eastAsia="한양신명조" w:hAnsiTheme="majorBidi" w:cstheme="majorBidi"/>
          <w:sz w:val="24"/>
          <w:szCs w:val="24"/>
        </w:rPr>
        <w:t xml:space="preserve">eneralized </w:t>
      </w:r>
      <w:r w:rsidR="001F25F1" w:rsidRPr="00B65242">
        <w:rPr>
          <w:rFonts w:asciiTheme="majorBidi" w:eastAsia="한양신명조" w:hAnsiTheme="majorBidi" w:cstheme="majorBidi"/>
          <w:sz w:val="24"/>
          <w:szCs w:val="24"/>
        </w:rPr>
        <w:t>l</w:t>
      </w:r>
      <w:r w:rsidR="00234B6E" w:rsidRPr="00B65242">
        <w:rPr>
          <w:rFonts w:asciiTheme="majorBidi" w:eastAsia="한양신명조" w:hAnsiTheme="majorBidi" w:cstheme="majorBidi"/>
          <w:sz w:val="24"/>
          <w:szCs w:val="24"/>
        </w:rPr>
        <w:t xml:space="preserve">inear </w:t>
      </w:r>
      <w:r w:rsidR="001F25F1" w:rsidRPr="00B65242">
        <w:rPr>
          <w:rFonts w:asciiTheme="majorBidi" w:eastAsia="한양신명조" w:hAnsiTheme="majorBidi" w:cstheme="majorBidi"/>
          <w:sz w:val="24"/>
          <w:szCs w:val="24"/>
        </w:rPr>
        <w:t>m</w:t>
      </w:r>
      <w:r w:rsidR="00234B6E" w:rsidRPr="00B65242">
        <w:rPr>
          <w:rFonts w:asciiTheme="majorBidi" w:eastAsia="한양신명조" w:hAnsiTheme="majorBidi" w:cstheme="majorBidi"/>
          <w:sz w:val="24"/>
          <w:szCs w:val="24"/>
        </w:rPr>
        <w:t>odel</w:t>
      </w:r>
      <w:r w:rsidR="00E6760D" w:rsidRPr="00B65242">
        <w:rPr>
          <w:rFonts w:asciiTheme="majorBidi" w:eastAsia="한양신명조" w:hAnsiTheme="majorBidi" w:cstheme="majorBidi"/>
          <w:sz w:val="24"/>
          <w:szCs w:val="24"/>
        </w:rPr>
        <w:t xml:space="preserve"> </w:t>
      </w:r>
      <w:r w:rsidR="00234B6E" w:rsidRPr="00B65242">
        <w:rPr>
          <w:rFonts w:asciiTheme="majorBidi" w:eastAsia="한양신명조" w:hAnsiTheme="majorBidi" w:cstheme="majorBidi"/>
          <w:sz w:val="24"/>
          <w:szCs w:val="24"/>
        </w:rPr>
        <w:t>(GLM</w:t>
      </w:r>
      <w:r w:rsidR="001F25F1" w:rsidRPr="00B65242">
        <w:rPr>
          <w:rFonts w:asciiTheme="majorBidi" w:eastAsia="한양신명조" w:hAnsiTheme="majorBidi" w:cstheme="majorBidi"/>
          <w:sz w:val="24"/>
          <w:szCs w:val="24"/>
        </w:rPr>
        <w:t xml:space="preserve">) </w:t>
      </w:r>
      <w:r w:rsidR="000F6D53" w:rsidRPr="00B65242">
        <w:rPr>
          <w:rFonts w:asciiTheme="majorBidi" w:eastAsia="한양신명조" w:hAnsiTheme="majorBidi" w:cstheme="majorBidi"/>
          <w:sz w:val="24"/>
          <w:szCs w:val="24"/>
        </w:rPr>
        <w:t xml:space="preserve">to </w:t>
      </w:r>
      <w:r w:rsidR="00E6760D" w:rsidRPr="00B65242">
        <w:rPr>
          <w:rFonts w:asciiTheme="majorBidi" w:eastAsia="한양신명조" w:hAnsiTheme="majorBidi" w:cstheme="majorBidi"/>
          <w:sz w:val="24"/>
          <w:szCs w:val="24"/>
        </w:rPr>
        <w:t xml:space="preserve">fit </w:t>
      </w:r>
      <w:r w:rsidR="00234B6E" w:rsidRPr="00B65242">
        <w:rPr>
          <w:rFonts w:asciiTheme="majorBidi" w:eastAsia="한양신명조" w:hAnsiTheme="majorBidi" w:cstheme="majorBidi"/>
          <w:sz w:val="24"/>
          <w:szCs w:val="24"/>
        </w:rPr>
        <w:t>trophic diatom index</w:t>
      </w:r>
      <w:r w:rsidR="000F6D53" w:rsidRPr="00B65242">
        <w:rPr>
          <w:rFonts w:asciiTheme="majorBidi" w:eastAsia="한양신명조" w:hAnsiTheme="majorBidi" w:cstheme="majorBidi"/>
          <w:sz w:val="24"/>
          <w:szCs w:val="24"/>
        </w:rPr>
        <w:t xml:space="preserve"> </w:t>
      </w:r>
      <w:r w:rsidR="00234B6E" w:rsidRPr="00B65242">
        <w:rPr>
          <w:rFonts w:asciiTheme="majorBidi" w:eastAsia="한양신명조" w:hAnsiTheme="majorBidi" w:cstheme="majorBidi"/>
          <w:sz w:val="24"/>
          <w:szCs w:val="24"/>
        </w:rPr>
        <w:t>(TDI)</w:t>
      </w:r>
      <w:r w:rsidR="00AA0163" w:rsidRPr="00B65242">
        <w:rPr>
          <w:rFonts w:asciiTheme="majorBidi" w:eastAsia="한양신명조" w:hAnsiTheme="majorBidi" w:cstheme="majorBidi"/>
          <w:sz w:val="24"/>
          <w:szCs w:val="24"/>
        </w:rPr>
        <w:t xml:space="preserve"> and</w:t>
      </w:r>
      <w:r w:rsidR="00234B6E" w:rsidRPr="00B65242">
        <w:rPr>
          <w:rFonts w:asciiTheme="majorBidi" w:eastAsia="한양신명조" w:hAnsiTheme="majorBidi" w:cstheme="majorBidi"/>
          <w:sz w:val="24"/>
          <w:szCs w:val="24"/>
        </w:rPr>
        <w:t xml:space="preserve"> diatom index for organic pollution</w:t>
      </w:r>
      <w:r w:rsidR="000F6D53" w:rsidRPr="00B65242">
        <w:rPr>
          <w:rFonts w:asciiTheme="majorBidi" w:eastAsia="한양신명조" w:hAnsiTheme="majorBidi" w:cstheme="majorBidi"/>
          <w:sz w:val="24"/>
          <w:szCs w:val="24"/>
        </w:rPr>
        <w:t xml:space="preserve"> </w:t>
      </w:r>
      <w:r w:rsidR="00234B6E" w:rsidRPr="00B65242">
        <w:rPr>
          <w:rFonts w:asciiTheme="majorBidi" w:eastAsia="한양신명조" w:hAnsiTheme="majorBidi" w:cstheme="majorBidi"/>
          <w:sz w:val="24"/>
          <w:szCs w:val="24"/>
        </w:rPr>
        <w:t>(</w:t>
      </w:r>
      <w:proofErr w:type="spellStart"/>
      <w:r w:rsidR="00234B6E" w:rsidRPr="00B65242">
        <w:rPr>
          <w:rFonts w:asciiTheme="majorBidi" w:eastAsia="한양신명조" w:hAnsiTheme="majorBidi" w:cstheme="majorBidi"/>
          <w:sz w:val="24"/>
          <w:szCs w:val="24"/>
        </w:rPr>
        <w:t>DAIpo</w:t>
      </w:r>
      <w:proofErr w:type="spellEnd"/>
      <w:r w:rsidR="00234B6E" w:rsidRPr="00B65242">
        <w:rPr>
          <w:rFonts w:asciiTheme="majorBidi" w:eastAsia="한양신명조" w:hAnsiTheme="majorBidi" w:cstheme="majorBidi"/>
          <w:sz w:val="24"/>
          <w:szCs w:val="24"/>
        </w:rPr>
        <w:t>)</w:t>
      </w:r>
      <w:r w:rsidR="001F25F1" w:rsidRPr="00B65242">
        <w:rPr>
          <w:rFonts w:asciiTheme="majorBidi" w:eastAsia="한양신명조" w:hAnsiTheme="majorBidi" w:cstheme="majorBidi"/>
          <w:sz w:val="24"/>
          <w:szCs w:val="24"/>
        </w:rPr>
        <w:t xml:space="preserve"> </w:t>
      </w:r>
      <w:r w:rsidR="00A8061B" w:rsidRPr="00B65242">
        <w:rPr>
          <w:rFonts w:asciiTheme="majorBidi" w:eastAsia="한양신명조" w:hAnsiTheme="majorBidi" w:cstheme="majorBidi"/>
          <w:sz w:val="24"/>
          <w:szCs w:val="24"/>
        </w:rPr>
        <w:t>to</w:t>
      </w:r>
      <w:r w:rsidR="001276D1" w:rsidRPr="00B65242">
        <w:rPr>
          <w:rFonts w:asciiTheme="majorBidi" w:eastAsia="한양신명조" w:hAnsiTheme="majorBidi" w:cstheme="majorBidi"/>
          <w:sz w:val="24"/>
          <w:szCs w:val="24"/>
        </w:rPr>
        <w:t xml:space="preserve"> </w:t>
      </w:r>
      <w:r w:rsidR="001F25F1" w:rsidRPr="00B65242">
        <w:rPr>
          <w:rFonts w:asciiTheme="majorBidi" w:eastAsia="한양신명조" w:hAnsiTheme="majorBidi" w:cstheme="majorBidi"/>
          <w:sz w:val="24"/>
          <w:szCs w:val="24"/>
        </w:rPr>
        <w:t>the model, and invest</w:t>
      </w:r>
      <w:r w:rsidR="00A8061B" w:rsidRPr="00B65242">
        <w:rPr>
          <w:rFonts w:asciiTheme="majorBidi" w:eastAsia="한양신명조" w:hAnsiTheme="majorBidi" w:cstheme="majorBidi"/>
          <w:sz w:val="24"/>
          <w:szCs w:val="24"/>
        </w:rPr>
        <w:t>igat</w:t>
      </w:r>
      <w:r w:rsidR="001F25F1" w:rsidRPr="00B65242">
        <w:rPr>
          <w:rFonts w:asciiTheme="majorBidi" w:eastAsia="한양신명조" w:hAnsiTheme="majorBidi" w:cstheme="majorBidi"/>
          <w:sz w:val="24"/>
          <w:szCs w:val="24"/>
        </w:rPr>
        <w:t>ed which</w:t>
      </w:r>
      <w:r w:rsidR="00234B6E" w:rsidRPr="00B65242">
        <w:rPr>
          <w:rFonts w:asciiTheme="majorBidi" w:eastAsia="한양신명조" w:hAnsiTheme="majorBidi" w:cstheme="majorBidi"/>
          <w:sz w:val="24"/>
          <w:szCs w:val="24"/>
        </w:rPr>
        <w:t xml:space="preserve"> </w:t>
      </w:r>
      <w:r w:rsidR="00CB319F" w:rsidRPr="00B65242">
        <w:rPr>
          <w:rFonts w:asciiTheme="majorBidi" w:eastAsia="한양신명조" w:hAnsiTheme="majorBidi" w:cstheme="majorBidi"/>
          <w:sz w:val="24"/>
          <w:szCs w:val="24"/>
        </w:rPr>
        <w:t>measured variables</w:t>
      </w:r>
      <w:r w:rsidR="001F25F1" w:rsidRPr="00B65242">
        <w:rPr>
          <w:rFonts w:asciiTheme="majorBidi" w:eastAsia="한양신명조" w:hAnsiTheme="majorBidi" w:cstheme="majorBidi"/>
          <w:sz w:val="24"/>
          <w:szCs w:val="24"/>
        </w:rPr>
        <w:t xml:space="preserve"> </w:t>
      </w:r>
      <w:r w:rsidR="00302B4E" w:rsidRPr="00B65242">
        <w:rPr>
          <w:rFonts w:asciiTheme="majorBidi" w:eastAsia="한양신명조" w:hAnsiTheme="majorBidi" w:cstheme="majorBidi"/>
          <w:sz w:val="24"/>
          <w:szCs w:val="24"/>
        </w:rPr>
        <w:t>influenced the</w:t>
      </w:r>
      <w:r w:rsidR="001F25F1" w:rsidRPr="00B65242">
        <w:rPr>
          <w:rFonts w:asciiTheme="majorBidi" w:eastAsia="한양신명조" w:hAnsiTheme="majorBidi" w:cstheme="majorBidi"/>
          <w:sz w:val="24"/>
          <w:szCs w:val="24"/>
        </w:rPr>
        <w:t xml:space="preserve"> distribution of</w:t>
      </w:r>
      <w:r w:rsidR="00302B4E" w:rsidRPr="00B65242">
        <w:rPr>
          <w:rFonts w:asciiTheme="majorBidi" w:eastAsia="한양신명조" w:hAnsiTheme="majorBidi" w:cstheme="majorBidi"/>
          <w:sz w:val="24"/>
          <w:szCs w:val="24"/>
        </w:rPr>
        <w:t xml:space="preserve"> the</w:t>
      </w:r>
      <w:r w:rsidR="001F25F1" w:rsidRPr="00B65242">
        <w:rPr>
          <w:rFonts w:asciiTheme="majorBidi" w:eastAsia="한양신명조" w:hAnsiTheme="majorBidi" w:cstheme="majorBidi"/>
          <w:sz w:val="24"/>
          <w:szCs w:val="24"/>
        </w:rPr>
        <w:t xml:space="preserve"> ma</w:t>
      </w:r>
      <w:r w:rsidR="00302B4E" w:rsidRPr="00B65242">
        <w:rPr>
          <w:rFonts w:asciiTheme="majorBidi" w:eastAsia="한양신명조" w:hAnsiTheme="majorBidi" w:cstheme="majorBidi"/>
          <w:sz w:val="24"/>
          <w:szCs w:val="24"/>
        </w:rPr>
        <w:t>jor</w:t>
      </w:r>
      <w:r w:rsidR="00234B6E" w:rsidRPr="00B65242">
        <w:rPr>
          <w:rFonts w:asciiTheme="majorBidi" w:eastAsia="한양신명조" w:hAnsiTheme="majorBidi" w:cstheme="majorBidi"/>
          <w:sz w:val="24"/>
          <w:szCs w:val="24"/>
        </w:rPr>
        <w:t xml:space="preserve"> </w:t>
      </w:r>
      <w:r w:rsidR="00E6760D" w:rsidRPr="00B65242">
        <w:rPr>
          <w:rFonts w:asciiTheme="majorBidi" w:eastAsia="한양신명조" w:hAnsiTheme="majorBidi" w:cstheme="majorBidi"/>
          <w:sz w:val="24"/>
          <w:szCs w:val="24"/>
        </w:rPr>
        <w:t>diatom species</w:t>
      </w:r>
      <w:r w:rsidR="00302B4E" w:rsidRPr="00B65242">
        <w:rPr>
          <w:rFonts w:asciiTheme="majorBidi" w:eastAsia="한양신명조" w:hAnsiTheme="majorBidi" w:cstheme="majorBidi"/>
          <w:sz w:val="24"/>
          <w:szCs w:val="24"/>
        </w:rPr>
        <w:t xml:space="preserve"> significantly</w:t>
      </w:r>
      <w:r w:rsidR="00234B6E" w:rsidRPr="00B65242">
        <w:rPr>
          <w:rFonts w:asciiTheme="majorBidi" w:eastAsia="한양신명조" w:hAnsiTheme="majorBidi" w:cstheme="majorBidi"/>
          <w:sz w:val="24"/>
          <w:szCs w:val="24"/>
        </w:rPr>
        <w:t xml:space="preserve">. </w:t>
      </w:r>
      <w:r w:rsidR="001F25F1" w:rsidRPr="00B65242">
        <w:rPr>
          <w:rFonts w:asciiTheme="majorBidi" w:eastAsia="한양신명조" w:hAnsiTheme="majorBidi" w:cstheme="majorBidi"/>
          <w:sz w:val="24"/>
          <w:szCs w:val="24"/>
        </w:rPr>
        <w:t xml:space="preserve">However, they could not examine </w:t>
      </w:r>
      <w:r w:rsidR="00DA3DBE" w:rsidRPr="00B65242">
        <w:rPr>
          <w:rFonts w:asciiTheme="majorBidi" w:eastAsia="한양신명조" w:hAnsiTheme="majorBidi" w:cstheme="majorBidi"/>
          <w:sz w:val="24"/>
          <w:szCs w:val="24"/>
        </w:rPr>
        <w:t xml:space="preserve">the </w:t>
      </w:r>
      <w:r w:rsidR="001F25F1" w:rsidRPr="00B65242">
        <w:rPr>
          <w:rFonts w:asciiTheme="majorBidi" w:eastAsia="한양신명조" w:hAnsiTheme="majorBidi" w:cstheme="majorBidi"/>
          <w:sz w:val="24"/>
          <w:szCs w:val="24"/>
        </w:rPr>
        <w:t>distribution features of various types of algae, such as</w:t>
      </w:r>
      <w:r w:rsidR="00234B6E" w:rsidRPr="00B65242">
        <w:rPr>
          <w:rFonts w:asciiTheme="majorBidi" w:eastAsia="한양신명조" w:hAnsiTheme="majorBidi" w:cstheme="majorBidi"/>
          <w:sz w:val="24"/>
          <w:szCs w:val="24"/>
        </w:rPr>
        <w:t xml:space="preserve"> </w:t>
      </w:r>
      <w:r w:rsidR="00275C9A" w:rsidRPr="00B65242">
        <w:rPr>
          <w:rFonts w:asciiTheme="majorBidi" w:eastAsia="한양신명조" w:hAnsiTheme="majorBidi" w:cstheme="majorBidi"/>
          <w:sz w:val="24"/>
          <w:szCs w:val="24"/>
        </w:rPr>
        <w:t>blue-green algae</w:t>
      </w:r>
      <w:r w:rsidR="001F25F1" w:rsidRPr="00B65242">
        <w:rPr>
          <w:rFonts w:asciiTheme="majorBidi" w:eastAsia="한양신명조" w:hAnsiTheme="majorBidi" w:cstheme="majorBidi"/>
          <w:sz w:val="24"/>
          <w:szCs w:val="24"/>
        </w:rPr>
        <w:t xml:space="preserve"> and</w:t>
      </w:r>
      <w:r w:rsidR="00234B6E" w:rsidRPr="00B65242">
        <w:rPr>
          <w:rFonts w:asciiTheme="majorBidi" w:eastAsia="한양신명조" w:hAnsiTheme="majorBidi" w:cstheme="majorBidi"/>
          <w:sz w:val="24"/>
          <w:szCs w:val="24"/>
        </w:rPr>
        <w:t xml:space="preserve"> </w:t>
      </w:r>
      <w:r w:rsidR="00275C9A" w:rsidRPr="00B65242">
        <w:rPr>
          <w:rFonts w:asciiTheme="majorBidi" w:eastAsia="한양신명조" w:hAnsiTheme="majorBidi" w:cstheme="majorBidi"/>
          <w:sz w:val="24"/>
          <w:szCs w:val="24"/>
        </w:rPr>
        <w:t>green algae</w:t>
      </w:r>
      <w:r w:rsidR="00234B6E" w:rsidRPr="00B65242">
        <w:rPr>
          <w:rFonts w:asciiTheme="majorBidi" w:eastAsia="한양신명조" w:hAnsiTheme="majorBidi" w:cstheme="majorBidi"/>
          <w:sz w:val="24"/>
          <w:szCs w:val="24"/>
        </w:rPr>
        <w:t xml:space="preserve">, </w:t>
      </w:r>
      <w:r w:rsidR="001F25F1" w:rsidRPr="00B65242">
        <w:rPr>
          <w:rFonts w:asciiTheme="majorBidi" w:eastAsia="한양신명조" w:hAnsiTheme="majorBidi" w:cstheme="majorBidi"/>
          <w:sz w:val="24"/>
          <w:szCs w:val="24"/>
        </w:rPr>
        <w:t xml:space="preserve">and appropriate distribution characteristics </w:t>
      </w:r>
      <w:r w:rsidR="00302B4E" w:rsidRPr="00B65242">
        <w:rPr>
          <w:rFonts w:asciiTheme="majorBidi" w:eastAsia="한양신명조" w:hAnsiTheme="majorBidi" w:cstheme="majorBidi"/>
          <w:sz w:val="24"/>
          <w:szCs w:val="24"/>
        </w:rPr>
        <w:t>of TDI</w:t>
      </w:r>
      <w:r w:rsidR="001F25F1" w:rsidRPr="00B65242">
        <w:rPr>
          <w:rFonts w:asciiTheme="majorBidi" w:eastAsia="한양신명조" w:hAnsiTheme="majorBidi" w:cstheme="majorBidi"/>
          <w:sz w:val="24"/>
          <w:szCs w:val="24"/>
        </w:rPr>
        <w:t xml:space="preserve"> and</w:t>
      </w:r>
      <w:r w:rsidR="00234B6E" w:rsidRPr="00B65242">
        <w:rPr>
          <w:rFonts w:asciiTheme="majorBidi" w:eastAsia="한양신명조" w:hAnsiTheme="majorBidi" w:cstheme="majorBidi"/>
          <w:sz w:val="24"/>
          <w:szCs w:val="24"/>
        </w:rPr>
        <w:t xml:space="preserve"> </w:t>
      </w:r>
      <w:proofErr w:type="spellStart"/>
      <w:r w:rsidR="00302B4E" w:rsidRPr="00B65242">
        <w:rPr>
          <w:rFonts w:asciiTheme="majorBidi" w:eastAsia="한양신명조" w:hAnsiTheme="majorBidi" w:cstheme="majorBidi"/>
          <w:sz w:val="24"/>
          <w:szCs w:val="24"/>
        </w:rPr>
        <w:t>DAIpo</w:t>
      </w:r>
      <w:proofErr w:type="spellEnd"/>
      <w:r w:rsidR="001F25F1" w:rsidRPr="00B65242">
        <w:rPr>
          <w:rFonts w:asciiTheme="majorBidi" w:eastAsia="한양신명조" w:hAnsiTheme="majorBidi" w:cstheme="majorBidi"/>
          <w:sz w:val="24"/>
          <w:szCs w:val="24"/>
        </w:rPr>
        <w:t xml:space="preserve"> w</w:t>
      </w:r>
      <w:r w:rsidR="00E6760D" w:rsidRPr="00B65242">
        <w:rPr>
          <w:rFonts w:asciiTheme="majorBidi" w:eastAsia="한양신명조" w:hAnsiTheme="majorBidi" w:cstheme="majorBidi"/>
          <w:sz w:val="24"/>
          <w:szCs w:val="24"/>
        </w:rPr>
        <w:t>ere</w:t>
      </w:r>
      <w:r w:rsidR="001F25F1" w:rsidRPr="00B65242">
        <w:rPr>
          <w:rFonts w:asciiTheme="majorBidi" w:eastAsia="한양신명조" w:hAnsiTheme="majorBidi" w:cstheme="majorBidi"/>
          <w:sz w:val="24"/>
          <w:szCs w:val="24"/>
        </w:rPr>
        <w:t xml:space="preserve"> not considered even when applying</w:t>
      </w:r>
      <w:r w:rsidR="00F85BD8" w:rsidRPr="00B65242">
        <w:rPr>
          <w:rFonts w:asciiTheme="majorBidi" w:eastAsia="한양신명조" w:hAnsiTheme="majorBidi" w:cstheme="majorBidi"/>
          <w:sz w:val="24"/>
          <w:szCs w:val="24"/>
        </w:rPr>
        <w:t xml:space="preserve"> GLM. </w:t>
      </w:r>
      <w:proofErr w:type="spellStart"/>
      <w:r w:rsidR="00234B6E" w:rsidRPr="00B65242">
        <w:rPr>
          <w:rFonts w:asciiTheme="majorBidi" w:eastAsia="한양신명조" w:hAnsiTheme="majorBidi" w:cstheme="majorBidi"/>
          <w:sz w:val="24"/>
          <w:szCs w:val="24"/>
        </w:rPr>
        <w:t>Seo</w:t>
      </w:r>
      <w:proofErr w:type="spellEnd"/>
      <w:r w:rsidR="00234B6E" w:rsidRPr="00B65242">
        <w:rPr>
          <w:rFonts w:asciiTheme="majorBidi" w:eastAsia="한양신명조" w:hAnsiTheme="majorBidi" w:cstheme="majorBidi"/>
          <w:sz w:val="24"/>
          <w:szCs w:val="24"/>
        </w:rPr>
        <w:t xml:space="preserve"> et al. (2019)</w:t>
      </w:r>
      <w:r w:rsidR="0033656E" w:rsidRPr="00B65242">
        <w:rPr>
          <w:rFonts w:asciiTheme="majorBidi" w:eastAsia="한양신명조" w:hAnsiTheme="majorBidi" w:cstheme="majorBidi"/>
          <w:sz w:val="24"/>
          <w:szCs w:val="24"/>
        </w:rPr>
        <w:t xml:space="preserve">, like </w:t>
      </w:r>
      <w:r w:rsidR="00234B6E" w:rsidRPr="00B65242">
        <w:rPr>
          <w:rFonts w:asciiTheme="majorBidi" w:eastAsia="한양신명조" w:hAnsiTheme="majorBidi" w:cstheme="majorBidi"/>
          <w:sz w:val="24"/>
          <w:szCs w:val="24"/>
        </w:rPr>
        <w:t>Lee et al. (2021)</w:t>
      </w:r>
      <w:r w:rsidR="0033656E" w:rsidRPr="00B65242">
        <w:rPr>
          <w:rFonts w:asciiTheme="majorBidi" w:eastAsia="한양신명조" w:hAnsiTheme="majorBidi" w:cstheme="majorBidi"/>
          <w:sz w:val="24"/>
          <w:szCs w:val="24"/>
        </w:rPr>
        <w:t xml:space="preserve">, targeted </w:t>
      </w:r>
      <w:r w:rsidR="00DA3DBE" w:rsidRPr="00B65242">
        <w:rPr>
          <w:rFonts w:asciiTheme="majorBidi" w:eastAsia="한양신명조" w:hAnsiTheme="majorBidi" w:cstheme="majorBidi"/>
          <w:sz w:val="24"/>
          <w:szCs w:val="24"/>
        </w:rPr>
        <w:t xml:space="preserve">the </w:t>
      </w:r>
      <w:r w:rsidR="0033656E" w:rsidRPr="00B65242">
        <w:rPr>
          <w:rFonts w:asciiTheme="majorBidi" w:eastAsia="한양신명조" w:hAnsiTheme="majorBidi" w:cstheme="majorBidi"/>
          <w:sz w:val="24"/>
          <w:szCs w:val="24"/>
        </w:rPr>
        <w:t xml:space="preserve">same </w:t>
      </w:r>
      <w:r w:rsidR="00E6760D" w:rsidRPr="00B65242">
        <w:rPr>
          <w:rFonts w:asciiTheme="majorBidi" w:eastAsia="한양신명조" w:hAnsiTheme="majorBidi" w:cstheme="majorBidi"/>
          <w:sz w:val="24"/>
          <w:szCs w:val="24"/>
        </w:rPr>
        <w:t>sections</w:t>
      </w:r>
      <w:r w:rsidR="0033656E" w:rsidRPr="00B65242">
        <w:rPr>
          <w:rFonts w:asciiTheme="majorBidi" w:eastAsia="한양신명조" w:hAnsiTheme="majorBidi" w:cstheme="majorBidi"/>
          <w:sz w:val="24"/>
          <w:szCs w:val="24"/>
        </w:rPr>
        <w:t xml:space="preserve">, collected monthly data from </w:t>
      </w:r>
      <w:r w:rsidR="0033656E" w:rsidRPr="00871CC8">
        <w:rPr>
          <w:rFonts w:asciiTheme="majorBidi" w:eastAsia="한양신명조" w:hAnsiTheme="majorBidi" w:cstheme="majorBidi"/>
          <w:sz w:val="24"/>
          <w:szCs w:val="24"/>
          <w:highlight w:val="cyan"/>
        </w:rPr>
        <w:t>2012</w:t>
      </w:r>
      <w:r w:rsidR="0033656E" w:rsidRPr="00B65242">
        <w:rPr>
          <w:rFonts w:asciiTheme="majorBidi" w:eastAsia="한양신명조" w:hAnsiTheme="majorBidi" w:cstheme="majorBidi"/>
          <w:sz w:val="24"/>
          <w:szCs w:val="24"/>
        </w:rPr>
        <w:t xml:space="preserve"> to 2016, and used m</w:t>
      </w:r>
      <w:r w:rsidR="00234B6E" w:rsidRPr="00B65242">
        <w:rPr>
          <w:rFonts w:asciiTheme="majorBidi" w:eastAsia="한양신명조" w:hAnsiTheme="majorBidi" w:cstheme="majorBidi"/>
          <w:sz w:val="24"/>
          <w:szCs w:val="24"/>
        </w:rPr>
        <w:t xml:space="preserve">ultiple </w:t>
      </w:r>
      <w:r w:rsidR="0033656E" w:rsidRPr="00B65242">
        <w:rPr>
          <w:rFonts w:asciiTheme="majorBidi" w:eastAsia="한양신명조" w:hAnsiTheme="majorBidi" w:cstheme="majorBidi"/>
          <w:sz w:val="24"/>
          <w:szCs w:val="24"/>
        </w:rPr>
        <w:t>r</w:t>
      </w:r>
      <w:r w:rsidR="00234B6E" w:rsidRPr="00B65242">
        <w:rPr>
          <w:rFonts w:asciiTheme="majorBidi" w:eastAsia="한양신명조" w:hAnsiTheme="majorBidi" w:cstheme="majorBidi"/>
          <w:sz w:val="24"/>
          <w:szCs w:val="24"/>
        </w:rPr>
        <w:t xml:space="preserve">egression </w:t>
      </w:r>
      <w:r w:rsidR="0033656E" w:rsidRPr="00B65242">
        <w:rPr>
          <w:rFonts w:asciiTheme="majorBidi" w:eastAsia="한양신명조" w:hAnsiTheme="majorBidi" w:cstheme="majorBidi"/>
          <w:sz w:val="24"/>
          <w:szCs w:val="24"/>
        </w:rPr>
        <w:t>a</w:t>
      </w:r>
      <w:r w:rsidR="00234B6E" w:rsidRPr="00B65242">
        <w:rPr>
          <w:rFonts w:asciiTheme="majorBidi" w:eastAsia="한양신명조" w:hAnsiTheme="majorBidi" w:cstheme="majorBidi"/>
          <w:sz w:val="24"/>
          <w:szCs w:val="24"/>
        </w:rPr>
        <w:t>nalysis</w:t>
      </w:r>
      <w:r w:rsidR="0033656E" w:rsidRPr="00B65242">
        <w:rPr>
          <w:rFonts w:asciiTheme="majorBidi" w:eastAsia="한양신명조" w:hAnsiTheme="majorBidi" w:cstheme="majorBidi"/>
          <w:sz w:val="24"/>
          <w:szCs w:val="24"/>
        </w:rPr>
        <w:t xml:space="preserve"> </w:t>
      </w:r>
      <w:commentRangeStart w:id="8"/>
      <w:r w:rsidR="0033656E" w:rsidRPr="00B65242">
        <w:rPr>
          <w:rFonts w:asciiTheme="majorBidi" w:eastAsia="한양신명조" w:hAnsiTheme="majorBidi" w:cstheme="majorBidi"/>
          <w:sz w:val="24"/>
          <w:szCs w:val="24"/>
        </w:rPr>
        <w:t xml:space="preserve">to fit a model </w:t>
      </w:r>
      <w:r w:rsidR="00302B4E" w:rsidRPr="00B65242">
        <w:rPr>
          <w:rFonts w:asciiTheme="majorBidi" w:eastAsia="한양신명조" w:hAnsiTheme="majorBidi" w:cstheme="majorBidi"/>
          <w:sz w:val="24"/>
          <w:szCs w:val="24"/>
        </w:rPr>
        <w:t xml:space="preserve">for </w:t>
      </w:r>
      <w:r w:rsidR="0033656E" w:rsidRPr="00B65242">
        <w:rPr>
          <w:rFonts w:asciiTheme="majorBidi" w:eastAsia="한양신명조" w:hAnsiTheme="majorBidi" w:cstheme="majorBidi"/>
          <w:sz w:val="24"/>
          <w:szCs w:val="24"/>
        </w:rPr>
        <w:t>predict</w:t>
      </w:r>
      <w:r w:rsidR="00302B4E" w:rsidRPr="00B65242">
        <w:rPr>
          <w:rFonts w:asciiTheme="majorBidi" w:eastAsia="한양신명조" w:hAnsiTheme="majorBidi" w:cstheme="majorBidi"/>
          <w:sz w:val="24"/>
          <w:szCs w:val="24"/>
        </w:rPr>
        <w:t>ing</w:t>
      </w:r>
      <w:r w:rsidR="0033656E" w:rsidRPr="00B65242">
        <w:rPr>
          <w:rFonts w:asciiTheme="majorBidi" w:eastAsia="한양신명조" w:hAnsiTheme="majorBidi" w:cstheme="majorBidi"/>
          <w:sz w:val="24"/>
          <w:szCs w:val="24"/>
        </w:rPr>
        <w:t xml:space="preserve"> the numbers of</w:t>
      </w:r>
      <w:r w:rsidR="00234B6E" w:rsidRPr="00B65242">
        <w:rPr>
          <w:rFonts w:asciiTheme="majorBidi" w:eastAsia="한양신명조" w:hAnsiTheme="majorBidi" w:cstheme="majorBidi"/>
          <w:sz w:val="24"/>
          <w:szCs w:val="24"/>
        </w:rPr>
        <w:t xml:space="preserve"> total coliform </w:t>
      </w:r>
      <w:r w:rsidR="0033656E" w:rsidRPr="00B65242">
        <w:rPr>
          <w:rFonts w:asciiTheme="majorBidi" w:eastAsia="한양신명조" w:hAnsiTheme="majorBidi" w:cstheme="majorBidi"/>
          <w:sz w:val="24"/>
          <w:szCs w:val="24"/>
        </w:rPr>
        <w:t>and</w:t>
      </w:r>
      <w:r w:rsidR="00234B6E" w:rsidRPr="00B65242">
        <w:rPr>
          <w:rFonts w:asciiTheme="majorBidi" w:eastAsia="한양신명조" w:hAnsiTheme="majorBidi" w:cstheme="majorBidi"/>
          <w:sz w:val="24"/>
          <w:szCs w:val="24"/>
        </w:rPr>
        <w:t xml:space="preserve"> fecal coliform</w:t>
      </w:r>
      <w:commentRangeEnd w:id="8"/>
      <w:r w:rsidR="0033656E" w:rsidRPr="00B65242">
        <w:rPr>
          <w:rStyle w:val="aa"/>
          <w:rFonts w:asciiTheme="majorBidi" w:eastAsia="맑은 고딕" w:hAnsiTheme="majorBidi" w:cstheme="majorBidi"/>
          <w:kern w:val="1"/>
          <w:sz w:val="24"/>
          <w:szCs w:val="24"/>
          <w:shd w:val="clear" w:color="auto" w:fill="auto"/>
        </w:rPr>
        <w:commentReference w:id="8"/>
      </w:r>
      <w:r w:rsidR="00302B4E" w:rsidRPr="00B65242">
        <w:rPr>
          <w:rFonts w:asciiTheme="majorBidi" w:eastAsia="한양신명조" w:hAnsiTheme="majorBidi" w:cstheme="majorBidi"/>
          <w:sz w:val="24"/>
          <w:szCs w:val="24"/>
        </w:rPr>
        <w:t>; however,</w:t>
      </w:r>
      <w:r w:rsidR="00234B6E" w:rsidRPr="00B65242">
        <w:rPr>
          <w:rFonts w:asciiTheme="majorBidi" w:eastAsia="한양신명조" w:hAnsiTheme="majorBidi" w:cstheme="majorBidi"/>
          <w:sz w:val="24"/>
          <w:szCs w:val="24"/>
        </w:rPr>
        <w:t xml:space="preserve"> </w:t>
      </w:r>
      <w:r w:rsidR="0033656E" w:rsidRPr="00B65242">
        <w:rPr>
          <w:rFonts w:asciiTheme="majorBidi" w:eastAsia="한양신명조" w:hAnsiTheme="majorBidi" w:cstheme="majorBidi"/>
          <w:sz w:val="24"/>
          <w:szCs w:val="24"/>
        </w:rPr>
        <w:t xml:space="preserve">they </w:t>
      </w:r>
      <w:r w:rsidR="00302B4E" w:rsidRPr="00B65242">
        <w:rPr>
          <w:rFonts w:asciiTheme="majorBidi" w:eastAsia="한양신명조" w:hAnsiTheme="majorBidi" w:cstheme="majorBidi"/>
          <w:sz w:val="24"/>
          <w:szCs w:val="24"/>
        </w:rPr>
        <w:t xml:space="preserve">did </w:t>
      </w:r>
      <w:r w:rsidR="0033656E" w:rsidRPr="00B65242">
        <w:rPr>
          <w:rFonts w:asciiTheme="majorBidi" w:eastAsia="한양신명조" w:hAnsiTheme="majorBidi" w:cstheme="majorBidi"/>
          <w:sz w:val="24"/>
          <w:szCs w:val="24"/>
        </w:rPr>
        <w:t xml:space="preserve">not consider </w:t>
      </w:r>
      <w:r w:rsidR="00302B4E" w:rsidRPr="00B65242">
        <w:rPr>
          <w:rFonts w:asciiTheme="majorBidi" w:eastAsia="한양신명조" w:hAnsiTheme="majorBidi" w:cstheme="majorBidi"/>
          <w:sz w:val="24"/>
          <w:szCs w:val="24"/>
        </w:rPr>
        <w:t xml:space="preserve">the </w:t>
      </w:r>
      <w:r w:rsidR="0033656E" w:rsidRPr="00B65242">
        <w:rPr>
          <w:rFonts w:asciiTheme="majorBidi" w:eastAsia="한양신명조" w:hAnsiTheme="majorBidi" w:cstheme="majorBidi"/>
          <w:sz w:val="24"/>
          <w:szCs w:val="24"/>
        </w:rPr>
        <w:t xml:space="preserve">distributional features of the number of </w:t>
      </w:r>
      <w:r w:rsidR="0033656E" w:rsidRPr="00B65242">
        <w:rPr>
          <w:rFonts w:asciiTheme="majorBidi" w:eastAsia="한양신명조" w:hAnsiTheme="majorBidi" w:cstheme="majorBidi"/>
          <w:i/>
          <w:iCs/>
          <w:sz w:val="24"/>
          <w:szCs w:val="24"/>
        </w:rPr>
        <w:t>E</w:t>
      </w:r>
      <w:r w:rsidR="00302B4E" w:rsidRPr="00B65242">
        <w:rPr>
          <w:rFonts w:asciiTheme="majorBidi" w:eastAsia="한양신명조" w:hAnsiTheme="majorBidi" w:cstheme="majorBidi"/>
          <w:i/>
          <w:iCs/>
          <w:sz w:val="24"/>
          <w:szCs w:val="24"/>
        </w:rPr>
        <w:t>scherichia</w:t>
      </w:r>
      <w:r w:rsidR="0033656E" w:rsidRPr="00B65242">
        <w:rPr>
          <w:rFonts w:asciiTheme="majorBidi" w:eastAsia="한양신명조" w:hAnsiTheme="majorBidi" w:cstheme="majorBidi"/>
          <w:i/>
          <w:iCs/>
          <w:sz w:val="24"/>
          <w:szCs w:val="24"/>
        </w:rPr>
        <w:t xml:space="preserve"> coli</w:t>
      </w:r>
      <w:r w:rsidR="0033656E" w:rsidRPr="00B65242">
        <w:rPr>
          <w:rFonts w:asciiTheme="majorBidi" w:eastAsia="한양신명조" w:hAnsiTheme="majorBidi" w:cstheme="majorBidi"/>
          <w:sz w:val="24"/>
          <w:szCs w:val="24"/>
        </w:rPr>
        <w:t>, which is a</w:t>
      </w:r>
      <w:r w:rsidR="00234B6E" w:rsidRPr="00B65242">
        <w:rPr>
          <w:rFonts w:asciiTheme="majorBidi" w:eastAsia="한양신명조" w:hAnsiTheme="majorBidi" w:cstheme="majorBidi"/>
          <w:sz w:val="24"/>
          <w:szCs w:val="24"/>
        </w:rPr>
        <w:t xml:space="preserve"> count variable. </w:t>
      </w:r>
    </w:p>
    <w:p w14:paraId="6C9F1464" w14:textId="681BF4EF" w:rsidR="00DB136C" w:rsidRPr="00B65242" w:rsidRDefault="000B6213" w:rsidP="00B65242">
      <w:pPr>
        <w:pStyle w:val="a3"/>
        <w:spacing w:line="480" w:lineRule="auto"/>
        <w:ind w:firstLine="216"/>
        <w:rPr>
          <w:rFonts w:asciiTheme="majorBidi" w:eastAsia="한양신명조" w:hAnsiTheme="majorBidi" w:cstheme="majorBidi"/>
          <w:sz w:val="24"/>
          <w:szCs w:val="24"/>
        </w:rPr>
      </w:pPr>
      <w:r w:rsidRPr="00B65242">
        <w:rPr>
          <w:rFonts w:asciiTheme="majorBidi" w:eastAsia="한양신명조" w:hAnsiTheme="majorBidi" w:cstheme="majorBidi"/>
          <w:sz w:val="24"/>
          <w:szCs w:val="24"/>
        </w:rPr>
        <w:t xml:space="preserve">In </w:t>
      </w:r>
      <w:r w:rsidR="00841876" w:rsidRPr="00B65242">
        <w:rPr>
          <w:rFonts w:asciiTheme="majorBidi" w:eastAsia="한양신명조" w:hAnsiTheme="majorBidi" w:cstheme="majorBidi"/>
          <w:sz w:val="24"/>
          <w:szCs w:val="24"/>
        </w:rPr>
        <w:t xml:space="preserve">the present </w:t>
      </w:r>
      <w:r w:rsidRPr="00B65242">
        <w:rPr>
          <w:rFonts w:asciiTheme="majorBidi" w:eastAsia="한양신명조" w:hAnsiTheme="majorBidi" w:cstheme="majorBidi"/>
          <w:sz w:val="24"/>
          <w:szCs w:val="24"/>
        </w:rPr>
        <w:t xml:space="preserve">study, </w:t>
      </w:r>
      <w:r w:rsidR="00841876" w:rsidRPr="00B65242">
        <w:rPr>
          <w:rFonts w:asciiTheme="majorBidi" w:eastAsia="한양신명조" w:hAnsiTheme="majorBidi" w:cstheme="majorBidi"/>
          <w:sz w:val="24"/>
          <w:szCs w:val="24"/>
        </w:rPr>
        <w:t xml:space="preserve">the aquatic ecosystem study sites were </w:t>
      </w:r>
      <w:proofErr w:type="spellStart"/>
      <w:r w:rsidRPr="00B65242">
        <w:rPr>
          <w:rFonts w:asciiTheme="majorBidi" w:eastAsia="한양신명조" w:hAnsiTheme="majorBidi" w:cstheme="majorBidi"/>
          <w:sz w:val="24"/>
          <w:szCs w:val="24"/>
        </w:rPr>
        <w:t>Juam</w:t>
      </w:r>
      <w:proofErr w:type="spellEnd"/>
      <w:r w:rsidRPr="00B65242">
        <w:rPr>
          <w:rFonts w:asciiTheme="majorBidi" w:eastAsia="한양신명조" w:hAnsiTheme="majorBidi" w:cstheme="majorBidi"/>
          <w:sz w:val="24"/>
          <w:szCs w:val="24"/>
        </w:rPr>
        <w:t xml:space="preserve"> Lake and </w:t>
      </w:r>
      <w:proofErr w:type="spellStart"/>
      <w:r w:rsidRPr="00B65242">
        <w:rPr>
          <w:rFonts w:asciiTheme="majorBidi" w:eastAsia="한양신명조" w:hAnsiTheme="majorBidi" w:cstheme="majorBidi"/>
          <w:sz w:val="24"/>
          <w:szCs w:val="24"/>
        </w:rPr>
        <w:t>Tamjin</w:t>
      </w:r>
      <w:proofErr w:type="spellEnd"/>
      <w:r w:rsidRPr="00B65242">
        <w:rPr>
          <w:rFonts w:asciiTheme="majorBidi" w:eastAsia="한양신명조" w:hAnsiTheme="majorBidi" w:cstheme="majorBidi"/>
          <w:sz w:val="24"/>
          <w:szCs w:val="24"/>
        </w:rPr>
        <w:t xml:space="preserve"> Lake, which are representative water supply sources in the </w:t>
      </w:r>
      <w:proofErr w:type="spellStart"/>
      <w:r w:rsidRPr="00B65242">
        <w:rPr>
          <w:rFonts w:asciiTheme="majorBidi" w:eastAsia="한양신명조" w:hAnsiTheme="majorBidi" w:cstheme="majorBidi"/>
          <w:sz w:val="24"/>
          <w:szCs w:val="24"/>
        </w:rPr>
        <w:t>Yeongsan·Seomjin</w:t>
      </w:r>
      <w:proofErr w:type="spellEnd"/>
      <w:r w:rsidRPr="00B65242">
        <w:rPr>
          <w:rFonts w:asciiTheme="majorBidi" w:eastAsia="한양신명조" w:hAnsiTheme="majorBidi" w:cstheme="majorBidi"/>
          <w:sz w:val="24"/>
          <w:szCs w:val="24"/>
        </w:rPr>
        <w:t xml:space="preserve"> River, Republic of Korea, and </w:t>
      </w:r>
      <w:r w:rsidR="00841876" w:rsidRPr="00B65242">
        <w:rPr>
          <w:rFonts w:asciiTheme="majorBidi" w:eastAsia="한양신명조" w:hAnsiTheme="majorBidi" w:cstheme="majorBidi"/>
          <w:sz w:val="24"/>
          <w:szCs w:val="24"/>
        </w:rPr>
        <w:t xml:space="preserve">data were measured, </w:t>
      </w:r>
      <w:r w:rsidRPr="00B65242">
        <w:rPr>
          <w:rFonts w:asciiTheme="majorBidi" w:eastAsia="한양신명조" w:hAnsiTheme="majorBidi" w:cstheme="majorBidi"/>
          <w:sz w:val="24"/>
          <w:szCs w:val="24"/>
        </w:rPr>
        <w:t>collected</w:t>
      </w:r>
      <w:r w:rsidR="00841876" w:rsidRPr="00B65242">
        <w:rPr>
          <w:rFonts w:asciiTheme="majorBidi" w:eastAsia="한양신명조" w:hAnsiTheme="majorBidi" w:cstheme="majorBidi"/>
          <w:sz w:val="24"/>
          <w:szCs w:val="24"/>
        </w:rPr>
        <w:t>, and</w:t>
      </w:r>
      <w:r w:rsidRPr="00B65242">
        <w:rPr>
          <w:rFonts w:asciiTheme="majorBidi" w:eastAsia="한양신명조" w:hAnsiTheme="majorBidi" w:cstheme="majorBidi"/>
          <w:sz w:val="24"/>
          <w:szCs w:val="24"/>
        </w:rPr>
        <w:t xml:space="preserve"> monitored every seven days from January 2018 to December 2022</w:t>
      </w:r>
      <w:r w:rsidR="00841876" w:rsidRPr="00B65242">
        <w:rPr>
          <w:rFonts w:asciiTheme="majorBidi" w:eastAsia="한양신명조" w:hAnsiTheme="majorBidi" w:cstheme="majorBidi"/>
          <w:sz w:val="24"/>
          <w:szCs w:val="24"/>
        </w:rPr>
        <w:t>. An</w:t>
      </w:r>
      <w:r w:rsidRPr="00B65242">
        <w:rPr>
          <w:rFonts w:asciiTheme="majorBidi" w:eastAsia="한양신명조" w:hAnsiTheme="majorBidi" w:cstheme="majorBidi"/>
          <w:sz w:val="24"/>
          <w:szCs w:val="24"/>
        </w:rPr>
        <w:t xml:space="preserve"> </w:t>
      </w:r>
      <w:r w:rsidR="00C80D56" w:rsidRPr="00B65242">
        <w:rPr>
          <w:rFonts w:asciiTheme="majorBidi" w:eastAsia="한양신명조" w:hAnsiTheme="majorBidi" w:cstheme="majorBidi"/>
          <w:sz w:val="24"/>
          <w:szCs w:val="24"/>
        </w:rPr>
        <w:t>RDA</w:t>
      </w:r>
      <w:r w:rsidRPr="00B65242">
        <w:rPr>
          <w:rFonts w:asciiTheme="majorBidi" w:eastAsia="한양신명조" w:hAnsiTheme="majorBidi" w:cstheme="majorBidi"/>
          <w:sz w:val="24"/>
          <w:szCs w:val="24"/>
        </w:rPr>
        <w:t xml:space="preserve"> </w:t>
      </w:r>
      <w:r w:rsidR="00841876" w:rsidRPr="00B65242">
        <w:rPr>
          <w:rFonts w:asciiTheme="majorBidi" w:eastAsia="한양신명조" w:hAnsiTheme="majorBidi" w:cstheme="majorBidi"/>
          <w:sz w:val="24"/>
          <w:szCs w:val="24"/>
        </w:rPr>
        <w:t xml:space="preserve">was conducted </w:t>
      </w:r>
      <w:r w:rsidRPr="00B65242">
        <w:rPr>
          <w:rFonts w:asciiTheme="majorBidi" w:eastAsia="한양신명조" w:hAnsiTheme="majorBidi" w:cstheme="majorBidi"/>
          <w:sz w:val="24"/>
          <w:szCs w:val="24"/>
        </w:rPr>
        <w:t>f</w:t>
      </w:r>
      <w:r w:rsidR="00841876" w:rsidRPr="00B65242">
        <w:rPr>
          <w:rFonts w:asciiTheme="majorBidi" w:eastAsia="한양신명조" w:hAnsiTheme="majorBidi" w:cstheme="majorBidi"/>
          <w:sz w:val="24"/>
          <w:szCs w:val="24"/>
        </w:rPr>
        <w:t>or</w:t>
      </w:r>
      <w:r w:rsidRPr="00B65242">
        <w:rPr>
          <w:rFonts w:asciiTheme="majorBidi" w:eastAsia="한양신명조" w:hAnsiTheme="majorBidi" w:cstheme="majorBidi"/>
          <w:sz w:val="24"/>
          <w:szCs w:val="24"/>
        </w:rPr>
        <w:t xml:space="preserve"> algae found in the corresponding survey periods, and </w:t>
      </w:r>
      <w:r w:rsidR="00841876" w:rsidRPr="00B65242">
        <w:rPr>
          <w:rFonts w:asciiTheme="majorBidi" w:eastAsia="한양신명조" w:hAnsiTheme="majorBidi" w:cstheme="majorBidi"/>
          <w:sz w:val="24"/>
          <w:szCs w:val="24"/>
        </w:rPr>
        <w:t xml:space="preserve">the </w:t>
      </w:r>
      <w:r w:rsidRPr="00B65242">
        <w:rPr>
          <w:rFonts w:asciiTheme="majorBidi" w:eastAsia="한양신명조" w:hAnsiTheme="majorBidi" w:cstheme="majorBidi"/>
          <w:sz w:val="24"/>
          <w:szCs w:val="24"/>
        </w:rPr>
        <w:t xml:space="preserve">measured variables </w:t>
      </w:r>
      <w:r w:rsidR="00841876" w:rsidRPr="00B65242">
        <w:rPr>
          <w:rFonts w:asciiTheme="majorBidi" w:eastAsia="한양신명조" w:hAnsiTheme="majorBidi" w:cstheme="majorBidi"/>
          <w:sz w:val="24"/>
          <w:szCs w:val="24"/>
        </w:rPr>
        <w:t xml:space="preserve">influencing </w:t>
      </w:r>
      <w:r w:rsidRPr="00B65242">
        <w:rPr>
          <w:rFonts w:asciiTheme="majorBidi" w:eastAsia="한양신명조" w:hAnsiTheme="majorBidi" w:cstheme="majorBidi"/>
          <w:sz w:val="24"/>
          <w:szCs w:val="24"/>
        </w:rPr>
        <w:t>algae species</w:t>
      </w:r>
      <w:r w:rsidR="00653959" w:rsidRPr="00B65242">
        <w:rPr>
          <w:rFonts w:asciiTheme="majorBidi" w:eastAsia="한양신명조" w:hAnsiTheme="majorBidi" w:cstheme="majorBidi"/>
          <w:sz w:val="24"/>
          <w:szCs w:val="24"/>
        </w:rPr>
        <w:t xml:space="preserve"> </w:t>
      </w:r>
      <w:r w:rsidR="00905D4C" w:rsidRPr="00B65242">
        <w:rPr>
          <w:rFonts w:asciiTheme="majorBidi" w:eastAsia="한양신명조" w:hAnsiTheme="majorBidi" w:cstheme="majorBidi"/>
          <w:sz w:val="24"/>
          <w:szCs w:val="24"/>
        </w:rPr>
        <w:t>emergence were examined</w:t>
      </w:r>
      <w:r w:rsidR="00234B6E" w:rsidRPr="00B65242">
        <w:rPr>
          <w:rFonts w:asciiTheme="majorBidi" w:eastAsia="한양신명조" w:hAnsiTheme="majorBidi" w:cstheme="majorBidi"/>
          <w:sz w:val="24"/>
          <w:szCs w:val="24"/>
        </w:rPr>
        <w:t xml:space="preserve">. </w:t>
      </w:r>
      <w:r w:rsidR="009F1070" w:rsidRPr="00B65242">
        <w:rPr>
          <w:rFonts w:asciiTheme="majorBidi" w:eastAsia="한양신명조" w:hAnsiTheme="majorBidi" w:cstheme="majorBidi"/>
          <w:sz w:val="24"/>
          <w:szCs w:val="24"/>
        </w:rPr>
        <w:t xml:space="preserve">When fitting the prediction model for the cell count of blue-green algae that </w:t>
      </w:r>
      <w:r w:rsidR="007543E8" w:rsidRPr="00B65242">
        <w:rPr>
          <w:rFonts w:asciiTheme="majorBidi" w:eastAsia="한양신명조" w:hAnsiTheme="majorBidi" w:cstheme="majorBidi"/>
          <w:sz w:val="24"/>
          <w:szCs w:val="24"/>
        </w:rPr>
        <w:t>occurred</w:t>
      </w:r>
      <w:r w:rsidR="009F1070" w:rsidRPr="00B65242">
        <w:rPr>
          <w:rFonts w:asciiTheme="majorBidi" w:eastAsia="한양신명조" w:hAnsiTheme="majorBidi" w:cstheme="majorBidi"/>
          <w:sz w:val="24"/>
          <w:szCs w:val="24"/>
        </w:rPr>
        <w:t xml:space="preserve"> next, we applied an estimation model based on Poisson </w:t>
      </w:r>
      <w:r w:rsidR="007543E8" w:rsidRPr="00B65242">
        <w:rPr>
          <w:rFonts w:asciiTheme="majorBidi" w:eastAsia="한양신명조" w:hAnsiTheme="majorBidi" w:cstheme="majorBidi"/>
          <w:sz w:val="24"/>
          <w:szCs w:val="24"/>
        </w:rPr>
        <w:t>distributio</w:t>
      </w:r>
      <w:r w:rsidR="009F1070" w:rsidRPr="00B65242">
        <w:rPr>
          <w:rFonts w:asciiTheme="majorBidi" w:eastAsia="한양신명조" w:hAnsiTheme="majorBidi" w:cstheme="majorBidi"/>
          <w:sz w:val="24"/>
          <w:szCs w:val="24"/>
        </w:rPr>
        <w:t xml:space="preserve">n and </w:t>
      </w:r>
      <w:r w:rsidR="00905D4C" w:rsidRPr="00B65242">
        <w:rPr>
          <w:rFonts w:asciiTheme="majorBidi" w:eastAsia="한양신명조" w:hAnsiTheme="majorBidi" w:cstheme="majorBidi"/>
          <w:sz w:val="24"/>
          <w:szCs w:val="24"/>
        </w:rPr>
        <w:t>n</w:t>
      </w:r>
      <w:r w:rsidR="009F1070" w:rsidRPr="00B65242">
        <w:rPr>
          <w:rFonts w:asciiTheme="majorBidi" w:eastAsia="한양신명조" w:hAnsiTheme="majorBidi" w:cstheme="majorBidi"/>
          <w:sz w:val="24"/>
          <w:szCs w:val="24"/>
        </w:rPr>
        <w:t xml:space="preserve">egative </w:t>
      </w:r>
      <w:r w:rsidR="007543E8" w:rsidRPr="00B65242">
        <w:rPr>
          <w:rFonts w:asciiTheme="majorBidi" w:eastAsia="한양신명조" w:hAnsiTheme="majorBidi" w:cstheme="majorBidi"/>
          <w:sz w:val="24"/>
          <w:szCs w:val="24"/>
        </w:rPr>
        <w:t>binomial distribution</w:t>
      </w:r>
      <w:r w:rsidR="009F1070" w:rsidRPr="00B65242">
        <w:rPr>
          <w:rFonts w:asciiTheme="majorBidi" w:eastAsia="한양신명조" w:hAnsiTheme="majorBidi" w:cstheme="majorBidi"/>
          <w:sz w:val="24"/>
          <w:szCs w:val="24"/>
        </w:rPr>
        <w:t xml:space="preserve">, which are appropriate probability distributions for the count variable. </w:t>
      </w:r>
      <w:r w:rsidR="00905D4C" w:rsidRPr="00B65242">
        <w:rPr>
          <w:rFonts w:asciiTheme="majorBidi" w:eastAsia="한양신명조" w:hAnsiTheme="majorBidi" w:cstheme="majorBidi"/>
          <w:sz w:val="24"/>
          <w:szCs w:val="24"/>
        </w:rPr>
        <w:t xml:space="preserve">Subsequently, </w:t>
      </w:r>
      <w:r w:rsidR="009F1070" w:rsidRPr="00B65242">
        <w:rPr>
          <w:rFonts w:asciiTheme="majorBidi" w:eastAsia="한양신명조" w:hAnsiTheme="majorBidi" w:cstheme="majorBidi"/>
          <w:sz w:val="24"/>
          <w:szCs w:val="24"/>
        </w:rPr>
        <w:t>we explain how to u</w:t>
      </w:r>
      <w:r w:rsidR="00196AF2" w:rsidRPr="00B65242">
        <w:rPr>
          <w:rFonts w:asciiTheme="majorBidi" w:eastAsia="한양신명조" w:hAnsiTheme="majorBidi" w:cstheme="majorBidi"/>
          <w:sz w:val="24"/>
          <w:szCs w:val="24"/>
        </w:rPr>
        <w:t>s</w:t>
      </w:r>
      <w:r w:rsidR="009F1070" w:rsidRPr="00B65242">
        <w:rPr>
          <w:rFonts w:asciiTheme="majorBidi" w:eastAsia="한양신명조" w:hAnsiTheme="majorBidi" w:cstheme="majorBidi"/>
          <w:sz w:val="24"/>
          <w:szCs w:val="24"/>
        </w:rPr>
        <w:t xml:space="preserve">e a model fitting in consideration of distributional features of response variables, and suggest how to predict the cell count of blue-green algae by combining </w:t>
      </w:r>
      <w:r w:rsidR="002A15EF" w:rsidRPr="00B65242">
        <w:rPr>
          <w:rFonts w:asciiTheme="majorBidi" w:eastAsia="한양신명조" w:hAnsiTheme="majorBidi" w:cstheme="majorBidi"/>
          <w:sz w:val="24"/>
          <w:szCs w:val="24"/>
        </w:rPr>
        <w:t>R</w:t>
      </w:r>
      <w:r w:rsidR="009F1070" w:rsidRPr="00B65242">
        <w:rPr>
          <w:rFonts w:asciiTheme="majorBidi" w:eastAsia="한양신명조" w:hAnsiTheme="majorBidi" w:cstheme="majorBidi"/>
          <w:sz w:val="24"/>
          <w:szCs w:val="24"/>
        </w:rPr>
        <w:t xml:space="preserve">andom </w:t>
      </w:r>
      <w:r w:rsidR="002A15EF" w:rsidRPr="00B65242">
        <w:rPr>
          <w:rFonts w:asciiTheme="majorBidi" w:eastAsia="한양신명조" w:hAnsiTheme="majorBidi" w:cstheme="majorBidi"/>
          <w:sz w:val="24"/>
          <w:szCs w:val="24"/>
        </w:rPr>
        <w:t>F</w:t>
      </w:r>
      <w:r w:rsidR="009F1070" w:rsidRPr="00B65242">
        <w:rPr>
          <w:rFonts w:asciiTheme="majorBidi" w:eastAsia="한양신명조" w:hAnsiTheme="majorBidi" w:cstheme="majorBidi"/>
          <w:sz w:val="24"/>
          <w:szCs w:val="24"/>
        </w:rPr>
        <w:t>orest</w:t>
      </w:r>
      <w:r w:rsidR="002A15EF" w:rsidRPr="00B65242">
        <w:rPr>
          <w:rFonts w:asciiTheme="majorBidi" w:eastAsia="한양신명조" w:hAnsiTheme="majorBidi" w:cstheme="majorBidi"/>
          <w:sz w:val="24"/>
          <w:szCs w:val="24"/>
        </w:rPr>
        <w:t xml:space="preserve"> (RF)</w:t>
      </w:r>
      <w:r w:rsidR="009F1070" w:rsidRPr="00B65242">
        <w:rPr>
          <w:rFonts w:asciiTheme="majorBidi" w:eastAsia="한양신명조" w:hAnsiTheme="majorBidi" w:cstheme="majorBidi"/>
          <w:sz w:val="24"/>
          <w:szCs w:val="24"/>
        </w:rPr>
        <w:t xml:space="preserve"> and extreme gradient boosting statistical machine learning techniques.</w:t>
      </w:r>
      <w:r w:rsidR="00D401B1" w:rsidRPr="00B65242">
        <w:rPr>
          <w:rFonts w:asciiTheme="majorBidi" w:hAnsiTheme="majorBidi" w:cstheme="majorBidi"/>
          <w:sz w:val="24"/>
          <w:szCs w:val="24"/>
        </w:rPr>
        <w:t xml:space="preserve"> </w:t>
      </w:r>
      <w:r w:rsidR="00D401B1" w:rsidRPr="00B65242">
        <w:rPr>
          <w:rFonts w:asciiTheme="majorBidi" w:eastAsia="한양신명조" w:hAnsiTheme="majorBidi" w:cstheme="majorBidi"/>
          <w:sz w:val="24"/>
          <w:szCs w:val="24"/>
        </w:rPr>
        <w:t xml:space="preserve">Furthermore, we suggest </w:t>
      </w:r>
      <w:r w:rsidR="00905D4C" w:rsidRPr="00B65242">
        <w:rPr>
          <w:rFonts w:asciiTheme="majorBidi" w:eastAsia="한양신명조" w:hAnsiTheme="majorBidi" w:cstheme="majorBidi"/>
          <w:sz w:val="24"/>
          <w:szCs w:val="24"/>
        </w:rPr>
        <w:t>strategies for</w:t>
      </w:r>
      <w:r w:rsidR="00D401B1" w:rsidRPr="00B65242">
        <w:rPr>
          <w:rFonts w:asciiTheme="majorBidi" w:eastAsia="한양신명조" w:hAnsiTheme="majorBidi" w:cstheme="majorBidi"/>
          <w:sz w:val="24"/>
          <w:szCs w:val="24"/>
        </w:rPr>
        <w:t xml:space="preserve"> </w:t>
      </w:r>
      <w:r w:rsidR="00905D4C" w:rsidRPr="00B65242">
        <w:rPr>
          <w:rFonts w:asciiTheme="majorBidi" w:eastAsia="한양신명조" w:hAnsiTheme="majorBidi" w:cstheme="majorBidi"/>
          <w:sz w:val="24"/>
          <w:szCs w:val="24"/>
        </w:rPr>
        <w:t xml:space="preserve">addressing </w:t>
      </w:r>
      <w:r w:rsidR="00D401B1" w:rsidRPr="00B65242">
        <w:rPr>
          <w:rFonts w:asciiTheme="majorBidi" w:eastAsia="한양신명조" w:hAnsiTheme="majorBidi" w:cstheme="majorBidi"/>
          <w:sz w:val="24"/>
          <w:szCs w:val="24"/>
        </w:rPr>
        <w:t xml:space="preserve">the limitations of </w:t>
      </w:r>
      <w:r w:rsidR="00DA3DBE" w:rsidRPr="00B65242">
        <w:rPr>
          <w:rFonts w:asciiTheme="majorBidi" w:eastAsia="한양신명조" w:hAnsiTheme="majorBidi" w:cstheme="majorBidi"/>
          <w:sz w:val="24"/>
          <w:szCs w:val="24"/>
        </w:rPr>
        <w:t xml:space="preserve">the </w:t>
      </w:r>
      <w:r w:rsidR="00D401B1" w:rsidRPr="00B65242">
        <w:rPr>
          <w:rFonts w:asciiTheme="majorBidi" w:eastAsia="한양신명조" w:hAnsiTheme="majorBidi" w:cstheme="majorBidi"/>
          <w:sz w:val="24"/>
          <w:szCs w:val="24"/>
        </w:rPr>
        <w:t>two previous studies.</w:t>
      </w:r>
    </w:p>
    <w:p w14:paraId="266E0487" w14:textId="77777777" w:rsidR="00282D47" w:rsidRPr="00B65242" w:rsidRDefault="00282D47" w:rsidP="00B65242">
      <w:pPr>
        <w:pStyle w:val="a3"/>
        <w:spacing w:line="480" w:lineRule="auto"/>
        <w:ind w:firstLine="216"/>
        <w:rPr>
          <w:rFonts w:asciiTheme="majorBidi" w:hAnsiTheme="majorBidi" w:cstheme="majorBidi"/>
          <w:sz w:val="24"/>
          <w:szCs w:val="24"/>
        </w:rPr>
      </w:pPr>
    </w:p>
    <w:p w14:paraId="2DDE3EE2" w14:textId="77777777"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2. Materials and Methods</w:t>
      </w:r>
    </w:p>
    <w:p w14:paraId="421F3600" w14:textId="77777777"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2.1 Study Area</w:t>
      </w:r>
    </w:p>
    <w:p w14:paraId="426765EE" w14:textId="63947B29"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color w:val="0000FF"/>
          <w:sz w:val="24"/>
          <w:szCs w:val="24"/>
        </w:rPr>
        <w:t xml:space="preserve">  </w:t>
      </w:r>
      <w:r w:rsidR="00620CBD" w:rsidRPr="00B65242">
        <w:rPr>
          <w:rFonts w:asciiTheme="majorBidi" w:eastAsia="한양신명조" w:hAnsiTheme="majorBidi" w:cstheme="majorBidi"/>
          <w:sz w:val="24"/>
          <w:szCs w:val="24"/>
        </w:rPr>
        <w:t xml:space="preserve">This study </w:t>
      </w:r>
      <w:r w:rsidR="00A166A5" w:rsidRPr="00B65242">
        <w:rPr>
          <w:rFonts w:asciiTheme="majorBidi" w:eastAsia="한양신명조" w:hAnsiTheme="majorBidi" w:cstheme="majorBidi"/>
          <w:sz w:val="24"/>
          <w:szCs w:val="24"/>
        </w:rPr>
        <w:t>investigated</w:t>
      </w:r>
      <w:r w:rsidR="00620CBD" w:rsidRPr="00B65242">
        <w:rPr>
          <w:rFonts w:asciiTheme="majorBidi" w:eastAsia="한양신명조" w:hAnsiTheme="majorBidi" w:cstheme="majorBidi"/>
          <w:sz w:val="24"/>
          <w:szCs w:val="24"/>
        </w:rPr>
        <w:t xml:space="preserve"> the representative water supply sources in</w:t>
      </w:r>
      <w:r w:rsidRPr="00B65242">
        <w:rPr>
          <w:rFonts w:asciiTheme="majorBidi" w:eastAsia="한양신명조" w:hAnsiTheme="majorBidi" w:cstheme="majorBidi"/>
          <w:sz w:val="24"/>
          <w:szCs w:val="24"/>
        </w:rPr>
        <w:t xml:space="preserve"> </w:t>
      </w:r>
      <w:proofErr w:type="spellStart"/>
      <w:r w:rsidR="0074400F" w:rsidRPr="00B65242">
        <w:rPr>
          <w:rFonts w:asciiTheme="majorBidi" w:eastAsia="한양신명조" w:hAnsiTheme="majorBidi" w:cstheme="majorBidi"/>
          <w:sz w:val="24"/>
          <w:szCs w:val="24"/>
        </w:rPr>
        <w:t>Yeongsan</w:t>
      </w:r>
      <w:proofErr w:type="spellEnd"/>
      <w:r w:rsidR="00905D4C" w:rsidRPr="00B65242">
        <w:rPr>
          <w:rFonts w:asciiTheme="majorBidi" w:eastAsia="한양신명조" w:hAnsiTheme="majorBidi" w:cstheme="majorBidi"/>
          <w:sz w:val="24"/>
          <w:szCs w:val="24"/>
        </w:rPr>
        <w:t xml:space="preserve"> and </w:t>
      </w:r>
      <w:proofErr w:type="spellStart"/>
      <w:r w:rsidR="0074400F" w:rsidRPr="00B65242">
        <w:rPr>
          <w:rFonts w:asciiTheme="majorBidi" w:eastAsia="한양신명조" w:hAnsiTheme="majorBidi" w:cstheme="majorBidi"/>
          <w:sz w:val="24"/>
          <w:szCs w:val="24"/>
        </w:rPr>
        <w:t>Seomjin</w:t>
      </w:r>
      <w:proofErr w:type="spellEnd"/>
      <w:r w:rsidR="0074400F" w:rsidRPr="00B65242">
        <w:rPr>
          <w:rFonts w:asciiTheme="majorBidi" w:eastAsia="한양신명조" w:hAnsiTheme="majorBidi" w:cstheme="majorBidi"/>
          <w:sz w:val="24"/>
          <w:szCs w:val="24"/>
        </w:rPr>
        <w:t xml:space="preserve"> River</w:t>
      </w:r>
      <w:r w:rsidR="00905D4C" w:rsidRPr="00B65242">
        <w:rPr>
          <w:rFonts w:asciiTheme="majorBidi" w:eastAsia="한양신명조" w:hAnsiTheme="majorBidi" w:cstheme="majorBidi"/>
          <w:sz w:val="24"/>
          <w:szCs w:val="24"/>
        </w:rPr>
        <w:t xml:space="preserve"> basins,</w:t>
      </w:r>
      <w:r w:rsidR="003947F9" w:rsidRPr="00B65242">
        <w:rPr>
          <w:rFonts w:asciiTheme="majorBidi" w:eastAsia="한양신명조" w:hAnsiTheme="majorBidi" w:cstheme="majorBidi"/>
          <w:sz w:val="24"/>
          <w:szCs w:val="24"/>
        </w:rPr>
        <w:t xml:space="preserve"> </w:t>
      </w:r>
      <w:proofErr w:type="spellStart"/>
      <w:r w:rsidR="0075460F" w:rsidRPr="00B65242">
        <w:rPr>
          <w:rFonts w:asciiTheme="majorBidi" w:eastAsia="한양신명조" w:hAnsiTheme="majorBidi" w:cstheme="majorBidi"/>
          <w:sz w:val="24"/>
          <w:szCs w:val="24"/>
        </w:rPr>
        <w:t>Juam</w:t>
      </w:r>
      <w:proofErr w:type="spellEnd"/>
      <w:r w:rsidR="0075460F" w:rsidRPr="00B65242">
        <w:rPr>
          <w:rFonts w:asciiTheme="majorBidi" w:eastAsia="한양신명조" w:hAnsiTheme="majorBidi" w:cstheme="majorBidi"/>
          <w:sz w:val="24"/>
          <w:szCs w:val="24"/>
        </w:rPr>
        <w:t xml:space="preserve"> Lake</w:t>
      </w:r>
      <w:r w:rsidR="003947F9" w:rsidRPr="00B65242">
        <w:rPr>
          <w:rFonts w:asciiTheme="majorBidi" w:eastAsia="한양신명조" w:hAnsiTheme="majorBidi" w:cstheme="majorBidi"/>
          <w:sz w:val="24"/>
          <w:szCs w:val="24"/>
        </w:rPr>
        <w:t xml:space="preserve"> and</w:t>
      </w:r>
      <w:r w:rsidRPr="00B65242">
        <w:rPr>
          <w:rFonts w:asciiTheme="majorBidi" w:eastAsia="한양신명조" w:hAnsiTheme="majorBidi" w:cstheme="majorBidi"/>
          <w:sz w:val="24"/>
          <w:szCs w:val="24"/>
        </w:rPr>
        <w:t xml:space="preserve"> </w:t>
      </w:r>
      <w:proofErr w:type="spellStart"/>
      <w:r w:rsidR="0075460F" w:rsidRPr="00B65242">
        <w:rPr>
          <w:rFonts w:asciiTheme="majorBidi" w:eastAsia="한양신명조" w:hAnsiTheme="majorBidi" w:cstheme="majorBidi"/>
          <w:sz w:val="24"/>
          <w:szCs w:val="24"/>
        </w:rPr>
        <w:t>Tamjin</w:t>
      </w:r>
      <w:proofErr w:type="spellEnd"/>
      <w:r w:rsidR="0075460F" w:rsidRPr="00B65242">
        <w:rPr>
          <w:rFonts w:asciiTheme="majorBidi" w:eastAsia="한양신명조" w:hAnsiTheme="majorBidi" w:cstheme="majorBidi"/>
          <w:sz w:val="24"/>
          <w:szCs w:val="24"/>
        </w:rPr>
        <w:t xml:space="preserve"> Lake</w:t>
      </w:r>
      <w:r w:rsidR="003947F9" w:rsidRPr="00B65242">
        <w:rPr>
          <w:rFonts w:asciiTheme="majorBidi" w:eastAsia="한양신명조" w:hAnsiTheme="majorBidi" w:cstheme="majorBidi"/>
          <w:sz w:val="24"/>
          <w:szCs w:val="24"/>
        </w:rPr>
        <w:t xml:space="preserve">. </w:t>
      </w:r>
      <w:proofErr w:type="spellStart"/>
      <w:r w:rsidR="0075460F" w:rsidRPr="00B65242">
        <w:rPr>
          <w:rFonts w:asciiTheme="majorBidi" w:eastAsia="한양신명조" w:hAnsiTheme="majorBidi" w:cstheme="majorBidi"/>
          <w:sz w:val="24"/>
          <w:szCs w:val="24"/>
        </w:rPr>
        <w:t>Yeongsan</w:t>
      </w:r>
      <w:proofErr w:type="spellEnd"/>
      <w:r w:rsidR="0075460F" w:rsidRPr="00B65242">
        <w:rPr>
          <w:rFonts w:asciiTheme="majorBidi" w:eastAsia="한양신명조" w:hAnsiTheme="majorBidi" w:cstheme="majorBidi"/>
          <w:sz w:val="24"/>
          <w:szCs w:val="24"/>
        </w:rPr>
        <w:t xml:space="preserve"> River Environment Research Center</w:t>
      </w:r>
      <w:r w:rsidR="00DA3DBE" w:rsidRPr="00B65242">
        <w:rPr>
          <w:rFonts w:asciiTheme="majorBidi" w:eastAsia="한양신명조" w:hAnsiTheme="majorBidi" w:cstheme="majorBidi"/>
          <w:sz w:val="24"/>
          <w:szCs w:val="24"/>
        </w:rPr>
        <w:t xml:space="preserve"> of the </w:t>
      </w:r>
      <w:r w:rsidR="00275C9A" w:rsidRPr="00B65242">
        <w:rPr>
          <w:rFonts w:asciiTheme="majorBidi" w:eastAsia="한양신명조" w:hAnsiTheme="majorBidi" w:cstheme="majorBidi"/>
          <w:sz w:val="24"/>
          <w:szCs w:val="24"/>
        </w:rPr>
        <w:t>National Institute of Environmental Research</w:t>
      </w:r>
      <w:r w:rsidR="003947F9" w:rsidRPr="00B65242">
        <w:rPr>
          <w:rFonts w:asciiTheme="majorBidi" w:eastAsia="한양신명조" w:hAnsiTheme="majorBidi" w:cstheme="majorBidi"/>
          <w:sz w:val="24"/>
          <w:szCs w:val="24"/>
        </w:rPr>
        <w:t xml:space="preserve"> ha</w:t>
      </w:r>
      <w:r w:rsidR="00DA3DBE" w:rsidRPr="00B65242">
        <w:rPr>
          <w:rFonts w:asciiTheme="majorBidi" w:eastAsia="한양신명조" w:hAnsiTheme="majorBidi" w:cstheme="majorBidi"/>
          <w:sz w:val="24"/>
          <w:szCs w:val="24"/>
        </w:rPr>
        <w:t>s</w:t>
      </w:r>
      <w:r w:rsidR="003947F9" w:rsidRPr="00B65242">
        <w:rPr>
          <w:rFonts w:asciiTheme="majorBidi" w:eastAsia="한양신명조" w:hAnsiTheme="majorBidi" w:cstheme="majorBidi"/>
          <w:sz w:val="24"/>
          <w:szCs w:val="24"/>
        </w:rPr>
        <w:t xml:space="preserve"> attempted to respond to the </w:t>
      </w:r>
      <w:r w:rsidR="0075460F" w:rsidRPr="00B65242">
        <w:rPr>
          <w:rFonts w:asciiTheme="majorBidi" w:eastAsia="한양신명조" w:hAnsiTheme="majorBidi" w:cstheme="majorBidi"/>
          <w:sz w:val="24"/>
          <w:szCs w:val="24"/>
        </w:rPr>
        <w:t>algae alert system</w:t>
      </w:r>
      <w:r w:rsidR="003947F9" w:rsidRPr="00B65242">
        <w:rPr>
          <w:rFonts w:asciiTheme="majorBidi" w:eastAsia="한양신명조" w:hAnsiTheme="majorBidi" w:cstheme="majorBidi"/>
          <w:sz w:val="24"/>
          <w:szCs w:val="24"/>
        </w:rPr>
        <w:t xml:space="preserve">, to monitor the quality of water supply sources providing </w:t>
      </w:r>
      <w:proofErr w:type="gramStart"/>
      <w:r w:rsidR="003947F9" w:rsidRPr="00B65242">
        <w:rPr>
          <w:rFonts w:asciiTheme="majorBidi" w:eastAsia="한양신명조" w:hAnsiTheme="majorBidi" w:cstheme="majorBidi"/>
          <w:sz w:val="24"/>
          <w:szCs w:val="24"/>
        </w:rPr>
        <w:t>local residents</w:t>
      </w:r>
      <w:proofErr w:type="gramEnd"/>
      <w:r w:rsidR="003947F9" w:rsidRPr="00B65242">
        <w:rPr>
          <w:rFonts w:asciiTheme="majorBidi" w:eastAsia="한양신명조" w:hAnsiTheme="majorBidi" w:cstheme="majorBidi"/>
          <w:sz w:val="24"/>
          <w:szCs w:val="24"/>
        </w:rPr>
        <w:t xml:space="preserve"> with d</w:t>
      </w:r>
      <w:r w:rsidR="00B653D5" w:rsidRPr="00B65242">
        <w:rPr>
          <w:rFonts w:asciiTheme="majorBidi" w:eastAsia="한양신명조" w:hAnsiTheme="majorBidi" w:cstheme="majorBidi"/>
          <w:sz w:val="24"/>
          <w:szCs w:val="24"/>
        </w:rPr>
        <w:t>omestic water</w:t>
      </w:r>
      <w:r w:rsidR="003947F9" w:rsidRPr="00B65242">
        <w:rPr>
          <w:rFonts w:asciiTheme="majorBidi" w:eastAsia="한양신명조" w:hAnsiTheme="majorBidi" w:cstheme="majorBidi"/>
          <w:sz w:val="24"/>
          <w:szCs w:val="24"/>
        </w:rPr>
        <w:t xml:space="preserve">, and to collect and </w:t>
      </w:r>
      <w:r w:rsidR="007543E8" w:rsidRPr="00B65242">
        <w:rPr>
          <w:rFonts w:asciiTheme="majorBidi" w:eastAsia="한양신명조" w:hAnsiTheme="majorBidi" w:cstheme="majorBidi"/>
          <w:sz w:val="24"/>
          <w:szCs w:val="24"/>
        </w:rPr>
        <w:t>investigate</w:t>
      </w:r>
      <w:r w:rsidR="003947F9" w:rsidRPr="00B65242">
        <w:rPr>
          <w:rFonts w:asciiTheme="majorBidi" w:eastAsia="한양신명조" w:hAnsiTheme="majorBidi" w:cstheme="majorBidi"/>
          <w:sz w:val="24"/>
          <w:szCs w:val="24"/>
        </w:rPr>
        <w:t xml:space="preserve"> samples obtained </w:t>
      </w:r>
      <w:r w:rsidR="009C1825" w:rsidRPr="00B65242">
        <w:rPr>
          <w:rFonts w:asciiTheme="majorBidi" w:eastAsia="한양신명조" w:hAnsiTheme="majorBidi" w:cstheme="majorBidi"/>
          <w:sz w:val="24"/>
          <w:szCs w:val="24"/>
        </w:rPr>
        <w:t xml:space="preserve">from </w:t>
      </w:r>
      <w:r w:rsidR="003947F9" w:rsidRPr="00B65242">
        <w:rPr>
          <w:rFonts w:asciiTheme="majorBidi" w:eastAsia="한양신명조" w:hAnsiTheme="majorBidi" w:cstheme="majorBidi"/>
          <w:sz w:val="24"/>
          <w:szCs w:val="24"/>
        </w:rPr>
        <w:t xml:space="preserve">weekly field trips at the </w:t>
      </w:r>
      <w:proofErr w:type="spellStart"/>
      <w:r w:rsidR="0075460F" w:rsidRPr="00B65242">
        <w:rPr>
          <w:rFonts w:asciiTheme="majorBidi" w:eastAsia="한양신명조" w:hAnsiTheme="majorBidi" w:cstheme="majorBidi"/>
          <w:sz w:val="24"/>
          <w:szCs w:val="24"/>
        </w:rPr>
        <w:t>Juam</w:t>
      </w:r>
      <w:proofErr w:type="spellEnd"/>
      <w:r w:rsidR="0075460F" w:rsidRPr="00B65242">
        <w:rPr>
          <w:rFonts w:asciiTheme="majorBidi" w:eastAsia="한양신명조" w:hAnsiTheme="majorBidi" w:cstheme="majorBidi"/>
          <w:sz w:val="24"/>
          <w:szCs w:val="24"/>
        </w:rPr>
        <w:t xml:space="preserve"> Lake</w:t>
      </w:r>
      <w:r w:rsidR="003947F9" w:rsidRPr="00B65242">
        <w:rPr>
          <w:rFonts w:asciiTheme="majorBidi" w:eastAsia="한양신명조" w:hAnsiTheme="majorBidi" w:cstheme="majorBidi"/>
          <w:sz w:val="24"/>
          <w:szCs w:val="24"/>
        </w:rPr>
        <w:t xml:space="preserve"> dam</w:t>
      </w:r>
      <w:r w:rsidR="009C1825" w:rsidRPr="00B65242">
        <w:rPr>
          <w:rFonts w:asciiTheme="majorBidi" w:eastAsia="한양신명조" w:hAnsiTheme="majorBidi" w:cstheme="majorBidi"/>
          <w:kern w:val="1"/>
          <w:sz w:val="24"/>
          <w:szCs w:val="24"/>
          <w:shd w:val="clear" w:color="auto" w:fill="auto"/>
        </w:rPr>
        <w:t xml:space="preserve"> </w:t>
      </w:r>
      <w:r w:rsidR="009C1825" w:rsidRPr="00B65242">
        <w:rPr>
          <w:rFonts w:asciiTheme="majorBidi" w:eastAsia="한양신명조" w:hAnsiTheme="majorBidi" w:cstheme="majorBidi"/>
          <w:sz w:val="24"/>
          <w:szCs w:val="24"/>
        </w:rPr>
        <w:t>front point</w:t>
      </w:r>
      <w:r w:rsidR="003947F9"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(J1)</w:t>
      </w:r>
      <w:r w:rsidR="003947F9" w:rsidRPr="00B65242">
        <w:rPr>
          <w:rFonts w:asciiTheme="majorBidi" w:eastAsia="한양신명조" w:hAnsiTheme="majorBidi" w:cstheme="majorBidi"/>
          <w:sz w:val="24"/>
          <w:szCs w:val="24"/>
        </w:rPr>
        <w:t xml:space="preserve">, the </w:t>
      </w:r>
      <w:proofErr w:type="spellStart"/>
      <w:r w:rsidR="00231EB2" w:rsidRPr="00B65242">
        <w:rPr>
          <w:rFonts w:asciiTheme="majorBidi" w:eastAsia="한양신명조" w:hAnsiTheme="majorBidi" w:cstheme="majorBidi"/>
          <w:sz w:val="24"/>
          <w:szCs w:val="24"/>
        </w:rPr>
        <w:t>Sinpyeong-Gyo</w:t>
      </w:r>
      <w:proofErr w:type="spellEnd"/>
      <w:r w:rsidR="003947F9"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 xml:space="preserve">(J2) </w:t>
      </w:r>
      <w:r w:rsidR="003947F9" w:rsidRPr="00B65242">
        <w:rPr>
          <w:rFonts w:asciiTheme="majorBidi" w:eastAsia="한양신명조" w:hAnsiTheme="majorBidi" w:cstheme="majorBidi"/>
          <w:sz w:val="24"/>
          <w:szCs w:val="24"/>
        </w:rPr>
        <w:t>point</w:t>
      </w:r>
      <w:r w:rsidRPr="00B65242">
        <w:rPr>
          <w:rFonts w:asciiTheme="majorBidi" w:eastAsia="한양신명조" w:hAnsiTheme="majorBidi" w:cstheme="majorBidi"/>
          <w:sz w:val="24"/>
          <w:szCs w:val="24"/>
        </w:rPr>
        <w:t>,</w:t>
      </w:r>
      <w:r w:rsidR="003947F9" w:rsidRPr="00B65242">
        <w:rPr>
          <w:rFonts w:asciiTheme="majorBidi" w:eastAsia="한양신명조" w:hAnsiTheme="majorBidi" w:cstheme="majorBidi"/>
          <w:sz w:val="24"/>
          <w:szCs w:val="24"/>
        </w:rPr>
        <w:t xml:space="preserve"> the </w:t>
      </w:r>
      <w:proofErr w:type="spellStart"/>
      <w:r w:rsidR="0075460F" w:rsidRPr="00B65242">
        <w:rPr>
          <w:rFonts w:asciiTheme="majorBidi" w:eastAsia="한양신명조" w:hAnsiTheme="majorBidi" w:cstheme="majorBidi"/>
          <w:sz w:val="24"/>
          <w:szCs w:val="24"/>
        </w:rPr>
        <w:t>Tamjin</w:t>
      </w:r>
      <w:proofErr w:type="spellEnd"/>
      <w:r w:rsidR="0075460F" w:rsidRPr="00B65242">
        <w:rPr>
          <w:rFonts w:asciiTheme="majorBidi" w:eastAsia="한양신명조" w:hAnsiTheme="majorBidi" w:cstheme="majorBidi"/>
          <w:sz w:val="24"/>
          <w:szCs w:val="24"/>
        </w:rPr>
        <w:t xml:space="preserve"> Lake</w:t>
      </w:r>
      <w:r w:rsidR="003947F9" w:rsidRPr="00B65242">
        <w:rPr>
          <w:rFonts w:asciiTheme="majorBidi" w:eastAsia="한양신명조" w:hAnsiTheme="majorBidi" w:cstheme="majorBidi"/>
          <w:sz w:val="24"/>
          <w:szCs w:val="24"/>
        </w:rPr>
        <w:t xml:space="preserve">’s dam </w:t>
      </w:r>
      <w:r w:rsidR="009C1825" w:rsidRPr="00B65242">
        <w:rPr>
          <w:rFonts w:asciiTheme="majorBidi" w:eastAsia="한양신명조" w:hAnsiTheme="majorBidi" w:cstheme="majorBidi"/>
          <w:sz w:val="24"/>
          <w:szCs w:val="24"/>
        </w:rPr>
        <w:t xml:space="preserve">front point of </w:t>
      </w:r>
      <w:r w:rsidRPr="00B65242">
        <w:rPr>
          <w:rFonts w:asciiTheme="majorBidi" w:eastAsia="한양신명조" w:hAnsiTheme="majorBidi" w:cstheme="majorBidi"/>
          <w:sz w:val="24"/>
          <w:szCs w:val="24"/>
        </w:rPr>
        <w:t>(T1)</w:t>
      </w:r>
      <w:r w:rsidR="003947F9" w:rsidRPr="00B65242">
        <w:rPr>
          <w:rFonts w:asciiTheme="majorBidi" w:eastAsia="한양신명조" w:hAnsiTheme="majorBidi" w:cstheme="majorBidi"/>
          <w:sz w:val="24"/>
          <w:szCs w:val="24"/>
        </w:rPr>
        <w:t xml:space="preserve">, and the merge section of </w:t>
      </w:r>
      <w:proofErr w:type="spellStart"/>
      <w:r w:rsidR="003947F9" w:rsidRPr="00B65242">
        <w:rPr>
          <w:rFonts w:asciiTheme="majorBidi" w:eastAsia="한양신명조" w:hAnsiTheme="majorBidi" w:cstheme="majorBidi"/>
          <w:sz w:val="24"/>
          <w:szCs w:val="24"/>
        </w:rPr>
        <w:t>Yuchicheon</w:t>
      </w:r>
      <w:proofErr w:type="spellEnd"/>
      <w:r w:rsidR="003947F9"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(T2). Fig</w:t>
      </w:r>
      <w:r w:rsidR="00272233" w:rsidRPr="00B65242">
        <w:rPr>
          <w:rFonts w:asciiTheme="majorBidi" w:eastAsia="한양신명조" w:hAnsiTheme="majorBidi" w:cstheme="majorBidi"/>
          <w:sz w:val="24"/>
          <w:szCs w:val="24"/>
        </w:rPr>
        <w:t>ure</w:t>
      </w:r>
      <w:r w:rsidRPr="00B65242">
        <w:rPr>
          <w:rFonts w:asciiTheme="majorBidi" w:eastAsia="한양신명조" w:hAnsiTheme="majorBidi" w:cstheme="majorBidi"/>
          <w:sz w:val="24"/>
          <w:szCs w:val="24"/>
        </w:rPr>
        <w:t xml:space="preserve"> 1</w:t>
      </w:r>
      <w:r w:rsidR="005C35D6" w:rsidRPr="00B65242">
        <w:rPr>
          <w:rFonts w:asciiTheme="majorBidi" w:eastAsia="한양신명조" w:hAnsiTheme="majorBidi" w:cstheme="majorBidi"/>
          <w:sz w:val="24"/>
          <w:szCs w:val="24"/>
        </w:rPr>
        <w:t xml:space="preserve"> </w:t>
      </w:r>
      <w:r w:rsidR="00552AE7" w:rsidRPr="00B65242">
        <w:rPr>
          <w:rFonts w:asciiTheme="majorBidi" w:eastAsia="한양신명조" w:hAnsiTheme="majorBidi" w:cstheme="majorBidi"/>
          <w:sz w:val="24"/>
          <w:szCs w:val="24"/>
        </w:rPr>
        <w:t>s</w:t>
      </w:r>
      <w:r w:rsidR="005C35D6" w:rsidRPr="00B65242">
        <w:rPr>
          <w:rFonts w:asciiTheme="majorBidi" w:eastAsia="한양신명조" w:hAnsiTheme="majorBidi" w:cstheme="majorBidi"/>
          <w:sz w:val="24"/>
          <w:szCs w:val="24"/>
        </w:rPr>
        <w:t xml:space="preserve">hows </w:t>
      </w:r>
      <w:r w:rsidR="00272233" w:rsidRPr="00B65242">
        <w:rPr>
          <w:rFonts w:asciiTheme="majorBidi" w:eastAsia="한양신명조" w:hAnsiTheme="majorBidi" w:cstheme="majorBidi"/>
          <w:sz w:val="24"/>
          <w:szCs w:val="24"/>
        </w:rPr>
        <w:t xml:space="preserve">the points </w:t>
      </w:r>
      <w:r w:rsidR="00552AE7" w:rsidRPr="00B65242">
        <w:rPr>
          <w:rFonts w:asciiTheme="majorBidi" w:eastAsia="한양신명조" w:hAnsiTheme="majorBidi" w:cstheme="majorBidi"/>
          <w:sz w:val="24"/>
          <w:szCs w:val="24"/>
        </w:rPr>
        <w:t>where</w:t>
      </w:r>
      <w:r w:rsidR="005C35D6" w:rsidRPr="00B65242">
        <w:rPr>
          <w:rFonts w:asciiTheme="majorBidi" w:eastAsia="한양신명조" w:hAnsiTheme="majorBidi" w:cstheme="majorBidi"/>
          <w:sz w:val="24"/>
          <w:szCs w:val="24"/>
        </w:rPr>
        <w:t xml:space="preserve"> samples</w:t>
      </w:r>
      <w:r w:rsidR="00552AE7" w:rsidRPr="00B65242">
        <w:rPr>
          <w:rFonts w:asciiTheme="majorBidi" w:eastAsia="한양신명조" w:hAnsiTheme="majorBidi" w:cstheme="majorBidi"/>
          <w:sz w:val="24"/>
          <w:szCs w:val="24"/>
        </w:rPr>
        <w:t xml:space="preserve"> were collected</w:t>
      </w:r>
      <w:r w:rsidR="00272233" w:rsidRPr="00B65242">
        <w:rPr>
          <w:rFonts w:asciiTheme="majorBidi" w:eastAsia="한양신명조" w:hAnsiTheme="majorBidi" w:cstheme="majorBidi"/>
          <w:sz w:val="24"/>
          <w:szCs w:val="24"/>
        </w:rPr>
        <w:t xml:space="preserve"> in detail</w:t>
      </w:r>
      <w:r w:rsidR="005C35D6" w:rsidRPr="00B65242">
        <w:rPr>
          <w:rFonts w:asciiTheme="majorBidi" w:eastAsia="한양신명조" w:hAnsiTheme="majorBidi" w:cstheme="majorBidi"/>
          <w:sz w:val="24"/>
          <w:szCs w:val="24"/>
        </w:rPr>
        <w:t xml:space="preserve">. </w:t>
      </w:r>
      <w:proofErr w:type="spellStart"/>
      <w:r w:rsidR="0075460F" w:rsidRPr="00B65242">
        <w:rPr>
          <w:rFonts w:asciiTheme="majorBidi" w:eastAsia="한양신명조" w:hAnsiTheme="majorBidi" w:cstheme="majorBidi"/>
          <w:sz w:val="24"/>
          <w:szCs w:val="24"/>
        </w:rPr>
        <w:t>Juam</w:t>
      </w:r>
      <w:proofErr w:type="spellEnd"/>
      <w:r w:rsidR="0075460F" w:rsidRPr="00B65242">
        <w:rPr>
          <w:rFonts w:asciiTheme="majorBidi" w:eastAsia="한양신명조" w:hAnsiTheme="majorBidi" w:cstheme="majorBidi"/>
          <w:sz w:val="24"/>
          <w:szCs w:val="24"/>
        </w:rPr>
        <w:t xml:space="preserve"> Lake</w:t>
      </w:r>
      <w:r w:rsidR="00E44881" w:rsidRPr="00B65242">
        <w:rPr>
          <w:rFonts w:asciiTheme="majorBidi" w:eastAsia="한양신명조" w:hAnsiTheme="majorBidi" w:cstheme="majorBidi"/>
          <w:sz w:val="24"/>
          <w:szCs w:val="24"/>
        </w:rPr>
        <w:t xml:space="preserve"> is the largest freshwater lake in </w:t>
      </w:r>
      <w:proofErr w:type="spellStart"/>
      <w:r w:rsidR="00E44881" w:rsidRPr="00B65242">
        <w:rPr>
          <w:rFonts w:asciiTheme="majorBidi" w:eastAsia="한양신명조" w:hAnsiTheme="majorBidi" w:cstheme="majorBidi"/>
          <w:sz w:val="24"/>
          <w:szCs w:val="24"/>
        </w:rPr>
        <w:t>Jeollanam</w:t>
      </w:r>
      <w:proofErr w:type="spellEnd"/>
      <w:r w:rsidR="00E44881" w:rsidRPr="00B65242">
        <w:rPr>
          <w:rFonts w:asciiTheme="majorBidi" w:eastAsia="한양신명조" w:hAnsiTheme="majorBidi" w:cstheme="majorBidi"/>
          <w:sz w:val="24"/>
          <w:szCs w:val="24"/>
        </w:rPr>
        <w:t xml:space="preserve">-do and is an artificial lake that was </w:t>
      </w:r>
      <w:r w:rsidR="00272233" w:rsidRPr="00B65242">
        <w:rPr>
          <w:rFonts w:asciiTheme="majorBidi" w:eastAsia="한양신명조" w:hAnsiTheme="majorBidi" w:cstheme="majorBidi"/>
          <w:sz w:val="24"/>
          <w:szCs w:val="24"/>
        </w:rPr>
        <w:t xml:space="preserve">established </w:t>
      </w:r>
      <w:r w:rsidR="00E44881" w:rsidRPr="00B65242">
        <w:rPr>
          <w:rFonts w:asciiTheme="majorBidi" w:eastAsia="한양신명조" w:hAnsiTheme="majorBidi" w:cstheme="majorBidi"/>
          <w:sz w:val="24"/>
          <w:szCs w:val="24"/>
        </w:rPr>
        <w:t xml:space="preserve">during the construction of </w:t>
      </w:r>
      <w:r w:rsidR="00DA3DBE" w:rsidRPr="00B65242">
        <w:rPr>
          <w:rFonts w:asciiTheme="majorBidi" w:eastAsia="한양신명조" w:hAnsiTheme="majorBidi" w:cstheme="majorBidi"/>
          <w:sz w:val="24"/>
          <w:szCs w:val="24"/>
        </w:rPr>
        <w:t xml:space="preserve">the </w:t>
      </w:r>
      <w:proofErr w:type="spellStart"/>
      <w:r w:rsidR="00E44881" w:rsidRPr="00B65242">
        <w:rPr>
          <w:rFonts w:asciiTheme="majorBidi" w:eastAsia="한양신명조" w:hAnsiTheme="majorBidi" w:cstheme="majorBidi"/>
          <w:sz w:val="24"/>
          <w:szCs w:val="24"/>
        </w:rPr>
        <w:t>Juam</w:t>
      </w:r>
      <w:proofErr w:type="spellEnd"/>
      <w:r w:rsidR="00E44881" w:rsidRPr="00B65242">
        <w:rPr>
          <w:rFonts w:asciiTheme="majorBidi" w:eastAsia="한양신명조" w:hAnsiTheme="majorBidi" w:cstheme="majorBidi"/>
          <w:sz w:val="24"/>
          <w:szCs w:val="24"/>
        </w:rPr>
        <w:t xml:space="preserve"> Dam.</w:t>
      </w:r>
      <w:r w:rsidRPr="00B65242">
        <w:rPr>
          <w:rFonts w:asciiTheme="majorBidi" w:eastAsia="한양신명조" w:hAnsiTheme="majorBidi" w:cstheme="majorBidi"/>
          <w:sz w:val="24"/>
          <w:szCs w:val="24"/>
        </w:rPr>
        <w:t xml:space="preserve"> </w:t>
      </w:r>
      <w:r w:rsidR="00276B76" w:rsidRPr="00B65242">
        <w:rPr>
          <w:rFonts w:asciiTheme="majorBidi" w:eastAsia="한양신명조" w:hAnsiTheme="majorBidi" w:cstheme="majorBidi"/>
          <w:sz w:val="24"/>
          <w:szCs w:val="24"/>
        </w:rPr>
        <w:t xml:space="preserve">It was completed after </w:t>
      </w:r>
      <w:r w:rsidR="00552AE7" w:rsidRPr="00B65242">
        <w:rPr>
          <w:rFonts w:asciiTheme="majorBidi" w:eastAsia="한양신명조" w:hAnsiTheme="majorBidi" w:cstheme="majorBidi"/>
          <w:sz w:val="24"/>
          <w:szCs w:val="24"/>
        </w:rPr>
        <w:t>eight</w:t>
      </w:r>
      <w:r w:rsidR="00276B76" w:rsidRPr="00B65242">
        <w:rPr>
          <w:rFonts w:asciiTheme="majorBidi" w:eastAsia="한양신명조" w:hAnsiTheme="majorBidi" w:cstheme="majorBidi"/>
          <w:sz w:val="24"/>
          <w:szCs w:val="24"/>
        </w:rPr>
        <w:t xml:space="preserve"> years of construction from 1984 to 1992 based on the government's long-term multi-purpose dam development plan.</w:t>
      </w:r>
      <w:r w:rsidR="002E4B74" w:rsidRPr="00B65242">
        <w:rPr>
          <w:rFonts w:asciiTheme="majorBidi" w:eastAsia="한양신명조" w:hAnsiTheme="majorBidi" w:cstheme="majorBidi"/>
          <w:sz w:val="24"/>
          <w:szCs w:val="24"/>
        </w:rPr>
        <w:t xml:space="preserve"> </w:t>
      </w:r>
      <w:r w:rsidR="00DA3DBE" w:rsidRPr="00B65242">
        <w:rPr>
          <w:rFonts w:asciiTheme="majorBidi" w:eastAsia="한양신명조" w:hAnsiTheme="majorBidi" w:cstheme="majorBidi"/>
          <w:sz w:val="24"/>
          <w:szCs w:val="24"/>
        </w:rPr>
        <w:t>The</w:t>
      </w:r>
      <w:r w:rsidR="002E4B74" w:rsidRPr="00B65242">
        <w:rPr>
          <w:rFonts w:asciiTheme="majorBidi" w:eastAsia="한양신명조" w:hAnsiTheme="majorBidi" w:cstheme="majorBidi"/>
          <w:sz w:val="24"/>
          <w:szCs w:val="24"/>
        </w:rPr>
        <w:t xml:space="preserve"> total</w:t>
      </w:r>
      <w:r w:rsidRPr="00B65242">
        <w:rPr>
          <w:rFonts w:asciiTheme="majorBidi" w:eastAsia="한양신명조" w:hAnsiTheme="majorBidi" w:cstheme="majorBidi"/>
          <w:sz w:val="24"/>
          <w:szCs w:val="24"/>
        </w:rPr>
        <w:t xml:space="preserve"> </w:t>
      </w:r>
      <w:r w:rsidR="00231EB2" w:rsidRPr="00B65242">
        <w:rPr>
          <w:rFonts w:asciiTheme="majorBidi" w:eastAsia="한양신명조" w:hAnsiTheme="majorBidi" w:cstheme="majorBidi"/>
          <w:sz w:val="24"/>
          <w:szCs w:val="24"/>
        </w:rPr>
        <w:t>water storage</w:t>
      </w:r>
      <w:r w:rsidR="002E4B74" w:rsidRPr="00B65242">
        <w:rPr>
          <w:rFonts w:asciiTheme="majorBidi" w:eastAsia="한양신명조" w:hAnsiTheme="majorBidi" w:cstheme="majorBidi"/>
          <w:sz w:val="24"/>
          <w:szCs w:val="24"/>
        </w:rPr>
        <w:t xml:space="preserve"> is</w:t>
      </w:r>
      <w:r w:rsidRPr="00B65242">
        <w:rPr>
          <w:rFonts w:asciiTheme="majorBidi" w:eastAsia="한양신명조" w:hAnsiTheme="majorBidi" w:cstheme="majorBidi"/>
          <w:sz w:val="24"/>
          <w:szCs w:val="24"/>
        </w:rPr>
        <w:t xml:space="preserve"> </w:t>
      </w:r>
      <w:r w:rsidRPr="00B65242">
        <w:rPr>
          <w:rFonts w:asciiTheme="majorBidi" w:hAnsiTheme="majorBidi" w:cstheme="majorBidi"/>
          <w:spacing w:val="-4"/>
          <w:sz w:val="24"/>
          <w:szCs w:val="24"/>
        </w:rPr>
        <w:t>457</w:t>
      </w:r>
      <w:r w:rsidR="00272233" w:rsidRPr="00B65242">
        <w:rPr>
          <w:rFonts w:asciiTheme="majorBidi" w:hAnsiTheme="majorBidi" w:cstheme="majorBidi"/>
          <w:spacing w:val="-4"/>
          <w:sz w:val="24"/>
          <w:szCs w:val="24"/>
        </w:rPr>
        <w:t xml:space="preserve"> </w:t>
      </w:r>
      <w:r w:rsidRPr="00B65242">
        <w:rPr>
          <w:rFonts w:asciiTheme="majorBidi" w:hAnsiTheme="majorBidi" w:cstheme="majorBidi"/>
          <w:spacing w:val="-4"/>
          <w:sz w:val="24"/>
          <w:szCs w:val="24"/>
        </w:rPr>
        <w:t>×</w:t>
      </w:r>
      <w:r w:rsidR="00272233" w:rsidRPr="00B65242">
        <w:rPr>
          <w:rFonts w:asciiTheme="majorBidi" w:hAnsiTheme="majorBidi" w:cstheme="majorBidi"/>
          <w:spacing w:val="-4"/>
          <w:sz w:val="24"/>
          <w:szCs w:val="24"/>
        </w:rPr>
        <w:t xml:space="preserve"> </w:t>
      </w:r>
      <w:r w:rsidRPr="00B65242">
        <w:rPr>
          <w:rFonts w:asciiTheme="majorBidi" w:hAnsiTheme="majorBidi" w:cstheme="majorBidi"/>
          <w:sz w:val="24"/>
          <w:szCs w:val="24"/>
        </w:rPr>
        <w:t>10⁶</w:t>
      </w:r>
      <w:r w:rsidR="00272233" w:rsidRPr="00B65242">
        <w:rPr>
          <w:rFonts w:asciiTheme="majorBidi" w:hAnsiTheme="majorBidi" w:cstheme="majorBidi"/>
          <w:sz w:val="24"/>
          <w:szCs w:val="24"/>
        </w:rPr>
        <w:t xml:space="preserve"> </w:t>
      </w:r>
      <w:r w:rsidRPr="00B65242">
        <w:rPr>
          <w:rFonts w:asciiTheme="majorBidi" w:eastAsia="한양신명조" w:hAnsiTheme="majorBidi" w:cstheme="majorBidi"/>
          <w:sz w:val="24"/>
          <w:szCs w:val="24"/>
        </w:rPr>
        <w:t xml:space="preserve">ton, </w:t>
      </w:r>
      <w:r w:rsidR="002E4B74" w:rsidRPr="00B65242">
        <w:rPr>
          <w:rFonts w:asciiTheme="majorBidi" w:eastAsia="한양신명조" w:hAnsiTheme="majorBidi" w:cstheme="majorBidi"/>
          <w:sz w:val="24"/>
          <w:szCs w:val="24"/>
        </w:rPr>
        <w:t xml:space="preserve">the </w:t>
      </w:r>
      <w:r w:rsidR="00231EB2" w:rsidRPr="00B65242">
        <w:rPr>
          <w:rFonts w:asciiTheme="majorBidi" w:eastAsia="한양신명조" w:hAnsiTheme="majorBidi" w:cstheme="majorBidi"/>
          <w:sz w:val="24"/>
          <w:szCs w:val="24"/>
        </w:rPr>
        <w:t xml:space="preserve">basin area </w:t>
      </w:r>
      <w:r w:rsidR="002E4B74" w:rsidRPr="00B65242">
        <w:rPr>
          <w:rFonts w:asciiTheme="majorBidi" w:eastAsia="한양신명조" w:hAnsiTheme="majorBidi" w:cstheme="majorBidi"/>
          <w:sz w:val="24"/>
          <w:szCs w:val="24"/>
        </w:rPr>
        <w:t>is</w:t>
      </w:r>
      <w:r w:rsidRPr="00B65242">
        <w:rPr>
          <w:rFonts w:asciiTheme="majorBidi" w:eastAsia="한양신명조" w:hAnsiTheme="majorBidi" w:cstheme="majorBidi"/>
          <w:sz w:val="24"/>
          <w:szCs w:val="24"/>
        </w:rPr>
        <w:t xml:space="preserve"> 1,029.41</w:t>
      </w:r>
      <w:r w:rsidR="00272233"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km</w:t>
      </w:r>
      <w:r w:rsidRPr="00B65242">
        <w:rPr>
          <w:rFonts w:asciiTheme="majorBidi" w:eastAsia="한양신명조" w:hAnsiTheme="majorBidi" w:cstheme="majorBidi"/>
          <w:spacing w:val="-4"/>
          <w:sz w:val="24"/>
          <w:szCs w:val="24"/>
        </w:rPr>
        <w:t xml:space="preserve">², </w:t>
      </w:r>
      <w:r w:rsidR="002E4B74" w:rsidRPr="00B65242">
        <w:rPr>
          <w:rFonts w:asciiTheme="majorBidi" w:eastAsia="한양신명조" w:hAnsiTheme="majorBidi" w:cstheme="majorBidi"/>
          <w:spacing w:val="-4"/>
          <w:sz w:val="24"/>
          <w:szCs w:val="24"/>
        </w:rPr>
        <w:t xml:space="preserve">and the reservoir area is </w:t>
      </w:r>
      <w:r w:rsidRPr="00B65242">
        <w:rPr>
          <w:rFonts w:asciiTheme="majorBidi" w:eastAsia="한양신명조" w:hAnsiTheme="majorBidi" w:cstheme="majorBidi"/>
          <w:spacing w:val="-4"/>
          <w:sz w:val="24"/>
          <w:szCs w:val="24"/>
        </w:rPr>
        <w:t>33</w:t>
      </w:r>
      <w:r w:rsidR="00272233" w:rsidRPr="00B65242">
        <w:rPr>
          <w:rFonts w:asciiTheme="majorBidi" w:eastAsia="한양신명조" w:hAnsiTheme="majorBidi" w:cstheme="majorBidi"/>
          <w:spacing w:val="-4"/>
          <w:sz w:val="24"/>
          <w:szCs w:val="24"/>
        </w:rPr>
        <w:t xml:space="preserve"> </w:t>
      </w:r>
      <w:r w:rsidRPr="00B65242">
        <w:rPr>
          <w:rFonts w:asciiTheme="majorBidi" w:hAnsiTheme="majorBidi" w:cstheme="majorBidi"/>
          <w:sz w:val="24"/>
          <w:szCs w:val="24"/>
        </w:rPr>
        <w:t>km</w:t>
      </w:r>
      <w:r w:rsidRPr="00B65242">
        <w:rPr>
          <w:rFonts w:asciiTheme="majorBidi" w:eastAsia="한양신명조" w:hAnsiTheme="majorBidi" w:cstheme="majorBidi"/>
          <w:spacing w:val="-4"/>
          <w:sz w:val="24"/>
          <w:szCs w:val="24"/>
        </w:rPr>
        <w:t>²</w:t>
      </w:r>
      <w:r w:rsidR="005764B5" w:rsidRPr="00B65242">
        <w:rPr>
          <w:rFonts w:asciiTheme="majorBidi" w:eastAsia="한양신명조" w:hAnsiTheme="majorBidi" w:cstheme="majorBidi"/>
          <w:spacing w:val="-4"/>
          <w:sz w:val="24"/>
          <w:szCs w:val="24"/>
        </w:rPr>
        <w:t>.</w:t>
      </w:r>
      <w:r w:rsidRPr="00B65242">
        <w:rPr>
          <w:rFonts w:asciiTheme="majorBidi" w:eastAsia="한양신명조" w:hAnsiTheme="majorBidi" w:cstheme="majorBidi"/>
          <w:spacing w:val="-4"/>
          <w:sz w:val="24"/>
          <w:szCs w:val="24"/>
        </w:rPr>
        <w:t xml:space="preserve"> </w:t>
      </w:r>
    </w:p>
    <w:tbl>
      <w:tblPr>
        <w:tblOverlap w:val="never"/>
        <w:tblW w:w="8278"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4139"/>
        <w:gridCol w:w="4139"/>
      </w:tblGrid>
      <w:tr w:rsidR="006D4E27" w:rsidRPr="00B65242" w14:paraId="053783D1" w14:textId="77777777">
        <w:trPr>
          <w:trHeight w:val="5100"/>
        </w:trPr>
        <w:tc>
          <w:tcPr>
            <w:tcW w:w="8278" w:type="dxa"/>
            <w:gridSpan w:val="2"/>
            <w:tcBorders>
              <w:top w:val="nil"/>
              <w:left w:val="nil"/>
              <w:bottom w:val="nil"/>
              <w:right w:val="nil"/>
            </w:tcBorders>
            <w:vAlign w:val="center"/>
          </w:tcPr>
          <w:p w14:paraId="13BE43B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noProof/>
                <w:sz w:val="24"/>
                <w:szCs w:val="24"/>
              </w:rPr>
              <w:drawing>
                <wp:inline distT="0" distB="0" distL="0" distR="0" wp14:anchorId="1F169E80" wp14:editId="41CB6A11">
                  <wp:extent cx="5093970" cy="3143885"/>
                  <wp:effectExtent l="0" t="0" r="0" b="0"/>
                  <wp:docPr id="1" name="그림 %d 1"/>
                  <wp:cNvGraphicFramePr/>
                  <a:graphic xmlns:a="http://schemas.openxmlformats.org/drawingml/2006/main">
                    <a:graphicData uri="http://schemas.openxmlformats.org/drawingml/2006/picture">
                      <pic:pic xmlns:pic="http://schemas.openxmlformats.org/drawingml/2006/picture">
                        <pic:nvPicPr>
                          <pic:cNvPr id="1" name="C:\Users\soobin.lee\AppData\Local\Temp\Hnc\BinData\EMB000058a40757.png"/>
                          <pic:cNvPicPr/>
                        </pic:nvPicPr>
                        <pic:blipFill>
                          <a:blip r:embed="rId11"/>
                          <a:stretch>
                            <a:fillRect/>
                          </a:stretch>
                        </pic:blipFill>
                        <pic:spPr>
                          <a:xfrm>
                            <a:off x="0" y="0"/>
                            <a:ext cx="5093970" cy="3143885"/>
                          </a:xfrm>
                          <a:prstGeom prst="rect">
                            <a:avLst/>
                          </a:prstGeom>
                          <a:effectLst/>
                        </pic:spPr>
                      </pic:pic>
                    </a:graphicData>
                  </a:graphic>
                </wp:inline>
              </w:drawing>
            </w:r>
          </w:p>
        </w:tc>
      </w:tr>
      <w:tr w:rsidR="006D4E27" w:rsidRPr="00B65242" w14:paraId="46D15468" w14:textId="77777777">
        <w:trPr>
          <w:trHeight w:val="256"/>
        </w:trPr>
        <w:tc>
          <w:tcPr>
            <w:tcW w:w="4139" w:type="dxa"/>
            <w:tcBorders>
              <w:top w:val="nil"/>
              <w:left w:val="nil"/>
              <w:bottom w:val="nil"/>
              <w:right w:val="nil"/>
            </w:tcBorders>
            <w:vAlign w:val="center"/>
          </w:tcPr>
          <w:p w14:paraId="3DC8AA5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noProof/>
                <w:sz w:val="24"/>
                <w:szCs w:val="24"/>
              </w:rPr>
              <w:drawing>
                <wp:inline distT="0" distB="0" distL="0" distR="0" wp14:anchorId="33B0F8A6" wp14:editId="273FD66B">
                  <wp:extent cx="2398649" cy="3197098"/>
                  <wp:effectExtent l="0" t="0" r="0" b="0"/>
                  <wp:docPr id="2" name="그림 %d 2"/>
                  <wp:cNvGraphicFramePr/>
                  <a:graphic xmlns:a="http://schemas.openxmlformats.org/drawingml/2006/main">
                    <a:graphicData uri="http://schemas.openxmlformats.org/drawingml/2006/picture">
                      <pic:pic xmlns:pic="http://schemas.openxmlformats.org/drawingml/2006/picture">
                        <pic:nvPicPr>
                          <pic:cNvPr id="2" name="C:\Users\soobin.lee\AppData\Local\Temp\Hnc\BinData\EMB000058a40758.png"/>
                          <pic:cNvPicPr/>
                        </pic:nvPicPr>
                        <pic:blipFill>
                          <a:blip r:embed="rId12"/>
                          <a:stretch>
                            <a:fillRect/>
                          </a:stretch>
                        </pic:blipFill>
                        <pic:spPr>
                          <a:xfrm>
                            <a:off x="0" y="0"/>
                            <a:ext cx="2398649" cy="3197098"/>
                          </a:xfrm>
                          <a:prstGeom prst="rect">
                            <a:avLst/>
                          </a:prstGeom>
                          <a:effectLst/>
                        </pic:spPr>
                      </pic:pic>
                    </a:graphicData>
                  </a:graphic>
                </wp:inline>
              </w:drawing>
            </w:r>
          </w:p>
        </w:tc>
        <w:tc>
          <w:tcPr>
            <w:tcW w:w="4139" w:type="dxa"/>
            <w:tcBorders>
              <w:top w:val="nil"/>
              <w:left w:val="nil"/>
              <w:bottom w:val="nil"/>
              <w:right w:val="nil"/>
            </w:tcBorders>
            <w:vAlign w:val="center"/>
          </w:tcPr>
          <w:p w14:paraId="563B950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noProof/>
                <w:sz w:val="24"/>
                <w:szCs w:val="24"/>
              </w:rPr>
              <w:drawing>
                <wp:inline distT="0" distB="0" distL="0" distR="0" wp14:anchorId="57117FBE" wp14:editId="555E70B1">
                  <wp:extent cx="2398649" cy="3197098"/>
                  <wp:effectExtent l="0" t="0" r="0" b="0"/>
                  <wp:docPr id="3" name="그림 %d 3"/>
                  <wp:cNvGraphicFramePr/>
                  <a:graphic xmlns:a="http://schemas.openxmlformats.org/drawingml/2006/main">
                    <a:graphicData uri="http://schemas.openxmlformats.org/drawingml/2006/picture">
                      <pic:pic xmlns:pic="http://schemas.openxmlformats.org/drawingml/2006/picture">
                        <pic:nvPicPr>
                          <pic:cNvPr id="3" name="C:\Users\soobin.lee\AppData\Local\Temp\Hnc\BinData\EMB000058a40759.png"/>
                          <pic:cNvPicPr/>
                        </pic:nvPicPr>
                        <pic:blipFill>
                          <a:blip r:embed="rId13"/>
                          <a:stretch>
                            <a:fillRect/>
                          </a:stretch>
                        </pic:blipFill>
                        <pic:spPr>
                          <a:xfrm>
                            <a:off x="0" y="0"/>
                            <a:ext cx="2398649" cy="3197098"/>
                          </a:xfrm>
                          <a:prstGeom prst="rect">
                            <a:avLst/>
                          </a:prstGeom>
                          <a:effectLst/>
                        </pic:spPr>
                      </pic:pic>
                    </a:graphicData>
                  </a:graphic>
                </wp:inline>
              </w:drawing>
            </w:r>
          </w:p>
        </w:tc>
      </w:tr>
      <w:tr w:rsidR="006D4E27" w:rsidRPr="00B65242" w14:paraId="723F00F5" w14:textId="77777777">
        <w:trPr>
          <w:trHeight w:val="113"/>
        </w:trPr>
        <w:tc>
          <w:tcPr>
            <w:tcW w:w="4139" w:type="dxa"/>
            <w:tcBorders>
              <w:top w:val="nil"/>
              <w:left w:val="nil"/>
              <w:bottom w:val="nil"/>
              <w:right w:val="nil"/>
            </w:tcBorders>
            <w:vAlign w:val="center"/>
          </w:tcPr>
          <w:p w14:paraId="67A0075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 xml:space="preserve">(a) </w:t>
            </w:r>
            <w:proofErr w:type="spellStart"/>
            <w:r w:rsidRPr="00B65242">
              <w:rPr>
                <w:rFonts w:asciiTheme="majorBidi" w:hAnsiTheme="majorBidi" w:cstheme="majorBidi"/>
                <w:sz w:val="24"/>
                <w:szCs w:val="24"/>
              </w:rPr>
              <w:t>Juam</w:t>
            </w:r>
            <w:proofErr w:type="spellEnd"/>
            <w:r w:rsidRPr="00B65242">
              <w:rPr>
                <w:rFonts w:asciiTheme="majorBidi" w:hAnsiTheme="majorBidi" w:cstheme="majorBidi"/>
                <w:sz w:val="24"/>
                <w:szCs w:val="24"/>
              </w:rPr>
              <w:t xml:space="preserve"> lake (J1, J2)</w:t>
            </w:r>
          </w:p>
        </w:tc>
        <w:tc>
          <w:tcPr>
            <w:tcW w:w="4139" w:type="dxa"/>
            <w:tcBorders>
              <w:top w:val="nil"/>
              <w:left w:val="nil"/>
              <w:bottom w:val="nil"/>
              <w:right w:val="nil"/>
            </w:tcBorders>
            <w:vAlign w:val="center"/>
          </w:tcPr>
          <w:p w14:paraId="0145EA6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 xml:space="preserve">(b) </w:t>
            </w:r>
            <w:proofErr w:type="spellStart"/>
            <w:r w:rsidRPr="00B65242">
              <w:rPr>
                <w:rFonts w:asciiTheme="majorBidi" w:hAnsiTheme="majorBidi" w:cstheme="majorBidi"/>
                <w:sz w:val="24"/>
                <w:szCs w:val="24"/>
              </w:rPr>
              <w:t>Tamjin</w:t>
            </w:r>
            <w:proofErr w:type="spellEnd"/>
            <w:r w:rsidRPr="00B65242">
              <w:rPr>
                <w:rFonts w:asciiTheme="majorBidi" w:hAnsiTheme="majorBidi" w:cstheme="majorBidi"/>
                <w:sz w:val="24"/>
                <w:szCs w:val="24"/>
              </w:rPr>
              <w:t xml:space="preserve"> lake (T1, T2)</w:t>
            </w:r>
          </w:p>
        </w:tc>
      </w:tr>
    </w:tbl>
    <w:p w14:paraId="76149B08" w14:textId="77777777" w:rsidR="00DB136C" w:rsidRPr="00B65242" w:rsidRDefault="00DB136C" w:rsidP="00B65242">
      <w:pPr>
        <w:pStyle w:val="a3"/>
        <w:wordWrap/>
        <w:spacing w:line="480" w:lineRule="auto"/>
        <w:ind w:firstLine="200"/>
        <w:jc w:val="left"/>
        <w:rPr>
          <w:rFonts w:asciiTheme="majorBidi" w:hAnsiTheme="majorBidi" w:cstheme="majorBidi"/>
          <w:sz w:val="24"/>
          <w:szCs w:val="24"/>
        </w:rPr>
      </w:pPr>
    </w:p>
    <w:p w14:paraId="0F8C7A2B" w14:textId="318C9F0E" w:rsidR="00DB136C" w:rsidRPr="00B65242" w:rsidRDefault="00B65242" w:rsidP="00B65242">
      <w:pPr>
        <w:pStyle w:val="a9"/>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Fig</w:t>
      </w:r>
      <w:r w:rsidR="000D04F5" w:rsidRPr="00B65242">
        <w:rPr>
          <w:rFonts w:asciiTheme="majorBidi" w:hAnsiTheme="majorBidi" w:cstheme="majorBidi"/>
          <w:sz w:val="24"/>
          <w:szCs w:val="24"/>
        </w:rPr>
        <w:t>ure</w:t>
      </w:r>
      <w:r w:rsidRPr="00B65242">
        <w:rPr>
          <w:rFonts w:asciiTheme="majorBidi" w:hAnsiTheme="majorBidi" w:cstheme="majorBidi"/>
          <w:sz w:val="24"/>
          <w:szCs w:val="24"/>
        </w:rPr>
        <w:t xml:space="preserve"> 1. Sampling site</w:t>
      </w:r>
      <w:r w:rsidR="000D04F5" w:rsidRPr="00B65242">
        <w:rPr>
          <w:rFonts w:asciiTheme="majorBidi" w:hAnsiTheme="majorBidi" w:cstheme="majorBidi"/>
          <w:sz w:val="24"/>
          <w:szCs w:val="24"/>
        </w:rPr>
        <w:t>s</w:t>
      </w:r>
      <w:r w:rsidRPr="00B65242">
        <w:rPr>
          <w:rFonts w:asciiTheme="majorBidi" w:hAnsiTheme="majorBidi" w:cstheme="majorBidi"/>
          <w:sz w:val="24"/>
          <w:szCs w:val="24"/>
        </w:rPr>
        <w:t xml:space="preserve"> in the </w:t>
      </w:r>
      <w:proofErr w:type="spellStart"/>
      <w:r w:rsidRPr="00B65242">
        <w:rPr>
          <w:rFonts w:asciiTheme="majorBidi" w:hAnsiTheme="majorBidi" w:cstheme="majorBidi"/>
          <w:sz w:val="24"/>
          <w:szCs w:val="24"/>
        </w:rPr>
        <w:t>Juam</w:t>
      </w:r>
      <w:proofErr w:type="spellEnd"/>
      <w:r w:rsidRPr="00B65242">
        <w:rPr>
          <w:rFonts w:asciiTheme="majorBidi" w:hAnsiTheme="majorBidi" w:cstheme="majorBidi"/>
          <w:sz w:val="24"/>
          <w:szCs w:val="24"/>
        </w:rPr>
        <w:t xml:space="preserve"> lake and </w:t>
      </w:r>
      <w:proofErr w:type="spellStart"/>
      <w:r w:rsidRPr="00B65242">
        <w:rPr>
          <w:rFonts w:asciiTheme="majorBidi" w:hAnsiTheme="majorBidi" w:cstheme="majorBidi"/>
          <w:sz w:val="24"/>
          <w:szCs w:val="24"/>
        </w:rPr>
        <w:t>Tamjin</w:t>
      </w:r>
      <w:proofErr w:type="spellEnd"/>
      <w:r w:rsidRPr="00B65242">
        <w:rPr>
          <w:rFonts w:asciiTheme="majorBidi" w:hAnsiTheme="majorBidi" w:cstheme="majorBidi"/>
          <w:sz w:val="24"/>
          <w:szCs w:val="24"/>
        </w:rPr>
        <w:t xml:space="preserve"> lake</w:t>
      </w:r>
    </w:p>
    <w:p w14:paraId="1B378BA1" w14:textId="77777777" w:rsidR="00DB136C" w:rsidRPr="00B65242" w:rsidRDefault="00DB136C" w:rsidP="00B65242">
      <w:pPr>
        <w:pStyle w:val="a3"/>
        <w:spacing w:line="480" w:lineRule="auto"/>
        <w:rPr>
          <w:rFonts w:asciiTheme="majorBidi" w:eastAsia="한양신명조" w:hAnsiTheme="majorBidi" w:cstheme="majorBidi"/>
          <w:spacing w:val="-4"/>
          <w:sz w:val="24"/>
          <w:szCs w:val="24"/>
        </w:rPr>
      </w:pPr>
    </w:p>
    <w:p w14:paraId="3CF46852" w14:textId="4F3C197E" w:rsidR="00DB136C" w:rsidRPr="00B65242" w:rsidRDefault="00090B83" w:rsidP="00B65242">
      <w:pPr>
        <w:pStyle w:val="a3"/>
        <w:spacing w:line="480" w:lineRule="auto"/>
        <w:rPr>
          <w:rFonts w:asciiTheme="majorBidi" w:hAnsiTheme="majorBidi" w:cstheme="majorBidi"/>
          <w:sz w:val="24"/>
          <w:szCs w:val="24"/>
        </w:rPr>
      </w:pPr>
      <w:r w:rsidRPr="00B65242">
        <w:rPr>
          <w:rFonts w:asciiTheme="majorBidi" w:eastAsia="한양신명조" w:hAnsiTheme="majorBidi" w:cstheme="majorBidi"/>
          <w:spacing w:val="-4"/>
          <w:sz w:val="24"/>
          <w:szCs w:val="24"/>
        </w:rPr>
        <w:t>The total water storage is 457</w:t>
      </w:r>
      <w:r w:rsidR="000D04F5" w:rsidRPr="00B65242">
        <w:rPr>
          <w:rFonts w:asciiTheme="majorBidi" w:eastAsia="한양신명조" w:hAnsiTheme="majorBidi" w:cstheme="majorBidi"/>
          <w:spacing w:val="-4"/>
          <w:sz w:val="24"/>
          <w:szCs w:val="24"/>
        </w:rPr>
        <w:t xml:space="preserve"> </w:t>
      </w:r>
      <w:r w:rsidRPr="00B65242">
        <w:rPr>
          <w:rFonts w:asciiTheme="majorBidi" w:eastAsia="한양신명조" w:hAnsiTheme="majorBidi" w:cstheme="majorBidi"/>
          <w:spacing w:val="-4"/>
          <w:sz w:val="24"/>
          <w:szCs w:val="24"/>
        </w:rPr>
        <w:t>×</w:t>
      </w:r>
      <w:r w:rsidR="000D04F5" w:rsidRPr="00B65242">
        <w:rPr>
          <w:rFonts w:asciiTheme="majorBidi" w:eastAsia="한양신명조" w:hAnsiTheme="majorBidi" w:cstheme="majorBidi"/>
          <w:spacing w:val="-4"/>
          <w:sz w:val="24"/>
          <w:szCs w:val="24"/>
        </w:rPr>
        <w:t xml:space="preserve"> </w:t>
      </w:r>
      <w:r w:rsidRPr="00B65242">
        <w:rPr>
          <w:rFonts w:asciiTheme="majorBidi" w:hAnsiTheme="majorBidi" w:cstheme="majorBidi"/>
          <w:sz w:val="24"/>
          <w:szCs w:val="24"/>
        </w:rPr>
        <w:t>10⁶</w:t>
      </w:r>
      <w:r w:rsidR="000D04F5" w:rsidRPr="00B65242">
        <w:rPr>
          <w:rFonts w:asciiTheme="majorBidi" w:hAnsiTheme="majorBidi" w:cstheme="majorBidi"/>
          <w:sz w:val="24"/>
          <w:szCs w:val="24"/>
        </w:rPr>
        <w:t xml:space="preserve"> </w:t>
      </w:r>
      <w:r w:rsidRPr="00B65242">
        <w:rPr>
          <w:rFonts w:asciiTheme="majorBidi" w:eastAsia="한양신명조" w:hAnsiTheme="majorBidi" w:cstheme="majorBidi"/>
          <w:sz w:val="24"/>
          <w:szCs w:val="24"/>
        </w:rPr>
        <w:t>ton</w:t>
      </w:r>
      <w:r w:rsidR="00EA0FE7" w:rsidRPr="00B65242">
        <w:rPr>
          <w:rFonts w:asciiTheme="majorBidi" w:eastAsia="한양신명조" w:hAnsiTheme="majorBidi" w:cstheme="majorBidi"/>
          <w:sz w:val="24"/>
          <w:szCs w:val="24"/>
        </w:rPr>
        <w:t>, and it suppl</w:t>
      </w:r>
      <w:r w:rsidR="000D04F5" w:rsidRPr="00B65242">
        <w:rPr>
          <w:rFonts w:asciiTheme="majorBidi" w:eastAsia="한양신명조" w:hAnsiTheme="majorBidi" w:cstheme="majorBidi"/>
          <w:sz w:val="24"/>
          <w:szCs w:val="24"/>
        </w:rPr>
        <w:t>ies</w:t>
      </w:r>
      <w:r w:rsidR="00EA0FE7" w:rsidRPr="00B65242">
        <w:rPr>
          <w:rFonts w:asciiTheme="majorBidi" w:eastAsia="한양신명조" w:hAnsiTheme="majorBidi" w:cstheme="majorBidi"/>
          <w:sz w:val="24"/>
          <w:szCs w:val="24"/>
        </w:rPr>
        <w:t xml:space="preserve"> approximately</w:t>
      </w:r>
      <w:r w:rsidRPr="00B65242">
        <w:rPr>
          <w:rFonts w:asciiTheme="majorBidi" w:eastAsia="한양신명조" w:hAnsiTheme="majorBidi" w:cstheme="majorBidi"/>
          <w:sz w:val="24"/>
          <w:szCs w:val="24"/>
        </w:rPr>
        <w:t xml:space="preserve"> 640</w:t>
      </w:r>
      <w:r w:rsidRPr="00B65242">
        <w:rPr>
          <w:rFonts w:asciiTheme="majorBidi" w:hAnsiTheme="majorBidi" w:cstheme="majorBidi"/>
          <w:spacing w:val="-4"/>
          <w:sz w:val="24"/>
          <w:szCs w:val="24"/>
        </w:rPr>
        <w:t>×</w:t>
      </w:r>
      <w:r w:rsidRPr="00B65242">
        <w:rPr>
          <w:rFonts w:asciiTheme="majorBidi" w:eastAsia="한양신명조" w:hAnsiTheme="majorBidi" w:cstheme="majorBidi"/>
          <w:sz w:val="24"/>
          <w:szCs w:val="24"/>
        </w:rPr>
        <w:t>10³</w:t>
      </w:r>
      <w:r w:rsidR="000D04F5"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ton</w:t>
      </w:r>
      <w:r w:rsidR="00EA0FE7" w:rsidRPr="00B65242">
        <w:rPr>
          <w:rFonts w:asciiTheme="majorBidi" w:eastAsia="한양신명조" w:hAnsiTheme="majorBidi" w:cstheme="majorBidi"/>
          <w:sz w:val="24"/>
          <w:szCs w:val="24"/>
        </w:rPr>
        <w:t xml:space="preserve"> </w:t>
      </w:r>
      <w:r w:rsidR="000D04F5" w:rsidRPr="00B65242">
        <w:rPr>
          <w:rFonts w:asciiTheme="majorBidi" w:eastAsia="한양신명조" w:hAnsiTheme="majorBidi" w:cstheme="majorBidi"/>
          <w:sz w:val="24"/>
          <w:szCs w:val="24"/>
        </w:rPr>
        <w:t xml:space="preserve">of domestic water </w:t>
      </w:r>
      <w:r w:rsidR="00EA0FE7" w:rsidRPr="00B65242">
        <w:rPr>
          <w:rFonts w:asciiTheme="majorBidi" w:eastAsia="한양신명조" w:hAnsiTheme="majorBidi" w:cstheme="majorBidi"/>
          <w:sz w:val="24"/>
          <w:szCs w:val="24"/>
        </w:rPr>
        <w:t xml:space="preserve">every day to residents in </w:t>
      </w:r>
      <w:r w:rsidR="00992749" w:rsidRPr="00B65242">
        <w:rPr>
          <w:rFonts w:asciiTheme="majorBidi" w:eastAsia="한양신명조" w:hAnsiTheme="majorBidi" w:cstheme="majorBidi"/>
          <w:sz w:val="24"/>
          <w:szCs w:val="24"/>
        </w:rPr>
        <w:t xml:space="preserve">the western part of </w:t>
      </w:r>
      <w:proofErr w:type="spellStart"/>
      <w:r w:rsidR="00992749" w:rsidRPr="00B65242">
        <w:rPr>
          <w:rFonts w:asciiTheme="majorBidi" w:eastAsia="한양신명조" w:hAnsiTheme="majorBidi" w:cstheme="majorBidi"/>
          <w:sz w:val="24"/>
          <w:szCs w:val="24"/>
        </w:rPr>
        <w:t>Jeollanam</w:t>
      </w:r>
      <w:proofErr w:type="spellEnd"/>
      <w:r w:rsidR="00992749" w:rsidRPr="00B65242">
        <w:rPr>
          <w:rFonts w:asciiTheme="majorBidi" w:eastAsia="한양신명조" w:hAnsiTheme="majorBidi" w:cstheme="majorBidi"/>
          <w:sz w:val="24"/>
          <w:szCs w:val="24"/>
        </w:rPr>
        <w:t xml:space="preserve">-do, </w:t>
      </w:r>
      <w:r w:rsidR="000D04F5" w:rsidRPr="00B65242">
        <w:rPr>
          <w:rFonts w:asciiTheme="majorBidi" w:eastAsia="한양신명조" w:hAnsiTheme="majorBidi" w:cstheme="majorBidi"/>
          <w:sz w:val="24"/>
          <w:szCs w:val="24"/>
        </w:rPr>
        <w:t>including</w:t>
      </w:r>
      <w:r w:rsidR="00992749" w:rsidRPr="00B65242">
        <w:rPr>
          <w:rFonts w:asciiTheme="majorBidi" w:eastAsia="한양신명조" w:hAnsiTheme="majorBidi" w:cstheme="majorBidi"/>
          <w:sz w:val="24"/>
          <w:szCs w:val="24"/>
        </w:rPr>
        <w:t xml:space="preserve"> Gwangju, </w:t>
      </w:r>
      <w:proofErr w:type="spellStart"/>
      <w:r w:rsidR="00992749" w:rsidRPr="00B65242">
        <w:rPr>
          <w:rFonts w:asciiTheme="majorBidi" w:eastAsia="한양신명조" w:hAnsiTheme="majorBidi" w:cstheme="majorBidi"/>
          <w:sz w:val="24"/>
          <w:szCs w:val="24"/>
        </w:rPr>
        <w:t>Naju</w:t>
      </w:r>
      <w:proofErr w:type="spellEnd"/>
      <w:r w:rsidR="00992749" w:rsidRPr="00B65242">
        <w:rPr>
          <w:rFonts w:asciiTheme="majorBidi" w:eastAsia="한양신명조" w:hAnsiTheme="majorBidi" w:cstheme="majorBidi"/>
          <w:sz w:val="24"/>
          <w:szCs w:val="24"/>
        </w:rPr>
        <w:t xml:space="preserve">, and Mokpo </w:t>
      </w:r>
      <w:r w:rsidRPr="00B65242">
        <w:rPr>
          <w:rFonts w:asciiTheme="majorBidi" w:eastAsia="한양신명조" w:hAnsiTheme="majorBidi" w:cstheme="majorBidi"/>
          <w:sz w:val="24"/>
          <w:szCs w:val="24"/>
        </w:rPr>
        <w:t>(Shim et al.</w:t>
      </w:r>
      <w:r w:rsidR="000D04F5" w:rsidRPr="00B65242">
        <w:rPr>
          <w:rFonts w:asciiTheme="majorBidi" w:eastAsia="한양신명조" w:hAnsiTheme="majorBidi" w:cstheme="majorBidi"/>
          <w:sz w:val="24"/>
          <w:szCs w:val="24"/>
        </w:rPr>
        <w:t>,</w:t>
      </w:r>
      <w:r w:rsidRPr="00B65242">
        <w:rPr>
          <w:rFonts w:asciiTheme="majorBidi" w:eastAsia="한양신명조" w:hAnsiTheme="majorBidi" w:cstheme="majorBidi"/>
          <w:sz w:val="24"/>
          <w:szCs w:val="24"/>
        </w:rPr>
        <w:t xml:space="preserve"> 2014). </w:t>
      </w:r>
      <w:proofErr w:type="spellStart"/>
      <w:r w:rsidR="0075460F" w:rsidRPr="00B65242">
        <w:rPr>
          <w:rFonts w:asciiTheme="majorBidi" w:eastAsia="한양신명조" w:hAnsiTheme="majorBidi" w:cstheme="majorBidi"/>
          <w:sz w:val="24"/>
          <w:szCs w:val="24"/>
        </w:rPr>
        <w:t>Tamjin</w:t>
      </w:r>
      <w:proofErr w:type="spellEnd"/>
      <w:r w:rsidR="0075460F" w:rsidRPr="00B65242">
        <w:rPr>
          <w:rFonts w:asciiTheme="majorBidi" w:eastAsia="한양신명조" w:hAnsiTheme="majorBidi" w:cstheme="majorBidi"/>
          <w:sz w:val="24"/>
          <w:szCs w:val="24"/>
        </w:rPr>
        <w:t xml:space="preserve"> Lake</w:t>
      </w:r>
      <w:r w:rsidR="009965AE" w:rsidRPr="00B65242">
        <w:rPr>
          <w:rFonts w:asciiTheme="majorBidi" w:eastAsia="한양신명조" w:hAnsiTheme="majorBidi" w:cstheme="majorBidi"/>
          <w:sz w:val="24"/>
          <w:szCs w:val="24"/>
        </w:rPr>
        <w:t xml:space="preserve"> is an artificial lake that was created during the construction of the </w:t>
      </w:r>
      <w:proofErr w:type="spellStart"/>
      <w:r w:rsidR="009965AE" w:rsidRPr="00B65242">
        <w:rPr>
          <w:rFonts w:asciiTheme="majorBidi" w:eastAsia="한양신명조" w:hAnsiTheme="majorBidi" w:cstheme="majorBidi"/>
          <w:sz w:val="24"/>
          <w:szCs w:val="24"/>
        </w:rPr>
        <w:t>Jangheung</w:t>
      </w:r>
      <w:proofErr w:type="spellEnd"/>
      <w:r w:rsidR="009965AE" w:rsidRPr="00B65242">
        <w:rPr>
          <w:rFonts w:asciiTheme="majorBidi" w:eastAsia="한양신명조" w:hAnsiTheme="majorBidi" w:cstheme="majorBidi"/>
          <w:sz w:val="24"/>
          <w:szCs w:val="24"/>
        </w:rPr>
        <w:t xml:space="preserve"> Dam</w:t>
      </w:r>
      <w:r w:rsidR="00317D2B" w:rsidRPr="00B65242">
        <w:rPr>
          <w:rFonts w:asciiTheme="majorBidi" w:eastAsia="한양신명조" w:hAnsiTheme="majorBidi" w:cstheme="majorBidi"/>
          <w:sz w:val="24"/>
          <w:szCs w:val="24"/>
        </w:rPr>
        <w:t>; the total</w:t>
      </w:r>
      <w:r w:rsidRPr="00B65242">
        <w:rPr>
          <w:rFonts w:asciiTheme="majorBidi" w:eastAsia="한양신명조" w:hAnsiTheme="majorBidi" w:cstheme="majorBidi"/>
          <w:sz w:val="24"/>
          <w:szCs w:val="24"/>
        </w:rPr>
        <w:t xml:space="preserve"> </w:t>
      </w:r>
      <w:r w:rsidR="00231EB2" w:rsidRPr="00B65242">
        <w:rPr>
          <w:rFonts w:asciiTheme="majorBidi" w:eastAsia="한양신명조" w:hAnsiTheme="majorBidi" w:cstheme="majorBidi"/>
          <w:sz w:val="24"/>
          <w:szCs w:val="24"/>
        </w:rPr>
        <w:t xml:space="preserve">basin area </w:t>
      </w:r>
      <w:r w:rsidR="00317D2B" w:rsidRPr="00B65242">
        <w:rPr>
          <w:rFonts w:asciiTheme="majorBidi" w:eastAsia="한양신명조" w:hAnsiTheme="majorBidi" w:cstheme="majorBidi"/>
          <w:sz w:val="24"/>
          <w:szCs w:val="24"/>
        </w:rPr>
        <w:t>is</w:t>
      </w:r>
      <w:r w:rsidRPr="00B65242">
        <w:rPr>
          <w:rFonts w:asciiTheme="majorBidi" w:eastAsia="한양신명조" w:hAnsiTheme="majorBidi" w:cstheme="majorBidi"/>
          <w:sz w:val="24"/>
          <w:szCs w:val="24"/>
        </w:rPr>
        <w:t xml:space="preserve"> 193</w:t>
      </w:r>
      <w:r w:rsidR="00874DFC"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km</w:t>
      </w:r>
      <w:r w:rsidRPr="00B65242">
        <w:rPr>
          <w:rFonts w:asciiTheme="majorBidi" w:eastAsia="한양신명조" w:hAnsiTheme="majorBidi" w:cstheme="majorBidi"/>
          <w:spacing w:val="-4"/>
          <w:sz w:val="24"/>
          <w:szCs w:val="24"/>
        </w:rPr>
        <w:t xml:space="preserve">², </w:t>
      </w:r>
      <w:r w:rsidR="00317D2B" w:rsidRPr="00B65242">
        <w:rPr>
          <w:rFonts w:asciiTheme="majorBidi" w:eastAsia="한양신명조" w:hAnsiTheme="majorBidi" w:cstheme="majorBidi"/>
          <w:spacing w:val="-4"/>
          <w:sz w:val="24"/>
          <w:szCs w:val="24"/>
        </w:rPr>
        <w:t xml:space="preserve">and the total </w:t>
      </w:r>
      <w:r w:rsidR="00231EB2" w:rsidRPr="00B65242">
        <w:rPr>
          <w:rFonts w:asciiTheme="majorBidi" w:eastAsia="한양신명조" w:hAnsiTheme="majorBidi" w:cstheme="majorBidi"/>
          <w:spacing w:val="-4"/>
          <w:sz w:val="24"/>
          <w:szCs w:val="24"/>
        </w:rPr>
        <w:t>water storage</w:t>
      </w:r>
      <w:r w:rsidR="00317D2B" w:rsidRPr="00B65242">
        <w:rPr>
          <w:rFonts w:asciiTheme="majorBidi" w:eastAsia="한양신명조" w:hAnsiTheme="majorBidi" w:cstheme="majorBidi"/>
          <w:spacing w:val="-4"/>
          <w:sz w:val="24"/>
          <w:szCs w:val="24"/>
        </w:rPr>
        <w:t xml:space="preserve"> is</w:t>
      </w:r>
      <w:r w:rsidRPr="00B65242">
        <w:rPr>
          <w:rFonts w:asciiTheme="majorBidi" w:eastAsia="한양신명조" w:hAnsiTheme="majorBidi" w:cstheme="majorBidi"/>
          <w:spacing w:val="-4"/>
          <w:sz w:val="24"/>
          <w:szCs w:val="24"/>
        </w:rPr>
        <w:t xml:space="preserve"> 191</w:t>
      </w:r>
      <w:r w:rsidR="00874DFC" w:rsidRPr="00B65242">
        <w:rPr>
          <w:rFonts w:asciiTheme="majorBidi" w:eastAsia="한양신명조" w:hAnsiTheme="majorBidi" w:cstheme="majorBidi"/>
          <w:spacing w:val="-4"/>
          <w:sz w:val="24"/>
          <w:szCs w:val="24"/>
        </w:rPr>
        <w:t xml:space="preserve"> </w:t>
      </w:r>
      <w:r w:rsidRPr="00B65242">
        <w:rPr>
          <w:rFonts w:asciiTheme="majorBidi" w:eastAsia="한양신명조" w:hAnsiTheme="majorBidi" w:cstheme="majorBidi"/>
          <w:spacing w:val="-4"/>
          <w:sz w:val="24"/>
          <w:szCs w:val="24"/>
        </w:rPr>
        <w:t>×</w:t>
      </w:r>
      <w:r w:rsidR="00874DFC" w:rsidRPr="00B65242">
        <w:rPr>
          <w:rFonts w:asciiTheme="majorBidi" w:eastAsia="한양신명조" w:hAnsiTheme="majorBidi" w:cstheme="majorBidi"/>
          <w:spacing w:val="-4"/>
          <w:sz w:val="24"/>
          <w:szCs w:val="24"/>
        </w:rPr>
        <w:t xml:space="preserve"> </w:t>
      </w:r>
      <w:r w:rsidRPr="00B65242">
        <w:rPr>
          <w:rFonts w:asciiTheme="majorBidi" w:hAnsiTheme="majorBidi" w:cstheme="majorBidi"/>
          <w:sz w:val="24"/>
          <w:szCs w:val="24"/>
        </w:rPr>
        <w:t>10⁶</w:t>
      </w:r>
      <w:r w:rsidR="00874DFC" w:rsidRPr="00B65242">
        <w:rPr>
          <w:rFonts w:asciiTheme="majorBidi" w:hAnsiTheme="majorBidi" w:cstheme="majorBidi"/>
          <w:sz w:val="24"/>
          <w:szCs w:val="24"/>
        </w:rPr>
        <w:t xml:space="preserve"> </w:t>
      </w:r>
      <w:r w:rsidRPr="00B65242">
        <w:rPr>
          <w:rFonts w:asciiTheme="majorBidi" w:eastAsia="한양신명조" w:hAnsiTheme="majorBidi" w:cstheme="majorBidi"/>
          <w:sz w:val="24"/>
          <w:szCs w:val="24"/>
        </w:rPr>
        <w:t xml:space="preserve">ton. </w:t>
      </w:r>
      <w:r w:rsidR="00874DFC" w:rsidRPr="00B65242">
        <w:rPr>
          <w:rFonts w:asciiTheme="majorBidi" w:eastAsia="한양신명조" w:hAnsiTheme="majorBidi" w:cstheme="majorBidi"/>
          <w:sz w:val="24"/>
          <w:szCs w:val="24"/>
        </w:rPr>
        <w:t>Consequently</w:t>
      </w:r>
      <w:r w:rsidR="00182FA3" w:rsidRPr="00B65242">
        <w:rPr>
          <w:rFonts w:asciiTheme="majorBidi" w:eastAsia="한양신명조" w:hAnsiTheme="majorBidi" w:cstheme="majorBidi"/>
          <w:sz w:val="24"/>
          <w:szCs w:val="24"/>
        </w:rPr>
        <w:t>,</w:t>
      </w:r>
      <w:r w:rsidRPr="00B65242">
        <w:rPr>
          <w:rFonts w:asciiTheme="majorBidi" w:eastAsia="한양신명조" w:hAnsiTheme="majorBidi" w:cstheme="majorBidi"/>
          <w:sz w:val="24"/>
          <w:szCs w:val="24"/>
        </w:rPr>
        <w:t xml:space="preserve"> </w:t>
      </w:r>
      <w:r w:rsidR="00182FA3" w:rsidRPr="00B65242">
        <w:rPr>
          <w:rFonts w:asciiTheme="majorBidi" w:eastAsia="한양신명조" w:hAnsiTheme="majorBidi" w:cstheme="majorBidi"/>
          <w:sz w:val="24"/>
          <w:szCs w:val="24"/>
        </w:rPr>
        <w:t>a</w:t>
      </w:r>
      <w:r w:rsidR="00317D2B" w:rsidRPr="00B65242">
        <w:rPr>
          <w:rFonts w:asciiTheme="majorBidi" w:eastAsia="한양신명조" w:hAnsiTheme="majorBidi" w:cstheme="majorBidi"/>
          <w:sz w:val="24"/>
          <w:szCs w:val="24"/>
        </w:rPr>
        <w:t>nnual</w:t>
      </w:r>
      <w:r w:rsidR="00874DFC" w:rsidRPr="00B65242">
        <w:rPr>
          <w:rFonts w:asciiTheme="majorBidi" w:eastAsia="한양신명조" w:hAnsiTheme="majorBidi" w:cstheme="majorBidi"/>
          <w:sz w:val="24"/>
          <w:szCs w:val="24"/>
        </w:rPr>
        <w:t>ly,</w:t>
      </w:r>
      <w:r w:rsidR="00317D2B" w:rsidRPr="00B65242">
        <w:rPr>
          <w:rFonts w:asciiTheme="majorBidi" w:eastAsia="한양신명조" w:hAnsiTheme="majorBidi" w:cstheme="majorBidi"/>
          <w:sz w:val="24"/>
          <w:szCs w:val="24"/>
        </w:rPr>
        <w:t xml:space="preserve"> </w:t>
      </w:r>
      <w:r w:rsidR="00874DFC" w:rsidRPr="00B65242">
        <w:rPr>
          <w:rFonts w:asciiTheme="majorBidi" w:eastAsia="한양신명조" w:hAnsiTheme="majorBidi" w:cstheme="majorBidi"/>
          <w:sz w:val="24"/>
          <w:szCs w:val="24"/>
        </w:rPr>
        <w:t xml:space="preserve">73 × 10⁶ ton of </w:t>
      </w:r>
      <w:r w:rsidR="00317D2B" w:rsidRPr="00B65242">
        <w:rPr>
          <w:rFonts w:asciiTheme="majorBidi" w:eastAsia="한양신명조" w:hAnsiTheme="majorBidi" w:cstheme="majorBidi"/>
          <w:sz w:val="24"/>
          <w:szCs w:val="24"/>
        </w:rPr>
        <w:t xml:space="preserve">domestic water of is supplied to residents in </w:t>
      </w:r>
      <w:r w:rsidR="00B3490C" w:rsidRPr="00B65242">
        <w:rPr>
          <w:rFonts w:asciiTheme="majorBidi" w:eastAsia="한양신명조" w:hAnsiTheme="majorBidi" w:cstheme="majorBidi"/>
          <w:sz w:val="24"/>
          <w:szCs w:val="24"/>
        </w:rPr>
        <w:t xml:space="preserve">nine cities and counties in </w:t>
      </w:r>
      <w:proofErr w:type="spellStart"/>
      <w:r w:rsidR="00B3490C" w:rsidRPr="00B65242">
        <w:rPr>
          <w:rFonts w:asciiTheme="majorBidi" w:eastAsia="한양신명조" w:hAnsiTheme="majorBidi" w:cstheme="majorBidi"/>
          <w:sz w:val="24"/>
          <w:szCs w:val="24"/>
        </w:rPr>
        <w:t>Jeollanam</w:t>
      </w:r>
      <w:proofErr w:type="spellEnd"/>
      <w:r w:rsidR="00B3490C" w:rsidRPr="00B65242">
        <w:rPr>
          <w:rFonts w:asciiTheme="majorBidi" w:eastAsia="한양신명조" w:hAnsiTheme="majorBidi" w:cstheme="majorBidi"/>
          <w:sz w:val="24"/>
          <w:szCs w:val="24"/>
        </w:rPr>
        <w:t xml:space="preserve">-do </w:t>
      </w:r>
      <w:r w:rsidRPr="00B65242">
        <w:rPr>
          <w:rFonts w:asciiTheme="majorBidi" w:eastAsia="한양신명조" w:hAnsiTheme="majorBidi" w:cstheme="majorBidi"/>
          <w:sz w:val="24"/>
          <w:szCs w:val="24"/>
        </w:rPr>
        <w:t>(Lim et al.</w:t>
      </w:r>
      <w:r w:rsidR="00874DFC" w:rsidRPr="00B65242">
        <w:rPr>
          <w:rFonts w:asciiTheme="majorBidi" w:eastAsia="한양신명조" w:hAnsiTheme="majorBidi" w:cstheme="majorBidi"/>
          <w:sz w:val="24"/>
          <w:szCs w:val="24"/>
        </w:rPr>
        <w:t>,</w:t>
      </w:r>
      <w:r w:rsidRPr="00B65242">
        <w:rPr>
          <w:rFonts w:asciiTheme="majorBidi" w:eastAsia="한양신명조" w:hAnsiTheme="majorBidi" w:cstheme="majorBidi"/>
          <w:sz w:val="24"/>
          <w:szCs w:val="24"/>
        </w:rPr>
        <w:t xml:space="preserve"> 2018). </w:t>
      </w:r>
    </w:p>
    <w:p w14:paraId="0752DA8C"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1096EEA6" w14:textId="77777777"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2.2. Data Collection</w:t>
      </w:r>
    </w:p>
    <w:p w14:paraId="094E1C37" w14:textId="5E4CCD30"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eastAsia="한양신명조" w:hAnsiTheme="majorBidi" w:cstheme="majorBidi"/>
          <w:sz w:val="24"/>
          <w:szCs w:val="24"/>
        </w:rPr>
        <w:t xml:space="preserve"> </w:t>
      </w:r>
      <w:r w:rsidR="00A166A5" w:rsidRPr="00B65242">
        <w:rPr>
          <w:rFonts w:asciiTheme="majorBidi" w:eastAsia="한양신명조" w:hAnsiTheme="majorBidi" w:cstheme="majorBidi"/>
          <w:spacing w:val="3"/>
          <w:sz w:val="24"/>
          <w:szCs w:val="24"/>
        </w:rPr>
        <w:t xml:space="preserve"> F</w:t>
      </w:r>
      <w:r w:rsidR="00E546C1" w:rsidRPr="00B65242">
        <w:rPr>
          <w:rFonts w:asciiTheme="majorBidi" w:eastAsia="한양신명조" w:hAnsiTheme="majorBidi" w:cstheme="majorBidi"/>
          <w:spacing w:val="3"/>
          <w:sz w:val="24"/>
          <w:szCs w:val="24"/>
        </w:rPr>
        <w:t xml:space="preserve">or data collection, we utilized the data of the </w:t>
      </w:r>
      <w:r w:rsidRPr="00B65242">
        <w:rPr>
          <w:rFonts w:asciiTheme="majorBidi" w:hAnsiTheme="majorBidi" w:cstheme="majorBidi"/>
          <w:sz w:val="24"/>
          <w:szCs w:val="24"/>
        </w:rPr>
        <w:t>Environment Information System</w:t>
      </w:r>
      <w:r w:rsidR="003D1262" w:rsidRPr="00B65242">
        <w:rPr>
          <w:rFonts w:asciiTheme="majorBidi" w:hAnsiTheme="majorBidi" w:cstheme="majorBidi"/>
          <w:sz w:val="24"/>
          <w:szCs w:val="24"/>
        </w:rPr>
        <w:t xml:space="preserve"> of the </w:t>
      </w:r>
      <w:r w:rsidR="003D1262" w:rsidRPr="00B65242">
        <w:rPr>
          <w:rFonts w:asciiTheme="majorBidi" w:eastAsia="한양신명조" w:hAnsiTheme="majorBidi" w:cstheme="majorBidi"/>
          <w:spacing w:val="3"/>
          <w:sz w:val="24"/>
          <w:szCs w:val="24"/>
        </w:rPr>
        <w:t xml:space="preserve">National Institute of Environmental Research </w:t>
      </w:r>
      <w:r w:rsidR="003D1262" w:rsidRPr="00B65242">
        <w:rPr>
          <w:rFonts w:asciiTheme="majorBidi" w:hAnsiTheme="majorBidi" w:cstheme="majorBidi"/>
          <w:sz w:val="24"/>
          <w:szCs w:val="24"/>
        </w:rPr>
        <w:t>Water</w:t>
      </w:r>
      <w:r w:rsidR="00204837" w:rsidRPr="00B65242">
        <w:rPr>
          <w:rFonts w:asciiTheme="majorBidi" w:eastAsia="한양신명조" w:hAnsiTheme="majorBidi" w:cstheme="majorBidi"/>
          <w:spacing w:val="3"/>
          <w:sz w:val="24"/>
          <w:szCs w:val="24"/>
        </w:rPr>
        <w:t xml:space="preserve">: </w:t>
      </w:r>
      <w:r w:rsidR="00EC2A0B" w:rsidRPr="00B65242">
        <w:rPr>
          <w:rFonts w:asciiTheme="majorBidi" w:eastAsia="한양신명조" w:hAnsiTheme="majorBidi" w:cstheme="majorBidi"/>
          <w:spacing w:val="3"/>
          <w:sz w:val="24"/>
          <w:szCs w:val="24"/>
        </w:rPr>
        <w:t xml:space="preserve">water quality measurement network data, algae alert system data, and hydraulics and hydrological data, which </w:t>
      </w:r>
      <w:r w:rsidR="00204837" w:rsidRPr="00B65242">
        <w:rPr>
          <w:rFonts w:asciiTheme="majorBidi" w:eastAsia="한양신명조" w:hAnsiTheme="majorBidi" w:cstheme="majorBidi"/>
          <w:spacing w:val="3"/>
          <w:sz w:val="24"/>
          <w:szCs w:val="24"/>
        </w:rPr>
        <w:t>w</w:t>
      </w:r>
      <w:r w:rsidR="00EC2A0B" w:rsidRPr="00B65242">
        <w:rPr>
          <w:rFonts w:asciiTheme="majorBidi" w:eastAsia="한양신명조" w:hAnsiTheme="majorBidi" w:cstheme="majorBidi"/>
          <w:spacing w:val="3"/>
          <w:sz w:val="24"/>
          <w:szCs w:val="24"/>
        </w:rPr>
        <w:t>ere</w:t>
      </w:r>
      <w:r w:rsidR="00204837" w:rsidRPr="00B65242">
        <w:rPr>
          <w:rFonts w:asciiTheme="majorBidi" w:eastAsia="한양신명조" w:hAnsiTheme="majorBidi" w:cstheme="majorBidi"/>
          <w:spacing w:val="3"/>
          <w:sz w:val="24"/>
          <w:szCs w:val="24"/>
        </w:rPr>
        <w:t xml:space="preserve"> collected every seven days from January to December 2022 at </w:t>
      </w:r>
      <w:r w:rsidR="00EC2A0B" w:rsidRPr="00B65242">
        <w:rPr>
          <w:rFonts w:asciiTheme="majorBidi" w:eastAsia="한양신명조" w:hAnsiTheme="majorBidi" w:cstheme="majorBidi"/>
          <w:spacing w:val="3"/>
          <w:sz w:val="24"/>
          <w:szCs w:val="24"/>
        </w:rPr>
        <w:t>corresponding</w:t>
      </w:r>
      <w:r w:rsidR="00204837" w:rsidRPr="00B65242">
        <w:rPr>
          <w:rFonts w:asciiTheme="majorBidi" w:eastAsia="한양신명조" w:hAnsiTheme="majorBidi" w:cstheme="majorBidi"/>
          <w:spacing w:val="3"/>
          <w:sz w:val="24"/>
          <w:szCs w:val="24"/>
        </w:rPr>
        <w:t xml:space="preserve"> target points</w:t>
      </w:r>
      <w:r w:rsidR="00105913" w:rsidRPr="00B65242">
        <w:rPr>
          <w:rFonts w:asciiTheme="majorBidi" w:eastAsia="한양신명조" w:hAnsiTheme="majorBidi" w:cstheme="majorBidi"/>
          <w:spacing w:val="3"/>
          <w:sz w:val="24"/>
          <w:szCs w:val="24"/>
        </w:rPr>
        <w:t>. A</w:t>
      </w:r>
      <w:r w:rsidR="00EC2A0B" w:rsidRPr="00B65242">
        <w:rPr>
          <w:rFonts w:asciiTheme="majorBidi" w:eastAsia="한양신명조" w:hAnsiTheme="majorBidi" w:cstheme="majorBidi"/>
          <w:spacing w:val="3"/>
          <w:sz w:val="24"/>
          <w:szCs w:val="24"/>
        </w:rPr>
        <w:t xml:space="preserve">fter comprehensively compiling such data, </w:t>
      </w:r>
      <w:r w:rsidR="00105913" w:rsidRPr="00B65242">
        <w:rPr>
          <w:rFonts w:asciiTheme="majorBidi" w:eastAsia="한양신명조" w:hAnsiTheme="majorBidi" w:cstheme="majorBidi"/>
          <w:spacing w:val="3"/>
          <w:sz w:val="24"/>
          <w:szCs w:val="24"/>
        </w:rPr>
        <w:t>the</w:t>
      </w:r>
      <w:r w:rsidR="00EC2A0B" w:rsidRPr="00B65242">
        <w:rPr>
          <w:rFonts w:asciiTheme="majorBidi" w:eastAsia="한양신명조" w:hAnsiTheme="majorBidi" w:cstheme="majorBidi"/>
          <w:spacing w:val="3"/>
          <w:sz w:val="24"/>
          <w:szCs w:val="24"/>
        </w:rPr>
        <w:t xml:space="preserve"> data </w:t>
      </w:r>
      <w:r w:rsidR="00105913" w:rsidRPr="00B65242">
        <w:rPr>
          <w:rFonts w:asciiTheme="majorBidi" w:eastAsia="한양신명조" w:hAnsiTheme="majorBidi" w:cstheme="majorBidi"/>
          <w:spacing w:val="3"/>
          <w:sz w:val="24"/>
          <w:szCs w:val="24"/>
        </w:rPr>
        <w:t xml:space="preserve">were combined </w:t>
      </w:r>
      <w:r w:rsidR="00EC2A0B" w:rsidRPr="00B65242">
        <w:rPr>
          <w:rFonts w:asciiTheme="majorBidi" w:eastAsia="한양신명조" w:hAnsiTheme="majorBidi" w:cstheme="majorBidi"/>
          <w:spacing w:val="3"/>
          <w:sz w:val="24"/>
          <w:szCs w:val="24"/>
        </w:rPr>
        <w:t xml:space="preserve">with data </w:t>
      </w:r>
      <w:r w:rsidR="00105913" w:rsidRPr="00B65242">
        <w:rPr>
          <w:rFonts w:asciiTheme="majorBidi" w:eastAsia="한양신명조" w:hAnsiTheme="majorBidi" w:cstheme="majorBidi"/>
          <w:spacing w:val="3"/>
          <w:sz w:val="24"/>
          <w:szCs w:val="24"/>
        </w:rPr>
        <w:t xml:space="preserve">from </w:t>
      </w:r>
      <w:r w:rsidR="00EC2A0B" w:rsidRPr="00B65242">
        <w:rPr>
          <w:rFonts w:asciiTheme="majorBidi" w:eastAsia="한양신명조" w:hAnsiTheme="majorBidi" w:cstheme="majorBidi"/>
          <w:spacing w:val="3"/>
          <w:sz w:val="24"/>
          <w:szCs w:val="24"/>
        </w:rPr>
        <w:t>four target points, and refined into</w:t>
      </w:r>
      <w:r w:rsidR="00105913" w:rsidRPr="00B65242">
        <w:rPr>
          <w:rFonts w:asciiTheme="majorBidi" w:eastAsia="한양신명조" w:hAnsiTheme="majorBidi" w:cstheme="majorBidi"/>
          <w:spacing w:val="3"/>
          <w:sz w:val="24"/>
          <w:szCs w:val="24"/>
        </w:rPr>
        <w:t xml:space="preserve"> analyzable</w:t>
      </w:r>
      <w:r w:rsidR="00EC2A0B" w:rsidRPr="00B65242">
        <w:rPr>
          <w:rFonts w:asciiTheme="majorBidi" w:eastAsia="한양신명조" w:hAnsiTheme="majorBidi" w:cstheme="majorBidi"/>
          <w:spacing w:val="3"/>
          <w:sz w:val="24"/>
          <w:szCs w:val="24"/>
        </w:rPr>
        <w:t xml:space="preserve"> formats.</w:t>
      </w:r>
      <w:r w:rsidRPr="00B65242">
        <w:rPr>
          <w:rFonts w:asciiTheme="majorBidi" w:eastAsia="한양신명조" w:hAnsiTheme="majorBidi" w:cstheme="majorBidi"/>
          <w:spacing w:val="3"/>
          <w:sz w:val="24"/>
          <w:szCs w:val="24"/>
        </w:rPr>
        <w:t xml:space="preserve"> </w:t>
      </w:r>
      <w:commentRangeStart w:id="9"/>
      <w:r w:rsidR="000E17F2" w:rsidRPr="00B65242">
        <w:rPr>
          <w:rFonts w:asciiTheme="majorBidi" w:eastAsia="한양신명조" w:hAnsiTheme="majorBidi" w:cstheme="majorBidi"/>
          <w:spacing w:val="3"/>
          <w:sz w:val="24"/>
          <w:szCs w:val="24"/>
        </w:rPr>
        <w:t>The variables</w:t>
      </w:r>
      <w:r w:rsidR="00FD2703" w:rsidRPr="00B65242">
        <w:rPr>
          <w:rFonts w:asciiTheme="majorBidi" w:eastAsia="한양신명조" w:hAnsiTheme="majorBidi" w:cstheme="majorBidi"/>
          <w:spacing w:val="3"/>
          <w:sz w:val="24"/>
          <w:szCs w:val="24"/>
        </w:rPr>
        <w:t xml:space="preserve">, which </w:t>
      </w:r>
      <w:r w:rsidR="00886A61" w:rsidRPr="00B65242">
        <w:rPr>
          <w:rFonts w:asciiTheme="majorBidi" w:eastAsia="한양신명조" w:hAnsiTheme="majorBidi" w:cstheme="majorBidi"/>
          <w:spacing w:val="3"/>
          <w:sz w:val="24"/>
          <w:szCs w:val="24"/>
        </w:rPr>
        <w:t>are included</w:t>
      </w:r>
      <w:r w:rsidR="00FD2703" w:rsidRPr="00B65242">
        <w:rPr>
          <w:rFonts w:asciiTheme="majorBidi" w:eastAsia="한양신명조" w:hAnsiTheme="majorBidi" w:cstheme="majorBidi"/>
          <w:spacing w:val="3"/>
          <w:sz w:val="24"/>
          <w:szCs w:val="24"/>
        </w:rPr>
        <w:t xml:space="preserve"> in </w:t>
      </w:r>
      <w:r w:rsidR="000E17F2" w:rsidRPr="00B65242">
        <w:rPr>
          <w:rFonts w:asciiTheme="majorBidi" w:eastAsia="한양신명조" w:hAnsiTheme="majorBidi" w:cstheme="majorBidi"/>
          <w:spacing w:val="3"/>
          <w:sz w:val="24"/>
          <w:szCs w:val="24"/>
        </w:rPr>
        <w:t>th</w:t>
      </w:r>
      <w:r w:rsidR="00886A61" w:rsidRPr="00B65242">
        <w:rPr>
          <w:rFonts w:asciiTheme="majorBidi" w:eastAsia="한양신명조" w:hAnsiTheme="majorBidi" w:cstheme="majorBidi"/>
          <w:spacing w:val="3"/>
          <w:sz w:val="24"/>
          <w:szCs w:val="24"/>
        </w:rPr>
        <w:t xml:space="preserve">e resultant </w:t>
      </w:r>
      <w:r w:rsidR="000E17F2" w:rsidRPr="00B65242">
        <w:rPr>
          <w:rFonts w:asciiTheme="majorBidi" w:eastAsia="한양신명조" w:hAnsiTheme="majorBidi" w:cstheme="majorBidi"/>
          <w:spacing w:val="3"/>
          <w:sz w:val="24"/>
          <w:szCs w:val="24"/>
        </w:rPr>
        <w:t>data</w:t>
      </w:r>
      <w:r w:rsidR="00FD2703" w:rsidRPr="00B65242">
        <w:rPr>
          <w:rFonts w:asciiTheme="majorBidi" w:eastAsia="한양신명조" w:hAnsiTheme="majorBidi" w:cstheme="majorBidi"/>
          <w:spacing w:val="3"/>
          <w:sz w:val="24"/>
          <w:szCs w:val="24"/>
        </w:rPr>
        <w:t xml:space="preserve">, </w:t>
      </w:r>
      <w:r w:rsidR="000E17F2" w:rsidRPr="00B65242">
        <w:rPr>
          <w:rFonts w:asciiTheme="majorBidi" w:eastAsia="한양신명조" w:hAnsiTheme="majorBidi" w:cstheme="majorBidi"/>
          <w:spacing w:val="3"/>
          <w:sz w:val="24"/>
          <w:szCs w:val="24"/>
        </w:rPr>
        <w:t>are summarized in Table 1.</w:t>
      </w:r>
      <w:commentRangeEnd w:id="9"/>
      <w:r w:rsidR="000E17F2" w:rsidRPr="00B65242">
        <w:rPr>
          <w:rStyle w:val="aa"/>
          <w:rFonts w:asciiTheme="majorBidi" w:eastAsia="맑은 고딕" w:hAnsiTheme="majorBidi" w:cstheme="majorBidi"/>
          <w:kern w:val="1"/>
          <w:sz w:val="24"/>
          <w:szCs w:val="24"/>
          <w:shd w:val="clear" w:color="auto" w:fill="auto"/>
        </w:rPr>
        <w:commentReference w:id="9"/>
      </w:r>
    </w:p>
    <w:p w14:paraId="149D2F84" w14:textId="77777777" w:rsidR="00DB136C" w:rsidRPr="00B65242" w:rsidRDefault="00DB136C" w:rsidP="00B65242">
      <w:pPr>
        <w:pStyle w:val="a3"/>
        <w:spacing w:line="480" w:lineRule="auto"/>
        <w:rPr>
          <w:rFonts w:asciiTheme="majorBidi" w:eastAsia="한양신명조" w:hAnsiTheme="majorBidi" w:cstheme="majorBidi"/>
          <w:spacing w:val="3"/>
          <w:sz w:val="24"/>
          <w:szCs w:val="24"/>
        </w:rPr>
      </w:pPr>
    </w:p>
    <w:p w14:paraId="6D34A401" w14:textId="1FBDBA64"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spacing w:val="3"/>
          <w:sz w:val="24"/>
          <w:szCs w:val="24"/>
        </w:rPr>
        <w:t xml:space="preserve">Table 1. </w:t>
      </w:r>
      <w:r w:rsidR="00105913" w:rsidRPr="00B65242">
        <w:rPr>
          <w:rFonts w:asciiTheme="majorBidi" w:hAnsiTheme="majorBidi" w:cstheme="majorBidi"/>
          <w:spacing w:val="3"/>
          <w:sz w:val="24"/>
          <w:szCs w:val="24"/>
        </w:rPr>
        <w:t xml:space="preserve">Data </w:t>
      </w:r>
      <w:r w:rsidR="00774871" w:rsidRPr="00B65242">
        <w:rPr>
          <w:rFonts w:asciiTheme="majorBidi" w:hAnsiTheme="majorBidi" w:cstheme="majorBidi"/>
          <w:spacing w:val="3"/>
          <w:sz w:val="24"/>
          <w:szCs w:val="24"/>
        </w:rPr>
        <w:t>v</w:t>
      </w:r>
      <w:r w:rsidRPr="00B65242">
        <w:rPr>
          <w:rFonts w:asciiTheme="majorBidi" w:hAnsiTheme="majorBidi" w:cstheme="majorBidi"/>
          <w:spacing w:val="3"/>
          <w:sz w:val="24"/>
          <w:szCs w:val="24"/>
        </w:rPr>
        <w:t>ariable</w:t>
      </w:r>
      <w:r w:rsidR="00105913" w:rsidRPr="00B65242">
        <w:rPr>
          <w:rFonts w:asciiTheme="majorBidi" w:hAnsiTheme="majorBidi" w:cstheme="majorBidi"/>
          <w:spacing w:val="3"/>
          <w:sz w:val="24"/>
          <w:szCs w:val="24"/>
        </w:rPr>
        <w:t>s</w:t>
      </w:r>
      <w:r w:rsidRPr="00B65242">
        <w:rPr>
          <w:rFonts w:asciiTheme="majorBidi" w:hAnsiTheme="majorBidi" w:cstheme="majorBidi"/>
          <w:spacing w:val="3"/>
          <w:sz w:val="24"/>
          <w:szCs w:val="24"/>
        </w:rPr>
        <w:t xml:space="preserve"> </w:t>
      </w:r>
    </w:p>
    <w:tbl>
      <w:tblPr>
        <w:tblOverlap w:val="never"/>
        <w:tblW w:w="839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398"/>
        <w:gridCol w:w="1579"/>
        <w:gridCol w:w="2617"/>
        <w:gridCol w:w="2797"/>
      </w:tblGrid>
      <w:tr w:rsidR="006D4E27" w:rsidRPr="00B65242" w14:paraId="46047E4D" w14:textId="77777777" w:rsidTr="00A4579D">
        <w:trPr>
          <w:trHeight w:val="56"/>
        </w:trPr>
        <w:tc>
          <w:tcPr>
            <w:tcW w:w="2977" w:type="dxa"/>
            <w:gridSpan w:val="2"/>
            <w:vMerge w:val="restart"/>
            <w:tcBorders>
              <w:top w:val="single" w:sz="7" w:space="0" w:color="000000"/>
              <w:left w:val="nil"/>
              <w:bottom w:val="single" w:sz="7" w:space="0" w:color="000000"/>
              <w:right w:val="single" w:sz="2" w:space="0" w:color="000000"/>
            </w:tcBorders>
            <w:vAlign w:val="center"/>
          </w:tcPr>
          <w:p w14:paraId="1784BE6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Response variable</w:t>
            </w:r>
          </w:p>
          <w:p w14:paraId="5A88B7E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w:t>
            </w:r>
            <w:proofErr w:type="gramStart"/>
            <w:r w:rsidRPr="00B65242">
              <w:rPr>
                <w:rFonts w:asciiTheme="majorBidi" w:hAnsiTheme="majorBidi" w:cstheme="majorBidi"/>
                <w:b/>
                <w:sz w:val="24"/>
                <w:szCs w:val="24"/>
              </w:rPr>
              <w:t>counting</w:t>
            </w:r>
            <w:proofErr w:type="gramEnd"/>
            <w:r w:rsidRPr="00B65242">
              <w:rPr>
                <w:rFonts w:asciiTheme="majorBidi" w:hAnsiTheme="majorBidi" w:cstheme="majorBidi"/>
                <w:b/>
                <w:sz w:val="24"/>
                <w:szCs w:val="24"/>
              </w:rPr>
              <w:t xml:space="preserve"> variable)</w:t>
            </w:r>
          </w:p>
        </w:tc>
        <w:tc>
          <w:tcPr>
            <w:tcW w:w="5414" w:type="dxa"/>
            <w:gridSpan w:val="2"/>
            <w:tcBorders>
              <w:top w:val="single" w:sz="7" w:space="0" w:color="000000"/>
              <w:left w:val="single" w:sz="2" w:space="0" w:color="000000"/>
              <w:bottom w:val="single" w:sz="2" w:space="0" w:color="000000"/>
              <w:right w:val="nil"/>
            </w:tcBorders>
            <w:vAlign w:val="center"/>
          </w:tcPr>
          <w:p w14:paraId="4A03EDE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Explanatory variables</w:t>
            </w:r>
          </w:p>
          <w:p w14:paraId="13C9F68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(continuous)</w:t>
            </w:r>
          </w:p>
        </w:tc>
      </w:tr>
      <w:tr w:rsidR="006D4E27" w:rsidRPr="00B65242" w14:paraId="11F89328" w14:textId="77777777" w:rsidTr="00A4579D">
        <w:trPr>
          <w:trHeight w:val="443"/>
        </w:trPr>
        <w:tc>
          <w:tcPr>
            <w:tcW w:w="2977" w:type="dxa"/>
            <w:gridSpan w:val="2"/>
            <w:vMerge/>
            <w:tcBorders>
              <w:top w:val="single" w:sz="7" w:space="0" w:color="000000"/>
              <w:left w:val="nil"/>
              <w:bottom w:val="single" w:sz="7" w:space="0" w:color="000000"/>
              <w:right w:val="single" w:sz="2" w:space="0" w:color="000000"/>
            </w:tcBorders>
          </w:tcPr>
          <w:p w14:paraId="356E2C36" w14:textId="77777777" w:rsidR="00DB136C" w:rsidRPr="00B65242" w:rsidRDefault="00DB136C" w:rsidP="00B65242">
            <w:pPr>
              <w:pStyle w:val="a3"/>
              <w:spacing w:line="480" w:lineRule="auto"/>
              <w:rPr>
                <w:rFonts w:asciiTheme="majorBidi" w:hAnsiTheme="majorBidi" w:cstheme="majorBidi"/>
                <w:sz w:val="24"/>
                <w:szCs w:val="24"/>
              </w:rPr>
            </w:pPr>
          </w:p>
        </w:tc>
        <w:tc>
          <w:tcPr>
            <w:tcW w:w="2617" w:type="dxa"/>
            <w:tcBorders>
              <w:top w:val="single" w:sz="2" w:space="0" w:color="000000"/>
              <w:left w:val="single" w:sz="2" w:space="0" w:color="000000"/>
              <w:bottom w:val="single" w:sz="7" w:space="0" w:color="000000"/>
              <w:right w:val="single" w:sz="2" w:space="0" w:color="000000"/>
            </w:tcBorders>
            <w:vAlign w:val="center"/>
          </w:tcPr>
          <w:p w14:paraId="5EA2DE18" w14:textId="4CA463D2" w:rsidR="00DB136C" w:rsidRPr="00B65242" w:rsidRDefault="00DC15B4"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Water quality</w:t>
            </w:r>
          </w:p>
        </w:tc>
        <w:tc>
          <w:tcPr>
            <w:tcW w:w="2797" w:type="dxa"/>
            <w:tcBorders>
              <w:top w:val="single" w:sz="2" w:space="0" w:color="000000"/>
              <w:left w:val="single" w:sz="2" w:space="0" w:color="000000"/>
              <w:bottom w:val="single" w:sz="7" w:space="0" w:color="000000"/>
              <w:right w:val="nil"/>
            </w:tcBorders>
            <w:vAlign w:val="center"/>
          </w:tcPr>
          <w:p w14:paraId="292F2DB0" w14:textId="599652CB" w:rsidR="00DB136C" w:rsidRPr="00B65242" w:rsidRDefault="00DC15B4"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Hydraulics, hydrological</w:t>
            </w:r>
          </w:p>
        </w:tc>
      </w:tr>
      <w:tr w:rsidR="006D4E27" w:rsidRPr="00B65242" w14:paraId="44F4782C" w14:textId="77777777" w:rsidTr="00A4579D">
        <w:trPr>
          <w:trHeight w:val="529"/>
        </w:trPr>
        <w:tc>
          <w:tcPr>
            <w:tcW w:w="1398" w:type="dxa"/>
            <w:tcBorders>
              <w:top w:val="single" w:sz="7" w:space="0" w:color="000000"/>
              <w:left w:val="nil"/>
              <w:bottom w:val="single" w:sz="2" w:space="0" w:color="000000"/>
              <w:right w:val="single" w:sz="2" w:space="0" w:color="000000"/>
            </w:tcBorders>
            <w:vAlign w:val="center"/>
          </w:tcPr>
          <w:p w14:paraId="08320D5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For Redundancy Analysis</w:t>
            </w:r>
          </w:p>
        </w:tc>
        <w:tc>
          <w:tcPr>
            <w:tcW w:w="1579" w:type="dxa"/>
            <w:tcBorders>
              <w:top w:val="single" w:sz="7" w:space="0" w:color="000000"/>
              <w:left w:val="single" w:sz="2" w:space="0" w:color="000000"/>
              <w:bottom w:val="single" w:sz="2" w:space="0" w:color="000000"/>
              <w:right w:val="single" w:sz="2" w:space="0" w:color="000000"/>
            </w:tcBorders>
            <w:vAlign w:val="center"/>
          </w:tcPr>
          <w:p w14:paraId="0335C794" w14:textId="76F317F9"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 xml:space="preserve">Modeling </w:t>
            </w:r>
            <w:r w:rsidR="00DC15B4" w:rsidRPr="00B65242">
              <w:rPr>
                <w:rFonts w:asciiTheme="majorBidi" w:hAnsiTheme="majorBidi" w:cstheme="majorBidi"/>
                <w:b/>
                <w:sz w:val="24"/>
                <w:szCs w:val="24"/>
              </w:rPr>
              <w:t xml:space="preserve">of </w:t>
            </w:r>
            <w:r w:rsidRPr="00B65242">
              <w:rPr>
                <w:rFonts w:asciiTheme="majorBidi" w:hAnsiTheme="majorBidi" w:cstheme="majorBidi"/>
                <w:b/>
                <w:sz w:val="24"/>
                <w:szCs w:val="24"/>
              </w:rPr>
              <w:t>cell count</w:t>
            </w:r>
          </w:p>
        </w:tc>
        <w:tc>
          <w:tcPr>
            <w:tcW w:w="2617" w:type="dxa"/>
            <w:vMerge w:val="restart"/>
            <w:tcBorders>
              <w:top w:val="single" w:sz="7" w:space="0" w:color="000000"/>
              <w:left w:val="single" w:sz="2" w:space="0" w:color="000000"/>
              <w:bottom w:val="single" w:sz="7" w:space="0" w:color="000000"/>
              <w:right w:val="single" w:sz="2" w:space="0" w:color="000000"/>
            </w:tcBorders>
            <w:vAlign w:val="center"/>
          </w:tcPr>
          <w:p w14:paraId="41362280" w14:textId="4E2B5C63"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BOD</w:t>
            </w:r>
            <w:r w:rsidR="00DC15B4" w:rsidRPr="00B65242">
              <w:rPr>
                <w:rFonts w:asciiTheme="majorBidi" w:hAnsiTheme="majorBidi" w:cstheme="majorBidi"/>
                <w:sz w:val="24"/>
                <w:szCs w:val="24"/>
              </w:rPr>
              <w:t xml:space="preserve"> </w:t>
            </w:r>
            <w:r w:rsidRPr="00B65242">
              <w:rPr>
                <w:rFonts w:asciiTheme="majorBidi" w:hAnsiTheme="majorBidi" w:cstheme="majorBidi"/>
                <w:sz w:val="24"/>
                <w:szCs w:val="24"/>
              </w:rPr>
              <w:t>(mg/L)</w:t>
            </w:r>
          </w:p>
          <w:p w14:paraId="54D66902" w14:textId="07D5A67A"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COD</w:t>
            </w:r>
            <w:r w:rsidR="00DC15B4" w:rsidRPr="00B65242">
              <w:rPr>
                <w:rFonts w:asciiTheme="majorBidi" w:hAnsiTheme="majorBidi" w:cstheme="majorBidi"/>
                <w:sz w:val="24"/>
                <w:szCs w:val="24"/>
              </w:rPr>
              <w:t xml:space="preserve"> </w:t>
            </w:r>
            <w:r w:rsidRPr="00B65242">
              <w:rPr>
                <w:rFonts w:asciiTheme="majorBidi" w:hAnsiTheme="majorBidi" w:cstheme="majorBidi"/>
                <w:sz w:val="24"/>
                <w:szCs w:val="24"/>
              </w:rPr>
              <w:t>(mg/L)</w:t>
            </w:r>
          </w:p>
          <w:p w14:paraId="408760C5" w14:textId="6B85A8FB"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TN</w:t>
            </w:r>
            <w:r w:rsidR="00DC15B4" w:rsidRPr="00B65242">
              <w:rPr>
                <w:rFonts w:asciiTheme="majorBidi" w:hAnsiTheme="majorBidi" w:cstheme="majorBidi"/>
                <w:sz w:val="24"/>
                <w:szCs w:val="24"/>
              </w:rPr>
              <w:t xml:space="preserve"> </w:t>
            </w:r>
            <w:r w:rsidRPr="00B65242">
              <w:rPr>
                <w:rFonts w:asciiTheme="majorBidi" w:hAnsiTheme="majorBidi" w:cstheme="majorBidi"/>
                <w:sz w:val="24"/>
                <w:szCs w:val="24"/>
              </w:rPr>
              <w:t>(mg/L)</w:t>
            </w:r>
          </w:p>
          <w:p w14:paraId="249846C0" w14:textId="770D731C"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TP</w:t>
            </w:r>
            <w:r w:rsidR="00DC15B4" w:rsidRPr="00B65242">
              <w:rPr>
                <w:rFonts w:asciiTheme="majorBidi" w:hAnsiTheme="majorBidi" w:cstheme="majorBidi"/>
                <w:sz w:val="24"/>
                <w:szCs w:val="24"/>
              </w:rPr>
              <w:t xml:space="preserve"> </w:t>
            </w:r>
            <w:r w:rsidRPr="00B65242">
              <w:rPr>
                <w:rFonts w:asciiTheme="majorBidi" w:hAnsiTheme="majorBidi" w:cstheme="majorBidi"/>
                <w:sz w:val="24"/>
                <w:szCs w:val="24"/>
              </w:rPr>
              <w:t>(mg/L)</w:t>
            </w:r>
          </w:p>
          <w:p w14:paraId="00DEFDC9" w14:textId="23EE975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TOC</w:t>
            </w:r>
            <w:r w:rsidR="00DC15B4" w:rsidRPr="00B65242">
              <w:rPr>
                <w:rFonts w:asciiTheme="majorBidi" w:hAnsiTheme="majorBidi" w:cstheme="majorBidi"/>
                <w:sz w:val="24"/>
                <w:szCs w:val="24"/>
              </w:rPr>
              <w:t xml:space="preserve"> </w:t>
            </w:r>
            <w:r w:rsidRPr="00B65242">
              <w:rPr>
                <w:rFonts w:asciiTheme="majorBidi" w:hAnsiTheme="majorBidi" w:cstheme="majorBidi"/>
                <w:sz w:val="24"/>
                <w:szCs w:val="24"/>
              </w:rPr>
              <w:t>(mg/L)</w:t>
            </w:r>
          </w:p>
          <w:p w14:paraId="05BAA6D2" w14:textId="66A13D79"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SS</w:t>
            </w:r>
            <w:r w:rsidR="00DC15B4" w:rsidRPr="00B65242">
              <w:rPr>
                <w:rFonts w:asciiTheme="majorBidi" w:hAnsiTheme="majorBidi" w:cstheme="majorBidi"/>
                <w:sz w:val="24"/>
                <w:szCs w:val="24"/>
              </w:rPr>
              <w:t xml:space="preserve"> </w:t>
            </w:r>
            <w:r w:rsidRPr="00B65242">
              <w:rPr>
                <w:rFonts w:asciiTheme="majorBidi" w:hAnsiTheme="majorBidi" w:cstheme="majorBidi"/>
                <w:sz w:val="24"/>
                <w:szCs w:val="24"/>
              </w:rPr>
              <w:t>(mg/L)</w:t>
            </w:r>
          </w:p>
          <w:p w14:paraId="649E6C80" w14:textId="54E54F3A"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EC</w:t>
            </w:r>
            <w:r w:rsidR="00DC15B4" w:rsidRPr="00B65242">
              <w:rPr>
                <w:rFonts w:asciiTheme="majorBidi" w:hAnsiTheme="majorBidi" w:cstheme="majorBidi"/>
                <w:sz w:val="24"/>
                <w:szCs w:val="24"/>
              </w:rPr>
              <w:t xml:space="preserve"> </w:t>
            </w:r>
            <w:r w:rsidRPr="00B65242">
              <w:rPr>
                <w:rFonts w:asciiTheme="majorBidi" w:hAnsiTheme="majorBidi" w:cstheme="majorBidi"/>
                <w:sz w:val="24"/>
                <w:szCs w:val="24"/>
              </w:rPr>
              <w:t>(</w:t>
            </w:r>
            <w:proofErr w:type="spellStart"/>
            <w:r w:rsidRPr="00B65242">
              <w:rPr>
                <w:rFonts w:asciiTheme="majorBidi" w:hAnsiTheme="majorBidi" w:cstheme="majorBidi"/>
                <w:sz w:val="24"/>
                <w:szCs w:val="24"/>
              </w:rPr>
              <w:t>μS</w:t>
            </w:r>
            <w:proofErr w:type="spellEnd"/>
            <w:r w:rsidRPr="00B65242">
              <w:rPr>
                <w:rFonts w:asciiTheme="majorBidi" w:hAnsiTheme="majorBidi" w:cstheme="majorBidi"/>
                <w:sz w:val="24"/>
                <w:szCs w:val="24"/>
              </w:rPr>
              <w:t>/cm)</w:t>
            </w:r>
          </w:p>
          <w:p w14:paraId="2CB5684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pH</w:t>
            </w:r>
          </w:p>
          <w:p w14:paraId="466DB34C" w14:textId="3276A034"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DO</w:t>
            </w:r>
            <w:r w:rsidR="00DC15B4" w:rsidRPr="00B65242">
              <w:rPr>
                <w:rFonts w:asciiTheme="majorBidi" w:hAnsiTheme="majorBidi" w:cstheme="majorBidi"/>
                <w:sz w:val="24"/>
                <w:szCs w:val="24"/>
              </w:rPr>
              <w:t xml:space="preserve"> </w:t>
            </w:r>
            <w:r w:rsidRPr="00B65242">
              <w:rPr>
                <w:rFonts w:asciiTheme="majorBidi" w:hAnsiTheme="majorBidi" w:cstheme="majorBidi"/>
                <w:sz w:val="24"/>
                <w:szCs w:val="24"/>
              </w:rPr>
              <w:t>(mg/L)</w:t>
            </w:r>
          </w:p>
          <w:p w14:paraId="79844618" w14:textId="392D11A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Temperature</w:t>
            </w:r>
            <w:r w:rsidR="00DC15B4" w:rsidRPr="00B65242">
              <w:rPr>
                <w:rFonts w:asciiTheme="majorBidi" w:hAnsiTheme="majorBidi" w:cstheme="majorBidi"/>
                <w:sz w:val="24"/>
                <w:szCs w:val="24"/>
              </w:rPr>
              <w:t xml:space="preserve"> </w:t>
            </w:r>
            <w:r w:rsidRPr="00B65242">
              <w:rPr>
                <w:rFonts w:asciiTheme="majorBidi" w:hAnsiTheme="majorBidi" w:cstheme="majorBidi"/>
                <w:sz w:val="24"/>
                <w:szCs w:val="24"/>
              </w:rPr>
              <w:t>(</w:t>
            </w:r>
            <w:r w:rsidRPr="00B65242">
              <w:rPr>
                <w:rFonts w:asciiTheme="majorBidi" w:hAnsiTheme="majorBidi" w:cstheme="majorBidi" w:hint="eastAsia"/>
                <w:sz w:val="24"/>
                <w:szCs w:val="24"/>
              </w:rPr>
              <w:t>℃</w:t>
            </w:r>
            <w:r w:rsidRPr="00B65242">
              <w:rPr>
                <w:rFonts w:asciiTheme="majorBidi" w:hAnsiTheme="majorBidi" w:cstheme="majorBidi"/>
                <w:sz w:val="24"/>
                <w:szCs w:val="24"/>
              </w:rPr>
              <w:t>)</w:t>
            </w:r>
          </w:p>
          <w:p w14:paraId="6281FE9A" w14:textId="107CE15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Turbidity</w:t>
            </w:r>
            <w:r w:rsidR="00DC15B4" w:rsidRPr="00B65242">
              <w:rPr>
                <w:rFonts w:asciiTheme="majorBidi" w:hAnsiTheme="majorBidi" w:cstheme="majorBidi"/>
                <w:sz w:val="24"/>
                <w:szCs w:val="24"/>
              </w:rPr>
              <w:t xml:space="preserve"> </w:t>
            </w:r>
            <w:r w:rsidRPr="00B65242">
              <w:rPr>
                <w:rFonts w:asciiTheme="majorBidi" w:hAnsiTheme="majorBidi" w:cstheme="majorBidi"/>
                <w:sz w:val="24"/>
                <w:szCs w:val="24"/>
              </w:rPr>
              <w:t>(NTU)</w:t>
            </w:r>
          </w:p>
          <w:p w14:paraId="30114BC3" w14:textId="05048A09"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Transparency</w:t>
            </w:r>
            <w:r w:rsidR="00DC15B4" w:rsidRPr="00B65242">
              <w:rPr>
                <w:rFonts w:asciiTheme="majorBidi" w:hAnsiTheme="majorBidi" w:cstheme="majorBidi"/>
                <w:sz w:val="24"/>
                <w:szCs w:val="24"/>
              </w:rPr>
              <w:t xml:space="preserve"> </w:t>
            </w:r>
            <w:r w:rsidRPr="00B65242">
              <w:rPr>
                <w:rFonts w:asciiTheme="majorBidi" w:hAnsiTheme="majorBidi" w:cstheme="majorBidi"/>
                <w:sz w:val="24"/>
                <w:szCs w:val="24"/>
              </w:rPr>
              <w:t>(m)</w:t>
            </w:r>
          </w:p>
          <w:p w14:paraId="22944E4F" w14:textId="66EBB0AD"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sz w:val="24"/>
                <w:szCs w:val="24"/>
              </w:rPr>
              <w:t>Chla</w:t>
            </w:r>
            <w:proofErr w:type="spellEnd"/>
            <w:r w:rsidR="00DC15B4" w:rsidRPr="00B65242">
              <w:rPr>
                <w:rFonts w:asciiTheme="majorBidi" w:hAnsiTheme="majorBidi" w:cstheme="majorBidi"/>
                <w:sz w:val="24"/>
                <w:szCs w:val="24"/>
              </w:rPr>
              <w:t xml:space="preserve"> </w:t>
            </w:r>
            <w:r w:rsidRPr="00B65242">
              <w:rPr>
                <w:rFonts w:asciiTheme="majorBidi" w:hAnsiTheme="majorBidi" w:cstheme="majorBidi"/>
                <w:sz w:val="24"/>
                <w:szCs w:val="24"/>
              </w:rPr>
              <w:t>(mg</w:t>
            </w:r>
            <w:r w:rsidRPr="00B65242">
              <w:rPr>
                <w:rFonts w:ascii="Times New Roman" w:hAnsi="Times New Roman" w:cs="Times New Roman"/>
                <w:sz w:val="24"/>
                <w:szCs w:val="24"/>
              </w:rPr>
              <w:t>/</w:t>
            </w:r>
            <w:r w:rsidR="00DC15B4" w:rsidRPr="00B65242">
              <w:rPr>
                <w:rFonts w:ascii="Times New Roman" w:hAnsi="Times New Roman" w:cs="Times New Roman" w:hint="eastAsia"/>
                <w:sz w:val="24"/>
                <w:szCs w:val="24"/>
              </w:rPr>
              <w:t>m</w:t>
            </w:r>
            <w:r w:rsidR="00DC15B4" w:rsidRPr="00B65242">
              <w:rPr>
                <w:rFonts w:ascii="Times New Roman" w:hAnsi="Times New Roman" w:cs="Times New Roman"/>
                <w:sz w:val="24"/>
                <w:szCs w:val="24"/>
                <w:vertAlign w:val="superscript"/>
              </w:rPr>
              <w:t>3</w:t>
            </w:r>
            <w:r w:rsidRPr="00B65242">
              <w:rPr>
                <w:rFonts w:asciiTheme="majorBidi" w:hAnsiTheme="majorBidi" w:cstheme="majorBidi"/>
                <w:sz w:val="24"/>
                <w:szCs w:val="24"/>
              </w:rPr>
              <w:t>)</w:t>
            </w:r>
          </w:p>
        </w:tc>
        <w:tc>
          <w:tcPr>
            <w:tcW w:w="2797" w:type="dxa"/>
            <w:vMerge w:val="restart"/>
            <w:tcBorders>
              <w:top w:val="single" w:sz="7" w:space="0" w:color="000000"/>
              <w:left w:val="single" w:sz="2" w:space="0" w:color="000000"/>
              <w:bottom w:val="single" w:sz="7" w:space="0" w:color="000000"/>
              <w:right w:val="nil"/>
            </w:tcBorders>
            <w:vAlign w:val="center"/>
          </w:tcPr>
          <w:p w14:paraId="2E8CF7B4" w14:textId="7ECBEF5F"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Low</w:t>
            </w:r>
            <w:r w:rsidR="00DC15B4" w:rsidRPr="00B65242">
              <w:rPr>
                <w:rFonts w:asciiTheme="majorBidi" w:hAnsiTheme="majorBidi" w:cstheme="majorBidi"/>
                <w:sz w:val="24"/>
                <w:szCs w:val="24"/>
              </w:rPr>
              <w:t xml:space="preserve"> </w:t>
            </w:r>
            <w:r w:rsidRPr="00B65242">
              <w:rPr>
                <w:rFonts w:asciiTheme="majorBidi" w:hAnsiTheme="majorBidi" w:cstheme="majorBidi"/>
                <w:sz w:val="24"/>
                <w:szCs w:val="24"/>
              </w:rPr>
              <w:t>Water</w:t>
            </w:r>
            <w:r w:rsidR="00DC15B4" w:rsidRPr="00B65242">
              <w:rPr>
                <w:rFonts w:asciiTheme="majorBidi" w:hAnsiTheme="majorBidi" w:cstheme="majorBidi"/>
                <w:sz w:val="24"/>
                <w:szCs w:val="24"/>
              </w:rPr>
              <w:t xml:space="preserve"> </w:t>
            </w:r>
            <w:r w:rsidRPr="00B65242">
              <w:rPr>
                <w:rFonts w:asciiTheme="majorBidi" w:hAnsiTheme="majorBidi" w:cstheme="majorBidi"/>
                <w:sz w:val="24"/>
                <w:szCs w:val="24"/>
              </w:rPr>
              <w:t>Level</w:t>
            </w:r>
            <w:r w:rsidR="00DC15B4" w:rsidRPr="00B65242">
              <w:rPr>
                <w:rFonts w:asciiTheme="majorBidi" w:hAnsiTheme="majorBidi" w:cstheme="majorBidi"/>
                <w:sz w:val="24"/>
                <w:szCs w:val="24"/>
              </w:rPr>
              <w:t xml:space="preserve"> </w:t>
            </w:r>
            <w:r w:rsidRPr="00B65242">
              <w:rPr>
                <w:rFonts w:asciiTheme="majorBidi" w:hAnsiTheme="majorBidi" w:cstheme="majorBidi"/>
                <w:sz w:val="24"/>
                <w:szCs w:val="24"/>
              </w:rPr>
              <w:t>(cm)</w:t>
            </w:r>
          </w:p>
          <w:p w14:paraId="71078769" w14:textId="2A743453"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Inflow</w:t>
            </w:r>
            <w:r w:rsidR="00DC15B4" w:rsidRPr="00B65242">
              <w:rPr>
                <w:rFonts w:asciiTheme="majorBidi" w:hAnsiTheme="majorBidi" w:cstheme="majorBidi"/>
                <w:sz w:val="24"/>
                <w:szCs w:val="24"/>
              </w:rPr>
              <w:t xml:space="preserve"> </w:t>
            </w:r>
            <w:r w:rsidRPr="00B65242">
              <w:rPr>
                <w:rFonts w:asciiTheme="majorBidi" w:hAnsiTheme="majorBidi" w:cstheme="majorBidi"/>
                <w:sz w:val="24"/>
                <w:szCs w:val="24"/>
              </w:rPr>
              <w:t>(</w:t>
            </w:r>
            <w:proofErr w:type="spellStart"/>
            <w:r w:rsidRPr="00B65242">
              <w:rPr>
                <w:rFonts w:asciiTheme="majorBidi" w:hAnsiTheme="majorBidi" w:cstheme="majorBidi"/>
                <w:sz w:val="24"/>
                <w:szCs w:val="24"/>
              </w:rPr>
              <w:t>cms</w:t>
            </w:r>
            <w:proofErr w:type="spellEnd"/>
            <w:r w:rsidRPr="00B65242">
              <w:rPr>
                <w:rFonts w:asciiTheme="majorBidi" w:hAnsiTheme="majorBidi" w:cstheme="majorBidi"/>
                <w:sz w:val="24"/>
                <w:szCs w:val="24"/>
              </w:rPr>
              <w:t>)</w:t>
            </w:r>
          </w:p>
          <w:p w14:paraId="48E2AAE0" w14:textId="2D1D1B68"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Discharge</w:t>
            </w:r>
            <w:r w:rsidR="00DC15B4" w:rsidRPr="00B65242">
              <w:rPr>
                <w:rFonts w:asciiTheme="majorBidi" w:hAnsiTheme="majorBidi" w:cstheme="majorBidi"/>
                <w:sz w:val="24"/>
                <w:szCs w:val="24"/>
              </w:rPr>
              <w:t xml:space="preserve"> </w:t>
            </w:r>
            <w:r w:rsidRPr="00B65242">
              <w:rPr>
                <w:rFonts w:asciiTheme="majorBidi" w:hAnsiTheme="majorBidi" w:cstheme="majorBidi"/>
                <w:sz w:val="24"/>
                <w:szCs w:val="24"/>
              </w:rPr>
              <w:t>(</w:t>
            </w:r>
            <w:proofErr w:type="spellStart"/>
            <w:r w:rsidRPr="00B65242">
              <w:rPr>
                <w:rFonts w:asciiTheme="majorBidi" w:hAnsiTheme="majorBidi" w:cstheme="majorBidi"/>
                <w:sz w:val="24"/>
                <w:szCs w:val="24"/>
              </w:rPr>
              <w:t>cms</w:t>
            </w:r>
            <w:proofErr w:type="spellEnd"/>
            <w:r w:rsidRPr="00B65242">
              <w:rPr>
                <w:rFonts w:asciiTheme="majorBidi" w:hAnsiTheme="majorBidi" w:cstheme="majorBidi"/>
                <w:sz w:val="24"/>
                <w:szCs w:val="24"/>
              </w:rPr>
              <w:t>)</w:t>
            </w:r>
          </w:p>
          <w:p w14:paraId="3AC22439" w14:textId="6CA9E87F"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Reservoir</w:t>
            </w:r>
            <w:r w:rsidR="00DC15B4" w:rsidRPr="00B65242">
              <w:rPr>
                <w:rFonts w:asciiTheme="majorBidi" w:hAnsiTheme="majorBidi" w:cstheme="majorBidi"/>
                <w:sz w:val="24"/>
                <w:szCs w:val="24"/>
              </w:rPr>
              <w:t xml:space="preserve"> </w:t>
            </w:r>
            <w:r w:rsidRPr="00B65242">
              <w:rPr>
                <w:rFonts w:asciiTheme="majorBidi" w:hAnsiTheme="majorBidi" w:cstheme="majorBidi"/>
                <w:sz w:val="24"/>
                <w:szCs w:val="24"/>
              </w:rPr>
              <w:t>(10,000</w:t>
            </w:r>
            <w:r w:rsidR="00DC15B4" w:rsidRPr="00B65242">
              <w:rPr>
                <w:rFonts w:asciiTheme="majorBidi" w:hAnsiTheme="majorBidi" w:cstheme="majorBidi"/>
                <w:sz w:val="24"/>
                <w:szCs w:val="24"/>
              </w:rPr>
              <w:t xml:space="preserve"> </w:t>
            </w:r>
            <w:r w:rsidRPr="00B65242">
              <w:rPr>
                <w:rFonts w:asciiTheme="majorBidi" w:hAnsiTheme="majorBidi" w:cstheme="majorBidi"/>
                <w:sz w:val="24"/>
                <w:szCs w:val="24"/>
              </w:rPr>
              <w:t>m³)</w:t>
            </w:r>
          </w:p>
        </w:tc>
      </w:tr>
      <w:tr w:rsidR="006D4E27" w:rsidRPr="00B65242" w14:paraId="4D61EFF4" w14:textId="77777777" w:rsidTr="00A4579D">
        <w:trPr>
          <w:trHeight w:val="2759"/>
        </w:trPr>
        <w:tc>
          <w:tcPr>
            <w:tcW w:w="1398" w:type="dxa"/>
            <w:tcBorders>
              <w:top w:val="single" w:sz="2" w:space="0" w:color="000000"/>
              <w:left w:val="nil"/>
              <w:bottom w:val="single" w:sz="7" w:space="0" w:color="000000"/>
              <w:right w:val="single" w:sz="2" w:space="0" w:color="000000"/>
            </w:tcBorders>
            <w:vAlign w:val="center"/>
          </w:tcPr>
          <w:p w14:paraId="71B3052D" w14:textId="5F248FFB"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Cell count</w:t>
            </w:r>
            <w:r w:rsidR="00DC15B4" w:rsidRPr="00B65242">
              <w:rPr>
                <w:rFonts w:asciiTheme="majorBidi" w:hAnsiTheme="majorBidi" w:cstheme="majorBidi"/>
                <w:b/>
                <w:sz w:val="24"/>
                <w:szCs w:val="24"/>
              </w:rPr>
              <w:t>s</w:t>
            </w:r>
            <w:r w:rsidRPr="00B65242">
              <w:rPr>
                <w:rFonts w:asciiTheme="majorBidi" w:hAnsiTheme="majorBidi" w:cstheme="majorBidi"/>
                <w:b/>
                <w:sz w:val="24"/>
                <w:szCs w:val="24"/>
              </w:rPr>
              <w:t xml:space="preserve"> of all </w:t>
            </w:r>
            <w:r w:rsidR="00DC15B4" w:rsidRPr="00B65242">
              <w:rPr>
                <w:rFonts w:asciiTheme="majorBidi" w:hAnsiTheme="majorBidi" w:cstheme="majorBidi"/>
                <w:b/>
                <w:sz w:val="24"/>
                <w:szCs w:val="24"/>
              </w:rPr>
              <w:t xml:space="preserve">algal </w:t>
            </w:r>
            <w:r w:rsidRPr="00B65242">
              <w:rPr>
                <w:rFonts w:asciiTheme="majorBidi" w:hAnsiTheme="majorBidi" w:cstheme="majorBidi"/>
                <w:b/>
                <w:sz w:val="24"/>
                <w:szCs w:val="24"/>
              </w:rPr>
              <w:t xml:space="preserve">species that </w:t>
            </w:r>
            <w:r w:rsidR="00DC15B4" w:rsidRPr="00B65242">
              <w:rPr>
                <w:rFonts w:asciiTheme="majorBidi" w:hAnsiTheme="majorBidi" w:cstheme="majorBidi"/>
                <w:b/>
                <w:sz w:val="24"/>
                <w:szCs w:val="24"/>
              </w:rPr>
              <w:t xml:space="preserve">emerged </w:t>
            </w:r>
            <w:r w:rsidRPr="00B65242">
              <w:rPr>
                <w:rFonts w:asciiTheme="majorBidi" w:hAnsiTheme="majorBidi" w:cstheme="majorBidi"/>
                <w:b/>
                <w:sz w:val="24"/>
                <w:szCs w:val="24"/>
              </w:rPr>
              <w:t xml:space="preserve">at the sampling site </w:t>
            </w:r>
          </w:p>
        </w:tc>
        <w:tc>
          <w:tcPr>
            <w:tcW w:w="1579" w:type="dxa"/>
            <w:tcBorders>
              <w:top w:val="single" w:sz="2" w:space="0" w:color="000000"/>
              <w:left w:val="single" w:sz="2" w:space="0" w:color="000000"/>
              <w:bottom w:val="single" w:sz="7" w:space="0" w:color="000000"/>
              <w:right w:val="single" w:sz="2" w:space="0" w:color="000000"/>
            </w:tcBorders>
            <w:vAlign w:val="center"/>
          </w:tcPr>
          <w:p w14:paraId="00E9D762" w14:textId="0A891646" w:rsidR="00A4579D" w:rsidRPr="00A4579D" w:rsidRDefault="00A4579D" w:rsidP="00B65242">
            <w:pPr>
              <w:pStyle w:val="a3"/>
              <w:wordWrap/>
              <w:spacing w:line="480" w:lineRule="auto"/>
              <w:ind w:left="4556" w:hanging="4556"/>
              <w:jc w:val="center"/>
              <w:rPr>
                <w:rFonts w:asciiTheme="majorBidi" w:hAnsiTheme="majorBidi" w:cstheme="majorBidi"/>
                <w:b/>
                <w:spacing w:val="2"/>
                <w:sz w:val="24"/>
                <w:szCs w:val="24"/>
                <w:highlight w:val="cyan"/>
              </w:rPr>
            </w:pPr>
            <w:r w:rsidRPr="00A4579D">
              <w:rPr>
                <w:rFonts w:asciiTheme="majorBidi" w:hAnsiTheme="majorBidi" w:cstheme="majorBidi" w:hint="eastAsia"/>
                <w:b/>
                <w:spacing w:val="2"/>
                <w:sz w:val="24"/>
                <w:szCs w:val="24"/>
                <w:highlight w:val="cyan"/>
              </w:rPr>
              <w:t>C</w:t>
            </w:r>
            <w:r w:rsidRPr="00A4579D">
              <w:rPr>
                <w:rFonts w:asciiTheme="majorBidi" w:hAnsiTheme="majorBidi" w:cstheme="majorBidi"/>
                <w:b/>
                <w:spacing w:val="2"/>
                <w:sz w:val="24"/>
                <w:szCs w:val="24"/>
                <w:highlight w:val="cyan"/>
              </w:rPr>
              <w:t>yanophyte</w:t>
            </w:r>
          </w:p>
          <w:p w14:paraId="7BDA7D57" w14:textId="236CF1DC" w:rsidR="00DB136C" w:rsidRPr="00B65242" w:rsidRDefault="00A4579D" w:rsidP="00B65242">
            <w:pPr>
              <w:pStyle w:val="a3"/>
              <w:wordWrap/>
              <w:spacing w:line="480" w:lineRule="auto"/>
              <w:ind w:left="4556" w:hanging="4556"/>
              <w:jc w:val="center"/>
              <w:rPr>
                <w:rFonts w:asciiTheme="majorBidi" w:hAnsiTheme="majorBidi" w:cstheme="majorBidi"/>
                <w:sz w:val="24"/>
                <w:szCs w:val="24"/>
              </w:rPr>
            </w:pPr>
            <w:r w:rsidRPr="00A4579D">
              <w:rPr>
                <w:rFonts w:asciiTheme="majorBidi" w:hAnsiTheme="majorBidi" w:cstheme="majorBidi"/>
                <w:b/>
                <w:spacing w:val="2"/>
                <w:sz w:val="24"/>
                <w:szCs w:val="24"/>
                <w:highlight w:val="cyan"/>
              </w:rPr>
              <w:t>c</w:t>
            </w:r>
            <w:r w:rsidR="00B65242" w:rsidRPr="00A4579D">
              <w:rPr>
                <w:rFonts w:asciiTheme="majorBidi" w:hAnsiTheme="majorBidi" w:cstheme="majorBidi"/>
                <w:b/>
                <w:spacing w:val="2"/>
                <w:sz w:val="24"/>
                <w:szCs w:val="24"/>
                <w:highlight w:val="cyan"/>
              </w:rPr>
              <w:t>ell count</w:t>
            </w:r>
            <w:r w:rsidR="00B65242" w:rsidRPr="00B65242">
              <w:rPr>
                <w:rFonts w:asciiTheme="majorBidi" w:hAnsiTheme="majorBidi" w:cstheme="majorBidi"/>
                <w:b/>
                <w:spacing w:val="2"/>
                <w:sz w:val="24"/>
                <w:szCs w:val="24"/>
              </w:rPr>
              <w:t xml:space="preserve"> Cyanophytes</w:t>
            </w:r>
          </w:p>
        </w:tc>
        <w:tc>
          <w:tcPr>
            <w:tcW w:w="2617" w:type="dxa"/>
            <w:vMerge/>
            <w:tcBorders>
              <w:top w:val="single" w:sz="7" w:space="0" w:color="000000"/>
              <w:left w:val="single" w:sz="2" w:space="0" w:color="000000"/>
              <w:bottom w:val="single" w:sz="7" w:space="0" w:color="000000"/>
              <w:right w:val="single" w:sz="2" w:space="0" w:color="000000"/>
            </w:tcBorders>
          </w:tcPr>
          <w:p w14:paraId="08076553" w14:textId="77777777" w:rsidR="00DB136C" w:rsidRPr="00B65242" w:rsidRDefault="00DB136C" w:rsidP="00B65242">
            <w:pPr>
              <w:pStyle w:val="a3"/>
              <w:spacing w:line="480" w:lineRule="auto"/>
              <w:rPr>
                <w:rFonts w:asciiTheme="majorBidi" w:hAnsiTheme="majorBidi" w:cstheme="majorBidi"/>
                <w:sz w:val="24"/>
                <w:szCs w:val="24"/>
              </w:rPr>
            </w:pPr>
          </w:p>
        </w:tc>
        <w:tc>
          <w:tcPr>
            <w:tcW w:w="2797" w:type="dxa"/>
            <w:vMerge/>
            <w:tcBorders>
              <w:top w:val="single" w:sz="7" w:space="0" w:color="000000"/>
              <w:left w:val="single" w:sz="2" w:space="0" w:color="000000"/>
              <w:bottom w:val="single" w:sz="7" w:space="0" w:color="000000"/>
              <w:right w:val="nil"/>
            </w:tcBorders>
          </w:tcPr>
          <w:p w14:paraId="1EC6D83A" w14:textId="77777777" w:rsidR="00DB136C" w:rsidRPr="00B65242" w:rsidRDefault="00DB136C" w:rsidP="00B65242">
            <w:pPr>
              <w:pStyle w:val="a3"/>
              <w:spacing w:line="480" w:lineRule="auto"/>
              <w:rPr>
                <w:rFonts w:asciiTheme="majorBidi" w:hAnsiTheme="majorBidi" w:cstheme="majorBidi"/>
                <w:sz w:val="24"/>
                <w:szCs w:val="24"/>
              </w:rPr>
            </w:pPr>
          </w:p>
        </w:tc>
      </w:tr>
    </w:tbl>
    <w:p w14:paraId="413F3709" w14:textId="77777777" w:rsidR="00DB136C" w:rsidRPr="00B65242" w:rsidRDefault="00DB136C" w:rsidP="00B65242">
      <w:pPr>
        <w:pStyle w:val="a3"/>
        <w:wordWrap/>
        <w:spacing w:line="480" w:lineRule="auto"/>
        <w:jc w:val="center"/>
        <w:rPr>
          <w:rFonts w:asciiTheme="majorBidi" w:hAnsiTheme="majorBidi" w:cstheme="majorBidi"/>
          <w:sz w:val="24"/>
          <w:szCs w:val="24"/>
        </w:rPr>
      </w:pPr>
    </w:p>
    <w:p w14:paraId="312F347B"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48D3B6AD" w14:textId="4B2323CE" w:rsidR="003D1262" w:rsidRPr="00B65242" w:rsidRDefault="00026F9A" w:rsidP="00B65242">
      <w:pPr>
        <w:pStyle w:val="a3"/>
        <w:spacing w:line="480" w:lineRule="auto"/>
        <w:rPr>
          <w:rFonts w:asciiTheme="majorBidi" w:hAnsiTheme="majorBidi" w:cstheme="majorBidi"/>
          <w:sz w:val="24"/>
          <w:szCs w:val="24"/>
        </w:rPr>
      </w:pPr>
      <w:r w:rsidRPr="00B65242">
        <w:rPr>
          <w:rFonts w:asciiTheme="majorBidi" w:eastAsia="한양신명조" w:hAnsiTheme="majorBidi" w:cstheme="majorBidi"/>
          <w:spacing w:val="3"/>
          <w:sz w:val="24"/>
          <w:szCs w:val="24"/>
        </w:rPr>
        <w:t xml:space="preserve">In Table 1, </w:t>
      </w:r>
      <w:r w:rsidR="00DC15B4" w:rsidRPr="00B65242">
        <w:rPr>
          <w:rFonts w:asciiTheme="majorBidi" w:eastAsia="한양신명조" w:hAnsiTheme="majorBidi" w:cstheme="majorBidi"/>
          <w:spacing w:val="3"/>
          <w:sz w:val="24"/>
          <w:szCs w:val="24"/>
        </w:rPr>
        <w:t xml:space="preserve">various </w:t>
      </w:r>
      <w:r w:rsidR="00B906BC" w:rsidRPr="00B65242">
        <w:rPr>
          <w:rFonts w:asciiTheme="majorBidi" w:eastAsia="한양신명조" w:hAnsiTheme="majorBidi" w:cstheme="majorBidi"/>
          <w:spacing w:val="3"/>
          <w:sz w:val="24"/>
          <w:szCs w:val="24"/>
        </w:rPr>
        <w:t>data</w:t>
      </w:r>
      <w:r w:rsidR="00DC15B4" w:rsidRPr="00B65242">
        <w:rPr>
          <w:rFonts w:asciiTheme="majorBidi" w:eastAsia="한양신명조" w:hAnsiTheme="majorBidi" w:cstheme="majorBidi"/>
          <w:spacing w:val="3"/>
          <w:sz w:val="24"/>
          <w:szCs w:val="24"/>
        </w:rPr>
        <w:t>, including</w:t>
      </w:r>
      <w:r w:rsidR="00B906BC" w:rsidRPr="00B65242">
        <w:rPr>
          <w:rFonts w:asciiTheme="majorBidi" w:eastAsia="한양신명조" w:hAnsiTheme="majorBidi" w:cstheme="majorBidi"/>
          <w:spacing w:val="3"/>
          <w:sz w:val="24"/>
          <w:szCs w:val="24"/>
        </w:rPr>
        <w:t xml:space="preserve"> </w:t>
      </w:r>
      <w:r w:rsidRPr="00B65242">
        <w:rPr>
          <w:rFonts w:asciiTheme="majorBidi" w:eastAsia="한양신명조" w:hAnsiTheme="majorBidi" w:cstheme="majorBidi"/>
          <w:spacing w:val="3"/>
          <w:sz w:val="24"/>
          <w:szCs w:val="24"/>
        </w:rPr>
        <w:t>Biochemical Oxygen Demand</w:t>
      </w:r>
      <w:r w:rsidR="00DC15B4" w:rsidRPr="00B65242">
        <w:rPr>
          <w:rFonts w:asciiTheme="majorBidi" w:eastAsia="한양신명조" w:hAnsiTheme="majorBidi" w:cstheme="majorBidi"/>
          <w:spacing w:val="3"/>
          <w:sz w:val="24"/>
          <w:szCs w:val="24"/>
        </w:rPr>
        <w:t xml:space="preserve"> </w:t>
      </w:r>
      <w:r w:rsidRPr="00B65242">
        <w:rPr>
          <w:rFonts w:asciiTheme="majorBidi" w:eastAsia="한양신명조" w:hAnsiTheme="majorBidi" w:cstheme="majorBidi"/>
          <w:spacing w:val="3"/>
          <w:sz w:val="24"/>
          <w:szCs w:val="24"/>
        </w:rPr>
        <w:t>(BOD), Chemical Oxygen Demand</w:t>
      </w:r>
      <w:r w:rsidR="00DC15B4" w:rsidRPr="00B65242">
        <w:rPr>
          <w:rFonts w:asciiTheme="majorBidi" w:eastAsia="한양신명조" w:hAnsiTheme="majorBidi" w:cstheme="majorBidi"/>
          <w:spacing w:val="3"/>
          <w:sz w:val="24"/>
          <w:szCs w:val="24"/>
        </w:rPr>
        <w:t xml:space="preserve"> </w:t>
      </w:r>
      <w:r w:rsidRPr="00B65242">
        <w:rPr>
          <w:rFonts w:asciiTheme="majorBidi" w:eastAsia="한양신명조" w:hAnsiTheme="majorBidi" w:cstheme="majorBidi"/>
          <w:spacing w:val="3"/>
          <w:sz w:val="24"/>
          <w:szCs w:val="24"/>
        </w:rPr>
        <w:t>(COD), Total Nitrogen</w:t>
      </w:r>
      <w:r w:rsidR="00DC15B4" w:rsidRPr="00B65242">
        <w:rPr>
          <w:rFonts w:asciiTheme="majorBidi" w:eastAsia="한양신명조" w:hAnsiTheme="majorBidi" w:cstheme="majorBidi"/>
          <w:spacing w:val="3"/>
          <w:sz w:val="24"/>
          <w:szCs w:val="24"/>
        </w:rPr>
        <w:t xml:space="preserve"> </w:t>
      </w:r>
      <w:r w:rsidRPr="00B65242">
        <w:rPr>
          <w:rFonts w:asciiTheme="majorBidi" w:eastAsia="한양신명조" w:hAnsiTheme="majorBidi" w:cstheme="majorBidi"/>
          <w:spacing w:val="3"/>
          <w:sz w:val="24"/>
          <w:szCs w:val="24"/>
        </w:rPr>
        <w:t>(TN), Total Phosphorus</w:t>
      </w:r>
      <w:r w:rsidR="00DC15B4" w:rsidRPr="00B65242">
        <w:rPr>
          <w:rFonts w:asciiTheme="majorBidi" w:eastAsia="한양신명조" w:hAnsiTheme="majorBidi" w:cstheme="majorBidi"/>
          <w:spacing w:val="3"/>
          <w:sz w:val="24"/>
          <w:szCs w:val="24"/>
        </w:rPr>
        <w:t xml:space="preserve"> </w:t>
      </w:r>
      <w:r w:rsidRPr="00B65242">
        <w:rPr>
          <w:rFonts w:asciiTheme="majorBidi" w:eastAsia="한양신명조" w:hAnsiTheme="majorBidi" w:cstheme="majorBidi"/>
          <w:spacing w:val="3"/>
          <w:sz w:val="24"/>
          <w:szCs w:val="24"/>
        </w:rPr>
        <w:t>(TP), Total Organic Carbon</w:t>
      </w:r>
      <w:r w:rsidR="00DC15B4" w:rsidRPr="00B65242">
        <w:rPr>
          <w:rFonts w:asciiTheme="majorBidi" w:eastAsia="한양신명조" w:hAnsiTheme="majorBidi" w:cstheme="majorBidi"/>
          <w:spacing w:val="3"/>
          <w:sz w:val="24"/>
          <w:szCs w:val="24"/>
        </w:rPr>
        <w:t xml:space="preserve"> </w:t>
      </w:r>
      <w:r w:rsidRPr="00B65242">
        <w:rPr>
          <w:rFonts w:asciiTheme="majorBidi" w:eastAsia="한양신명조" w:hAnsiTheme="majorBidi" w:cstheme="majorBidi"/>
          <w:spacing w:val="3"/>
          <w:sz w:val="24"/>
          <w:szCs w:val="24"/>
        </w:rPr>
        <w:t>(TOC), Suspended Solids</w:t>
      </w:r>
      <w:r w:rsidR="00DC15B4" w:rsidRPr="00B65242">
        <w:rPr>
          <w:rFonts w:asciiTheme="majorBidi" w:eastAsia="한양신명조" w:hAnsiTheme="majorBidi" w:cstheme="majorBidi"/>
          <w:spacing w:val="3"/>
          <w:sz w:val="24"/>
          <w:szCs w:val="24"/>
        </w:rPr>
        <w:t xml:space="preserve"> </w:t>
      </w:r>
      <w:r w:rsidRPr="00B65242">
        <w:rPr>
          <w:rFonts w:asciiTheme="majorBidi" w:eastAsia="한양신명조" w:hAnsiTheme="majorBidi" w:cstheme="majorBidi"/>
          <w:spacing w:val="3"/>
          <w:sz w:val="24"/>
          <w:szCs w:val="24"/>
        </w:rPr>
        <w:t>(SS),</w:t>
      </w:r>
      <w:r w:rsidR="00DC15B4" w:rsidRPr="00B65242">
        <w:rPr>
          <w:rFonts w:asciiTheme="majorBidi" w:eastAsia="한양신명조" w:hAnsiTheme="majorBidi" w:cstheme="majorBidi"/>
          <w:spacing w:val="3"/>
          <w:sz w:val="24"/>
          <w:szCs w:val="24"/>
        </w:rPr>
        <w:t xml:space="preserve"> and</w:t>
      </w:r>
      <w:r w:rsidRPr="00B65242">
        <w:rPr>
          <w:rFonts w:asciiTheme="majorBidi" w:eastAsia="한양신명조" w:hAnsiTheme="majorBidi" w:cstheme="majorBidi"/>
          <w:spacing w:val="3"/>
          <w:sz w:val="24"/>
          <w:szCs w:val="24"/>
        </w:rPr>
        <w:t xml:space="preserve"> Electrical Conductivity</w:t>
      </w:r>
      <w:r w:rsidR="00DC15B4" w:rsidRPr="00B65242">
        <w:rPr>
          <w:rFonts w:asciiTheme="majorBidi" w:eastAsia="한양신명조" w:hAnsiTheme="majorBidi" w:cstheme="majorBidi"/>
          <w:spacing w:val="3"/>
          <w:sz w:val="24"/>
          <w:szCs w:val="24"/>
        </w:rPr>
        <w:t xml:space="preserve"> </w:t>
      </w:r>
      <w:r w:rsidRPr="00B65242">
        <w:rPr>
          <w:rFonts w:asciiTheme="majorBidi" w:eastAsia="한양신명조" w:hAnsiTheme="majorBidi" w:cstheme="majorBidi"/>
          <w:spacing w:val="3"/>
          <w:sz w:val="24"/>
          <w:szCs w:val="24"/>
        </w:rPr>
        <w:t>(EC)</w:t>
      </w:r>
      <w:r w:rsidR="00DC15B4" w:rsidRPr="00B65242">
        <w:rPr>
          <w:rFonts w:asciiTheme="majorBidi" w:eastAsia="한양신명조" w:hAnsiTheme="majorBidi" w:cstheme="majorBidi"/>
          <w:spacing w:val="3"/>
          <w:sz w:val="24"/>
          <w:szCs w:val="24"/>
        </w:rPr>
        <w:t>,</w:t>
      </w:r>
      <w:r w:rsidRPr="00B65242">
        <w:rPr>
          <w:rFonts w:asciiTheme="majorBidi" w:eastAsia="한양신명조" w:hAnsiTheme="majorBidi" w:cstheme="majorBidi"/>
          <w:spacing w:val="3"/>
          <w:sz w:val="24"/>
          <w:szCs w:val="24"/>
        </w:rPr>
        <w:t xml:space="preserve"> </w:t>
      </w:r>
      <w:r w:rsidR="00F86103" w:rsidRPr="00B65242">
        <w:rPr>
          <w:rFonts w:asciiTheme="majorBidi" w:eastAsia="한양신명조" w:hAnsiTheme="majorBidi" w:cstheme="majorBidi"/>
          <w:spacing w:val="3"/>
          <w:sz w:val="24"/>
          <w:szCs w:val="24"/>
        </w:rPr>
        <w:t>f</w:t>
      </w:r>
      <w:r w:rsidR="0061259F" w:rsidRPr="00B65242">
        <w:rPr>
          <w:rFonts w:asciiTheme="majorBidi" w:eastAsia="한양신명조" w:hAnsiTheme="majorBidi" w:cstheme="majorBidi"/>
          <w:spacing w:val="3"/>
          <w:sz w:val="24"/>
          <w:szCs w:val="24"/>
        </w:rPr>
        <w:t xml:space="preserve">rom </w:t>
      </w:r>
      <w:r w:rsidR="00B653D5" w:rsidRPr="00B65242">
        <w:rPr>
          <w:rFonts w:asciiTheme="majorBidi" w:eastAsia="한양신명조" w:hAnsiTheme="majorBidi" w:cstheme="majorBidi"/>
          <w:spacing w:val="3"/>
          <w:sz w:val="24"/>
          <w:szCs w:val="24"/>
        </w:rPr>
        <w:t>water quality measurement network</w:t>
      </w:r>
      <w:r w:rsidRPr="00B65242">
        <w:rPr>
          <w:rFonts w:asciiTheme="majorBidi" w:eastAsia="한양신명조" w:hAnsiTheme="majorBidi" w:cstheme="majorBidi"/>
          <w:spacing w:val="3"/>
          <w:sz w:val="24"/>
          <w:szCs w:val="24"/>
        </w:rPr>
        <w:t xml:space="preserve"> data</w:t>
      </w:r>
      <w:r w:rsidR="00ED4F1B" w:rsidRPr="00B65242">
        <w:rPr>
          <w:rFonts w:asciiTheme="majorBidi" w:eastAsia="한양신명조" w:hAnsiTheme="majorBidi" w:cstheme="majorBidi"/>
          <w:spacing w:val="3"/>
          <w:sz w:val="24"/>
          <w:szCs w:val="24"/>
        </w:rPr>
        <w:t>, were obtained</w:t>
      </w:r>
      <w:r w:rsidR="00DC15B4" w:rsidRPr="00B65242">
        <w:rPr>
          <w:rFonts w:asciiTheme="majorBidi" w:eastAsia="한양신명조" w:hAnsiTheme="majorBidi" w:cstheme="majorBidi"/>
          <w:spacing w:val="3"/>
          <w:sz w:val="24"/>
          <w:szCs w:val="24"/>
        </w:rPr>
        <w:t xml:space="preserve">. </w:t>
      </w:r>
      <w:r w:rsidR="00ED4F1B" w:rsidRPr="00B65242">
        <w:rPr>
          <w:rFonts w:asciiTheme="majorBidi" w:eastAsia="한양신명조" w:hAnsiTheme="majorBidi" w:cstheme="majorBidi"/>
          <w:spacing w:val="3"/>
          <w:sz w:val="24"/>
          <w:szCs w:val="24"/>
        </w:rPr>
        <w:t>In addition,</w:t>
      </w:r>
      <w:r w:rsidR="00C6735F" w:rsidRPr="00B65242">
        <w:rPr>
          <w:rFonts w:asciiTheme="majorBidi" w:eastAsia="한양신명조" w:hAnsiTheme="majorBidi" w:cstheme="majorBidi"/>
          <w:spacing w:val="3"/>
          <w:sz w:val="24"/>
          <w:szCs w:val="24"/>
        </w:rPr>
        <w:t xml:space="preserve"> data </w:t>
      </w:r>
      <w:r w:rsidR="00ED4F1B" w:rsidRPr="00B65242">
        <w:rPr>
          <w:rFonts w:asciiTheme="majorBidi" w:eastAsia="한양신명조" w:hAnsiTheme="majorBidi" w:cstheme="majorBidi"/>
          <w:spacing w:val="3"/>
          <w:sz w:val="24"/>
          <w:szCs w:val="24"/>
        </w:rPr>
        <w:t xml:space="preserve">such </w:t>
      </w:r>
      <w:r w:rsidRPr="00B65242">
        <w:rPr>
          <w:rFonts w:asciiTheme="majorBidi" w:eastAsia="한양신명조" w:hAnsiTheme="majorBidi" w:cstheme="majorBidi"/>
          <w:spacing w:val="3"/>
          <w:sz w:val="24"/>
          <w:szCs w:val="24"/>
        </w:rPr>
        <w:t>pH, Dissolved Oxygen</w:t>
      </w:r>
      <w:r w:rsidR="00ED4F1B" w:rsidRPr="00B65242">
        <w:rPr>
          <w:rFonts w:asciiTheme="majorBidi" w:eastAsia="한양신명조" w:hAnsiTheme="majorBidi" w:cstheme="majorBidi"/>
          <w:spacing w:val="3"/>
          <w:sz w:val="24"/>
          <w:szCs w:val="24"/>
        </w:rPr>
        <w:t xml:space="preserve"> </w:t>
      </w:r>
      <w:r w:rsidRPr="00B65242">
        <w:rPr>
          <w:rFonts w:asciiTheme="majorBidi" w:eastAsia="한양신명조" w:hAnsiTheme="majorBidi" w:cstheme="majorBidi"/>
          <w:spacing w:val="3"/>
          <w:sz w:val="24"/>
          <w:szCs w:val="24"/>
        </w:rPr>
        <w:t>(DO), Temperature, Turbidity, Transparency, Chlorophyll-a</w:t>
      </w:r>
      <w:r w:rsidR="00ED4F1B" w:rsidRPr="00B65242">
        <w:rPr>
          <w:rFonts w:asciiTheme="majorBidi" w:eastAsia="한양신명조" w:hAnsiTheme="majorBidi" w:cstheme="majorBidi"/>
          <w:spacing w:val="3"/>
          <w:sz w:val="24"/>
          <w:szCs w:val="24"/>
        </w:rPr>
        <w:t xml:space="preserve"> </w:t>
      </w:r>
      <w:r w:rsidRPr="00B65242">
        <w:rPr>
          <w:rFonts w:asciiTheme="majorBidi" w:eastAsia="한양신명조" w:hAnsiTheme="majorBidi" w:cstheme="majorBidi"/>
          <w:spacing w:val="3"/>
          <w:sz w:val="24"/>
          <w:szCs w:val="24"/>
        </w:rPr>
        <w:t>(</w:t>
      </w:r>
      <w:proofErr w:type="spellStart"/>
      <w:r w:rsidRPr="00B65242">
        <w:rPr>
          <w:rFonts w:asciiTheme="majorBidi" w:eastAsia="한양신명조" w:hAnsiTheme="majorBidi" w:cstheme="majorBidi"/>
          <w:spacing w:val="3"/>
          <w:sz w:val="24"/>
          <w:szCs w:val="24"/>
        </w:rPr>
        <w:t>Chla</w:t>
      </w:r>
      <w:proofErr w:type="spellEnd"/>
      <w:r w:rsidRPr="00B65242">
        <w:rPr>
          <w:rFonts w:asciiTheme="majorBidi" w:eastAsia="한양신명조" w:hAnsiTheme="majorBidi" w:cstheme="majorBidi"/>
          <w:spacing w:val="3"/>
          <w:sz w:val="24"/>
          <w:szCs w:val="24"/>
        </w:rPr>
        <w:t xml:space="preserve">), </w:t>
      </w:r>
      <w:r w:rsidR="009C6254" w:rsidRPr="00B65242">
        <w:rPr>
          <w:rFonts w:asciiTheme="majorBidi" w:eastAsia="한양신명조" w:hAnsiTheme="majorBidi" w:cstheme="majorBidi"/>
          <w:spacing w:val="3"/>
          <w:sz w:val="24"/>
          <w:szCs w:val="24"/>
        </w:rPr>
        <w:t xml:space="preserve">and </w:t>
      </w:r>
      <w:r w:rsidRPr="00B65242">
        <w:rPr>
          <w:rFonts w:asciiTheme="majorBidi" w:eastAsia="한양신명조" w:hAnsiTheme="majorBidi" w:cstheme="majorBidi"/>
          <w:spacing w:val="3"/>
          <w:sz w:val="24"/>
          <w:szCs w:val="24"/>
        </w:rPr>
        <w:t>Cell count</w:t>
      </w:r>
      <w:r w:rsidR="00C45CE7" w:rsidRPr="00B65242">
        <w:rPr>
          <w:rFonts w:asciiTheme="majorBidi" w:eastAsia="한양신명조" w:hAnsiTheme="majorBidi" w:cstheme="majorBidi"/>
          <w:spacing w:val="3"/>
          <w:sz w:val="24"/>
          <w:szCs w:val="24"/>
        </w:rPr>
        <w:t xml:space="preserve"> </w:t>
      </w:r>
      <w:r w:rsidR="00866123" w:rsidRPr="00B65242">
        <w:rPr>
          <w:rFonts w:asciiTheme="majorBidi" w:eastAsia="한양신명조" w:hAnsiTheme="majorBidi" w:cstheme="majorBidi"/>
          <w:spacing w:val="3"/>
          <w:sz w:val="24"/>
          <w:szCs w:val="24"/>
        </w:rPr>
        <w:t xml:space="preserve">from </w:t>
      </w:r>
      <w:r w:rsidR="00ED4F1B" w:rsidRPr="00B65242">
        <w:rPr>
          <w:rFonts w:asciiTheme="majorBidi" w:eastAsia="한양신명조" w:hAnsiTheme="majorBidi" w:cstheme="majorBidi"/>
          <w:spacing w:val="3"/>
          <w:sz w:val="24"/>
          <w:szCs w:val="24"/>
        </w:rPr>
        <w:t xml:space="preserve">were collected </w:t>
      </w:r>
      <w:r w:rsidR="0075460F" w:rsidRPr="00B65242">
        <w:rPr>
          <w:rFonts w:asciiTheme="majorBidi" w:eastAsia="한양신명조" w:hAnsiTheme="majorBidi" w:cstheme="majorBidi"/>
          <w:spacing w:val="3"/>
          <w:sz w:val="24"/>
          <w:szCs w:val="24"/>
        </w:rPr>
        <w:t>algae alert system</w:t>
      </w:r>
      <w:r w:rsidRPr="00B65242">
        <w:rPr>
          <w:rFonts w:asciiTheme="majorBidi" w:eastAsia="한양신명조" w:hAnsiTheme="majorBidi" w:cstheme="majorBidi"/>
          <w:spacing w:val="3"/>
          <w:sz w:val="24"/>
          <w:szCs w:val="24"/>
        </w:rPr>
        <w:t xml:space="preserve"> </w:t>
      </w:r>
      <w:r w:rsidR="00C45CE7" w:rsidRPr="00B65242">
        <w:rPr>
          <w:rFonts w:asciiTheme="majorBidi" w:eastAsia="한양신명조" w:hAnsiTheme="majorBidi" w:cstheme="majorBidi"/>
          <w:spacing w:val="3"/>
          <w:sz w:val="24"/>
          <w:szCs w:val="24"/>
        </w:rPr>
        <w:t>data.</w:t>
      </w:r>
      <w:r w:rsidR="004A779C" w:rsidRPr="00B65242">
        <w:rPr>
          <w:rFonts w:asciiTheme="majorBidi" w:eastAsia="한양신명조" w:hAnsiTheme="majorBidi" w:cstheme="majorBidi"/>
          <w:spacing w:val="3"/>
          <w:sz w:val="24"/>
          <w:szCs w:val="24"/>
        </w:rPr>
        <w:t xml:space="preserve"> The remaining variables,</w:t>
      </w:r>
      <w:r w:rsidRPr="00B65242">
        <w:rPr>
          <w:rFonts w:asciiTheme="majorBidi" w:eastAsia="한양신명조" w:hAnsiTheme="majorBidi" w:cstheme="majorBidi"/>
          <w:spacing w:val="3"/>
          <w:sz w:val="24"/>
          <w:szCs w:val="24"/>
        </w:rPr>
        <w:t xml:space="preserve"> </w:t>
      </w:r>
      <w:r w:rsidR="00ED4F1B" w:rsidRPr="00B65242">
        <w:rPr>
          <w:rFonts w:asciiTheme="majorBidi" w:eastAsia="한양신명조" w:hAnsiTheme="majorBidi" w:cstheme="majorBidi"/>
          <w:spacing w:val="3"/>
          <w:sz w:val="24"/>
          <w:szCs w:val="24"/>
        </w:rPr>
        <w:t>l</w:t>
      </w:r>
      <w:r w:rsidRPr="00B65242">
        <w:rPr>
          <w:rFonts w:asciiTheme="majorBidi" w:eastAsia="한양신명조" w:hAnsiTheme="majorBidi" w:cstheme="majorBidi"/>
          <w:spacing w:val="3"/>
          <w:sz w:val="24"/>
          <w:szCs w:val="24"/>
        </w:rPr>
        <w:t>ow water level</w:t>
      </w:r>
      <w:r w:rsidR="00722C91" w:rsidRPr="00B65242">
        <w:rPr>
          <w:rFonts w:asciiTheme="majorBidi" w:eastAsia="한양신명조" w:hAnsiTheme="majorBidi" w:cstheme="majorBidi"/>
          <w:spacing w:val="3"/>
          <w:sz w:val="24"/>
          <w:szCs w:val="24"/>
        </w:rPr>
        <w:t xml:space="preserve"> </w:t>
      </w:r>
      <w:r w:rsidRPr="00B65242">
        <w:rPr>
          <w:rFonts w:asciiTheme="majorBidi" w:eastAsia="한양신명조" w:hAnsiTheme="majorBidi" w:cstheme="majorBidi"/>
          <w:spacing w:val="3"/>
          <w:sz w:val="24"/>
          <w:szCs w:val="24"/>
        </w:rPr>
        <w:t>(</w:t>
      </w:r>
      <w:proofErr w:type="spellStart"/>
      <w:r w:rsidRPr="00B65242">
        <w:rPr>
          <w:rFonts w:asciiTheme="majorBidi" w:eastAsia="한양신명조" w:hAnsiTheme="majorBidi" w:cstheme="majorBidi"/>
          <w:spacing w:val="3"/>
          <w:sz w:val="24"/>
          <w:szCs w:val="24"/>
        </w:rPr>
        <w:t>LowWaterLevel</w:t>
      </w:r>
      <w:proofErr w:type="spellEnd"/>
      <w:r w:rsidRPr="00B65242">
        <w:rPr>
          <w:rFonts w:asciiTheme="majorBidi" w:eastAsia="한양신명조" w:hAnsiTheme="majorBidi" w:cstheme="majorBidi"/>
          <w:spacing w:val="3"/>
          <w:sz w:val="24"/>
          <w:szCs w:val="24"/>
        </w:rPr>
        <w:t xml:space="preserve">), </w:t>
      </w:r>
      <w:r w:rsidR="00ED4F1B" w:rsidRPr="00B65242">
        <w:rPr>
          <w:rFonts w:asciiTheme="majorBidi" w:eastAsia="한양신명조" w:hAnsiTheme="majorBidi" w:cstheme="majorBidi"/>
          <w:spacing w:val="3"/>
          <w:sz w:val="24"/>
          <w:szCs w:val="24"/>
        </w:rPr>
        <w:t>i</w:t>
      </w:r>
      <w:r w:rsidRPr="00B65242">
        <w:rPr>
          <w:rFonts w:asciiTheme="majorBidi" w:eastAsia="한양신명조" w:hAnsiTheme="majorBidi" w:cstheme="majorBidi"/>
          <w:spacing w:val="3"/>
          <w:sz w:val="24"/>
          <w:szCs w:val="24"/>
        </w:rPr>
        <w:t xml:space="preserve">nflow, </w:t>
      </w:r>
      <w:r w:rsidR="00ED4F1B" w:rsidRPr="00B65242">
        <w:rPr>
          <w:rFonts w:asciiTheme="majorBidi" w:eastAsia="한양신명조" w:hAnsiTheme="majorBidi" w:cstheme="majorBidi"/>
          <w:spacing w:val="3"/>
          <w:sz w:val="24"/>
          <w:szCs w:val="24"/>
        </w:rPr>
        <w:t>d</w:t>
      </w:r>
      <w:r w:rsidRPr="00B65242">
        <w:rPr>
          <w:rFonts w:asciiTheme="majorBidi" w:eastAsia="한양신명조" w:hAnsiTheme="majorBidi" w:cstheme="majorBidi"/>
          <w:spacing w:val="3"/>
          <w:sz w:val="24"/>
          <w:szCs w:val="24"/>
        </w:rPr>
        <w:t xml:space="preserve">ischarge, </w:t>
      </w:r>
      <w:r w:rsidR="004A779C" w:rsidRPr="00B65242">
        <w:rPr>
          <w:rFonts w:asciiTheme="majorBidi" w:eastAsia="한양신명조" w:hAnsiTheme="majorBidi" w:cstheme="majorBidi"/>
          <w:spacing w:val="3"/>
          <w:sz w:val="24"/>
          <w:szCs w:val="24"/>
        </w:rPr>
        <w:t xml:space="preserve">and </w:t>
      </w:r>
      <w:r w:rsidR="00ED4F1B" w:rsidRPr="00B65242">
        <w:rPr>
          <w:rFonts w:asciiTheme="majorBidi" w:eastAsia="한양신명조" w:hAnsiTheme="majorBidi" w:cstheme="majorBidi"/>
          <w:spacing w:val="3"/>
          <w:sz w:val="24"/>
          <w:szCs w:val="24"/>
        </w:rPr>
        <w:t>r</w:t>
      </w:r>
      <w:r w:rsidRPr="00B65242">
        <w:rPr>
          <w:rFonts w:asciiTheme="majorBidi" w:eastAsia="한양신명조" w:hAnsiTheme="majorBidi" w:cstheme="majorBidi"/>
          <w:spacing w:val="3"/>
          <w:sz w:val="24"/>
          <w:szCs w:val="24"/>
        </w:rPr>
        <w:t>eservoir</w:t>
      </w:r>
      <w:r w:rsidR="004A779C" w:rsidRPr="00B65242">
        <w:rPr>
          <w:rFonts w:asciiTheme="majorBidi" w:eastAsia="한양신명조" w:hAnsiTheme="majorBidi" w:cstheme="majorBidi"/>
          <w:spacing w:val="3"/>
          <w:sz w:val="24"/>
          <w:szCs w:val="24"/>
        </w:rPr>
        <w:t xml:space="preserve">, were collected </w:t>
      </w:r>
      <w:r w:rsidR="00ED4F1B" w:rsidRPr="00B65242">
        <w:rPr>
          <w:rFonts w:asciiTheme="majorBidi" w:eastAsia="한양신명조" w:hAnsiTheme="majorBidi" w:cstheme="majorBidi"/>
          <w:spacing w:val="3"/>
          <w:sz w:val="24"/>
          <w:szCs w:val="24"/>
        </w:rPr>
        <w:t xml:space="preserve">from </w:t>
      </w:r>
      <w:r w:rsidR="004A779C" w:rsidRPr="00B65242">
        <w:rPr>
          <w:rFonts w:asciiTheme="majorBidi" w:eastAsia="한양신명조" w:hAnsiTheme="majorBidi" w:cstheme="majorBidi"/>
          <w:spacing w:val="3"/>
          <w:sz w:val="24"/>
          <w:szCs w:val="24"/>
        </w:rPr>
        <w:t>the</w:t>
      </w:r>
      <w:r w:rsidRPr="00B65242">
        <w:rPr>
          <w:rFonts w:asciiTheme="majorBidi" w:eastAsia="한양신명조" w:hAnsiTheme="majorBidi" w:cstheme="majorBidi"/>
          <w:spacing w:val="3"/>
          <w:sz w:val="24"/>
          <w:szCs w:val="24"/>
        </w:rPr>
        <w:t xml:space="preserve"> </w:t>
      </w:r>
      <w:r w:rsidR="003D1262" w:rsidRPr="00B65242">
        <w:rPr>
          <w:rFonts w:asciiTheme="majorBidi" w:eastAsia="한양신명조" w:hAnsiTheme="majorBidi" w:cstheme="majorBidi"/>
          <w:spacing w:val="3"/>
          <w:sz w:val="24"/>
          <w:szCs w:val="24"/>
        </w:rPr>
        <w:t xml:space="preserve">Water Resources Management Information System </w:t>
      </w:r>
      <w:r w:rsidR="00ED4F1B" w:rsidRPr="00B65242">
        <w:rPr>
          <w:rFonts w:asciiTheme="majorBidi" w:eastAsia="한양신명조" w:hAnsiTheme="majorBidi" w:cstheme="majorBidi"/>
          <w:spacing w:val="3"/>
          <w:sz w:val="24"/>
          <w:szCs w:val="24"/>
        </w:rPr>
        <w:t xml:space="preserve">website </w:t>
      </w:r>
      <w:r w:rsidRPr="00B65242">
        <w:rPr>
          <w:rFonts w:asciiTheme="majorBidi" w:eastAsia="한양신명조" w:hAnsiTheme="majorBidi" w:cstheme="majorBidi"/>
          <w:spacing w:val="3"/>
          <w:sz w:val="24"/>
          <w:szCs w:val="24"/>
        </w:rPr>
        <w:t xml:space="preserve">(http://www.wamis.go.kr/). </w:t>
      </w:r>
      <w:r w:rsidR="00310FE5" w:rsidRPr="00B65242">
        <w:rPr>
          <w:rFonts w:asciiTheme="majorBidi" w:eastAsia="한양신명조" w:hAnsiTheme="majorBidi" w:cstheme="majorBidi"/>
          <w:spacing w:val="3"/>
          <w:sz w:val="24"/>
          <w:szCs w:val="24"/>
        </w:rPr>
        <w:t xml:space="preserve">Furthermore, the species of algae found at the survey sites during the data measurement </w:t>
      </w:r>
      <w:r w:rsidR="00ED4F1B" w:rsidRPr="00B65242">
        <w:rPr>
          <w:rFonts w:asciiTheme="majorBidi" w:eastAsia="한양신명조" w:hAnsiTheme="majorBidi" w:cstheme="majorBidi"/>
          <w:spacing w:val="3"/>
          <w:sz w:val="24"/>
          <w:szCs w:val="24"/>
        </w:rPr>
        <w:t xml:space="preserve">are </w:t>
      </w:r>
      <w:r w:rsidR="00310FE5" w:rsidRPr="00B65242">
        <w:rPr>
          <w:rFonts w:asciiTheme="majorBidi" w:eastAsia="한양신명조" w:hAnsiTheme="majorBidi" w:cstheme="majorBidi"/>
          <w:spacing w:val="3"/>
          <w:sz w:val="24"/>
          <w:szCs w:val="24"/>
        </w:rPr>
        <w:t>summarized in Table 2.</w:t>
      </w:r>
      <w:r w:rsidRPr="00B65242">
        <w:rPr>
          <w:rFonts w:asciiTheme="majorBidi" w:eastAsia="한양신명조" w:hAnsiTheme="majorBidi" w:cstheme="majorBidi"/>
          <w:spacing w:val="3"/>
          <w:sz w:val="24"/>
          <w:szCs w:val="24"/>
        </w:rPr>
        <w:t xml:space="preserve"> Fig</w:t>
      </w:r>
      <w:r w:rsidR="00ED4F1B" w:rsidRPr="00B65242">
        <w:rPr>
          <w:rFonts w:asciiTheme="majorBidi" w:eastAsia="한양신명조" w:hAnsiTheme="majorBidi" w:cstheme="majorBidi"/>
          <w:spacing w:val="3"/>
          <w:sz w:val="24"/>
          <w:szCs w:val="24"/>
        </w:rPr>
        <w:t>ure</w:t>
      </w:r>
      <w:r w:rsidRPr="00B65242">
        <w:rPr>
          <w:rFonts w:asciiTheme="majorBidi" w:eastAsia="한양신명조" w:hAnsiTheme="majorBidi" w:cstheme="majorBidi"/>
          <w:spacing w:val="3"/>
          <w:sz w:val="24"/>
          <w:szCs w:val="24"/>
        </w:rPr>
        <w:t xml:space="preserve"> 2</w:t>
      </w:r>
      <w:r w:rsidR="00C004AF" w:rsidRPr="00B65242">
        <w:rPr>
          <w:rFonts w:asciiTheme="majorBidi" w:eastAsia="한양신명조" w:hAnsiTheme="majorBidi" w:cstheme="majorBidi"/>
          <w:spacing w:val="3"/>
          <w:sz w:val="24"/>
          <w:szCs w:val="24"/>
        </w:rPr>
        <w:t xml:space="preserve"> is</w:t>
      </w:r>
      <w:r w:rsidRPr="00B65242">
        <w:rPr>
          <w:rFonts w:asciiTheme="majorBidi" w:eastAsia="한양신명조" w:hAnsiTheme="majorBidi" w:cstheme="majorBidi"/>
          <w:spacing w:val="3"/>
          <w:sz w:val="24"/>
          <w:szCs w:val="24"/>
        </w:rPr>
        <w:t xml:space="preserve"> </w:t>
      </w:r>
      <w:r w:rsidR="00C004AF" w:rsidRPr="00B65242">
        <w:rPr>
          <w:rFonts w:asciiTheme="majorBidi" w:eastAsia="한양신명조" w:hAnsiTheme="majorBidi" w:cstheme="majorBidi"/>
          <w:spacing w:val="3"/>
          <w:sz w:val="24"/>
          <w:szCs w:val="24"/>
        </w:rPr>
        <w:t xml:space="preserve">a </w:t>
      </w:r>
      <w:r w:rsidRPr="00B65242">
        <w:rPr>
          <w:rFonts w:asciiTheme="majorBidi" w:eastAsia="한양신명조" w:hAnsiTheme="majorBidi" w:cstheme="majorBidi"/>
          <w:spacing w:val="3"/>
          <w:sz w:val="24"/>
          <w:szCs w:val="24"/>
        </w:rPr>
        <w:t>flowchart</w:t>
      </w:r>
      <w:r w:rsidR="00C004AF" w:rsidRPr="00B65242">
        <w:rPr>
          <w:rFonts w:asciiTheme="majorBidi" w:eastAsia="한양신명조" w:hAnsiTheme="majorBidi" w:cstheme="majorBidi"/>
          <w:spacing w:val="3"/>
          <w:sz w:val="24"/>
          <w:szCs w:val="24"/>
        </w:rPr>
        <w:t xml:space="preserve"> indicating the </w:t>
      </w:r>
      <w:r w:rsidR="00ED4F1B" w:rsidRPr="00B65242">
        <w:rPr>
          <w:rFonts w:asciiTheme="majorBidi" w:eastAsia="한양신명조" w:hAnsiTheme="majorBidi" w:cstheme="majorBidi"/>
          <w:spacing w:val="3"/>
          <w:sz w:val="24"/>
          <w:szCs w:val="24"/>
        </w:rPr>
        <w:t>methodology of the present</w:t>
      </w:r>
      <w:r w:rsidR="00C004AF" w:rsidRPr="00B65242">
        <w:rPr>
          <w:rFonts w:asciiTheme="majorBidi" w:eastAsia="한양신명조" w:hAnsiTheme="majorBidi" w:cstheme="majorBidi"/>
          <w:spacing w:val="3"/>
          <w:sz w:val="24"/>
          <w:szCs w:val="24"/>
        </w:rPr>
        <w:t xml:space="preserve"> research</w:t>
      </w:r>
      <w:r w:rsidR="00ED4F1B" w:rsidRPr="00B65242">
        <w:rPr>
          <w:rFonts w:asciiTheme="majorBidi" w:eastAsia="한양신명조" w:hAnsiTheme="majorBidi" w:cstheme="majorBidi"/>
          <w:spacing w:val="3"/>
          <w:sz w:val="24"/>
          <w:szCs w:val="24"/>
        </w:rPr>
        <w:t xml:space="preserve">. </w:t>
      </w:r>
      <w:r w:rsidRPr="00B65242">
        <w:rPr>
          <w:rFonts w:asciiTheme="majorBidi" w:eastAsia="한양신명조" w:hAnsiTheme="majorBidi" w:cstheme="majorBidi"/>
          <w:spacing w:val="3"/>
          <w:sz w:val="24"/>
          <w:szCs w:val="24"/>
        </w:rPr>
        <w:t>CANOCO v5.0</w:t>
      </w:r>
      <w:r w:rsidR="0087420C" w:rsidRPr="00B65242">
        <w:rPr>
          <w:rFonts w:asciiTheme="majorBidi" w:eastAsia="한양신명조" w:hAnsiTheme="majorBidi" w:cstheme="majorBidi"/>
          <w:spacing w:val="3"/>
          <w:sz w:val="24"/>
          <w:szCs w:val="24"/>
        </w:rPr>
        <w:t xml:space="preserve"> (Microcomputer Power, Ithaca, NY, USA)</w:t>
      </w:r>
      <w:r w:rsidRPr="00B65242">
        <w:rPr>
          <w:rFonts w:asciiTheme="majorBidi" w:eastAsia="한양신명조" w:hAnsiTheme="majorBidi" w:cstheme="majorBidi"/>
          <w:spacing w:val="3"/>
          <w:sz w:val="24"/>
          <w:szCs w:val="24"/>
        </w:rPr>
        <w:t>, R program v4.2.1</w:t>
      </w:r>
      <w:r w:rsidR="0087420C" w:rsidRPr="00B65242">
        <w:rPr>
          <w:rFonts w:asciiTheme="majorBidi" w:eastAsia="한양신명조" w:hAnsiTheme="majorBidi" w:cstheme="majorBidi"/>
          <w:spacing w:val="3"/>
          <w:sz w:val="24"/>
          <w:szCs w:val="24"/>
        </w:rPr>
        <w:t xml:space="preserve"> (R Foundation for Statistical Computing, Vienna, Austria)</w:t>
      </w:r>
      <w:r w:rsidRPr="00B65242">
        <w:rPr>
          <w:rFonts w:asciiTheme="majorBidi" w:eastAsia="한양신명조" w:hAnsiTheme="majorBidi" w:cstheme="majorBidi"/>
          <w:spacing w:val="3"/>
          <w:sz w:val="24"/>
          <w:szCs w:val="24"/>
        </w:rPr>
        <w:t xml:space="preserve">, </w:t>
      </w:r>
      <w:r w:rsidR="00C004AF" w:rsidRPr="00B65242">
        <w:rPr>
          <w:rFonts w:asciiTheme="majorBidi" w:eastAsia="한양신명조" w:hAnsiTheme="majorBidi" w:cstheme="majorBidi"/>
          <w:spacing w:val="3"/>
          <w:sz w:val="24"/>
          <w:szCs w:val="24"/>
        </w:rPr>
        <w:t>and</w:t>
      </w:r>
      <w:r w:rsidRPr="00B65242">
        <w:rPr>
          <w:rFonts w:asciiTheme="majorBidi" w:eastAsia="한양신명조" w:hAnsiTheme="majorBidi" w:cstheme="majorBidi"/>
          <w:spacing w:val="3"/>
          <w:sz w:val="24"/>
          <w:szCs w:val="24"/>
        </w:rPr>
        <w:t xml:space="preserve"> </w:t>
      </w:r>
      <w:proofErr w:type="spellStart"/>
      <w:r w:rsidRPr="00B65242">
        <w:rPr>
          <w:rFonts w:asciiTheme="majorBidi" w:eastAsia="한양신명조" w:hAnsiTheme="majorBidi" w:cstheme="majorBidi"/>
          <w:spacing w:val="3"/>
          <w:sz w:val="24"/>
          <w:szCs w:val="24"/>
        </w:rPr>
        <w:t>SigmaPlot</w:t>
      </w:r>
      <w:proofErr w:type="spellEnd"/>
      <w:r w:rsidRPr="00B65242">
        <w:rPr>
          <w:rFonts w:asciiTheme="majorBidi" w:eastAsia="한양신명조" w:hAnsiTheme="majorBidi" w:cstheme="majorBidi"/>
          <w:spacing w:val="3"/>
          <w:sz w:val="24"/>
          <w:szCs w:val="24"/>
        </w:rPr>
        <w:t xml:space="preserve"> v12.5</w:t>
      </w:r>
      <w:r w:rsidR="00327AC5" w:rsidRPr="00B65242">
        <w:rPr>
          <w:rFonts w:asciiTheme="majorBidi" w:eastAsia="한양신명조" w:hAnsiTheme="majorBidi" w:cstheme="majorBidi"/>
          <w:spacing w:val="3"/>
          <w:sz w:val="24"/>
          <w:szCs w:val="24"/>
        </w:rPr>
        <w:t xml:space="preserve"> (</w:t>
      </w:r>
      <w:proofErr w:type="spellStart"/>
      <w:r w:rsidR="00327AC5" w:rsidRPr="00B65242">
        <w:rPr>
          <w:rFonts w:asciiTheme="majorBidi" w:eastAsia="한양신명조" w:hAnsiTheme="majorBidi" w:cstheme="majorBidi"/>
          <w:spacing w:val="3"/>
          <w:sz w:val="24"/>
          <w:szCs w:val="24"/>
        </w:rPr>
        <w:t>Systat</w:t>
      </w:r>
      <w:proofErr w:type="spellEnd"/>
      <w:r w:rsidR="00327AC5" w:rsidRPr="00B65242">
        <w:rPr>
          <w:rFonts w:asciiTheme="majorBidi" w:eastAsia="한양신명조" w:hAnsiTheme="majorBidi" w:cstheme="majorBidi"/>
          <w:spacing w:val="3"/>
          <w:sz w:val="24"/>
          <w:szCs w:val="24"/>
        </w:rPr>
        <w:t xml:space="preserve"> Software Inc., Palo Alto, CA, USA)</w:t>
      </w:r>
      <w:r w:rsidR="00ED4F1B" w:rsidRPr="00B65242">
        <w:rPr>
          <w:rFonts w:asciiTheme="majorBidi" w:eastAsia="한양신명조" w:hAnsiTheme="majorBidi" w:cstheme="majorBidi"/>
          <w:spacing w:val="3"/>
          <w:sz w:val="24"/>
          <w:szCs w:val="24"/>
        </w:rPr>
        <w:t xml:space="preserve"> were used for data analysis</w:t>
      </w:r>
      <w:r w:rsidRPr="00B65242">
        <w:rPr>
          <w:rFonts w:asciiTheme="majorBidi" w:eastAsia="한양신명조" w:hAnsiTheme="majorBidi" w:cstheme="majorBidi"/>
          <w:spacing w:val="3"/>
          <w:sz w:val="24"/>
          <w:szCs w:val="24"/>
        </w:rPr>
        <w:t xml:space="preserve">. </w:t>
      </w:r>
    </w:p>
    <w:p w14:paraId="68E49C18" w14:textId="25452827" w:rsidR="00C004AF" w:rsidRPr="00B65242" w:rsidRDefault="00C004AF" w:rsidP="00B65242">
      <w:pPr>
        <w:pStyle w:val="a3"/>
        <w:spacing w:line="480" w:lineRule="auto"/>
        <w:rPr>
          <w:rFonts w:asciiTheme="majorBidi" w:hAnsiTheme="majorBidi" w:cstheme="majorBidi"/>
          <w:sz w:val="24"/>
          <w:szCs w:val="24"/>
        </w:rPr>
      </w:pPr>
    </w:p>
    <w:p w14:paraId="69221511" w14:textId="5B8F1028" w:rsidR="00C004AF" w:rsidRPr="00B65242" w:rsidRDefault="00C004AF" w:rsidP="00B65242">
      <w:pPr>
        <w:pStyle w:val="a3"/>
        <w:spacing w:line="480" w:lineRule="auto"/>
        <w:rPr>
          <w:rFonts w:asciiTheme="majorBidi" w:hAnsiTheme="majorBidi" w:cstheme="majorBidi"/>
          <w:sz w:val="24"/>
          <w:szCs w:val="24"/>
        </w:rPr>
      </w:pPr>
    </w:p>
    <w:p w14:paraId="1A6BA65A" w14:textId="2ED979AD" w:rsidR="00C004AF" w:rsidRPr="00B65242" w:rsidRDefault="00C004AF" w:rsidP="00B65242">
      <w:pPr>
        <w:pStyle w:val="a3"/>
        <w:spacing w:line="480" w:lineRule="auto"/>
        <w:rPr>
          <w:rFonts w:asciiTheme="majorBidi" w:hAnsiTheme="majorBidi" w:cstheme="majorBidi"/>
          <w:sz w:val="24"/>
          <w:szCs w:val="24"/>
        </w:rPr>
      </w:pPr>
    </w:p>
    <w:p w14:paraId="681DB76A" w14:textId="571247FB" w:rsidR="00C004AF" w:rsidRPr="00B65242" w:rsidRDefault="00C004AF" w:rsidP="00B65242">
      <w:pPr>
        <w:pStyle w:val="a3"/>
        <w:spacing w:line="480" w:lineRule="auto"/>
        <w:rPr>
          <w:rFonts w:asciiTheme="majorBidi" w:hAnsiTheme="majorBidi" w:cstheme="majorBidi"/>
          <w:sz w:val="24"/>
          <w:szCs w:val="24"/>
        </w:rPr>
      </w:pPr>
    </w:p>
    <w:p w14:paraId="7360464A" w14:textId="4F758A7B" w:rsidR="00C004AF" w:rsidRPr="00B65242" w:rsidRDefault="00C004AF" w:rsidP="00B65242">
      <w:pPr>
        <w:pStyle w:val="a3"/>
        <w:spacing w:line="480" w:lineRule="auto"/>
        <w:rPr>
          <w:rFonts w:asciiTheme="majorBidi" w:hAnsiTheme="majorBidi" w:cstheme="majorBidi"/>
          <w:sz w:val="24"/>
          <w:szCs w:val="24"/>
        </w:rPr>
      </w:pPr>
    </w:p>
    <w:p w14:paraId="6B4E656D" w14:textId="3995F125" w:rsidR="00C004AF" w:rsidRPr="00B65242" w:rsidRDefault="00C004AF" w:rsidP="00B65242">
      <w:pPr>
        <w:pStyle w:val="a3"/>
        <w:spacing w:line="480" w:lineRule="auto"/>
        <w:rPr>
          <w:rFonts w:asciiTheme="majorBidi" w:hAnsiTheme="majorBidi" w:cstheme="majorBidi"/>
          <w:sz w:val="24"/>
          <w:szCs w:val="24"/>
        </w:rPr>
      </w:pPr>
    </w:p>
    <w:p w14:paraId="4850FDAB" w14:textId="6620722B" w:rsidR="00C004AF" w:rsidRPr="00B65242" w:rsidRDefault="00C004AF" w:rsidP="00B65242">
      <w:pPr>
        <w:pStyle w:val="a3"/>
        <w:spacing w:line="480" w:lineRule="auto"/>
        <w:rPr>
          <w:rFonts w:asciiTheme="majorBidi" w:hAnsiTheme="majorBidi" w:cstheme="majorBidi"/>
          <w:sz w:val="24"/>
          <w:szCs w:val="24"/>
        </w:rPr>
      </w:pPr>
    </w:p>
    <w:p w14:paraId="05C8CECA" w14:textId="03B1D5D5" w:rsidR="00C004AF" w:rsidRPr="00B65242" w:rsidRDefault="00C004AF" w:rsidP="00B65242">
      <w:pPr>
        <w:pStyle w:val="a3"/>
        <w:spacing w:line="480" w:lineRule="auto"/>
        <w:rPr>
          <w:rFonts w:asciiTheme="majorBidi" w:hAnsiTheme="majorBidi" w:cstheme="majorBidi"/>
          <w:sz w:val="24"/>
          <w:szCs w:val="24"/>
        </w:rPr>
      </w:pPr>
    </w:p>
    <w:p w14:paraId="5864F391" w14:textId="33E0DB71" w:rsidR="00C004AF" w:rsidRPr="00B65242" w:rsidRDefault="00C004AF" w:rsidP="00B65242">
      <w:pPr>
        <w:pStyle w:val="a3"/>
        <w:spacing w:line="480" w:lineRule="auto"/>
        <w:rPr>
          <w:rFonts w:asciiTheme="majorBidi" w:hAnsiTheme="majorBidi" w:cstheme="majorBidi"/>
          <w:sz w:val="24"/>
          <w:szCs w:val="24"/>
        </w:rPr>
      </w:pPr>
    </w:p>
    <w:p w14:paraId="544F48C1" w14:textId="00A6F1A1" w:rsidR="00C004AF" w:rsidRPr="00B65242" w:rsidRDefault="00C004AF" w:rsidP="00B65242">
      <w:pPr>
        <w:pStyle w:val="a3"/>
        <w:spacing w:line="480" w:lineRule="auto"/>
        <w:rPr>
          <w:rFonts w:asciiTheme="majorBidi" w:hAnsiTheme="majorBidi" w:cstheme="majorBidi"/>
          <w:sz w:val="24"/>
          <w:szCs w:val="24"/>
        </w:rPr>
      </w:pPr>
    </w:p>
    <w:p w14:paraId="1F9054FA" w14:textId="7F18CA18" w:rsidR="00C004AF" w:rsidRPr="00B65242" w:rsidRDefault="00C004AF" w:rsidP="00B65242">
      <w:pPr>
        <w:pStyle w:val="a3"/>
        <w:spacing w:line="480" w:lineRule="auto"/>
        <w:rPr>
          <w:rFonts w:asciiTheme="majorBidi" w:hAnsiTheme="majorBidi" w:cstheme="majorBidi"/>
          <w:sz w:val="24"/>
          <w:szCs w:val="24"/>
        </w:rPr>
      </w:pPr>
    </w:p>
    <w:p w14:paraId="750DE6CD" w14:textId="315C343E" w:rsidR="00C004AF" w:rsidRPr="00B65242" w:rsidRDefault="00C004AF" w:rsidP="00B65242">
      <w:pPr>
        <w:pStyle w:val="a3"/>
        <w:spacing w:line="480" w:lineRule="auto"/>
        <w:rPr>
          <w:rFonts w:asciiTheme="majorBidi" w:hAnsiTheme="majorBidi" w:cstheme="majorBidi"/>
          <w:sz w:val="24"/>
          <w:szCs w:val="24"/>
        </w:rPr>
      </w:pPr>
    </w:p>
    <w:p w14:paraId="394D0C69" w14:textId="5BE1E279" w:rsidR="00C004AF" w:rsidRPr="00B65242" w:rsidRDefault="00C004AF" w:rsidP="00B65242">
      <w:pPr>
        <w:pStyle w:val="a3"/>
        <w:spacing w:line="480" w:lineRule="auto"/>
        <w:rPr>
          <w:rFonts w:asciiTheme="majorBidi" w:hAnsiTheme="majorBidi" w:cstheme="majorBidi"/>
          <w:sz w:val="24"/>
          <w:szCs w:val="24"/>
        </w:rPr>
      </w:pPr>
    </w:p>
    <w:p w14:paraId="03BA1CFE" w14:textId="15F6F85E" w:rsidR="00C004AF" w:rsidRPr="00B65242" w:rsidRDefault="00C004AF" w:rsidP="00B65242">
      <w:pPr>
        <w:pStyle w:val="a3"/>
        <w:spacing w:line="480" w:lineRule="auto"/>
        <w:rPr>
          <w:rFonts w:asciiTheme="majorBidi" w:hAnsiTheme="majorBidi" w:cstheme="majorBidi"/>
          <w:sz w:val="24"/>
          <w:szCs w:val="24"/>
        </w:rPr>
      </w:pPr>
    </w:p>
    <w:p w14:paraId="3EA2FB8D" w14:textId="0D991C0E" w:rsidR="00C004AF" w:rsidRPr="00B65242" w:rsidRDefault="00C004AF" w:rsidP="00B65242">
      <w:pPr>
        <w:pStyle w:val="a3"/>
        <w:spacing w:line="480" w:lineRule="auto"/>
        <w:rPr>
          <w:rFonts w:asciiTheme="majorBidi" w:hAnsiTheme="majorBidi" w:cstheme="majorBidi"/>
          <w:sz w:val="24"/>
          <w:szCs w:val="24"/>
        </w:rPr>
      </w:pPr>
    </w:p>
    <w:p w14:paraId="45D5F1AB" w14:textId="77777777" w:rsidR="00C004AF" w:rsidRPr="00B65242" w:rsidRDefault="00C004AF" w:rsidP="00B65242">
      <w:pPr>
        <w:pStyle w:val="a3"/>
        <w:spacing w:line="480" w:lineRule="auto"/>
        <w:rPr>
          <w:rFonts w:asciiTheme="majorBidi" w:hAnsiTheme="majorBidi" w:cstheme="majorBidi"/>
          <w:sz w:val="24"/>
          <w:szCs w:val="24"/>
        </w:rPr>
      </w:pPr>
    </w:p>
    <w:p w14:paraId="5FE3BD03"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41ABCB9A"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76AEB2C7" w14:textId="3E752282" w:rsidR="00DB136C" w:rsidRPr="00B65242" w:rsidRDefault="00B65242" w:rsidP="00B65242">
      <w:pPr>
        <w:pStyle w:val="a3"/>
        <w:spacing w:line="480" w:lineRule="auto"/>
        <w:ind w:left="372" w:hanging="372"/>
        <w:rPr>
          <w:rFonts w:asciiTheme="majorBidi" w:hAnsiTheme="majorBidi" w:cstheme="majorBidi"/>
          <w:sz w:val="24"/>
          <w:szCs w:val="24"/>
        </w:rPr>
      </w:pPr>
      <w:r w:rsidRPr="00B65242">
        <w:rPr>
          <w:rFonts w:asciiTheme="majorBidi" w:hAnsiTheme="majorBidi" w:cstheme="majorBidi"/>
          <w:sz w:val="24"/>
          <w:szCs w:val="24"/>
        </w:rPr>
        <w:t xml:space="preserve">Table 2. </w:t>
      </w:r>
      <w:r w:rsidR="00327AC5" w:rsidRPr="00B65242">
        <w:rPr>
          <w:rFonts w:asciiTheme="majorBidi" w:hAnsiTheme="majorBidi" w:cstheme="majorBidi"/>
          <w:sz w:val="24"/>
          <w:szCs w:val="24"/>
        </w:rPr>
        <w:t>Algal s</w:t>
      </w:r>
      <w:r w:rsidRPr="00B65242">
        <w:rPr>
          <w:rFonts w:asciiTheme="majorBidi" w:hAnsiTheme="majorBidi" w:cstheme="majorBidi"/>
          <w:sz w:val="24"/>
          <w:szCs w:val="24"/>
        </w:rPr>
        <w:t xml:space="preserve">pecies that </w:t>
      </w:r>
      <w:r w:rsidR="00327AC5" w:rsidRPr="00B65242">
        <w:rPr>
          <w:rFonts w:asciiTheme="majorBidi" w:hAnsiTheme="majorBidi" w:cstheme="majorBidi"/>
          <w:sz w:val="24"/>
          <w:szCs w:val="24"/>
        </w:rPr>
        <w:t>were observed</w:t>
      </w:r>
      <w:r w:rsidRPr="00B65242">
        <w:rPr>
          <w:rFonts w:asciiTheme="majorBidi" w:hAnsiTheme="majorBidi" w:cstheme="majorBidi"/>
          <w:sz w:val="24"/>
          <w:szCs w:val="24"/>
        </w:rPr>
        <w:t xml:space="preserve"> at the </w:t>
      </w:r>
      <w:proofErr w:type="spellStart"/>
      <w:r w:rsidRPr="00B65242">
        <w:rPr>
          <w:rFonts w:asciiTheme="majorBidi" w:hAnsiTheme="majorBidi" w:cstheme="majorBidi"/>
          <w:sz w:val="24"/>
          <w:szCs w:val="24"/>
        </w:rPr>
        <w:t>Juam</w:t>
      </w:r>
      <w:proofErr w:type="spellEnd"/>
      <w:r w:rsidRPr="00B65242">
        <w:rPr>
          <w:rFonts w:asciiTheme="majorBidi" w:hAnsiTheme="majorBidi" w:cstheme="majorBidi"/>
          <w:sz w:val="24"/>
          <w:szCs w:val="24"/>
        </w:rPr>
        <w:t xml:space="preserve"> lake and </w:t>
      </w:r>
      <w:proofErr w:type="spellStart"/>
      <w:r w:rsidRPr="00B65242">
        <w:rPr>
          <w:rFonts w:asciiTheme="majorBidi" w:hAnsiTheme="majorBidi" w:cstheme="majorBidi"/>
          <w:sz w:val="24"/>
          <w:szCs w:val="24"/>
        </w:rPr>
        <w:t>Tamjin</w:t>
      </w:r>
      <w:proofErr w:type="spellEnd"/>
      <w:r w:rsidRPr="00B65242">
        <w:rPr>
          <w:rFonts w:asciiTheme="majorBidi" w:hAnsiTheme="majorBidi" w:cstheme="majorBidi"/>
          <w:sz w:val="24"/>
          <w:szCs w:val="24"/>
        </w:rPr>
        <w:t xml:space="preserve"> lake</w:t>
      </w:r>
    </w:p>
    <w:tbl>
      <w:tblPr>
        <w:tblOverlap w:val="never"/>
        <w:tblW w:w="839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679"/>
        <w:gridCol w:w="1678"/>
        <w:gridCol w:w="1678"/>
        <w:gridCol w:w="1678"/>
        <w:gridCol w:w="1678"/>
      </w:tblGrid>
      <w:tr w:rsidR="006D4E27" w:rsidRPr="00B65242" w14:paraId="24211016" w14:textId="77777777">
        <w:trPr>
          <w:trHeight w:val="216"/>
        </w:trPr>
        <w:tc>
          <w:tcPr>
            <w:tcW w:w="3356" w:type="dxa"/>
            <w:gridSpan w:val="2"/>
            <w:tcBorders>
              <w:top w:val="single" w:sz="7" w:space="0" w:color="000000"/>
              <w:left w:val="nil"/>
              <w:bottom w:val="single" w:sz="2" w:space="0" w:color="000000"/>
              <w:right w:val="single" w:sz="2" w:space="0" w:color="000000"/>
            </w:tcBorders>
            <w:vAlign w:val="center"/>
          </w:tcPr>
          <w:p w14:paraId="270D6259" w14:textId="77777777" w:rsidR="00DB136C" w:rsidRPr="00B65242" w:rsidRDefault="00B65242" w:rsidP="00B65242">
            <w:pPr>
              <w:pStyle w:val="a3"/>
              <w:wordWrap/>
              <w:spacing w:line="480" w:lineRule="auto"/>
              <w:ind w:left="4556" w:hanging="4556"/>
              <w:jc w:val="center"/>
              <w:rPr>
                <w:rFonts w:asciiTheme="majorBidi" w:hAnsiTheme="majorBidi" w:cstheme="majorBidi"/>
                <w:sz w:val="24"/>
                <w:szCs w:val="24"/>
              </w:rPr>
            </w:pPr>
            <w:r w:rsidRPr="00B65242">
              <w:rPr>
                <w:rFonts w:asciiTheme="majorBidi" w:hAnsiTheme="majorBidi" w:cstheme="majorBidi"/>
                <w:b/>
                <w:spacing w:val="2"/>
                <w:sz w:val="24"/>
                <w:szCs w:val="24"/>
              </w:rPr>
              <w:t>Cyanophytes</w:t>
            </w:r>
          </w:p>
        </w:tc>
        <w:tc>
          <w:tcPr>
            <w:tcW w:w="1678" w:type="dxa"/>
            <w:vMerge w:val="restart"/>
            <w:tcBorders>
              <w:top w:val="single" w:sz="7" w:space="0" w:color="000000"/>
              <w:left w:val="single" w:sz="2" w:space="0" w:color="000000"/>
              <w:bottom w:val="single" w:sz="7" w:space="0" w:color="000000"/>
              <w:right w:val="single" w:sz="2" w:space="0" w:color="000000"/>
            </w:tcBorders>
            <w:vAlign w:val="center"/>
          </w:tcPr>
          <w:p w14:paraId="4782B318" w14:textId="29017D7F" w:rsidR="00DB136C" w:rsidRPr="00B65242" w:rsidRDefault="00E6760D"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Diatom species</w:t>
            </w:r>
          </w:p>
        </w:tc>
        <w:tc>
          <w:tcPr>
            <w:tcW w:w="1678" w:type="dxa"/>
            <w:vMerge w:val="restart"/>
            <w:tcBorders>
              <w:top w:val="single" w:sz="7" w:space="0" w:color="000000"/>
              <w:left w:val="single" w:sz="2" w:space="0" w:color="000000"/>
              <w:bottom w:val="single" w:sz="7" w:space="0" w:color="000000"/>
              <w:right w:val="single" w:sz="2" w:space="0" w:color="000000"/>
            </w:tcBorders>
            <w:vAlign w:val="center"/>
          </w:tcPr>
          <w:p w14:paraId="7C1D737C" w14:textId="77777777" w:rsidR="00DB136C" w:rsidRPr="00B65242" w:rsidRDefault="00B65242" w:rsidP="00B65242">
            <w:pPr>
              <w:pStyle w:val="a3"/>
              <w:wordWrap/>
              <w:spacing w:line="480" w:lineRule="auto"/>
              <w:ind w:left="4556" w:hanging="4556"/>
              <w:jc w:val="center"/>
              <w:rPr>
                <w:rFonts w:asciiTheme="majorBidi" w:hAnsiTheme="majorBidi" w:cstheme="majorBidi"/>
                <w:sz w:val="24"/>
                <w:szCs w:val="24"/>
              </w:rPr>
            </w:pPr>
            <w:r w:rsidRPr="00B65242">
              <w:rPr>
                <w:rFonts w:asciiTheme="majorBidi" w:hAnsiTheme="majorBidi" w:cstheme="majorBidi"/>
                <w:b/>
                <w:spacing w:val="2"/>
                <w:sz w:val="24"/>
                <w:szCs w:val="24"/>
              </w:rPr>
              <w:t>Chlorophytes</w:t>
            </w:r>
          </w:p>
        </w:tc>
        <w:tc>
          <w:tcPr>
            <w:tcW w:w="1678" w:type="dxa"/>
            <w:vMerge w:val="restart"/>
            <w:tcBorders>
              <w:top w:val="single" w:sz="7" w:space="0" w:color="000000"/>
              <w:left w:val="single" w:sz="2" w:space="0" w:color="000000"/>
              <w:bottom w:val="single" w:sz="7" w:space="0" w:color="000000"/>
              <w:right w:val="nil"/>
            </w:tcBorders>
            <w:vAlign w:val="center"/>
          </w:tcPr>
          <w:p w14:paraId="10E45F1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Others</w:t>
            </w:r>
          </w:p>
        </w:tc>
      </w:tr>
      <w:tr w:rsidR="006D4E27" w:rsidRPr="00B65242" w14:paraId="348EC9D6" w14:textId="77777777">
        <w:trPr>
          <w:trHeight w:val="216"/>
        </w:trPr>
        <w:tc>
          <w:tcPr>
            <w:tcW w:w="1678" w:type="dxa"/>
            <w:tcBorders>
              <w:top w:val="single" w:sz="2" w:space="0" w:color="000000"/>
              <w:left w:val="nil"/>
              <w:bottom w:val="single" w:sz="7" w:space="0" w:color="000000"/>
              <w:right w:val="single" w:sz="2" w:space="0" w:color="000000"/>
            </w:tcBorders>
            <w:vAlign w:val="center"/>
          </w:tcPr>
          <w:p w14:paraId="2372D2D7" w14:textId="2EB9A1E1" w:rsidR="00DB136C" w:rsidRPr="00B65242" w:rsidRDefault="00327AC5"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Normal</w:t>
            </w:r>
          </w:p>
        </w:tc>
        <w:tc>
          <w:tcPr>
            <w:tcW w:w="1678" w:type="dxa"/>
            <w:tcBorders>
              <w:top w:val="single" w:sz="2" w:space="0" w:color="000000"/>
              <w:left w:val="single" w:sz="2" w:space="0" w:color="000000"/>
              <w:bottom w:val="single" w:sz="7" w:space="0" w:color="000000"/>
              <w:right w:val="single" w:sz="2" w:space="0" w:color="000000"/>
            </w:tcBorders>
            <w:vAlign w:val="center"/>
          </w:tcPr>
          <w:p w14:paraId="070F5A73" w14:textId="2284079C" w:rsidR="00DB136C" w:rsidRPr="00B65242" w:rsidRDefault="00327AC5"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Harmful</w:t>
            </w:r>
          </w:p>
        </w:tc>
        <w:tc>
          <w:tcPr>
            <w:tcW w:w="1678" w:type="dxa"/>
            <w:vMerge/>
            <w:tcBorders>
              <w:top w:val="single" w:sz="7" w:space="0" w:color="000000"/>
              <w:left w:val="single" w:sz="2" w:space="0" w:color="000000"/>
              <w:bottom w:val="single" w:sz="7" w:space="0" w:color="000000"/>
              <w:right w:val="single" w:sz="2" w:space="0" w:color="000000"/>
            </w:tcBorders>
          </w:tcPr>
          <w:p w14:paraId="730DA72B" w14:textId="77777777" w:rsidR="00DB136C" w:rsidRPr="00B65242" w:rsidRDefault="00DB136C" w:rsidP="00B65242">
            <w:pPr>
              <w:pStyle w:val="a3"/>
              <w:spacing w:line="480" w:lineRule="auto"/>
              <w:rPr>
                <w:rFonts w:asciiTheme="majorBidi" w:hAnsiTheme="majorBidi" w:cstheme="majorBidi"/>
                <w:sz w:val="24"/>
                <w:szCs w:val="24"/>
              </w:rPr>
            </w:pPr>
          </w:p>
        </w:tc>
        <w:tc>
          <w:tcPr>
            <w:tcW w:w="1678" w:type="dxa"/>
            <w:vMerge/>
            <w:tcBorders>
              <w:top w:val="single" w:sz="7" w:space="0" w:color="000000"/>
              <w:left w:val="single" w:sz="2" w:space="0" w:color="000000"/>
              <w:bottom w:val="single" w:sz="7" w:space="0" w:color="000000"/>
              <w:right w:val="single" w:sz="2" w:space="0" w:color="000000"/>
            </w:tcBorders>
          </w:tcPr>
          <w:p w14:paraId="6DD32211" w14:textId="77777777" w:rsidR="00DB136C" w:rsidRPr="00B65242" w:rsidRDefault="00DB136C" w:rsidP="00B65242">
            <w:pPr>
              <w:pStyle w:val="a3"/>
              <w:spacing w:line="480" w:lineRule="auto"/>
              <w:rPr>
                <w:rFonts w:asciiTheme="majorBidi" w:hAnsiTheme="majorBidi" w:cstheme="majorBidi"/>
                <w:sz w:val="24"/>
                <w:szCs w:val="24"/>
              </w:rPr>
            </w:pPr>
          </w:p>
        </w:tc>
        <w:tc>
          <w:tcPr>
            <w:tcW w:w="1678" w:type="dxa"/>
            <w:vMerge/>
            <w:tcBorders>
              <w:top w:val="single" w:sz="7" w:space="0" w:color="000000"/>
              <w:left w:val="single" w:sz="2" w:space="0" w:color="000000"/>
              <w:bottom w:val="single" w:sz="7" w:space="0" w:color="000000"/>
              <w:right w:val="nil"/>
            </w:tcBorders>
          </w:tcPr>
          <w:p w14:paraId="57CED358" w14:textId="77777777" w:rsidR="00DB136C" w:rsidRPr="00B65242" w:rsidRDefault="00DB136C" w:rsidP="00B65242">
            <w:pPr>
              <w:pStyle w:val="a3"/>
              <w:spacing w:line="480" w:lineRule="auto"/>
              <w:rPr>
                <w:rFonts w:asciiTheme="majorBidi" w:hAnsiTheme="majorBidi" w:cstheme="majorBidi"/>
                <w:sz w:val="24"/>
                <w:szCs w:val="24"/>
              </w:rPr>
            </w:pPr>
          </w:p>
        </w:tc>
      </w:tr>
      <w:tr w:rsidR="006D4E27" w:rsidRPr="00B65242" w14:paraId="02C7EE62" w14:textId="77777777">
        <w:trPr>
          <w:trHeight w:val="8822"/>
        </w:trPr>
        <w:tc>
          <w:tcPr>
            <w:tcW w:w="1678" w:type="dxa"/>
            <w:tcBorders>
              <w:top w:val="single" w:sz="7" w:space="0" w:color="000000"/>
              <w:left w:val="nil"/>
              <w:bottom w:val="single" w:sz="7" w:space="0" w:color="000000"/>
              <w:right w:val="single" w:sz="2" w:space="0" w:color="000000"/>
            </w:tcBorders>
            <w:vAlign w:val="center"/>
          </w:tcPr>
          <w:p w14:paraId="64E1DBAD"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Aphanocapsa</w:t>
            </w:r>
            <w:proofErr w:type="spellEnd"/>
          </w:p>
          <w:p w14:paraId="47B559E2"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Chroococcus</w:t>
            </w:r>
            <w:proofErr w:type="spellEnd"/>
          </w:p>
          <w:p w14:paraId="13460B5F"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Merismopedia</w:t>
            </w:r>
            <w:proofErr w:type="spellEnd"/>
          </w:p>
          <w:p w14:paraId="012EEDF1"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Phormidium</w:t>
            </w:r>
            <w:proofErr w:type="spellEnd"/>
          </w:p>
          <w:p w14:paraId="006AF366"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Pseudanabaena</w:t>
            </w:r>
            <w:proofErr w:type="spellEnd"/>
          </w:p>
          <w:p w14:paraId="2208300D"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Worinochinia</w:t>
            </w:r>
            <w:proofErr w:type="spellEnd"/>
          </w:p>
        </w:tc>
        <w:tc>
          <w:tcPr>
            <w:tcW w:w="1678" w:type="dxa"/>
            <w:tcBorders>
              <w:top w:val="single" w:sz="7" w:space="0" w:color="000000"/>
              <w:left w:val="single" w:sz="2" w:space="0" w:color="000000"/>
              <w:bottom w:val="single" w:sz="7" w:space="0" w:color="000000"/>
              <w:right w:val="single" w:sz="2" w:space="0" w:color="000000"/>
            </w:tcBorders>
            <w:vAlign w:val="center"/>
          </w:tcPr>
          <w:p w14:paraId="2F28373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i/>
                <w:sz w:val="24"/>
                <w:szCs w:val="24"/>
              </w:rPr>
              <w:t>Anabaena</w:t>
            </w:r>
          </w:p>
          <w:p w14:paraId="34DA943B"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Aphanizomenon</w:t>
            </w:r>
            <w:proofErr w:type="spellEnd"/>
          </w:p>
          <w:p w14:paraId="40755E7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i/>
                <w:sz w:val="24"/>
                <w:szCs w:val="24"/>
              </w:rPr>
              <w:t>Microcystis</w:t>
            </w:r>
          </w:p>
          <w:p w14:paraId="71B5877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i/>
                <w:sz w:val="24"/>
                <w:szCs w:val="24"/>
              </w:rPr>
              <w:t>Oscillatoria</w:t>
            </w:r>
          </w:p>
        </w:tc>
        <w:tc>
          <w:tcPr>
            <w:tcW w:w="1678" w:type="dxa"/>
            <w:tcBorders>
              <w:top w:val="single" w:sz="7" w:space="0" w:color="000000"/>
              <w:left w:val="single" w:sz="2" w:space="0" w:color="000000"/>
              <w:bottom w:val="single" w:sz="7" w:space="0" w:color="000000"/>
              <w:right w:val="single" w:sz="2" w:space="0" w:color="000000"/>
            </w:tcBorders>
            <w:vAlign w:val="center"/>
          </w:tcPr>
          <w:p w14:paraId="5C1B5B17"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Acanthoceras</w:t>
            </w:r>
            <w:proofErr w:type="spellEnd"/>
          </w:p>
          <w:p w14:paraId="2082604B"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Achnanthes</w:t>
            </w:r>
            <w:proofErr w:type="spellEnd"/>
          </w:p>
          <w:p w14:paraId="44B4D60B"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Asterionella</w:t>
            </w:r>
            <w:proofErr w:type="spellEnd"/>
          </w:p>
          <w:p w14:paraId="688431B2"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Attheya</w:t>
            </w:r>
            <w:proofErr w:type="spellEnd"/>
          </w:p>
          <w:p w14:paraId="3273615E"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Aulacoseira</w:t>
            </w:r>
            <w:proofErr w:type="spellEnd"/>
          </w:p>
          <w:p w14:paraId="0F6B159D"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Coccoineis</w:t>
            </w:r>
            <w:proofErr w:type="spellEnd"/>
          </w:p>
          <w:p w14:paraId="1A28DFE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i/>
                <w:sz w:val="24"/>
                <w:szCs w:val="24"/>
              </w:rPr>
              <w:t>Cyclotella</w:t>
            </w:r>
          </w:p>
          <w:p w14:paraId="2D239AA2"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Cymbella</w:t>
            </w:r>
            <w:proofErr w:type="spellEnd"/>
          </w:p>
          <w:p w14:paraId="49F0054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i/>
                <w:sz w:val="24"/>
                <w:szCs w:val="24"/>
              </w:rPr>
              <w:t>Fragilaria</w:t>
            </w:r>
          </w:p>
          <w:p w14:paraId="18075920"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Gomphonema</w:t>
            </w:r>
            <w:proofErr w:type="spellEnd"/>
          </w:p>
          <w:p w14:paraId="6CF2DC6A"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Melosira</w:t>
            </w:r>
            <w:proofErr w:type="spellEnd"/>
          </w:p>
          <w:p w14:paraId="3BFECCC3"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Navicula</w:t>
            </w:r>
            <w:proofErr w:type="spellEnd"/>
          </w:p>
          <w:p w14:paraId="3902313A"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Nitzschia</w:t>
            </w:r>
            <w:proofErr w:type="spellEnd"/>
          </w:p>
          <w:p w14:paraId="2427567D"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Rhizosolenia</w:t>
            </w:r>
            <w:proofErr w:type="spellEnd"/>
          </w:p>
          <w:p w14:paraId="142DB9C7"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Stephanodiscus</w:t>
            </w:r>
            <w:proofErr w:type="spellEnd"/>
          </w:p>
          <w:p w14:paraId="393CBBE5"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Surirella</w:t>
            </w:r>
            <w:proofErr w:type="spellEnd"/>
          </w:p>
          <w:p w14:paraId="6A01074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i/>
                <w:sz w:val="24"/>
                <w:szCs w:val="24"/>
              </w:rPr>
              <w:t>Synedra</w:t>
            </w:r>
          </w:p>
        </w:tc>
        <w:tc>
          <w:tcPr>
            <w:tcW w:w="1678" w:type="dxa"/>
            <w:tcBorders>
              <w:top w:val="single" w:sz="7" w:space="0" w:color="000000"/>
              <w:left w:val="single" w:sz="2" w:space="0" w:color="000000"/>
              <w:bottom w:val="single" w:sz="7" w:space="0" w:color="000000"/>
              <w:right w:val="single" w:sz="2" w:space="0" w:color="000000"/>
            </w:tcBorders>
            <w:vAlign w:val="center"/>
          </w:tcPr>
          <w:p w14:paraId="4481D6E9"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Actinastrum</w:t>
            </w:r>
            <w:proofErr w:type="spellEnd"/>
          </w:p>
          <w:p w14:paraId="441E7C7D"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Ankistrodesmus</w:t>
            </w:r>
            <w:proofErr w:type="spellEnd"/>
          </w:p>
          <w:p w14:paraId="609AAB10"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Ankyra</w:t>
            </w:r>
            <w:proofErr w:type="spellEnd"/>
          </w:p>
          <w:p w14:paraId="28A174F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i/>
                <w:sz w:val="24"/>
                <w:szCs w:val="24"/>
              </w:rPr>
              <w:t>Chlamydomonas</w:t>
            </w:r>
          </w:p>
          <w:p w14:paraId="551197C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i/>
                <w:sz w:val="24"/>
                <w:szCs w:val="24"/>
              </w:rPr>
              <w:t>Chlorella</w:t>
            </w:r>
          </w:p>
          <w:p w14:paraId="1EF96C6A"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Chodatella</w:t>
            </w:r>
            <w:proofErr w:type="spellEnd"/>
          </w:p>
          <w:p w14:paraId="61C0E949"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Closteriopsis</w:t>
            </w:r>
            <w:proofErr w:type="spellEnd"/>
          </w:p>
          <w:p w14:paraId="40C27A0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i/>
                <w:sz w:val="24"/>
                <w:szCs w:val="24"/>
              </w:rPr>
              <w:t>Closterium</w:t>
            </w:r>
          </w:p>
          <w:p w14:paraId="7FCF1BBA"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Coelastrum</w:t>
            </w:r>
            <w:proofErr w:type="spellEnd"/>
          </w:p>
          <w:p w14:paraId="4767A495"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Coenochloris</w:t>
            </w:r>
            <w:proofErr w:type="spellEnd"/>
          </w:p>
          <w:p w14:paraId="6E21C543"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Cosmarium</w:t>
            </w:r>
            <w:proofErr w:type="spellEnd"/>
          </w:p>
          <w:p w14:paraId="20999314"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Crucigenia</w:t>
            </w:r>
            <w:proofErr w:type="spellEnd"/>
          </w:p>
          <w:p w14:paraId="3EAC23EF"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Dictyosphaerium</w:t>
            </w:r>
            <w:proofErr w:type="spellEnd"/>
          </w:p>
          <w:p w14:paraId="6CEB4E1B"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Dimorphococcus</w:t>
            </w:r>
            <w:proofErr w:type="spellEnd"/>
          </w:p>
          <w:p w14:paraId="1A204A30"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Elakatothrix</w:t>
            </w:r>
            <w:proofErr w:type="spellEnd"/>
          </w:p>
          <w:p w14:paraId="63CAC7F6"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Euastrum</w:t>
            </w:r>
            <w:proofErr w:type="spellEnd"/>
          </w:p>
          <w:p w14:paraId="75660EDE"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Eudorina</w:t>
            </w:r>
            <w:proofErr w:type="spellEnd"/>
          </w:p>
          <w:p w14:paraId="67554711"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Eunotia</w:t>
            </w:r>
            <w:proofErr w:type="spellEnd"/>
          </w:p>
          <w:p w14:paraId="4D945115"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Gloeocystis</w:t>
            </w:r>
            <w:proofErr w:type="spellEnd"/>
          </w:p>
          <w:p w14:paraId="4DF780C6"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Golenkinia</w:t>
            </w:r>
            <w:proofErr w:type="spellEnd"/>
          </w:p>
          <w:p w14:paraId="2B14063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i/>
                <w:sz w:val="24"/>
                <w:szCs w:val="24"/>
              </w:rPr>
              <w:t>Gonium</w:t>
            </w:r>
          </w:p>
          <w:p w14:paraId="3A3F6777"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Kirchnerionella</w:t>
            </w:r>
            <w:proofErr w:type="spellEnd"/>
          </w:p>
          <w:p w14:paraId="2D7100E5"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Micractinium</w:t>
            </w:r>
            <w:proofErr w:type="spellEnd"/>
          </w:p>
          <w:p w14:paraId="633C21AA"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Monoraphidium</w:t>
            </w:r>
            <w:proofErr w:type="spellEnd"/>
          </w:p>
          <w:p w14:paraId="14E453BF"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Mougeotia</w:t>
            </w:r>
            <w:proofErr w:type="spellEnd"/>
          </w:p>
          <w:p w14:paraId="166D89D3"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Nephrocystium</w:t>
            </w:r>
            <w:proofErr w:type="spellEnd"/>
          </w:p>
          <w:p w14:paraId="034D296A"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Oocystis</w:t>
            </w:r>
            <w:proofErr w:type="spellEnd"/>
          </w:p>
          <w:p w14:paraId="423A7F1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i/>
                <w:sz w:val="24"/>
                <w:szCs w:val="24"/>
              </w:rPr>
              <w:t>Pandorina</w:t>
            </w:r>
          </w:p>
          <w:p w14:paraId="592B001B"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Pectodictyon</w:t>
            </w:r>
            <w:proofErr w:type="spellEnd"/>
          </w:p>
          <w:p w14:paraId="61AFFFB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i/>
                <w:sz w:val="24"/>
                <w:szCs w:val="24"/>
              </w:rPr>
              <w:t>Pediastrum</w:t>
            </w:r>
          </w:p>
          <w:p w14:paraId="37F235F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i/>
                <w:sz w:val="24"/>
                <w:szCs w:val="24"/>
              </w:rPr>
              <w:t>Scenedesmus</w:t>
            </w:r>
          </w:p>
          <w:p w14:paraId="620D5C29"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Schroederia</w:t>
            </w:r>
            <w:proofErr w:type="spellEnd"/>
          </w:p>
          <w:p w14:paraId="35956E68"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Selenastrum</w:t>
            </w:r>
            <w:proofErr w:type="spellEnd"/>
          </w:p>
          <w:p w14:paraId="40B959A2"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Sphaerocystis</w:t>
            </w:r>
            <w:proofErr w:type="spellEnd"/>
          </w:p>
          <w:p w14:paraId="21B06B21"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Spondylosium</w:t>
            </w:r>
            <w:proofErr w:type="spellEnd"/>
          </w:p>
          <w:p w14:paraId="080A8B36"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Staurastrum</w:t>
            </w:r>
            <w:proofErr w:type="spellEnd"/>
          </w:p>
          <w:p w14:paraId="178B4F44"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Tetraedron</w:t>
            </w:r>
            <w:proofErr w:type="spellEnd"/>
          </w:p>
          <w:p w14:paraId="566CA377"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Tetrastrum</w:t>
            </w:r>
            <w:proofErr w:type="spellEnd"/>
          </w:p>
          <w:p w14:paraId="20C7FC2D"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Treubaria</w:t>
            </w:r>
            <w:proofErr w:type="spellEnd"/>
          </w:p>
        </w:tc>
        <w:tc>
          <w:tcPr>
            <w:tcW w:w="1678" w:type="dxa"/>
            <w:tcBorders>
              <w:top w:val="single" w:sz="7" w:space="0" w:color="000000"/>
              <w:left w:val="single" w:sz="2" w:space="0" w:color="000000"/>
              <w:bottom w:val="single" w:sz="7" w:space="0" w:color="000000"/>
              <w:right w:val="nil"/>
            </w:tcBorders>
            <w:vAlign w:val="center"/>
          </w:tcPr>
          <w:p w14:paraId="33220C10"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Ceratium</w:t>
            </w:r>
            <w:proofErr w:type="spellEnd"/>
          </w:p>
          <w:p w14:paraId="3C3580C1"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Cryptomonas</w:t>
            </w:r>
            <w:proofErr w:type="spellEnd"/>
          </w:p>
          <w:p w14:paraId="6B9935C4"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Dinobryon</w:t>
            </w:r>
            <w:proofErr w:type="spellEnd"/>
          </w:p>
          <w:p w14:paraId="6FB08F3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i/>
                <w:sz w:val="24"/>
                <w:szCs w:val="24"/>
              </w:rPr>
              <w:t>Euglena</w:t>
            </w:r>
          </w:p>
          <w:p w14:paraId="63744537"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Kephyrion</w:t>
            </w:r>
            <w:proofErr w:type="spellEnd"/>
          </w:p>
          <w:p w14:paraId="7E904D62"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Mallomonas</w:t>
            </w:r>
            <w:proofErr w:type="spellEnd"/>
          </w:p>
          <w:p w14:paraId="00F592DB"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Peridinium</w:t>
            </w:r>
            <w:proofErr w:type="spellEnd"/>
          </w:p>
          <w:p w14:paraId="680F7E8C"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Phacus</w:t>
            </w:r>
            <w:proofErr w:type="spellEnd"/>
          </w:p>
          <w:p w14:paraId="3576BA65"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Strombomonas</w:t>
            </w:r>
            <w:proofErr w:type="spellEnd"/>
          </w:p>
          <w:p w14:paraId="26D98B76"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Trachelomonas</w:t>
            </w:r>
            <w:proofErr w:type="spellEnd"/>
          </w:p>
        </w:tc>
      </w:tr>
    </w:tbl>
    <w:p w14:paraId="4B10E823" w14:textId="77777777" w:rsidR="00DB136C" w:rsidRPr="00B65242" w:rsidRDefault="00DB136C" w:rsidP="00B65242">
      <w:pPr>
        <w:pStyle w:val="a3"/>
        <w:spacing w:line="480" w:lineRule="auto"/>
        <w:ind w:left="372" w:hanging="372"/>
        <w:rPr>
          <w:rFonts w:asciiTheme="majorBidi" w:hAnsiTheme="majorBidi" w:cstheme="majorBidi"/>
          <w:sz w:val="24"/>
          <w:szCs w:val="24"/>
        </w:rPr>
      </w:pPr>
    </w:p>
    <w:p w14:paraId="62A66BF2" w14:textId="77777777" w:rsidR="00DB136C" w:rsidRPr="00B65242" w:rsidRDefault="00DB136C" w:rsidP="00B65242">
      <w:pPr>
        <w:pStyle w:val="a3"/>
        <w:spacing w:line="480" w:lineRule="auto"/>
        <w:rPr>
          <w:rFonts w:asciiTheme="majorBidi" w:eastAsia="한양신명조" w:hAnsiTheme="majorBidi" w:cstheme="majorBidi"/>
          <w:sz w:val="24"/>
          <w:szCs w:val="24"/>
        </w:rPr>
      </w:pPr>
    </w:p>
    <w:tbl>
      <w:tblPr>
        <w:tblOverlap w:val="never"/>
        <w:tblW w:w="839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8391"/>
      </w:tblGrid>
      <w:tr w:rsidR="006D4E27" w:rsidRPr="00B65242" w14:paraId="6CF28A0B" w14:textId="77777777">
        <w:trPr>
          <w:trHeight w:val="56"/>
        </w:trPr>
        <w:tc>
          <w:tcPr>
            <w:tcW w:w="8391" w:type="dxa"/>
            <w:tcBorders>
              <w:top w:val="nil"/>
              <w:left w:val="nil"/>
              <w:bottom w:val="nil"/>
              <w:right w:val="nil"/>
            </w:tcBorders>
            <w:vAlign w:val="center"/>
          </w:tcPr>
          <w:p w14:paraId="2587FC9B" w14:textId="289BFAAD" w:rsidR="00DB136C" w:rsidRPr="00B65242" w:rsidRDefault="00D91EAF" w:rsidP="00B65242">
            <w:pPr>
              <w:pStyle w:val="a3"/>
              <w:wordWrap/>
              <w:spacing w:line="48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2EC7793" wp14:editId="2363546C">
                  <wp:extent cx="5198745" cy="292417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8745" cy="2924175"/>
                          </a:xfrm>
                          <a:prstGeom prst="rect">
                            <a:avLst/>
                          </a:prstGeom>
                        </pic:spPr>
                      </pic:pic>
                    </a:graphicData>
                  </a:graphic>
                </wp:inline>
              </w:drawing>
            </w:r>
          </w:p>
        </w:tc>
      </w:tr>
    </w:tbl>
    <w:p w14:paraId="2FA6A9A1" w14:textId="77777777" w:rsidR="00DB136C" w:rsidRPr="00B65242" w:rsidRDefault="00DB136C" w:rsidP="00B65242">
      <w:pPr>
        <w:pStyle w:val="a3"/>
        <w:spacing w:line="480" w:lineRule="auto"/>
        <w:rPr>
          <w:rFonts w:asciiTheme="majorBidi" w:hAnsiTheme="majorBidi" w:cstheme="majorBidi"/>
          <w:sz w:val="24"/>
          <w:szCs w:val="24"/>
        </w:rPr>
      </w:pPr>
    </w:p>
    <w:p w14:paraId="27C6530A" w14:textId="6ED986F0" w:rsidR="00DB136C" w:rsidRPr="00B65242" w:rsidRDefault="00B65242" w:rsidP="00B65242">
      <w:pPr>
        <w:pStyle w:val="a3"/>
        <w:wordWrap/>
        <w:spacing w:line="480" w:lineRule="auto"/>
        <w:jc w:val="center"/>
        <w:rPr>
          <w:rFonts w:asciiTheme="majorBidi" w:hAnsiTheme="majorBidi" w:cstheme="majorBidi"/>
          <w:sz w:val="24"/>
          <w:szCs w:val="24"/>
        </w:rPr>
      </w:pPr>
      <w:r w:rsidRPr="00D91EAF">
        <w:rPr>
          <w:rFonts w:asciiTheme="majorBidi" w:hAnsiTheme="majorBidi" w:cstheme="majorBidi"/>
          <w:sz w:val="24"/>
          <w:szCs w:val="24"/>
          <w:highlight w:val="cyan"/>
        </w:rPr>
        <w:t>Fig</w:t>
      </w:r>
      <w:r w:rsidR="00327AC5" w:rsidRPr="00D91EAF">
        <w:rPr>
          <w:rFonts w:asciiTheme="majorBidi" w:hAnsiTheme="majorBidi" w:cstheme="majorBidi"/>
          <w:sz w:val="24"/>
          <w:szCs w:val="24"/>
          <w:highlight w:val="cyan"/>
        </w:rPr>
        <w:t>ure</w:t>
      </w:r>
      <w:r w:rsidRPr="00D91EAF">
        <w:rPr>
          <w:rFonts w:asciiTheme="majorBidi" w:hAnsiTheme="majorBidi" w:cstheme="majorBidi"/>
          <w:sz w:val="24"/>
          <w:szCs w:val="24"/>
          <w:highlight w:val="cyan"/>
        </w:rPr>
        <w:t xml:space="preserve"> 2. Methodology flowchart</w:t>
      </w:r>
    </w:p>
    <w:p w14:paraId="7E6C8065"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238693C3" w14:textId="77777777"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 xml:space="preserve">2.3. Explanatory Data Analysis </w:t>
      </w:r>
    </w:p>
    <w:p w14:paraId="7CDF570F" w14:textId="3B8EA1B1" w:rsidR="00DB136C" w:rsidRPr="00B65242" w:rsidRDefault="00B65242" w:rsidP="00B65242">
      <w:pPr>
        <w:pStyle w:val="a3"/>
        <w:spacing w:line="480" w:lineRule="auto"/>
        <w:ind w:firstLine="200"/>
        <w:rPr>
          <w:rFonts w:asciiTheme="majorBidi" w:hAnsiTheme="majorBidi" w:cstheme="majorBidi"/>
          <w:sz w:val="24"/>
          <w:szCs w:val="24"/>
        </w:rPr>
      </w:pPr>
      <w:r w:rsidRPr="00B65242">
        <w:rPr>
          <w:rFonts w:asciiTheme="majorBidi" w:eastAsia="한양신명조" w:hAnsiTheme="majorBidi" w:cstheme="majorBidi"/>
          <w:spacing w:val="-1"/>
          <w:sz w:val="24"/>
          <w:szCs w:val="24"/>
        </w:rPr>
        <w:t xml:space="preserve"> </w:t>
      </w:r>
      <w:r w:rsidR="00C004AF" w:rsidRPr="00B65242">
        <w:rPr>
          <w:rFonts w:asciiTheme="majorBidi" w:eastAsia="한양신명조" w:hAnsiTheme="majorBidi" w:cstheme="majorBidi"/>
          <w:spacing w:val="-1"/>
          <w:sz w:val="24"/>
          <w:szCs w:val="24"/>
        </w:rPr>
        <w:t xml:space="preserve">Explanatory </w:t>
      </w:r>
      <w:r w:rsidR="00722C91" w:rsidRPr="00B65242">
        <w:rPr>
          <w:rFonts w:asciiTheme="majorBidi" w:eastAsia="한양신명조" w:hAnsiTheme="majorBidi" w:cstheme="majorBidi"/>
          <w:spacing w:val="-1"/>
          <w:sz w:val="24"/>
          <w:szCs w:val="24"/>
        </w:rPr>
        <w:t xml:space="preserve">data analysis </w:t>
      </w:r>
      <w:r w:rsidR="00C004AF" w:rsidRPr="00B65242">
        <w:rPr>
          <w:rFonts w:asciiTheme="majorBidi" w:eastAsia="한양신명조" w:hAnsiTheme="majorBidi" w:cstheme="majorBidi"/>
          <w:spacing w:val="-1"/>
          <w:sz w:val="24"/>
          <w:szCs w:val="24"/>
        </w:rPr>
        <w:t xml:space="preserve">is a process of performing a broad analysis of the variables included in the data before analyzing the given data, and of </w:t>
      </w:r>
      <w:r w:rsidR="00290F82" w:rsidRPr="00B65242">
        <w:rPr>
          <w:rFonts w:asciiTheme="majorBidi" w:eastAsia="한양신명조" w:hAnsiTheme="majorBidi" w:cstheme="majorBidi"/>
          <w:spacing w:val="-1"/>
          <w:sz w:val="24"/>
          <w:szCs w:val="24"/>
        </w:rPr>
        <w:t xml:space="preserve">determining </w:t>
      </w:r>
      <w:r w:rsidR="00C004AF" w:rsidRPr="00B65242">
        <w:rPr>
          <w:rFonts w:asciiTheme="majorBidi" w:eastAsia="한양신명조" w:hAnsiTheme="majorBidi" w:cstheme="majorBidi"/>
          <w:spacing w:val="-1"/>
          <w:sz w:val="24"/>
          <w:szCs w:val="24"/>
        </w:rPr>
        <w:t xml:space="preserve">the general framework </w:t>
      </w:r>
      <w:r w:rsidR="00722C91" w:rsidRPr="00B65242">
        <w:rPr>
          <w:rFonts w:asciiTheme="majorBidi" w:eastAsia="한양신명조" w:hAnsiTheme="majorBidi" w:cstheme="majorBidi"/>
          <w:spacing w:val="-1"/>
          <w:sz w:val="24"/>
          <w:szCs w:val="24"/>
        </w:rPr>
        <w:t>of</w:t>
      </w:r>
      <w:r w:rsidR="00C004AF" w:rsidRPr="00B65242">
        <w:rPr>
          <w:rFonts w:asciiTheme="majorBidi" w:eastAsia="한양신명조" w:hAnsiTheme="majorBidi" w:cstheme="majorBidi"/>
          <w:spacing w:val="-1"/>
          <w:sz w:val="24"/>
          <w:szCs w:val="24"/>
        </w:rPr>
        <w:t xml:space="preserve"> the data to be analyzed </w:t>
      </w:r>
      <w:r w:rsidRPr="00B65242">
        <w:rPr>
          <w:rFonts w:asciiTheme="majorBidi" w:eastAsia="한양신명조" w:hAnsiTheme="majorBidi" w:cstheme="majorBidi"/>
          <w:spacing w:val="-1"/>
          <w:sz w:val="24"/>
          <w:szCs w:val="24"/>
        </w:rPr>
        <w:t>(</w:t>
      </w:r>
      <w:r w:rsidRPr="00B65242">
        <w:rPr>
          <w:rFonts w:asciiTheme="majorBidi" w:hAnsiTheme="majorBidi" w:cstheme="majorBidi"/>
          <w:sz w:val="24"/>
          <w:szCs w:val="24"/>
        </w:rPr>
        <w:t>Martinez et al.</w:t>
      </w:r>
      <w:r w:rsidR="00290F82" w:rsidRPr="00B65242">
        <w:rPr>
          <w:rFonts w:asciiTheme="majorBidi" w:hAnsiTheme="majorBidi" w:cstheme="majorBidi"/>
          <w:sz w:val="24"/>
          <w:szCs w:val="24"/>
        </w:rPr>
        <w:t>,</w:t>
      </w:r>
      <w:r w:rsidRPr="00B65242">
        <w:rPr>
          <w:rFonts w:asciiTheme="majorBidi" w:hAnsiTheme="majorBidi" w:cstheme="majorBidi"/>
          <w:sz w:val="24"/>
          <w:szCs w:val="24"/>
        </w:rPr>
        <w:t xml:space="preserve"> 2017</w:t>
      </w:r>
      <w:r w:rsidRPr="00B65242">
        <w:rPr>
          <w:rFonts w:asciiTheme="majorBidi" w:eastAsia="한양신명조" w:hAnsiTheme="majorBidi" w:cstheme="majorBidi"/>
          <w:spacing w:val="-1"/>
          <w:sz w:val="24"/>
          <w:szCs w:val="24"/>
        </w:rPr>
        <w:t xml:space="preserve">). </w:t>
      </w:r>
      <w:r w:rsidR="006765D9" w:rsidRPr="00B65242">
        <w:rPr>
          <w:rFonts w:asciiTheme="majorBidi" w:eastAsia="한양신명조" w:hAnsiTheme="majorBidi" w:cstheme="majorBidi"/>
          <w:spacing w:val="-1"/>
          <w:sz w:val="24"/>
          <w:szCs w:val="24"/>
        </w:rPr>
        <w:t>Th</w:t>
      </w:r>
      <w:r w:rsidR="00290F82" w:rsidRPr="00B65242">
        <w:rPr>
          <w:rFonts w:asciiTheme="majorBidi" w:eastAsia="한양신명조" w:hAnsiTheme="majorBidi" w:cstheme="majorBidi"/>
          <w:spacing w:val="-1"/>
          <w:sz w:val="24"/>
          <w:szCs w:val="24"/>
        </w:rPr>
        <w:t xml:space="preserve">e </w:t>
      </w:r>
      <w:r w:rsidR="006765D9" w:rsidRPr="00B65242">
        <w:rPr>
          <w:rFonts w:asciiTheme="majorBidi" w:eastAsia="한양신명조" w:hAnsiTheme="majorBidi" w:cstheme="majorBidi"/>
          <w:spacing w:val="-1"/>
          <w:sz w:val="24"/>
          <w:szCs w:val="24"/>
        </w:rPr>
        <w:t>analysis does not have a set proce</w:t>
      </w:r>
      <w:r w:rsidR="00290F82" w:rsidRPr="00B65242">
        <w:rPr>
          <w:rFonts w:asciiTheme="majorBidi" w:eastAsia="한양신명조" w:hAnsiTheme="majorBidi" w:cstheme="majorBidi"/>
          <w:spacing w:val="-1"/>
          <w:sz w:val="24"/>
          <w:szCs w:val="24"/>
        </w:rPr>
        <w:t>dure</w:t>
      </w:r>
      <w:r w:rsidR="006765D9" w:rsidRPr="00B65242">
        <w:rPr>
          <w:rFonts w:asciiTheme="majorBidi" w:eastAsia="한양신명조" w:hAnsiTheme="majorBidi" w:cstheme="majorBidi"/>
          <w:spacing w:val="-1"/>
          <w:sz w:val="24"/>
          <w:szCs w:val="24"/>
        </w:rPr>
        <w:t xml:space="preserve"> but most researchers perform descriptive statistics for each </w:t>
      </w:r>
      <w:r w:rsidR="00D22B8C" w:rsidRPr="00B65242">
        <w:rPr>
          <w:rFonts w:asciiTheme="majorBidi" w:eastAsia="한양신명조" w:hAnsiTheme="majorBidi" w:cstheme="majorBidi"/>
          <w:spacing w:val="-1"/>
          <w:sz w:val="24"/>
          <w:szCs w:val="24"/>
        </w:rPr>
        <w:t>variable</w:t>
      </w:r>
      <w:r w:rsidR="006765D9" w:rsidRPr="00B65242">
        <w:rPr>
          <w:rFonts w:asciiTheme="majorBidi" w:eastAsia="한양신명조" w:hAnsiTheme="majorBidi" w:cstheme="majorBidi"/>
          <w:spacing w:val="-1"/>
          <w:sz w:val="24"/>
          <w:szCs w:val="24"/>
        </w:rPr>
        <w:t xml:space="preserve"> (e.g., </w:t>
      </w:r>
      <w:r w:rsidRPr="00B65242">
        <w:rPr>
          <w:rFonts w:asciiTheme="majorBidi" w:eastAsia="한양신명조" w:hAnsiTheme="majorBidi" w:cstheme="majorBidi"/>
          <w:spacing w:val="-1"/>
          <w:sz w:val="24"/>
          <w:szCs w:val="24"/>
        </w:rPr>
        <w:t xml:space="preserve">mean, standard deviation, maximum, </w:t>
      </w:r>
      <w:r w:rsidR="00512CAA" w:rsidRPr="00B65242">
        <w:rPr>
          <w:rFonts w:asciiTheme="majorBidi" w:eastAsia="한양신명조" w:hAnsiTheme="majorBidi" w:cstheme="majorBidi"/>
          <w:spacing w:val="-1"/>
          <w:sz w:val="24"/>
          <w:szCs w:val="24"/>
        </w:rPr>
        <w:t xml:space="preserve">and </w:t>
      </w:r>
      <w:r w:rsidRPr="00B65242">
        <w:rPr>
          <w:rFonts w:asciiTheme="majorBidi" w:eastAsia="한양신명조" w:hAnsiTheme="majorBidi" w:cstheme="majorBidi"/>
          <w:spacing w:val="-1"/>
          <w:sz w:val="24"/>
          <w:szCs w:val="24"/>
        </w:rPr>
        <w:t>minimum</w:t>
      </w:r>
      <w:r w:rsidR="0005514E" w:rsidRPr="00B65242">
        <w:rPr>
          <w:rFonts w:asciiTheme="majorBidi" w:eastAsia="한양신명조" w:hAnsiTheme="majorBidi" w:cstheme="majorBidi"/>
          <w:spacing w:val="-1"/>
          <w:sz w:val="24"/>
          <w:szCs w:val="24"/>
        </w:rPr>
        <w:t>)</w:t>
      </w:r>
      <w:r w:rsidR="003715C2" w:rsidRPr="00B65242">
        <w:rPr>
          <w:rFonts w:asciiTheme="majorBidi" w:eastAsia="한양신명조" w:hAnsiTheme="majorBidi" w:cstheme="majorBidi"/>
          <w:spacing w:val="-1"/>
          <w:sz w:val="24"/>
          <w:szCs w:val="24"/>
        </w:rPr>
        <w:t xml:space="preserve">, </w:t>
      </w:r>
      <w:r w:rsidR="00290F82" w:rsidRPr="00B65242">
        <w:rPr>
          <w:rFonts w:asciiTheme="majorBidi" w:eastAsia="한양신명조" w:hAnsiTheme="majorBidi" w:cstheme="majorBidi"/>
          <w:spacing w:val="-1"/>
          <w:sz w:val="24"/>
          <w:szCs w:val="24"/>
        </w:rPr>
        <w:t xml:space="preserve">construct </w:t>
      </w:r>
      <w:r w:rsidR="00EC5835" w:rsidRPr="00B65242">
        <w:rPr>
          <w:rFonts w:asciiTheme="majorBidi" w:eastAsia="한양신명조" w:hAnsiTheme="majorBidi" w:cstheme="majorBidi"/>
          <w:spacing w:val="-1"/>
          <w:sz w:val="24"/>
          <w:szCs w:val="24"/>
        </w:rPr>
        <w:t>box plots for examining distributions</w:t>
      </w:r>
      <w:r w:rsidR="00DA3DBE" w:rsidRPr="00B65242">
        <w:rPr>
          <w:rFonts w:asciiTheme="majorBidi" w:eastAsia="한양신명조" w:hAnsiTheme="majorBidi" w:cstheme="majorBidi"/>
          <w:spacing w:val="-1"/>
          <w:sz w:val="24"/>
          <w:szCs w:val="24"/>
        </w:rPr>
        <w:t>,</w:t>
      </w:r>
      <w:r w:rsidR="00EC5835" w:rsidRPr="00B65242">
        <w:rPr>
          <w:rFonts w:asciiTheme="majorBidi" w:eastAsia="한양신명조" w:hAnsiTheme="majorBidi" w:cstheme="majorBidi"/>
          <w:spacing w:val="-1"/>
          <w:sz w:val="24"/>
          <w:szCs w:val="24"/>
        </w:rPr>
        <w:t xml:space="preserve"> </w:t>
      </w:r>
      <w:r w:rsidR="00722C91" w:rsidRPr="00B65242">
        <w:rPr>
          <w:rFonts w:asciiTheme="majorBidi" w:eastAsia="한양신명조" w:hAnsiTheme="majorBidi" w:cstheme="majorBidi"/>
          <w:spacing w:val="-1"/>
          <w:sz w:val="24"/>
          <w:szCs w:val="24"/>
        </w:rPr>
        <w:t xml:space="preserve">or </w:t>
      </w:r>
      <w:r w:rsidR="00EC5835" w:rsidRPr="00B65242">
        <w:rPr>
          <w:rFonts w:asciiTheme="majorBidi" w:eastAsia="한양신명조" w:hAnsiTheme="majorBidi" w:cstheme="majorBidi"/>
          <w:spacing w:val="-1"/>
          <w:sz w:val="24"/>
          <w:szCs w:val="24"/>
        </w:rPr>
        <w:t>density plots</w:t>
      </w:r>
      <w:r w:rsidR="00290F82" w:rsidRPr="00B65242">
        <w:rPr>
          <w:rFonts w:asciiTheme="majorBidi" w:eastAsia="한양신명조" w:hAnsiTheme="majorBidi" w:cstheme="majorBidi"/>
          <w:spacing w:val="-1"/>
          <w:sz w:val="24"/>
          <w:szCs w:val="24"/>
        </w:rPr>
        <w:t>. T</w:t>
      </w:r>
      <w:r w:rsidR="00DA7FC2" w:rsidRPr="00B65242">
        <w:rPr>
          <w:rFonts w:asciiTheme="majorBidi" w:eastAsia="한양신명조" w:hAnsiTheme="majorBidi" w:cstheme="majorBidi"/>
          <w:spacing w:val="-1"/>
          <w:sz w:val="24"/>
          <w:szCs w:val="24"/>
        </w:rPr>
        <w:t xml:space="preserve">here </w:t>
      </w:r>
      <w:r w:rsidR="00290F82" w:rsidRPr="00B65242">
        <w:rPr>
          <w:rFonts w:asciiTheme="majorBidi" w:eastAsia="한양신명조" w:hAnsiTheme="majorBidi" w:cstheme="majorBidi"/>
          <w:spacing w:val="-1"/>
          <w:sz w:val="24"/>
          <w:szCs w:val="24"/>
        </w:rPr>
        <w:t>are potential</w:t>
      </w:r>
      <w:r w:rsidR="00DA7FC2" w:rsidRPr="00B65242">
        <w:rPr>
          <w:rFonts w:asciiTheme="majorBidi" w:eastAsia="한양신명조" w:hAnsiTheme="majorBidi" w:cstheme="majorBidi"/>
          <w:spacing w:val="-1"/>
          <w:sz w:val="24"/>
          <w:szCs w:val="24"/>
        </w:rPr>
        <w:t xml:space="preserve"> differences in preferred analysis processes </w:t>
      </w:r>
      <w:r w:rsidR="00331B34" w:rsidRPr="00B65242">
        <w:rPr>
          <w:rFonts w:asciiTheme="majorBidi" w:eastAsia="한양신명조" w:hAnsiTheme="majorBidi" w:cstheme="majorBidi"/>
          <w:spacing w:val="-1"/>
          <w:sz w:val="24"/>
          <w:szCs w:val="24"/>
        </w:rPr>
        <w:t>across</w:t>
      </w:r>
      <w:r w:rsidR="00DA7FC2" w:rsidRPr="00B65242">
        <w:rPr>
          <w:rFonts w:asciiTheme="majorBidi" w:eastAsia="한양신명조" w:hAnsiTheme="majorBidi" w:cstheme="majorBidi"/>
          <w:spacing w:val="-1"/>
          <w:sz w:val="24"/>
          <w:szCs w:val="24"/>
        </w:rPr>
        <w:t xml:space="preserve"> </w:t>
      </w:r>
      <w:r w:rsidR="00D22B8C" w:rsidRPr="00B65242">
        <w:rPr>
          <w:rFonts w:asciiTheme="majorBidi" w:eastAsia="한양신명조" w:hAnsiTheme="majorBidi" w:cstheme="majorBidi"/>
          <w:spacing w:val="-1"/>
          <w:sz w:val="24"/>
          <w:szCs w:val="24"/>
        </w:rPr>
        <w:t>researchers</w:t>
      </w:r>
      <w:r w:rsidR="00DA7FC2" w:rsidRPr="00B65242">
        <w:rPr>
          <w:rFonts w:asciiTheme="majorBidi" w:eastAsia="한양신명조" w:hAnsiTheme="majorBidi" w:cstheme="majorBidi"/>
          <w:spacing w:val="-1"/>
          <w:sz w:val="24"/>
          <w:szCs w:val="24"/>
        </w:rPr>
        <w:t>.</w:t>
      </w:r>
      <w:r w:rsidR="00D22B8C" w:rsidRPr="00B65242">
        <w:rPr>
          <w:rFonts w:asciiTheme="majorBidi" w:eastAsia="한양신명조" w:hAnsiTheme="majorBidi" w:cstheme="majorBidi"/>
          <w:spacing w:val="-1"/>
          <w:sz w:val="24"/>
          <w:szCs w:val="24"/>
        </w:rPr>
        <w:t xml:space="preserve"> </w:t>
      </w:r>
      <w:r w:rsidR="000924C8" w:rsidRPr="00B65242">
        <w:rPr>
          <w:rFonts w:asciiTheme="majorBidi" w:eastAsia="한양신명조" w:hAnsiTheme="majorBidi" w:cstheme="majorBidi"/>
          <w:spacing w:val="-1"/>
          <w:sz w:val="24"/>
          <w:szCs w:val="24"/>
        </w:rPr>
        <w:t xml:space="preserve">In </w:t>
      </w:r>
      <w:r w:rsidR="00331B34" w:rsidRPr="00B65242">
        <w:rPr>
          <w:rFonts w:asciiTheme="majorBidi" w:eastAsia="한양신명조" w:hAnsiTheme="majorBidi" w:cstheme="majorBidi"/>
          <w:spacing w:val="-1"/>
          <w:sz w:val="24"/>
          <w:szCs w:val="24"/>
        </w:rPr>
        <w:t xml:space="preserve">the present </w:t>
      </w:r>
      <w:r w:rsidR="000924C8" w:rsidRPr="00B65242">
        <w:rPr>
          <w:rFonts w:asciiTheme="majorBidi" w:eastAsia="한양신명조" w:hAnsiTheme="majorBidi" w:cstheme="majorBidi"/>
          <w:spacing w:val="-1"/>
          <w:sz w:val="24"/>
          <w:szCs w:val="24"/>
        </w:rPr>
        <w:t xml:space="preserve">study, we conducted a correlation analysis to </w:t>
      </w:r>
      <w:r w:rsidR="00A166A5" w:rsidRPr="00B65242">
        <w:rPr>
          <w:rFonts w:asciiTheme="majorBidi" w:eastAsia="한양신명조" w:hAnsiTheme="majorBidi" w:cstheme="majorBidi"/>
          <w:spacing w:val="-1"/>
          <w:sz w:val="24"/>
          <w:szCs w:val="24"/>
        </w:rPr>
        <w:t>examine</w:t>
      </w:r>
      <w:r w:rsidR="000924C8" w:rsidRPr="00B65242">
        <w:rPr>
          <w:rFonts w:asciiTheme="majorBidi" w:eastAsia="한양신명조" w:hAnsiTheme="majorBidi" w:cstheme="majorBidi"/>
          <w:spacing w:val="-1"/>
          <w:sz w:val="24"/>
          <w:szCs w:val="24"/>
        </w:rPr>
        <w:t xml:space="preserve"> correlations between </w:t>
      </w:r>
      <w:r w:rsidR="00917390" w:rsidRPr="00B65242">
        <w:rPr>
          <w:rFonts w:asciiTheme="majorBidi" w:eastAsia="한양신명조" w:hAnsiTheme="majorBidi" w:cstheme="majorBidi"/>
          <w:spacing w:val="-1"/>
          <w:sz w:val="24"/>
          <w:szCs w:val="24"/>
        </w:rPr>
        <w:t>water quality items</w:t>
      </w:r>
      <w:r w:rsidR="000924C8" w:rsidRPr="00B65242">
        <w:rPr>
          <w:rFonts w:asciiTheme="majorBidi" w:eastAsia="한양신명조" w:hAnsiTheme="majorBidi" w:cstheme="majorBidi"/>
          <w:spacing w:val="-1"/>
          <w:sz w:val="24"/>
          <w:szCs w:val="24"/>
        </w:rPr>
        <w:t xml:space="preserve">, </w:t>
      </w:r>
      <w:r w:rsidR="00DA3DBE" w:rsidRPr="00B65242">
        <w:rPr>
          <w:rFonts w:asciiTheme="majorBidi" w:eastAsia="한양신명조" w:hAnsiTheme="majorBidi" w:cstheme="majorBidi"/>
          <w:spacing w:val="-1"/>
          <w:sz w:val="24"/>
          <w:szCs w:val="24"/>
        </w:rPr>
        <w:t xml:space="preserve">and </w:t>
      </w:r>
      <w:r w:rsidR="00CB319F" w:rsidRPr="00B65242">
        <w:rPr>
          <w:rFonts w:asciiTheme="majorBidi" w:eastAsia="한양신명조" w:hAnsiTheme="majorBidi" w:cstheme="majorBidi"/>
          <w:spacing w:val="-1"/>
          <w:sz w:val="24"/>
          <w:szCs w:val="24"/>
        </w:rPr>
        <w:t>hydraulics</w:t>
      </w:r>
      <w:r w:rsidR="00CA03ED" w:rsidRPr="00B65242">
        <w:rPr>
          <w:rFonts w:asciiTheme="majorBidi" w:eastAsia="한양신명조" w:hAnsiTheme="majorBidi" w:cstheme="majorBidi"/>
          <w:spacing w:val="-1"/>
          <w:sz w:val="24"/>
          <w:szCs w:val="24"/>
        </w:rPr>
        <w:t xml:space="preserve"> </w:t>
      </w:r>
      <w:r w:rsidR="000A202F" w:rsidRPr="00B65242">
        <w:rPr>
          <w:rFonts w:asciiTheme="majorBidi" w:eastAsia="한양신명조" w:hAnsiTheme="majorBidi" w:cstheme="majorBidi"/>
          <w:spacing w:val="-1"/>
          <w:sz w:val="24"/>
          <w:szCs w:val="24"/>
        </w:rPr>
        <w:t>and hydrological</w:t>
      </w:r>
      <w:r w:rsidR="007014C9" w:rsidRPr="00B65242">
        <w:rPr>
          <w:rFonts w:asciiTheme="majorBidi" w:eastAsia="한양신명조" w:hAnsiTheme="majorBidi" w:cstheme="majorBidi"/>
          <w:spacing w:val="-1"/>
          <w:sz w:val="24"/>
          <w:szCs w:val="24"/>
        </w:rPr>
        <w:t xml:space="preserve"> variables</w:t>
      </w:r>
      <w:r w:rsidR="000924C8" w:rsidRPr="00B65242">
        <w:rPr>
          <w:rFonts w:asciiTheme="majorBidi" w:eastAsia="한양신명조" w:hAnsiTheme="majorBidi" w:cstheme="majorBidi"/>
          <w:spacing w:val="-1"/>
          <w:sz w:val="24"/>
          <w:szCs w:val="24"/>
        </w:rPr>
        <w:t>, which were included in analysis data</w:t>
      </w:r>
      <w:r w:rsidR="00331B34" w:rsidRPr="00B65242">
        <w:rPr>
          <w:rFonts w:asciiTheme="majorBidi" w:eastAsia="한양신명조" w:hAnsiTheme="majorBidi" w:cstheme="majorBidi"/>
          <w:spacing w:val="-1"/>
          <w:sz w:val="24"/>
          <w:szCs w:val="24"/>
        </w:rPr>
        <w:t>. In addition, an</w:t>
      </w:r>
      <w:r w:rsidR="000E4CCE" w:rsidRPr="00B65242">
        <w:rPr>
          <w:rFonts w:asciiTheme="majorBidi" w:eastAsia="한양신명조" w:hAnsiTheme="majorBidi" w:cstheme="majorBidi"/>
          <w:spacing w:val="-1"/>
          <w:sz w:val="24"/>
          <w:szCs w:val="24"/>
        </w:rPr>
        <w:t xml:space="preserve"> </w:t>
      </w:r>
      <w:r w:rsidR="00C80D56" w:rsidRPr="00B65242">
        <w:rPr>
          <w:rFonts w:asciiTheme="majorBidi" w:eastAsia="한양신명조" w:hAnsiTheme="majorBidi" w:cstheme="majorBidi"/>
          <w:spacing w:val="-1"/>
          <w:sz w:val="24"/>
          <w:szCs w:val="24"/>
        </w:rPr>
        <w:t>RDA</w:t>
      </w:r>
      <w:r w:rsidR="000E4CCE" w:rsidRPr="00B65242">
        <w:rPr>
          <w:rFonts w:asciiTheme="majorBidi" w:eastAsia="한양신명조" w:hAnsiTheme="majorBidi" w:cstheme="majorBidi"/>
          <w:spacing w:val="-1"/>
          <w:sz w:val="24"/>
          <w:szCs w:val="24"/>
        </w:rPr>
        <w:t xml:space="preserve"> </w:t>
      </w:r>
      <w:r w:rsidR="00331B34" w:rsidRPr="00B65242">
        <w:rPr>
          <w:rFonts w:asciiTheme="majorBidi" w:eastAsia="한양신명조" w:hAnsiTheme="majorBidi" w:cstheme="majorBidi"/>
          <w:spacing w:val="-1"/>
          <w:sz w:val="24"/>
          <w:szCs w:val="24"/>
        </w:rPr>
        <w:t xml:space="preserve">was conducted </w:t>
      </w:r>
      <w:r w:rsidR="000E4CCE" w:rsidRPr="00B65242">
        <w:rPr>
          <w:rFonts w:asciiTheme="majorBidi" w:eastAsia="한양신명조" w:hAnsiTheme="majorBidi" w:cstheme="majorBidi"/>
          <w:spacing w:val="-1"/>
          <w:sz w:val="24"/>
          <w:szCs w:val="24"/>
        </w:rPr>
        <w:t xml:space="preserve">to examine relationships between </w:t>
      </w:r>
      <w:r w:rsidR="00331B34" w:rsidRPr="00B65242">
        <w:rPr>
          <w:rFonts w:asciiTheme="majorBidi" w:eastAsia="한양신명조" w:hAnsiTheme="majorBidi" w:cstheme="majorBidi"/>
          <w:spacing w:val="-1"/>
          <w:sz w:val="24"/>
          <w:szCs w:val="24"/>
        </w:rPr>
        <w:t xml:space="preserve">algal </w:t>
      </w:r>
      <w:r w:rsidR="009B0379" w:rsidRPr="00B65242">
        <w:rPr>
          <w:rFonts w:asciiTheme="majorBidi" w:eastAsia="한양신명조" w:hAnsiTheme="majorBidi" w:cstheme="majorBidi"/>
          <w:spacing w:val="-1"/>
          <w:sz w:val="24"/>
          <w:szCs w:val="24"/>
        </w:rPr>
        <w:t xml:space="preserve">species and </w:t>
      </w:r>
      <w:r w:rsidR="00331B34" w:rsidRPr="00B65242">
        <w:rPr>
          <w:rFonts w:asciiTheme="majorBidi" w:eastAsia="한양신명조" w:hAnsiTheme="majorBidi" w:cstheme="majorBidi"/>
          <w:spacing w:val="-1"/>
          <w:sz w:val="24"/>
          <w:szCs w:val="24"/>
        </w:rPr>
        <w:t xml:space="preserve">algal </w:t>
      </w:r>
      <w:r w:rsidR="009B0379" w:rsidRPr="00B65242">
        <w:rPr>
          <w:rFonts w:asciiTheme="majorBidi" w:eastAsia="한양신명조" w:hAnsiTheme="majorBidi" w:cstheme="majorBidi"/>
          <w:spacing w:val="-1"/>
          <w:sz w:val="24"/>
          <w:szCs w:val="24"/>
        </w:rPr>
        <w:t>habitat</w:t>
      </w:r>
      <w:r w:rsidR="00331B34" w:rsidRPr="00B65242">
        <w:rPr>
          <w:rFonts w:asciiTheme="majorBidi" w:eastAsia="한양신명조" w:hAnsiTheme="majorBidi" w:cstheme="majorBidi"/>
          <w:spacing w:val="-1"/>
          <w:sz w:val="24"/>
          <w:szCs w:val="24"/>
        </w:rPr>
        <w:t>s</w:t>
      </w:r>
      <w:r w:rsidR="009B0379" w:rsidRPr="00B65242">
        <w:rPr>
          <w:rFonts w:asciiTheme="majorBidi" w:eastAsia="한양신명조" w:hAnsiTheme="majorBidi" w:cstheme="majorBidi"/>
          <w:spacing w:val="-1"/>
          <w:sz w:val="24"/>
          <w:szCs w:val="24"/>
        </w:rPr>
        <w:t xml:space="preserve"> </w:t>
      </w:r>
      <w:r w:rsidR="00331B34" w:rsidRPr="00B65242">
        <w:rPr>
          <w:rFonts w:asciiTheme="majorBidi" w:eastAsia="한양신명조" w:hAnsiTheme="majorBidi" w:cstheme="majorBidi"/>
          <w:spacing w:val="-1"/>
          <w:sz w:val="24"/>
          <w:szCs w:val="24"/>
        </w:rPr>
        <w:t>observed</w:t>
      </w:r>
      <w:r w:rsidR="009B0379" w:rsidRPr="00B65242">
        <w:rPr>
          <w:rFonts w:asciiTheme="majorBidi" w:eastAsia="한양신명조" w:hAnsiTheme="majorBidi" w:cstheme="majorBidi"/>
          <w:spacing w:val="-1"/>
          <w:sz w:val="24"/>
          <w:szCs w:val="24"/>
        </w:rPr>
        <w:t xml:space="preserve"> at survey </w:t>
      </w:r>
      <w:r w:rsidR="00331B34" w:rsidRPr="00B65242">
        <w:rPr>
          <w:rFonts w:asciiTheme="majorBidi" w:eastAsia="한양신명조" w:hAnsiTheme="majorBidi" w:cstheme="majorBidi"/>
          <w:spacing w:val="-1"/>
          <w:sz w:val="24"/>
          <w:szCs w:val="24"/>
        </w:rPr>
        <w:t>sites</w:t>
      </w:r>
      <w:r w:rsidR="009B0379" w:rsidRPr="00B65242">
        <w:rPr>
          <w:rFonts w:asciiTheme="majorBidi" w:eastAsia="한양신명조" w:hAnsiTheme="majorBidi" w:cstheme="majorBidi"/>
          <w:spacing w:val="-1"/>
          <w:sz w:val="24"/>
          <w:szCs w:val="24"/>
        </w:rPr>
        <w:t xml:space="preserve">, and environmental variables. </w:t>
      </w:r>
    </w:p>
    <w:p w14:paraId="1F1BD5A2" w14:textId="77777777" w:rsidR="00DB136C" w:rsidRPr="00B65242" w:rsidRDefault="00DB136C" w:rsidP="00B65242">
      <w:pPr>
        <w:pStyle w:val="a3"/>
        <w:spacing w:line="480" w:lineRule="auto"/>
        <w:ind w:firstLine="200"/>
        <w:rPr>
          <w:rFonts w:asciiTheme="majorBidi" w:eastAsia="한양신명조" w:hAnsiTheme="majorBidi" w:cstheme="majorBidi"/>
          <w:spacing w:val="-1"/>
          <w:sz w:val="24"/>
          <w:szCs w:val="24"/>
        </w:rPr>
      </w:pPr>
    </w:p>
    <w:p w14:paraId="09DF7302" w14:textId="77777777"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2.3.1. Correlation Analysis</w:t>
      </w:r>
    </w:p>
    <w:p w14:paraId="5C4BCE52" w14:textId="020F2B01"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eastAsia="한양신명조" w:hAnsiTheme="majorBidi" w:cstheme="majorBidi"/>
          <w:sz w:val="24"/>
          <w:szCs w:val="24"/>
        </w:rPr>
        <w:t xml:space="preserve">  Correlation </w:t>
      </w:r>
      <w:r w:rsidR="004D41E8" w:rsidRPr="00B65242">
        <w:rPr>
          <w:rFonts w:asciiTheme="majorBidi" w:eastAsia="한양신명조" w:hAnsiTheme="majorBidi" w:cstheme="majorBidi"/>
          <w:sz w:val="24"/>
          <w:szCs w:val="24"/>
        </w:rPr>
        <w:t>a</w:t>
      </w:r>
      <w:r w:rsidRPr="00B65242">
        <w:rPr>
          <w:rFonts w:asciiTheme="majorBidi" w:eastAsia="한양신명조" w:hAnsiTheme="majorBidi" w:cstheme="majorBidi"/>
          <w:sz w:val="24"/>
          <w:szCs w:val="24"/>
        </w:rPr>
        <w:t xml:space="preserve">nalysis </w:t>
      </w:r>
      <w:r w:rsidR="004D41E8" w:rsidRPr="00B65242">
        <w:rPr>
          <w:rFonts w:asciiTheme="majorBidi" w:eastAsia="한양신명조" w:hAnsiTheme="majorBidi" w:cstheme="majorBidi"/>
          <w:sz w:val="24"/>
          <w:szCs w:val="24"/>
        </w:rPr>
        <w:t xml:space="preserve">is a method to analyze </w:t>
      </w:r>
      <w:r w:rsidR="00DA3DBE" w:rsidRPr="00B65242">
        <w:rPr>
          <w:rFonts w:asciiTheme="majorBidi" w:eastAsia="한양신명조" w:hAnsiTheme="majorBidi" w:cstheme="majorBidi"/>
          <w:sz w:val="24"/>
          <w:szCs w:val="24"/>
        </w:rPr>
        <w:t xml:space="preserve">the </w:t>
      </w:r>
      <w:r w:rsidR="004D41E8" w:rsidRPr="00B65242">
        <w:rPr>
          <w:rFonts w:asciiTheme="majorBidi" w:eastAsia="한양신명조" w:hAnsiTheme="majorBidi" w:cstheme="majorBidi"/>
          <w:sz w:val="24"/>
          <w:szCs w:val="24"/>
        </w:rPr>
        <w:t xml:space="preserve">relationship between continuous variables included in the data to be analyzed. </w:t>
      </w:r>
      <w:r w:rsidR="00510C7A" w:rsidRPr="00B65242">
        <w:rPr>
          <w:rFonts w:asciiTheme="majorBidi" w:eastAsia="한양신명조" w:hAnsiTheme="majorBidi" w:cstheme="majorBidi"/>
          <w:sz w:val="24"/>
          <w:szCs w:val="24"/>
        </w:rPr>
        <w:t>In general,</w:t>
      </w:r>
      <w:r w:rsidRPr="00B65242">
        <w:rPr>
          <w:rFonts w:asciiTheme="majorBidi" w:eastAsia="한양신명조" w:hAnsiTheme="majorBidi" w:cstheme="majorBidi"/>
          <w:sz w:val="24"/>
          <w:szCs w:val="24"/>
        </w:rPr>
        <w:t xml:space="preserve"> </w:t>
      </w:r>
      <w:r w:rsidR="00510C7A" w:rsidRPr="00B65242">
        <w:rPr>
          <w:rFonts w:asciiTheme="majorBidi" w:eastAsia="한양신명조" w:hAnsiTheme="majorBidi" w:cstheme="majorBidi"/>
          <w:sz w:val="24"/>
          <w:szCs w:val="24"/>
        </w:rPr>
        <w:t>P</w:t>
      </w:r>
      <w:r w:rsidRPr="00B65242">
        <w:rPr>
          <w:rFonts w:asciiTheme="majorBidi" w:eastAsia="한양신명조" w:hAnsiTheme="majorBidi" w:cstheme="majorBidi"/>
          <w:sz w:val="24"/>
          <w:szCs w:val="24"/>
        </w:rPr>
        <w:t>earson correlation coefficient</w:t>
      </w:r>
      <w:r w:rsidR="00510C7A" w:rsidRPr="00B65242">
        <w:rPr>
          <w:rFonts w:asciiTheme="majorBidi" w:eastAsia="한양신명조" w:hAnsiTheme="majorBidi" w:cstheme="majorBidi"/>
          <w:sz w:val="24"/>
          <w:szCs w:val="24"/>
        </w:rPr>
        <w:t xml:space="preserve">s are calculated, as shown in Equation (1), </w:t>
      </w:r>
      <w:r w:rsidR="009B648D" w:rsidRPr="00B65242">
        <w:rPr>
          <w:rFonts w:asciiTheme="majorBidi" w:eastAsia="한양신명조" w:hAnsiTheme="majorBidi" w:cstheme="majorBidi"/>
          <w:sz w:val="24"/>
          <w:szCs w:val="24"/>
        </w:rPr>
        <w:t>and corresponding</w:t>
      </w:r>
      <w:r w:rsidRPr="00B65242">
        <w:rPr>
          <w:rFonts w:asciiTheme="majorBidi" w:eastAsia="한양신명조" w:hAnsiTheme="majorBidi" w:cstheme="majorBidi"/>
          <w:sz w:val="24"/>
          <w:szCs w:val="24"/>
        </w:rPr>
        <w:t xml:space="preserve"> </w:t>
      </w:r>
      <w:r w:rsidR="00386117" w:rsidRPr="00B65242">
        <w:rPr>
          <w:rFonts w:asciiTheme="majorBidi" w:eastAsia="한양신명조" w:hAnsiTheme="majorBidi" w:cstheme="majorBidi"/>
          <w:sz w:val="24"/>
          <w:szCs w:val="24"/>
        </w:rPr>
        <w:t>significance test</w:t>
      </w:r>
      <w:r w:rsidR="009B648D" w:rsidRPr="00B65242">
        <w:rPr>
          <w:rFonts w:asciiTheme="majorBidi" w:eastAsia="한양신명조" w:hAnsiTheme="majorBidi" w:cstheme="majorBidi"/>
          <w:sz w:val="24"/>
          <w:szCs w:val="24"/>
        </w:rPr>
        <w:t>s are performed.</w:t>
      </w:r>
      <w:r w:rsidR="00386117" w:rsidRPr="00B65242">
        <w:rPr>
          <w:rFonts w:asciiTheme="majorBidi" w:eastAsia="한양신명조" w:hAnsiTheme="majorBidi" w:cstheme="majorBidi"/>
          <w:sz w:val="24"/>
          <w:szCs w:val="24"/>
        </w:rPr>
        <w:t xml:space="preserve"> </w:t>
      </w:r>
    </w:p>
    <w:p w14:paraId="6336FB46" w14:textId="77777777" w:rsidR="00DB136C" w:rsidRPr="00B65242" w:rsidRDefault="000742AF" w:rsidP="00B65242">
      <w:pPr>
        <w:pStyle w:val="a3"/>
        <w:wordWrap/>
        <w:spacing w:line="480" w:lineRule="auto"/>
        <w:ind w:firstLine="200"/>
        <w:jc w:val="center"/>
        <w:rPr>
          <w:rFonts w:asciiTheme="majorBidi" w:hAnsiTheme="majorBidi" w:cstheme="majorBidi"/>
          <w:sz w:val="24"/>
          <w:szCs w:val="24"/>
        </w:rPr>
      </w:pPr>
      <m:oMath>
        <m:sSub>
          <m:sSubPr>
            <m:ctrlPr>
              <w:rPr>
                <w:rFonts w:ascii="Cambria Math" w:hAnsi="Cambria Math" w:cstheme="majorBidi"/>
                <w:sz w:val="24"/>
                <w:szCs w:val="24"/>
              </w:rPr>
            </m:ctrlPr>
          </m:sSubPr>
          <m:e>
            <m:r>
              <m:rPr>
                <m:sty m:val="p"/>
              </m:rPr>
              <w:rPr>
                <w:rFonts w:ascii="Cambria Math" w:hAnsi="Cambria Math" w:cstheme="majorBidi"/>
                <w:sz w:val="24"/>
                <w:szCs w:val="24"/>
              </w:rPr>
              <m:t>r</m:t>
            </m:r>
          </m:e>
          <m:sub>
            <m:r>
              <m:rPr>
                <m:sty m:val="p"/>
              </m:rPr>
              <w:rPr>
                <w:rFonts w:ascii="Cambria Math" w:hAnsi="Cambria Math" w:cstheme="majorBidi"/>
                <w:sz w:val="24"/>
                <w:szCs w:val="24"/>
              </w:rPr>
              <m:t>xy</m:t>
            </m:r>
          </m:sub>
        </m:sSub>
        <m:r>
          <m:rPr>
            <m:sty m:val="p"/>
          </m:rPr>
          <w:rPr>
            <w:rFonts w:ascii="Cambria Math" w:hAnsi="Cambria Math" w:cstheme="majorBidi"/>
            <w:sz w:val="24"/>
            <w:szCs w:val="24"/>
          </w:rPr>
          <m:t>=</m:t>
        </m:r>
        <m:f>
          <m:fPr>
            <m:ctrlPr>
              <w:rPr>
                <w:rFonts w:ascii="Cambria Math" w:hAnsi="Cambria Math" w:cstheme="majorBidi"/>
                <w:sz w:val="24"/>
                <w:szCs w:val="24"/>
              </w:rPr>
            </m:ctrlPr>
          </m:fPr>
          <m:num>
            <m:nary>
              <m:naryPr>
                <m:chr m:val="∑"/>
                <m:limLoc m:val="undOvr"/>
                <m:ctrlPr>
                  <w:rPr>
                    <w:rFonts w:ascii="Cambria Math" w:hAnsi="Cambria Math" w:cstheme="majorBidi"/>
                    <w:sz w:val="24"/>
                    <w:szCs w:val="24"/>
                  </w:rPr>
                </m:ctrlPr>
              </m:naryPr>
              <m:sub>
                <m:r>
                  <m:rPr>
                    <m:sty m:val="p"/>
                  </m:rPr>
                  <w:rPr>
                    <w:rFonts w:ascii="Cambria Math" w:hAnsi="Cambria Math" w:cstheme="majorBidi"/>
                    <w:sz w:val="24"/>
                    <w:szCs w:val="24"/>
                  </w:rPr>
                  <m:t>i=1</m:t>
                </m:r>
              </m:sub>
              <m:sup>
                <m:r>
                  <m:rPr>
                    <m:sty m:val="p"/>
                  </m:rPr>
                  <w:rPr>
                    <w:rFonts w:ascii="Cambria Math" w:hAnsi="Cambria Math" w:cstheme="majorBidi"/>
                    <w:sz w:val="24"/>
                    <w:szCs w:val="24"/>
                  </w:rPr>
                  <m:t>n</m:t>
                </m:r>
              </m:sup>
              <m:e>
                <m:r>
                  <m:rPr>
                    <m:sty m:val="p"/>
                  </m:rPr>
                  <w:rPr>
                    <w:rFonts w:ascii="Cambria Math" w:hAnsi="Cambria Math" w:cstheme="majorBidi"/>
                    <w:sz w:val="24"/>
                    <w:szCs w:val="24"/>
                  </w:rPr>
                  <m:t>(</m:t>
                </m:r>
              </m:e>
            </m:nary>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m:t>
            </m:r>
            <m:bar>
              <m:barPr>
                <m:pos m:val="top"/>
                <m:ctrlPr>
                  <w:rPr>
                    <w:rFonts w:ascii="Cambria Math" w:hAnsi="Cambria Math" w:cstheme="majorBidi"/>
                    <w:sz w:val="24"/>
                    <w:szCs w:val="24"/>
                  </w:rPr>
                </m:ctrlPr>
              </m:barPr>
              <m:e>
                <m:r>
                  <m:rPr>
                    <m:sty m:val="p"/>
                  </m:rPr>
                  <w:rPr>
                    <w:rFonts w:ascii="Cambria Math" w:hAnsi="Cambria Math" w:cstheme="majorBidi"/>
                    <w:sz w:val="24"/>
                    <w:szCs w:val="24"/>
                  </w:rPr>
                  <m:t>x</m:t>
                </m:r>
              </m:e>
            </m:bar>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y</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m:t>
            </m:r>
            <m:bar>
              <m:barPr>
                <m:pos m:val="top"/>
                <m:ctrlPr>
                  <w:rPr>
                    <w:rFonts w:ascii="Cambria Math" w:hAnsi="Cambria Math" w:cstheme="majorBidi"/>
                    <w:sz w:val="24"/>
                    <w:szCs w:val="24"/>
                  </w:rPr>
                </m:ctrlPr>
              </m:barPr>
              <m:e>
                <m:r>
                  <m:rPr>
                    <m:sty m:val="p"/>
                  </m:rPr>
                  <w:rPr>
                    <w:rFonts w:ascii="Cambria Math" w:hAnsi="Cambria Math" w:cstheme="majorBidi"/>
                    <w:sz w:val="24"/>
                    <w:szCs w:val="24"/>
                  </w:rPr>
                  <m:t>y</m:t>
                </m:r>
              </m:e>
            </m:bar>
            <m:r>
              <m:rPr>
                <m:sty m:val="p"/>
              </m:rPr>
              <w:rPr>
                <w:rFonts w:ascii="Cambria Math" w:hAnsi="Cambria Math" w:cstheme="majorBidi"/>
                <w:sz w:val="24"/>
                <w:szCs w:val="24"/>
              </w:rPr>
              <m:t>)</m:t>
            </m:r>
          </m:num>
          <m:den>
            <m:rad>
              <m:radPr>
                <m:degHide m:val="1"/>
                <m:ctrlPr>
                  <w:rPr>
                    <w:rFonts w:ascii="Cambria Math" w:hAnsi="Cambria Math" w:cstheme="majorBidi"/>
                    <w:sz w:val="24"/>
                    <w:szCs w:val="24"/>
                  </w:rPr>
                </m:ctrlPr>
              </m:radPr>
              <m:deg/>
              <m:e>
                <m:nary>
                  <m:naryPr>
                    <m:chr m:val="∑"/>
                    <m:limLoc m:val="undOvr"/>
                    <m:ctrlPr>
                      <w:rPr>
                        <w:rFonts w:ascii="Cambria Math" w:hAnsi="Cambria Math" w:cstheme="majorBidi"/>
                        <w:sz w:val="24"/>
                        <w:szCs w:val="24"/>
                      </w:rPr>
                    </m:ctrlPr>
                  </m:naryPr>
                  <m:sub>
                    <m:r>
                      <m:rPr>
                        <m:sty m:val="p"/>
                      </m:rPr>
                      <w:rPr>
                        <w:rFonts w:ascii="Cambria Math" w:hAnsi="Cambria Math" w:cstheme="majorBidi"/>
                        <w:sz w:val="24"/>
                        <w:szCs w:val="24"/>
                      </w:rPr>
                      <m:t>i=1</m:t>
                    </m:r>
                  </m:sub>
                  <m:sup>
                    <m:r>
                      <m:rPr>
                        <m:sty m:val="p"/>
                      </m:rPr>
                      <w:rPr>
                        <w:rFonts w:ascii="Cambria Math" w:hAnsi="Cambria Math" w:cstheme="majorBidi"/>
                        <w:sz w:val="24"/>
                        <w:szCs w:val="24"/>
                      </w:rPr>
                      <m:t>n</m:t>
                    </m:r>
                  </m:sup>
                  <m:e>
                    <m:r>
                      <m:rPr>
                        <m:sty m:val="p"/>
                      </m:rPr>
                      <w:rPr>
                        <w:rFonts w:ascii="Cambria Math" w:hAnsi="Cambria Math" w:cstheme="majorBidi"/>
                        <w:sz w:val="24"/>
                        <w:szCs w:val="24"/>
                      </w:rPr>
                      <m:t>(</m:t>
                    </m:r>
                  </m:e>
                </m:nary>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m:t>
                </m:r>
                <m:bar>
                  <m:barPr>
                    <m:pos m:val="top"/>
                    <m:ctrlPr>
                      <w:rPr>
                        <w:rFonts w:ascii="Cambria Math" w:hAnsi="Cambria Math" w:cstheme="majorBidi"/>
                        <w:sz w:val="24"/>
                        <w:szCs w:val="24"/>
                      </w:rPr>
                    </m:ctrlPr>
                  </m:barPr>
                  <m:e>
                    <m:r>
                      <m:rPr>
                        <m:sty m:val="p"/>
                      </m:rPr>
                      <w:rPr>
                        <w:rFonts w:ascii="Cambria Math" w:hAnsi="Cambria Math" w:cstheme="majorBidi"/>
                        <w:sz w:val="24"/>
                        <w:szCs w:val="24"/>
                      </w:rPr>
                      <m:t>x</m:t>
                    </m:r>
                  </m:e>
                </m:bar>
                <m:sSup>
                  <m:sSupPr>
                    <m:ctrlPr>
                      <w:rPr>
                        <w:rFonts w:ascii="Cambria Math" w:hAnsi="Cambria Math" w:cstheme="majorBidi"/>
                        <w:sz w:val="24"/>
                        <w:szCs w:val="24"/>
                      </w:rPr>
                    </m:ctrlPr>
                  </m:sSupPr>
                  <m:e>
                    <m:r>
                      <m:rPr>
                        <m:sty m:val="p"/>
                      </m:rPr>
                      <w:rPr>
                        <w:rFonts w:ascii="Cambria Math" w:hAnsi="Cambria Math" w:cstheme="majorBidi"/>
                        <w:sz w:val="24"/>
                        <w:szCs w:val="24"/>
                      </w:rPr>
                      <m:t>)</m:t>
                    </m:r>
                  </m:e>
                  <m:sup>
                    <m:r>
                      <m:rPr>
                        <m:sty m:val="p"/>
                      </m:rPr>
                      <w:rPr>
                        <w:rFonts w:ascii="Cambria Math" w:hAnsi="Cambria Math" w:cstheme="majorBidi"/>
                        <w:sz w:val="24"/>
                        <w:szCs w:val="24"/>
                      </w:rPr>
                      <m:t>2</m:t>
                    </m:r>
                  </m:sup>
                </m:sSup>
              </m:e>
            </m:rad>
            <m:rad>
              <m:radPr>
                <m:degHide m:val="1"/>
                <m:ctrlPr>
                  <w:rPr>
                    <w:rFonts w:ascii="Cambria Math" w:hAnsi="Cambria Math" w:cstheme="majorBidi"/>
                    <w:sz w:val="24"/>
                    <w:szCs w:val="24"/>
                  </w:rPr>
                </m:ctrlPr>
              </m:radPr>
              <m:deg/>
              <m:e>
                <m:nary>
                  <m:naryPr>
                    <m:chr m:val="∑"/>
                    <m:limLoc m:val="undOvr"/>
                    <m:ctrlPr>
                      <w:rPr>
                        <w:rFonts w:ascii="Cambria Math" w:hAnsi="Cambria Math" w:cstheme="majorBidi"/>
                        <w:sz w:val="24"/>
                        <w:szCs w:val="24"/>
                      </w:rPr>
                    </m:ctrlPr>
                  </m:naryPr>
                  <m:sub>
                    <m:r>
                      <m:rPr>
                        <m:sty m:val="p"/>
                      </m:rPr>
                      <w:rPr>
                        <w:rFonts w:ascii="Cambria Math" w:hAnsi="Cambria Math" w:cstheme="majorBidi"/>
                        <w:sz w:val="24"/>
                        <w:szCs w:val="24"/>
                      </w:rPr>
                      <m:t>i=1</m:t>
                    </m:r>
                  </m:sub>
                  <m:sup>
                    <m:r>
                      <m:rPr>
                        <m:sty m:val="p"/>
                      </m:rPr>
                      <w:rPr>
                        <w:rFonts w:ascii="Cambria Math" w:hAnsi="Cambria Math" w:cstheme="majorBidi"/>
                        <w:sz w:val="24"/>
                        <w:szCs w:val="24"/>
                      </w:rPr>
                      <m:t>n</m:t>
                    </m:r>
                  </m:sup>
                  <m:e>
                    <m:r>
                      <m:rPr>
                        <m:sty m:val="p"/>
                      </m:rPr>
                      <w:rPr>
                        <w:rFonts w:ascii="Cambria Math" w:hAnsi="Cambria Math" w:cstheme="majorBidi"/>
                        <w:sz w:val="24"/>
                        <w:szCs w:val="24"/>
                      </w:rPr>
                      <m:t>(</m:t>
                    </m:r>
                  </m:e>
                </m:nary>
                <m:sSub>
                  <m:sSubPr>
                    <m:ctrlPr>
                      <w:rPr>
                        <w:rFonts w:ascii="Cambria Math" w:hAnsi="Cambria Math" w:cstheme="majorBidi"/>
                        <w:sz w:val="24"/>
                        <w:szCs w:val="24"/>
                      </w:rPr>
                    </m:ctrlPr>
                  </m:sSubPr>
                  <m:e>
                    <m:r>
                      <m:rPr>
                        <m:sty m:val="p"/>
                      </m:rPr>
                      <w:rPr>
                        <w:rFonts w:ascii="Cambria Math" w:hAnsi="Cambria Math" w:cstheme="majorBidi"/>
                        <w:sz w:val="24"/>
                        <w:szCs w:val="24"/>
                      </w:rPr>
                      <m:t>y</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m:t>
                </m:r>
                <m:bar>
                  <m:barPr>
                    <m:pos m:val="top"/>
                    <m:ctrlPr>
                      <w:rPr>
                        <w:rFonts w:ascii="Cambria Math" w:hAnsi="Cambria Math" w:cstheme="majorBidi"/>
                        <w:sz w:val="24"/>
                        <w:szCs w:val="24"/>
                      </w:rPr>
                    </m:ctrlPr>
                  </m:barPr>
                  <m:e>
                    <m:r>
                      <m:rPr>
                        <m:sty m:val="p"/>
                      </m:rPr>
                      <w:rPr>
                        <w:rFonts w:ascii="Cambria Math" w:hAnsi="Cambria Math" w:cstheme="majorBidi"/>
                        <w:sz w:val="24"/>
                        <w:szCs w:val="24"/>
                      </w:rPr>
                      <m:t>y</m:t>
                    </m:r>
                  </m:e>
                </m:bar>
                <m:sSup>
                  <m:sSupPr>
                    <m:ctrlPr>
                      <w:rPr>
                        <w:rFonts w:ascii="Cambria Math" w:hAnsi="Cambria Math" w:cstheme="majorBidi"/>
                        <w:sz w:val="24"/>
                        <w:szCs w:val="24"/>
                      </w:rPr>
                    </m:ctrlPr>
                  </m:sSupPr>
                  <m:e>
                    <m:r>
                      <m:rPr>
                        <m:sty m:val="p"/>
                      </m:rPr>
                      <w:rPr>
                        <w:rFonts w:ascii="Cambria Math" w:hAnsi="Cambria Math" w:cstheme="majorBidi"/>
                        <w:sz w:val="24"/>
                        <w:szCs w:val="24"/>
                      </w:rPr>
                      <m:t>)</m:t>
                    </m:r>
                  </m:e>
                  <m:sup>
                    <m:r>
                      <m:rPr>
                        <m:sty m:val="p"/>
                      </m:rPr>
                      <w:rPr>
                        <w:rFonts w:ascii="Cambria Math" w:hAnsi="Cambria Math" w:cstheme="majorBidi"/>
                        <w:sz w:val="24"/>
                        <w:szCs w:val="24"/>
                      </w:rPr>
                      <m:t>2</m:t>
                    </m:r>
                  </m:sup>
                </m:sSup>
              </m:e>
            </m:rad>
          </m:den>
        </m:f>
      </m:oMath>
      <w:r w:rsidR="00B65242" w:rsidRPr="00B65242">
        <w:rPr>
          <w:rFonts w:asciiTheme="majorBidi" w:hAnsiTheme="majorBidi" w:cstheme="majorBidi"/>
          <w:sz w:val="24"/>
          <w:szCs w:val="24"/>
        </w:rPr>
        <w:t xml:space="preserve">              (1)</w:t>
      </w:r>
    </w:p>
    <w:p w14:paraId="4F52A450" w14:textId="4D572C7C" w:rsidR="00DB136C" w:rsidRPr="00B65242" w:rsidRDefault="00C97C31" w:rsidP="00B65242">
      <w:pPr>
        <w:pStyle w:val="a3"/>
        <w:spacing w:line="480" w:lineRule="auto"/>
        <w:ind w:firstLine="200"/>
        <w:rPr>
          <w:rFonts w:asciiTheme="majorBidi" w:hAnsiTheme="majorBidi" w:cstheme="majorBidi"/>
          <w:sz w:val="24"/>
          <w:szCs w:val="24"/>
        </w:rPr>
      </w:pPr>
      <w:r w:rsidRPr="00B65242">
        <w:rPr>
          <w:rFonts w:asciiTheme="majorBidi" w:eastAsia="한양신명조" w:hAnsiTheme="majorBidi" w:cstheme="majorBidi"/>
          <w:spacing w:val="-1"/>
          <w:sz w:val="24"/>
          <w:szCs w:val="24"/>
        </w:rPr>
        <w:t>Th</w:t>
      </w:r>
      <w:r w:rsidR="00995384" w:rsidRPr="00B65242">
        <w:rPr>
          <w:rFonts w:asciiTheme="majorBidi" w:eastAsia="한양신명조" w:hAnsiTheme="majorBidi" w:cstheme="majorBidi"/>
          <w:spacing w:val="-1"/>
          <w:sz w:val="24"/>
          <w:szCs w:val="24"/>
        </w:rPr>
        <w:t>e</w:t>
      </w:r>
      <w:r w:rsidRPr="00B65242">
        <w:rPr>
          <w:rFonts w:asciiTheme="majorBidi" w:eastAsia="한양신명조" w:hAnsiTheme="majorBidi" w:cstheme="majorBidi"/>
          <w:spacing w:val="-1"/>
          <w:sz w:val="24"/>
          <w:szCs w:val="24"/>
        </w:rPr>
        <w:t xml:space="preserve"> method has a constraint </w:t>
      </w:r>
      <w:r w:rsidR="00995384" w:rsidRPr="00B65242">
        <w:rPr>
          <w:rFonts w:asciiTheme="majorBidi" w:eastAsia="한양신명조" w:hAnsiTheme="majorBidi" w:cstheme="majorBidi"/>
          <w:spacing w:val="-1"/>
          <w:sz w:val="24"/>
          <w:szCs w:val="24"/>
        </w:rPr>
        <w:t xml:space="preserve">whereby </w:t>
      </w:r>
      <w:r w:rsidRPr="00B65242">
        <w:rPr>
          <w:rFonts w:asciiTheme="majorBidi" w:eastAsia="한양신명조" w:hAnsiTheme="majorBidi" w:cstheme="majorBidi"/>
          <w:spacing w:val="-1"/>
          <w:sz w:val="24"/>
          <w:szCs w:val="24"/>
        </w:rPr>
        <w:t xml:space="preserve">normality </w:t>
      </w:r>
      <w:r w:rsidR="00122C08" w:rsidRPr="00B65242">
        <w:rPr>
          <w:rFonts w:asciiTheme="majorBidi" w:eastAsia="한양신명조" w:hAnsiTheme="majorBidi" w:cstheme="majorBidi"/>
          <w:spacing w:val="-1"/>
          <w:sz w:val="24"/>
          <w:szCs w:val="24"/>
        </w:rPr>
        <w:t>should be</w:t>
      </w:r>
      <w:r w:rsidRPr="00B65242">
        <w:rPr>
          <w:rFonts w:asciiTheme="majorBidi" w:eastAsia="한양신명조" w:hAnsiTheme="majorBidi" w:cstheme="majorBidi"/>
          <w:spacing w:val="-1"/>
          <w:sz w:val="24"/>
          <w:szCs w:val="24"/>
        </w:rPr>
        <w:t xml:space="preserve"> satisfied </w:t>
      </w:r>
      <w:r w:rsidR="00122C08" w:rsidRPr="00B65242">
        <w:rPr>
          <w:rFonts w:asciiTheme="majorBidi" w:eastAsia="한양신명조" w:hAnsiTheme="majorBidi" w:cstheme="majorBidi"/>
          <w:spacing w:val="-1"/>
          <w:sz w:val="24"/>
          <w:szCs w:val="24"/>
        </w:rPr>
        <w:t>through</w:t>
      </w:r>
      <w:r w:rsidRPr="00B65242">
        <w:rPr>
          <w:rFonts w:asciiTheme="majorBidi" w:eastAsia="한양신명조" w:hAnsiTheme="majorBidi" w:cstheme="majorBidi"/>
          <w:spacing w:val="-1"/>
          <w:sz w:val="24"/>
          <w:szCs w:val="24"/>
        </w:rPr>
        <w:t xml:space="preserve"> a normality test (e.g., Shapiro-Wilk</w:t>
      </w:r>
      <w:r w:rsidR="006C70CC" w:rsidRPr="00B65242">
        <w:rPr>
          <w:rFonts w:asciiTheme="majorBidi" w:eastAsia="한양신명조" w:hAnsiTheme="majorBidi" w:cstheme="majorBidi"/>
          <w:spacing w:val="-1"/>
          <w:sz w:val="24"/>
          <w:szCs w:val="24"/>
        </w:rPr>
        <w:t xml:space="preserve"> </w:t>
      </w:r>
      <w:r w:rsidR="001C7C47" w:rsidRPr="001C7C47">
        <w:rPr>
          <w:rFonts w:asciiTheme="majorBidi" w:hAnsiTheme="majorBidi" w:cstheme="majorBidi"/>
          <w:sz w:val="24"/>
          <w:szCs w:val="24"/>
          <w:highlight w:val="cyan"/>
        </w:rPr>
        <w:t>(</w:t>
      </w:r>
      <w:r w:rsidRPr="001C7C47">
        <w:rPr>
          <w:rFonts w:asciiTheme="majorBidi" w:hAnsiTheme="majorBidi" w:cstheme="majorBidi"/>
          <w:sz w:val="24"/>
          <w:szCs w:val="24"/>
          <w:highlight w:val="cyan"/>
        </w:rPr>
        <w:t>S-W</w:t>
      </w:r>
      <w:r w:rsidR="006C70CC" w:rsidRPr="001C7C47">
        <w:rPr>
          <w:rFonts w:asciiTheme="majorBidi" w:hAnsiTheme="majorBidi" w:cstheme="majorBidi"/>
          <w:sz w:val="24"/>
          <w:szCs w:val="24"/>
          <w:highlight w:val="cyan"/>
        </w:rPr>
        <w:t>)</w:t>
      </w:r>
      <w:r w:rsidRPr="00B65242">
        <w:rPr>
          <w:rFonts w:asciiTheme="majorBidi" w:eastAsia="한양신명조" w:hAnsiTheme="majorBidi" w:cstheme="majorBidi"/>
          <w:spacing w:val="-1"/>
          <w:sz w:val="24"/>
          <w:szCs w:val="24"/>
        </w:rPr>
        <w:t xml:space="preserve"> test or </w:t>
      </w:r>
      <w:r w:rsidRPr="00B65242">
        <w:rPr>
          <w:rFonts w:asciiTheme="majorBidi" w:eastAsia="한양신명조" w:hAnsiTheme="majorBidi" w:cstheme="majorBidi"/>
          <w:sz w:val="24"/>
          <w:szCs w:val="24"/>
        </w:rPr>
        <w:t>Kolmogorov-Smirnov</w:t>
      </w:r>
      <w:r w:rsidR="006C70CC" w:rsidRPr="00B65242">
        <w:rPr>
          <w:rFonts w:asciiTheme="majorBidi" w:eastAsia="한양신명조" w:hAnsiTheme="majorBidi" w:cstheme="majorBidi"/>
          <w:sz w:val="24"/>
          <w:szCs w:val="24"/>
        </w:rPr>
        <w:t xml:space="preserve"> </w:t>
      </w:r>
      <w:r w:rsidR="001C7C47" w:rsidRPr="001C7C47">
        <w:rPr>
          <w:rFonts w:asciiTheme="majorBidi" w:eastAsia="한양신명조" w:hAnsiTheme="majorBidi" w:cstheme="majorBidi"/>
          <w:sz w:val="24"/>
          <w:szCs w:val="24"/>
          <w:highlight w:val="cyan"/>
        </w:rPr>
        <w:t>(</w:t>
      </w:r>
      <w:r w:rsidRPr="001C7C47">
        <w:rPr>
          <w:rFonts w:asciiTheme="majorBidi" w:eastAsia="한양신명조" w:hAnsiTheme="majorBidi" w:cstheme="majorBidi"/>
          <w:sz w:val="24"/>
          <w:szCs w:val="24"/>
          <w:highlight w:val="cyan"/>
        </w:rPr>
        <w:t>K-S</w:t>
      </w:r>
      <w:r w:rsidR="006C70CC" w:rsidRPr="001C7C47">
        <w:rPr>
          <w:rFonts w:asciiTheme="majorBidi" w:eastAsia="한양신명조" w:hAnsiTheme="majorBidi" w:cstheme="majorBidi"/>
          <w:sz w:val="24"/>
          <w:szCs w:val="24"/>
          <w:highlight w:val="cyan"/>
        </w:rPr>
        <w:t>)</w:t>
      </w:r>
      <w:r w:rsidRPr="00B65242">
        <w:rPr>
          <w:rFonts w:asciiTheme="majorBidi" w:eastAsia="한양신명조" w:hAnsiTheme="majorBidi" w:cstheme="majorBidi"/>
          <w:sz w:val="24"/>
          <w:szCs w:val="24"/>
        </w:rPr>
        <w:t xml:space="preserve"> test) </w:t>
      </w:r>
      <w:r w:rsidR="00122C08" w:rsidRPr="00B65242">
        <w:rPr>
          <w:rFonts w:asciiTheme="majorBidi" w:eastAsia="한양신명조" w:hAnsiTheme="majorBidi" w:cstheme="majorBidi"/>
          <w:sz w:val="24"/>
          <w:szCs w:val="24"/>
        </w:rPr>
        <w:t>for</w:t>
      </w:r>
      <w:r w:rsidRPr="00B65242">
        <w:rPr>
          <w:rFonts w:asciiTheme="majorBidi" w:eastAsia="한양신명조" w:hAnsiTheme="majorBidi" w:cstheme="majorBidi"/>
          <w:sz w:val="24"/>
          <w:szCs w:val="24"/>
        </w:rPr>
        <w:t xml:space="preserve"> corresponding variables</w:t>
      </w:r>
      <w:r w:rsidR="00CB0744"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(Das et al.</w:t>
      </w:r>
      <w:r w:rsidR="00995384" w:rsidRPr="00B65242">
        <w:rPr>
          <w:rFonts w:asciiTheme="majorBidi" w:eastAsia="한양신명조" w:hAnsiTheme="majorBidi" w:cstheme="majorBidi"/>
          <w:sz w:val="24"/>
          <w:szCs w:val="24"/>
        </w:rPr>
        <w:t>,</w:t>
      </w:r>
      <w:r w:rsidRPr="00B65242">
        <w:rPr>
          <w:rFonts w:asciiTheme="majorBidi" w:eastAsia="한양신명조" w:hAnsiTheme="majorBidi" w:cstheme="majorBidi"/>
          <w:sz w:val="24"/>
          <w:szCs w:val="24"/>
        </w:rPr>
        <w:t xml:space="preserve"> 2016). </w:t>
      </w:r>
      <w:r w:rsidR="009D60DF" w:rsidRPr="00B65242">
        <w:rPr>
          <w:rFonts w:asciiTheme="majorBidi" w:eastAsia="한양신명조" w:hAnsiTheme="majorBidi" w:cstheme="majorBidi"/>
          <w:sz w:val="24"/>
          <w:szCs w:val="24"/>
        </w:rPr>
        <w:t>However</w:t>
      </w:r>
      <w:r w:rsidRPr="00B65242">
        <w:rPr>
          <w:rFonts w:asciiTheme="majorBidi" w:eastAsia="한양신명조" w:hAnsiTheme="majorBidi" w:cstheme="majorBidi"/>
          <w:sz w:val="24"/>
          <w:szCs w:val="24"/>
        </w:rPr>
        <w:t xml:space="preserve">, </w:t>
      </w:r>
      <w:r w:rsidR="009D60DF" w:rsidRPr="00B65242">
        <w:rPr>
          <w:rFonts w:asciiTheme="majorBidi" w:eastAsia="한양신명조" w:hAnsiTheme="majorBidi" w:cstheme="majorBidi"/>
          <w:sz w:val="24"/>
          <w:szCs w:val="24"/>
        </w:rPr>
        <w:t>th</w:t>
      </w:r>
      <w:r w:rsidR="00995384" w:rsidRPr="00B65242">
        <w:rPr>
          <w:rFonts w:asciiTheme="majorBidi" w:eastAsia="한양신명조" w:hAnsiTheme="majorBidi" w:cstheme="majorBidi"/>
          <w:sz w:val="24"/>
          <w:szCs w:val="24"/>
        </w:rPr>
        <w:t>e</w:t>
      </w:r>
      <w:r w:rsidR="009D60DF" w:rsidRPr="00B65242">
        <w:rPr>
          <w:rFonts w:asciiTheme="majorBidi" w:eastAsia="한양신명조" w:hAnsiTheme="majorBidi" w:cstheme="majorBidi"/>
          <w:sz w:val="24"/>
          <w:szCs w:val="24"/>
        </w:rPr>
        <w:t xml:space="preserve"> two</w:t>
      </w:r>
      <w:r w:rsidRPr="00B65242">
        <w:rPr>
          <w:rFonts w:asciiTheme="majorBidi" w:eastAsia="한양신명조" w:hAnsiTheme="majorBidi" w:cstheme="majorBidi"/>
          <w:sz w:val="24"/>
          <w:szCs w:val="24"/>
        </w:rPr>
        <w:t xml:space="preserve"> </w:t>
      </w:r>
      <w:r w:rsidR="008E4644" w:rsidRPr="00B65242">
        <w:rPr>
          <w:rFonts w:asciiTheme="majorBidi" w:eastAsia="한양신명조" w:hAnsiTheme="majorBidi" w:cstheme="majorBidi"/>
          <w:sz w:val="24"/>
          <w:szCs w:val="24"/>
        </w:rPr>
        <w:t>normality</w:t>
      </w:r>
      <w:r w:rsidRPr="00B65242">
        <w:rPr>
          <w:rFonts w:asciiTheme="majorBidi" w:eastAsia="한양신명조" w:hAnsiTheme="majorBidi" w:cstheme="majorBidi"/>
          <w:sz w:val="24"/>
          <w:szCs w:val="24"/>
        </w:rPr>
        <w:t xml:space="preserve"> </w:t>
      </w:r>
      <w:r w:rsidR="009D60DF" w:rsidRPr="00B65242">
        <w:rPr>
          <w:rFonts w:asciiTheme="majorBidi" w:eastAsia="한양신명조" w:hAnsiTheme="majorBidi" w:cstheme="majorBidi"/>
          <w:sz w:val="24"/>
          <w:szCs w:val="24"/>
        </w:rPr>
        <w:t xml:space="preserve">test methods have limitations, as they can be applied </w:t>
      </w:r>
      <w:commentRangeStart w:id="10"/>
      <w:r w:rsidR="009D60DF" w:rsidRPr="00B65242">
        <w:rPr>
          <w:rFonts w:asciiTheme="majorBidi" w:eastAsia="한양신명조" w:hAnsiTheme="majorBidi" w:cstheme="majorBidi"/>
          <w:sz w:val="24"/>
          <w:szCs w:val="24"/>
        </w:rPr>
        <w:t>only when corresponding variables satisfy properties of random variables satisfying independency.</w:t>
      </w:r>
      <w:r w:rsidR="0029537E" w:rsidRPr="00B65242">
        <w:rPr>
          <w:rFonts w:asciiTheme="majorBidi" w:eastAsia="한양신명조" w:hAnsiTheme="majorBidi" w:cstheme="majorBidi"/>
          <w:sz w:val="24"/>
          <w:szCs w:val="24"/>
        </w:rPr>
        <w:t xml:space="preserve"> </w:t>
      </w:r>
      <w:commentRangeEnd w:id="10"/>
      <w:r w:rsidR="004718EE" w:rsidRPr="00B65242">
        <w:rPr>
          <w:rStyle w:val="aa"/>
          <w:rFonts w:ascii="맑은 고딕" w:eastAsia="맑은 고딕"/>
          <w:kern w:val="1"/>
          <w:shd w:val="clear" w:color="auto" w:fill="auto"/>
        </w:rPr>
        <w:commentReference w:id="10"/>
      </w:r>
      <w:r w:rsidR="00546C57" w:rsidRPr="00B65242">
        <w:rPr>
          <w:rFonts w:asciiTheme="majorBidi" w:eastAsia="한양신명조" w:hAnsiTheme="majorBidi" w:cstheme="majorBidi"/>
          <w:sz w:val="24"/>
          <w:szCs w:val="24"/>
        </w:rPr>
        <w:t xml:space="preserve">The </w:t>
      </w:r>
      <w:r w:rsidR="00CB319F" w:rsidRPr="00B65242">
        <w:rPr>
          <w:rFonts w:asciiTheme="majorBidi" w:eastAsia="한양신명조" w:hAnsiTheme="majorBidi" w:cstheme="majorBidi"/>
          <w:sz w:val="24"/>
          <w:szCs w:val="24"/>
        </w:rPr>
        <w:t>measured variables</w:t>
      </w:r>
      <w:r w:rsidR="00546C57" w:rsidRPr="00B65242">
        <w:rPr>
          <w:rFonts w:asciiTheme="majorBidi" w:eastAsia="한양신명조" w:hAnsiTheme="majorBidi" w:cstheme="majorBidi"/>
          <w:sz w:val="24"/>
          <w:szCs w:val="24"/>
        </w:rPr>
        <w:t xml:space="preserve"> in </w:t>
      </w:r>
      <w:r w:rsidR="004718EE" w:rsidRPr="00B65242">
        <w:rPr>
          <w:rFonts w:asciiTheme="majorBidi" w:eastAsia="한양신명조" w:hAnsiTheme="majorBidi" w:cstheme="majorBidi"/>
          <w:sz w:val="24"/>
          <w:szCs w:val="24"/>
        </w:rPr>
        <w:t xml:space="preserve">the present </w:t>
      </w:r>
      <w:r w:rsidR="00546C57" w:rsidRPr="00B65242">
        <w:rPr>
          <w:rFonts w:asciiTheme="majorBidi" w:eastAsia="한양신명조" w:hAnsiTheme="majorBidi" w:cstheme="majorBidi"/>
          <w:sz w:val="24"/>
          <w:szCs w:val="24"/>
        </w:rPr>
        <w:t xml:space="preserve">study are time series variables that are measured over time, </w:t>
      </w:r>
      <w:r w:rsidR="004718EE" w:rsidRPr="00B65242">
        <w:rPr>
          <w:rFonts w:asciiTheme="majorBidi" w:eastAsia="한양신명조" w:hAnsiTheme="majorBidi" w:cstheme="majorBidi"/>
          <w:sz w:val="24"/>
          <w:szCs w:val="24"/>
        </w:rPr>
        <w:t>so that they</w:t>
      </w:r>
      <w:r w:rsidR="00546C57" w:rsidRPr="00B65242">
        <w:rPr>
          <w:rFonts w:asciiTheme="majorBidi" w:eastAsia="한양신명조" w:hAnsiTheme="majorBidi" w:cstheme="majorBidi"/>
          <w:sz w:val="24"/>
          <w:szCs w:val="24"/>
        </w:rPr>
        <w:t xml:space="preserve"> do not satisfy independency</w:t>
      </w:r>
      <w:r w:rsidR="004718EE" w:rsidRPr="00B65242">
        <w:rPr>
          <w:rFonts w:asciiTheme="majorBidi" w:eastAsia="한양신명조" w:hAnsiTheme="majorBidi" w:cstheme="majorBidi"/>
          <w:sz w:val="24"/>
          <w:szCs w:val="24"/>
        </w:rPr>
        <w:t>. Therefore</w:t>
      </w:r>
      <w:r w:rsidR="00F23E04" w:rsidRPr="00B65242">
        <w:rPr>
          <w:rFonts w:asciiTheme="majorBidi" w:eastAsia="한양신명조" w:hAnsiTheme="majorBidi" w:cstheme="majorBidi"/>
          <w:sz w:val="24"/>
          <w:szCs w:val="24"/>
        </w:rPr>
        <w:t>,</w:t>
      </w:r>
      <w:r w:rsidRPr="00B65242">
        <w:rPr>
          <w:rFonts w:asciiTheme="majorBidi" w:eastAsia="한양신명조" w:hAnsiTheme="majorBidi" w:cstheme="majorBidi"/>
          <w:sz w:val="24"/>
          <w:szCs w:val="24"/>
        </w:rPr>
        <w:t xml:space="preserve"> </w:t>
      </w:r>
      <w:r w:rsidR="00F23E04" w:rsidRPr="00B65242">
        <w:rPr>
          <w:rFonts w:asciiTheme="majorBidi" w:eastAsia="한양신명조" w:hAnsiTheme="majorBidi" w:cstheme="majorBidi"/>
          <w:sz w:val="24"/>
          <w:szCs w:val="24"/>
        </w:rPr>
        <w:t xml:space="preserve">the </w:t>
      </w:r>
      <w:r w:rsidRPr="00B65242">
        <w:rPr>
          <w:rFonts w:asciiTheme="majorBidi" w:eastAsia="한양신명조" w:hAnsiTheme="majorBidi" w:cstheme="majorBidi"/>
          <w:sz w:val="24"/>
          <w:szCs w:val="24"/>
        </w:rPr>
        <w:t>Jarque-Bera</w:t>
      </w:r>
      <w:r w:rsidR="00C967CB"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 xml:space="preserve">(J-B) test </w:t>
      </w:r>
      <w:r w:rsidR="00F23E04" w:rsidRPr="00B65242">
        <w:rPr>
          <w:rFonts w:asciiTheme="majorBidi" w:eastAsia="한양신명조" w:hAnsiTheme="majorBidi" w:cstheme="majorBidi"/>
          <w:sz w:val="24"/>
          <w:szCs w:val="24"/>
        </w:rPr>
        <w:t>method is appropriate for such variables</w:t>
      </w:r>
      <w:r w:rsidR="002F305A" w:rsidRPr="00B65242">
        <w:rPr>
          <w:rFonts w:asciiTheme="majorBidi" w:eastAsia="한양신명조" w:hAnsiTheme="majorBidi" w:cstheme="majorBidi"/>
          <w:sz w:val="24"/>
          <w:szCs w:val="24"/>
        </w:rPr>
        <w:t xml:space="preserve">; the normality of this method is </w:t>
      </w:r>
      <w:r w:rsidR="00D94A05" w:rsidRPr="00B65242">
        <w:rPr>
          <w:rFonts w:asciiTheme="majorBidi" w:eastAsia="한양신명조" w:hAnsiTheme="majorBidi" w:cstheme="majorBidi"/>
          <w:sz w:val="24"/>
          <w:szCs w:val="24"/>
        </w:rPr>
        <w:t>tested</w:t>
      </w:r>
      <w:r w:rsidR="002F305A" w:rsidRPr="00B65242">
        <w:rPr>
          <w:rFonts w:asciiTheme="majorBidi" w:eastAsia="한양신명조" w:hAnsiTheme="majorBidi" w:cstheme="majorBidi"/>
          <w:sz w:val="24"/>
          <w:szCs w:val="24"/>
        </w:rPr>
        <w:t xml:space="preserve">, by </w:t>
      </w:r>
      <w:r w:rsidR="00D94A05" w:rsidRPr="00B65242">
        <w:rPr>
          <w:rFonts w:asciiTheme="majorBidi" w:eastAsia="한양신명조" w:hAnsiTheme="majorBidi" w:cstheme="majorBidi"/>
          <w:sz w:val="24"/>
          <w:szCs w:val="24"/>
        </w:rPr>
        <w:t>comparing whether skewness, which represents the level of asymmetry, and kurtosis, which represents the thick</w:t>
      </w:r>
      <w:r w:rsidR="00DD1A73" w:rsidRPr="00B65242">
        <w:rPr>
          <w:rFonts w:asciiTheme="majorBidi" w:eastAsia="한양신명조" w:hAnsiTheme="majorBidi" w:cstheme="majorBidi"/>
          <w:sz w:val="24"/>
          <w:szCs w:val="24"/>
        </w:rPr>
        <w:t>ness of the</w:t>
      </w:r>
      <w:r w:rsidR="00D94A05" w:rsidRPr="00B65242">
        <w:rPr>
          <w:rFonts w:asciiTheme="majorBidi" w:eastAsia="한양신명조" w:hAnsiTheme="majorBidi" w:cstheme="majorBidi"/>
          <w:sz w:val="24"/>
          <w:szCs w:val="24"/>
        </w:rPr>
        <w:t xml:space="preserve"> tail of </w:t>
      </w:r>
      <w:r w:rsidR="00E47B15" w:rsidRPr="00B65242">
        <w:rPr>
          <w:rFonts w:asciiTheme="majorBidi" w:eastAsia="한양신명조" w:hAnsiTheme="majorBidi" w:cstheme="majorBidi"/>
          <w:sz w:val="24"/>
          <w:szCs w:val="24"/>
        </w:rPr>
        <w:t xml:space="preserve">the </w:t>
      </w:r>
      <w:r w:rsidR="00D94A05" w:rsidRPr="00B65242">
        <w:rPr>
          <w:rFonts w:asciiTheme="majorBidi" w:eastAsia="한양신명조" w:hAnsiTheme="majorBidi" w:cstheme="majorBidi"/>
          <w:sz w:val="24"/>
          <w:szCs w:val="24"/>
        </w:rPr>
        <w:t xml:space="preserve">distribution, are </w:t>
      </w:r>
      <w:proofErr w:type="gramStart"/>
      <w:r w:rsidR="00D94A05" w:rsidRPr="00B65242">
        <w:rPr>
          <w:rFonts w:asciiTheme="majorBidi" w:eastAsia="한양신명조" w:hAnsiTheme="majorBidi" w:cstheme="majorBidi"/>
          <w:sz w:val="24"/>
          <w:szCs w:val="24"/>
        </w:rPr>
        <w:t>similar to</w:t>
      </w:r>
      <w:proofErr w:type="gramEnd"/>
      <w:r w:rsidR="00D94A05" w:rsidRPr="00B65242">
        <w:rPr>
          <w:rFonts w:asciiTheme="majorBidi" w:eastAsia="한양신명조" w:hAnsiTheme="majorBidi" w:cstheme="majorBidi"/>
          <w:sz w:val="24"/>
          <w:szCs w:val="24"/>
        </w:rPr>
        <w:t xml:space="preserve"> theoretical values of normal distribution </w:t>
      </w:r>
      <w:r w:rsidRPr="00B65242">
        <w:rPr>
          <w:rFonts w:asciiTheme="majorBidi" w:eastAsia="한양신명조" w:hAnsiTheme="majorBidi" w:cstheme="majorBidi"/>
          <w:sz w:val="24"/>
          <w:szCs w:val="24"/>
        </w:rPr>
        <w:t>(</w:t>
      </w:r>
      <w:proofErr w:type="spellStart"/>
      <w:r w:rsidRPr="00B65242">
        <w:rPr>
          <w:rFonts w:asciiTheme="majorBidi" w:eastAsia="한양신명조" w:hAnsiTheme="majorBidi" w:cstheme="majorBidi"/>
          <w:sz w:val="24"/>
          <w:szCs w:val="24"/>
        </w:rPr>
        <w:t>Thadewald</w:t>
      </w:r>
      <w:proofErr w:type="spellEnd"/>
      <w:r w:rsidRPr="00B65242">
        <w:rPr>
          <w:rFonts w:asciiTheme="majorBidi" w:eastAsia="한양신명조" w:hAnsiTheme="majorBidi" w:cstheme="majorBidi"/>
          <w:sz w:val="24"/>
          <w:szCs w:val="24"/>
        </w:rPr>
        <w:t xml:space="preserve"> &amp; </w:t>
      </w:r>
      <w:proofErr w:type="spellStart"/>
      <w:r w:rsidRPr="00B65242">
        <w:rPr>
          <w:rFonts w:asciiTheme="majorBidi" w:eastAsia="한양신명조" w:hAnsiTheme="majorBidi" w:cstheme="majorBidi"/>
          <w:sz w:val="24"/>
          <w:szCs w:val="24"/>
        </w:rPr>
        <w:t>Büning</w:t>
      </w:r>
      <w:proofErr w:type="spellEnd"/>
      <w:r w:rsidRPr="00B65242">
        <w:rPr>
          <w:rFonts w:asciiTheme="majorBidi" w:eastAsia="한양신명조" w:hAnsiTheme="majorBidi" w:cstheme="majorBidi"/>
          <w:sz w:val="24"/>
          <w:szCs w:val="24"/>
        </w:rPr>
        <w:t xml:space="preserve">, 2007). </w:t>
      </w:r>
      <w:proofErr w:type="gramStart"/>
      <w:r w:rsidR="00D94A05" w:rsidRPr="00B65242">
        <w:rPr>
          <w:rFonts w:asciiTheme="majorBidi" w:eastAsia="한양신명조" w:hAnsiTheme="majorBidi" w:cstheme="majorBidi"/>
          <w:sz w:val="24"/>
          <w:szCs w:val="24"/>
        </w:rPr>
        <w:t>In particular, as</w:t>
      </w:r>
      <w:proofErr w:type="gramEnd"/>
      <w:r w:rsidR="00D94A05" w:rsidRPr="00B65242">
        <w:rPr>
          <w:rFonts w:asciiTheme="majorBidi" w:eastAsia="한양신명조" w:hAnsiTheme="majorBidi" w:cstheme="majorBidi"/>
          <w:sz w:val="24"/>
          <w:szCs w:val="24"/>
        </w:rPr>
        <w:t xml:space="preserve"> </w:t>
      </w:r>
      <w:r w:rsidR="00917390" w:rsidRPr="00B65242">
        <w:rPr>
          <w:rFonts w:asciiTheme="majorBidi" w:eastAsia="한양신명조" w:hAnsiTheme="majorBidi" w:cstheme="majorBidi"/>
          <w:sz w:val="24"/>
          <w:szCs w:val="24"/>
        </w:rPr>
        <w:t>water quality items</w:t>
      </w:r>
      <w:r w:rsidR="00D94A05" w:rsidRPr="00B65242">
        <w:rPr>
          <w:rFonts w:asciiTheme="majorBidi" w:eastAsia="한양신명조" w:hAnsiTheme="majorBidi" w:cstheme="majorBidi"/>
          <w:sz w:val="24"/>
          <w:szCs w:val="24"/>
        </w:rPr>
        <w:t>, or</w:t>
      </w:r>
      <w:r w:rsidRPr="00B65242">
        <w:rPr>
          <w:rFonts w:asciiTheme="majorBidi" w:eastAsia="한양신명조" w:hAnsiTheme="majorBidi" w:cstheme="majorBidi"/>
          <w:sz w:val="24"/>
          <w:szCs w:val="24"/>
        </w:rPr>
        <w:t xml:space="preserve"> </w:t>
      </w:r>
      <w:r w:rsidR="00CB319F" w:rsidRPr="00B65242">
        <w:rPr>
          <w:rFonts w:asciiTheme="majorBidi" w:eastAsia="한양신명조" w:hAnsiTheme="majorBidi" w:cstheme="majorBidi"/>
          <w:sz w:val="24"/>
          <w:szCs w:val="24"/>
        </w:rPr>
        <w:t>hydraulics</w:t>
      </w:r>
      <w:r w:rsidR="00A25704" w:rsidRPr="00B65242">
        <w:rPr>
          <w:rFonts w:asciiTheme="majorBidi" w:eastAsia="한양신명조" w:hAnsiTheme="majorBidi" w:cstheme="majorBidi"/>
          <w:sz w:val="24"/>
          <w:szCs w:val="24"/>
        </w:rPr>
        <w:t xml:space="preserve"> and hydrological variables</w:t>
      </w:r>
      <w:r w:rsidR="00D94A05" w:rsidRPr="00B65242">
        <w:rPr>
          <w:rFonts w:asciiTheme="majorBidi" w:eastAsia="한양신명조" w:hAnsiTheme="majorBidi" w:cstheme="majorBidi"/>
          <w:sz w:val="24"/>
          <w:szCs w:val="24"/>
        </w:rPr>
        <w:t>, which are included in the data of this study, mostly do not satisfy the</w:t>
      </w:r>
      <w:r w:rsidR="00D166C3" w:rsidRPr="00B65242">
        <w:rPr>
          <w:rFonts w:asciiTheme="majorBidi" w:eastAsia="한양신명조" w:hAnsiTheme="majorBidi" w:cstheme="majorBidi"/>
          <w:sz w:val="24"/>
          <w:szCs w:val="24"/>
        </w:rPr>
        <w:t xml:space="preserve"> </w:t>
      </w:r>
      <w:r w:rsidR="008E4644" w:rsidRPr="00B65242">
        <w:rPr>
          <w:rFonts w:asciiTheme="majorBidi" w:eastAsia="한양신명조" w:hAnsiTheme="majorBidi" w:cstheme="majorBidi"/>
          <w:sz w:val="24"/>
          <w:szCs w:val="24"/>
        </w:rPr>
        <w:t>normality</w:t>
      </w:r>
      <w:r w:rsidR="00423369" w:rsidRPr="00B65242">
        <w:rPr>
          <w:rFonts w:asciiTheme="majorBidi" w:eastAsia="한양신명조" w:hAnsiTheme="majorBidi" w:cstheme="majorBidi"/>
          <w:sz w:val="24"/>
          <w:szCs w:val="24"/>
        </w:rPr>
        <w:t>, analys</w:t>
      </w:r>
      <w:r w:rsidR="00DD1A73" w:rsidRPr="00B65242">
        <w:rPr>
          <w:rFonts w:asciiTheme="majorBidi" w:eastAsia="한양신명조" w:hAnsiTheme="majorBidi" w:cstheme="majorBidi"/>
          <w:sz w:val="24"/>
          <w:szCs w:val="24"/>
        </w:rPr>
        <w:t>e</w:t>
      </w:r>
      <w:r w:rsidR="00423369" w:rsidRPr="00B65242">
        <w:rPr>
          <w:rFonts w:asciiTheme="majorBidi" w:eastAsia="한양신명조" w:hAnsiTheme="majorBidi" w:cstheme="majorBidi"/>
          <w:sz w:val="24"/>
          <w:szCs w:val="24"/>
        </w:rPr>
        <w:t xml:space="preserve">s based on the </w:t>
      </w:r>
      <w:r w:rsidR="00B654FF" w:rsidRPr="00B65242">
        <w:rPr>
          <w:rFonts w:asciiTheme="majorBidi" w:eastAsia="한양신명조" w:hAnsiTheme="majorBidi" w:cstheme="majorBidi"/>
          <w:sz w:val="24"/>
          <w:szCs w:val="24"/>
        </w:rPr>
        <w:t>Pearson</w:t>
      </w:r>
      <w:r w:rsidR="00423369" w:rsidRPr="00B65242">
        <w:rPr>
          <w:rFonts w:asciiTheme="majorBidi" w:eastAsia="한양신명조" w:hAnsiTheme="majorBidi" w:cstheme="majorBidi"/>
          <w:sz w:val="24"/>
          <w:szCs w:val="24"/>
        </w:rPr>
        <w:t xml:space="preserve"> correlation coefficients for these variables </w:t>
      </w:r>
      <w:r w:rsidR="00DD1A73" w:rsidRPr="00B65242">
        <w:rPr>
          <w:rFonts w:asciiTheme="majorBidi" w:eastAsia="한양신명조" w:hAnsiTheme="majorBidi" w:cstheme="majorBidi"/>
          <w:sz w:val="24"/>
          <w:szCs w:val="24"/>
        </w:rPr>
        <w:t xml:space="preserve">have </w:t>
      </w:r>
      <w:r w:rsidR="00423369" w:rsidRPr="00B65242">
        <w:rPr>
          <w:rFonts w:asciiTheme="majorBidi" w:eastAsia="한양신명조" w:hAnsiTheme="majorBidi" w:cstheme="majorBidi"/>
          <w:sz w:val="24"/>
          <w:szCs w:val="24"/>
        </w:rPr>
        <w:t xml:space="preserve">lower validity </w:t>
      </w:r>
      <w:r w:rsidRPr="00B65242">
        <w:rPr>
          <w:rFonts w:asciiTheme="majorBidi" w:eastAsia="한양신명조" w:hAnsiTheme="majorBidi" w:cstheme="majorBidi"/>
          <w:sz w:val="24"/>
          <w:szCs w:val="24"/>
        </w:rPr>
        <w:t>(Cohen et al.</w:t>
      </w:r>
      <w:r w:rsidR="00DD1A73" w:rsidRPr="00B65242">
        <w:rPr>
          <w:rFonts w:asciiTheme="majorBidi" w:eastAsia="한양신명조" w:hAnsiTheme="majorBidi" w:cstheme="majorBidi"/>
          <w:sz w:val="24"/>
          <w:szCs w:val="24"/>
        </w:rPr>
        <w:t>,</w:t>
      </w:r>
      <w:r w:rsidRPr="00B65242">
        <w:rPr>
          <w:rFonts w:asciiTheme="majorBidi" w:eastAsia="한양신명조" w:hAnsiTheme="majorBidi" w:cstheme="majorBidi"/>
          <w:sz w:val="24"/>
          <w:szCs w:val="24"/>
        </w:rPr>
        <w:t xml:space="preserve"> 2014). </w:t>
      </w:r>
      <w:r w:rsidR="00DD1A73" w:rsidRPr="00B65242">
        <w:rPr>
          <w:rFonts w:asciiTheme="majorBidi" w:eastAsia="한양신명조" w:hAnsiTheme="majorBidi" w:cstheme="majorBidi"/>
          <w:sz w:val="24"/>
          <w:szCs w:val="24"/>
        </w:rPr>
        <w:t>Therefore</w:t>
      </w:r>
      <w:r w:rsidR="00151E2A" w:rsidRPr="00B65242">
        <w:rPr>
          <w:rFonts w:asciiTheme="majorBidi" w:eastAsia="한양신명조" w:hAnsiTheme="majorBidi" w:cstheme="majorBidi"/>
          <w:sz w:val="24"/>
          <w:szCs w:val="24"/>
        </w:rPr>
        <w:t xml:space="preserve">, </w:t>
      </w:r>
      <w:r w:rsidR="00E47B15" w:rsidRPr="00B65242">
        <w:rPr>
          <w:rFonts w:asciiTheme="majorBidi" w:eastAsia="한양신명조" w:hAnsiTheme="majorBidi" w:cstheme="majorBidi"/>
          <w:sz w:val="24"/>
          <w:szCs w:val="24"/>
        </w:rPr>
        <w:t xml:space="preserve">the </w:t>
      </w:r>
      <w:r w:rsidR="00122C08" w:rsidRPr="00B65242">
        <w:rPr>
          <w:rFonts w:asciiTheme="majorBidi" w:eastAsia="한양신명조" w:hAnsiTheme="majorBidi" w:cstheme="majorBidi"/>
          <w:sz w:val="24"/>
          <w:szCs w:val="24"/>
        </w:rPr>
        <w:t xml:space="preserve">Spearman correlation coefficient, which is a correlation coefficient defined by </w:t>
      </w:r>
      <w:r w:rsidRPr="00B65242">
        <w:rPr>
          <w:rFonts w:asciiTheme="majorBidi" w:eastAsia="한양신명조" w:hAnsiTheme="majorBidi" w:cstheme="majorBidi"/>
          <w:sz w:val="24"/>
          <w:szCs w:val="24"/>
        </w:rPr>
        <w:t>rank</w:t>
      </w:r>
      <w:r w:rsidR="00151E2A" w:rsidRPr="00B65242">
        <w:rPr>
          <w:rFonts w:asciiTheme="majorBidi" w:eastAsia="한양신명조" w:hAnsiTheme="majorBidi" w:cstheme="majorBidi"/>
          <w:sz w:val="24"/>
          <w:szCs w:val="24"/>
        </w:rPr>
        <w:t>,</w:t>
      </w:r>
      <w:r w:rsidR="00DD1A73" w:rsidRPr="00B65242">
        <w:rPr>
          <w:rFonts w:asciiTheme="majorBidi" w:eastAsia="한양신명조" w:hAnsiTheme="majorBidi" w:cstheme="majorBidi"/>
          <w:sz w:val="24"/>
          <w:szCs w:val="24"/>
        </w:rPr>
        <w:t xml:space="preserve"> and</w:t>
      </w:r>
      <w:r w:rsidR="00151E2A" w:rsidRPr="00B65242">
        <w:rPr>
          <w:rFonts w:asciiTheme="majorBidi" w:eastAsia="한양신명조" w:hAnsiTheme="majorBidi" w:cstheme="majorBidi"/>
          <w:sz w:val="24"/>
          <w:szCs w:val="24"/>
        </w:rPr>
        <w:t xml:space="preserve"> which is irrelevant to distribution, as shown in Equation (2)</w:t>
      </w:r>
      <w:r w:rsidR="00DD1A73" w:rsidRPr="00B65242">
        <w:rPr>
          <w:rFonts w:asciiTheme="majorBidi" w:eastAsia="한양신명조" w:hAnsiTheme="majorBidi" w:cstheme="majorBidi"/>
          <w:sz w:val="24"/>
          <w:szCs w:val="24"/>
        </w:rPr>
        <w:t>, was used in the present study to</w:t>
      </w:r>
      <w:r w:rsidR="00151E2A" w:rsidRPr="00B65242">
        <w:rPr>
          <w:rFonts w:asciiTheme="majorBidi" w:eastAsia="한양신명조" w:hAnsiTheme="majorBidi" w:cstheme="majorBidi"/>
          <w:sz w:val="24"/>
          <w:szCs w:val="24"/>
        </w:rPr>
        <w:t xml:space="preserve"> conduct an analysis</w:t>
      </w:r>
      <w:r w:rsidR="009B37DE" w:rsidRPr="00B65242">
        <w:rPr>
          <w:rFonts w:asciiTheme="majorBidi" w:eastAsia="한양신명조" w:hAnsiTheme="majorBidi" w:cstheme="majorBidi"/>
          <w:sz w:val="24"/>
          <w:szCs w:val="24"/>
        </w:rPr>
        <w:t xml:space="preserve">. </w:t>
      </w:r>
    </w:p>
    <w:p w14:paraId="307682E1" w14:textId="77777777" w:rsidR="00DB136C" w:rsidRPr="00B65242" w:rsidRDefault="000742AF" w:rsidP="00B65242">
      <w:pPr>
        <w:pStyle w:val="a3"/>
        <w:wordWrap/>
        <w:spacing w:line="480" w:lineRule="auto"/>
        <w:ind w:firstLine="200"/>
        <w:jc w:val="center"/>
        <w:rPr>
          <w:rFonts w:asciiTheme="majorBidi" w:hAnsiTheme="majorBidi" w:cstheme="majorBidi"/>
          <w:sz w:val="24"/>
          <w:szCs w:val="24"/>
        </w:rPr>
      </w:pPr>
      <m:oMath>
        <m:sSub>
          <m:sSubPr>
            <m:ctrlPr>
              <w:rPr>
                <w:rFonts w:ascii="Cambria Math" w:hAnsi="Cambria Math" w:cstheme="majorBidi"/>
                <w:sz w:val="24"/>
                <w:szCs w:val="24"/>
              </w:rPr>
            </m:ctrlPr>
          </m:sSubPr>
          <m:e>
            <m:r>
              <m:rPr>
                <m:sty m:val="p"/>
              </m:rPr>
              <w:rPr>
                <w:rFonts w:ascii="Cambria Math" w:hAnsi="Cambria Math" w:cstheme="majorBidi"/>
                <w:sz w:val="24"/>
                <w:szCs w:val="24"/>
              </w:rPr>
              <m:t>r</m:t>
            </m:r>
          </m:e>
          <m:sub>
            <m:r>
              <m:rPr>
                <m:sty m:val="p"/>
              </m:rPr>
              <w:rPr>
                <w:rFonts w:ascii="Cambria Math" w:hAnsi="Cambria Math" w:cstheme="majorBidi"/>
                <w:sz w:val="24"/>
                <w:szCs w:val="24"/>
              </w:rPr>
              <m:t>s</m:t>
            </m:r>
          </m:sub>
        </m:sSub>
        <m:r>
          <m:rPr>
            <m:sty m:val="p"/>
          </m:rPr>
          <w:rPr>
            <w:rFonts w:ascii="Cambria Math" w:hAnsi="Cambria Math" w:cstheme="majorBidi"/>
            <w:sz w:val="24"/>
            <w:szCs w:val="24"/>
          </w:rPr>
          <m:t>=1-</m:t>
        </m:r>
        <m:f>
          <m:fPr>
            <m:ctrlPr>
              <w:rPr>
                <w:rFonts w:ascii="Cambria Math" w:hAnsi="Cambria Math" w:cstheme="majorBidi"/>
                <w:sz w:val="24"/>
                <w:szCs w:val="24"/>
              </w:rPr>
            </m:ctrlPr>
          </m:fPr>
          <m:num>
            <m:r>
              <m:rPr>
                <m:sty m:val="p"/>
              </m:rPr>
              <w:rPr>
                <w:rFonts w:ascii="Cambria Math" w:hAnsi="Cambria Math" w:cstheme="majorBidi"/>
                <w:sz w:val="24"/>
                <w:szCs w:val="24"/>
              </w:rPr>
              <m:t>6</m:t>
            </m:r>
            <m:nary>
              <m:naryPr>
                <m:chr m:val="∑"/>
                <m:limLoc m:val="undOvr"/>
                <m:ctrlPr>
                  <w:rPr>
                    <w:rFonts w:ascii="Cambria Math" w:hAnsi="Cambria Math" w:cstheme="majorBidi"/>
                    <w:sz w:val="24"/>
                    <w:szCs w:val="24"/>
                  </w:rPr>
                </m:ctrlPr>
              </m:naryPr>
              <m:sub>
                <m:r>
                  <m:rPr>
                    <m:sty m:val="p"/>
                  </m:rPr>
                  <w:rPr>
                    <w:rFonts w:ascii="Cambria Math" w:hAnsi="Cambria Math" w:cstheme="majorBidi"/>
                    <w:sz w:val="24"/>
                    <w:szCs w:val="24"/>
                  </w:rPr>
                  <m:t>i=1</m:t>
                </m:r>
              </m:sub>
              <m:sup>
                <m:r>
                  <m:rPr>
                    <m:sty m:val="p"/>
                  </m:rPr>
                  <w:rPr>
                    <w:rFonts w:ascii="Cambria Math" w:hAnsi="Cambria Math" w:cstheme="majorBidi"/>
                    <w:sz w:val="24"/>
                    <w:szCs w:val="24"/>
                  </w:rPr>
                  <m:t>n</m:t>
                </m:r>
              </m:sup>
              <m:e>
                <m:sSup>
                  <m:sSupPr>
                    <m:ctrlPr>
                      <w:rPr>
                        <w:rFonts w:ascii="Cambria Math" w:hAnsi="Cambria Math" w:cstheme="majorBidi"/>
                        <w:sz w:val="24"/>
                        <w:szCs w:val="24"/>
                      </w:rPr>
                    </m:ctrlPr>
                  </m:sSupPr>
                  <m:e>
                    <m:sSub>
                      <m:sSubPr>
                        <m:ctrlPr>
                          <w:rPr>
                            <w:rFonts w:ascii="Cambria Math" w:hAnsi="Cambria Math" w:cstheme="majorBidi"/>
                            <w:sz w:val="24"/>
                            <w:szCs w:val="24"/>
                          </w:rPr>
                        </m:ctrlPr>
                      </m:sSubPr>
                      <m:e>
                        <m:r>
                          <m:rPr>
                            <m:sty m:val="p"/>
                          </m:rPr>
                          <w:rPr>
                            <w:rFonts w:ascii="Cambria Math" w:hAnsi="Cambria Math" w:cstheme="majorBidi"/>
                            <w:sz w:val="24"/>
                            <w:szCs w:val="24"/>
                          </w:rPr>
                          <m:t>d</m:t>
                        </m:r>
                      </m:e>
                      <m:sub>
                        <m:r>
                          <m:rPr>
                            <m:sty m:val="p"/>
                          </m:rPr>
                          <w:rPr>
                            <w:rFonts w:ascii="Cambria Math" w:hAnsi="Cambria Math" w:cstheme="majorBidi"/>
                            <w:sz w:val="24"/>
                            <w:szCs w:val="24"/>
                          </w:rPr>
                          <m:t>i</m:t>
                        </m:r>
                      </m:sub>
                    </m:sSub>
                  </m:e>
                  <m:sup>
                    <m:r>
                      <m:rPr>
                        <m:sty m:val="p"/>
                      </m:rPr>
                      <w:rPr>
                        <w:rFonts w:ascii="Cambria Math" w:hAnsi="Cambria Math" w:cstheme="majorBidi"/>
                        <w:sz w:val="24"/>
                        <w:szCs w:val="24"/>
                      </w:rPr>
                      <m:t>2</m:t>
                    </m:r>
                  </m:sup>
                </m:sSup>
              </m:e>
            </m:nary>
          </m:num>
          <m:den>
            <m:r>
              <m:rPr>
                <m:sty m:val="p"/>
              </m:rPr>
              <w:rPr>
                <w:rFonts w:ascii="Cambria Math" w:hAnsi="Cambria Math" w:cstheme="majorBidi"/>
                <w:sz w:val="24"/>
                <w:szCs w:val="24"/>
              </w:rPr>
              <m:t>n(</m:t>
            </m:r>
            <m:sSup>
              <m:sSupPr>
                <m:ctrlPr>
                  <w:rPr>
                    <w:rFonts w:ascii="Cambria Math" w:hAnsi="Cambria Math" w:cstheme="majorBidi"/>
                    <w:sz w:val="24"/>
                    <w:szCs w:val="24"/>
                  </w:rPr>
                </m:ctrlPr>
              </m:sSupPr>
              <m:e>
                <m:r>
                  <m:rPr>
                    <m:sty m:val="p"/>
                  </m:rPr>
                  <w:rPr>
                    <w:rFonts w:ascii="Cambria Math" w:hAnsi="Cambria Math" w:cstheme="majorBidi"/>
                    <w:sz w:val="24"/>
                    <w:szCs w:val="24"/>
                  </w:rPr>
                  <m:t>n</m:t>
                </m:r>
              </m:e>
              <m:sup>
                <m:r>
                  <m:rPr>
                    <m:sty m:val="p"/>
                  </m:rPr>
                  <w:rPr>
                    <w:rFonts w:ascii="Cambria Math" w:hAnsi="Cambria Math" w:cstheme="majorBidi"/>
                    <w:sz w:val="24"/>
                    <w:szCs w:val="24"/>
                  </w:rPr>
                  <m:t>2</m:t>
                </m:r>
              </m:sup>
            </m:sSup>
            <m:r>
              <m:rPr>
                <m:sty m:val="p"/>
              </m:rPr>
              <w:rPr>
                <w:rFonts w:ascii="Cambria Math" w:hAnsi="Cambria Math" w:cstheme="majorBidi"/>
                <w:sz w:val="24"/>
                <w:szCs w:val="24"/>
              </w:rPr>
              <m:t>-1)</m:t>
            </m:r>
          </m:den>
        </m:f>
        <m:r>
          <m:rPr>
            <m:sty m:val="p"/>
          </m:rPr>
          <w:rPr>
            <w:rFonts w:ascii="Cambria Math" w:hAnsi="Cambria Math" w:cstheme="majorBidi"/>
            <w:sz w:val="24"/>
            <w:szCs w:val="24"/>
          </w:rPr>
          <m:t>, </m:t>
        </m:r>
        <m:sSub>
          <m:sSubPr>
            <m:ctrlPr>
              <w:rPr>
                <w:rFonts w:ascii="Cambria Math" w:hAnsi="Cambria Math" w:cstheme="majorBidi"/>
                <w:sz w:val="24"/>
                <w:szCs w:val="24"/>
              </w:rPr>
            </m:ctrlPr>
          </m:sSubPr>
          <m:e>
            <m:r>
              <m:rPr>
                <m:sty m:val="p"/>
              </m:rPr>
              <w:rPr>
                <w:rFonts w:ascii="Cambria Math" w:hAnsi="Cambria Math" w:cstheme="majorBidi"/>
                <w:sz w:val="24"/>
                <w:szCs w:val="24"/>
              </w:rPr>
              <m:t>d</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=rank(</m:t>
        </m:r>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)-rank(</m:t>
        </m:r>
        <m:sSub>
          <m:sSubPr>
            <m:ctrlPr>
              <w:rPr>
                <w:rFonts w:ascii="Cambria Math" w:hAnsi="Cambria Math" w:cstheme="majorBidi"/>
                <w:sz w:val="24"/>
                <w:szCs w:val="24"/>
              </w:rPr>
            </m:ctrlPr>
          </m:sSubPr>
          <m:e>
            <m:r>
              <m:rPr>
                <m:sty m:val="p"/>
              </m:rPr>
              <w:rPr>
                <w:rFonts w:ascii="Cambria Math" w:hAnsi="Cambria Math" w:cstheme="majorBidi"/>
                <w:sz w:val="24"/>
                <w:szCs w:val="24"/>
              </w:rPr>
              <m:t>y</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m:t>
        </m:r>
      </m:oMath>
      <w:r w:rsidR="00B65242" w:rsidRPr="00B65242">
        <w:rPr>
          <w:rFonts w:asciiTheme="majorBidi" w:hAnsiTheme="majorBidi" w:cstheme="majorBidi"/>
          <w:sz w:val="24"/>
          <w:szCs w:val="24"/>
        </w:rPr>
        <w:t xml:space="preserve">              (2)</w:t>
      </w:r>
    </w:p>
    <w:p w14:paraId="4D87C834" w14:textId="77777777" w:rsidR="00DB136C" w:rsidRPr="00B65242" w:rsidRDefault="00B65242" w:rsidP="00B65242">
      <w:pPr>
        <w:pStyle w:val="a3"/>
        <w:spacing w:line="480" w:lineRule="auto"/>
        <w:ind w:firstLine="200"/>
        <w:rPr>
          <w:rFonts w:asciiTheme="majorBidi" w:hAnsiTheme="majorBidi" w:cstheme="majorBidi"/>
          <w:sz w:val="24"/>
          <w:szCs w:val="24"/>
        </w:rPr>
      </w:pPr>
      <w:r w:rsidRPr="00B65242">
        <w:rPr>
          <w:rFonts w:asciiTheme="majorBidi" w:hAnsiTheme="majorBidi" w:cstheme="majorBidi"/>
          <w:spacing w:val="-1"/>
          <w:sz w:val="24"/>
          <w:szCs w:val="24"/>
        </w:rPr>
        <w:t xml:space="preserve"> </w:t>
      </w:r>
    </w:p>
    <w:p w14:paraId="6D186441" w14:textId="77777777"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 xml:space="preserve">2.3.2. Redundancy Analysis </w:t>
      </w:r>
    </w:p>
    <w:p w14:paraId="5BCB0AFF" w14:textId="558E6E5A" w:rsidR="00DB136C" w:rsidRPr="00B65242" w:rsidRDefault="00B65242" w:rsidP="00B65242">
      <w:pPr>
        <w:pStyle w:val="a3"/>
        <w:spacing w:line="480" w:lineRule="auto"/>
        <w:ind w:firstLine="200"/>
        <w:rPr>
          <w:rFonts w:asciiTheme="majorBidi" w:hAnsiTheme="majorBidi" w:cstheme="majorBidi"/>
          <w:sz w:val="24"/>
          <w:szCs w:val="24"/>
        </w:rPr>
      </w:pPr>
      <w:r w:rsidRPr="00B65242">
        <w:rPr>
          <w:rFonts w:asciiTheme="majorBidi" w:eastAsia="한양신명조" w:hAnsiTheme="majorBidi" w:cstheme="majorBidi"/>
          <w:sz w:val="24"/>
          <w:szCs w:val="24"/>
        </w:rPr>
        <w:t>R</w:t>
      </w:r>
      <w:r w:rsidR="00DD1A73" w:rsidRPr="00B65242">
        <w:rPr>
          <w:rFonts w:asciiTheme="majorBidi" w:eastAsia="한양신명조" w:hAnsiTheme="majorBidi" w:cstheme="majorBidi"/>
          <w:sz w:val="24"/>
          <w:szCs w:val="24"/>
        </w:rPr>
        <w:t xml:space="preserve">edundancy </w:t>
      </w:r>
      <w:r w:rsidR="00C80D56" w:rsidRPr="00B65242">
        <w:rPr>
          <w:rFonts w:asciiTheme="majorBidi" w:eastAsia="한양신명조" w:hAnsiTheme="majorBidi" w:cstheme="majorBidi"/>
          <w:sz w:val="24"/>
          <w:szCs w:val="24"/>
        </w:rPr>
        <w:t>A</w:t>
      </w:r>
      <w:r w:rsidR="00DD1A73" w:rsidRPr="00B65242">
        <w:rPr>
          <w:rFonts w:asciiTheme="majorBidi" w:eastAsia="한양신명조" w:hAnsiTheme="majorBidi" w:cstheme="majorBidi"/>
          <w:sz w:val="24"/>
          <w:szCs w:val="24"/>
        </w:rPr>
        <w:t>nalysis</w:t>
      </w:r>
      <w:r w:rsidR="00C80D56" w:rsidRPr="00B65242">
        <w:rPr>
          <w:rFonts w:asciiTheme="majorBidi" w:eastAsia="한양신명조" w:hAnsiTheme="majorBidi" w:cstheme="majorBidi"/>
          <w:sz w:val="24"/>
          <w:szCs w:val="24"/>
        </w:rPr>
        <w:t xml:space="preserve"> </w:t>
      </w:r>
      <w:r w:rsidR="00E26AE7" w:rsidRPr="00B65242">
        <w:rPr>
          <w:rFonts w:asciiTheme="majorBidi" w:eastAsia="한양신명조" w:hAnsiTheme="majorBidi" w:cstheme="majorBidi"/>
          <w:sz w:val="24"/>
          <w:szCs w:val="24"/>
        </w:rPr>
        <w:t xml:space="preserve">is a frequently used method </w:t>
      </w:r>
      <w:r w:rsidR="00654A6D" w:rsidRPr="00B65242">
        <w:rPr>
          <w:rFonts w:asciiTheme="majorBidi" w:eastAsia="한양신명조" w:hAnsiTheme="majorBidi" w:cstheme="majorBidi"/>
          <w:sz w:val="24"/>
          <w:szCs w:val="24"/>
        </w:rPr>
        <w:t xml:space="preserve">for </w:t>
      </w:r>
      <w:r w:rsidR="00E26AE7" w:rsidRPr="00B65242">
        <w:rPr>
          <w:rFonts w:asciiTheme="majorBidi" w:eastAsia="한양신명조" w:hAnsiTheme="majorBidi" w:cstheme="majorBidi"/>
          <w:sz w:val="24"/>
          <w:szCs w:val="24"/>
        </w:rPr>
        <w:t xml:space="preserve">analyzing ecological data; through </w:t>
      </w:r>
      <w:r w:rsidR="00654A6D" w:rsidRPr="00B65242">
        <w:rPr>
          <w:rFonts w:asciiTheme="majorBidi" w:eastAsia="한양신명조" w:hAnsiTheme="majorBidi" w:cstheme="majorBidi"/>
          <w:sz w:val="24"/>
          <w:szCs w:val="24"/>
        </w:rPr>
        <w:t xml:space="preserve">the </w:t>
      </w:r>
      <w:r w:rsidR="00E26AE7" w:rsidRPr="00B65242">
        <w:rPr>
          <w:rFonts w:asciiTheme="majorBidi" w:eastAsia="한양신명조" w:hAnsiTheme="majorBidi" w:cstheme="majorBidi"/>
          <w:sz w:val="24"/>
          <w:szCs w:val="24"/>
        </w:rPr>
        <w:t>analysis, researchers can use diverse environmental variables, establish a m</w:t>
      </w:r>
      <w:r w:rsidRPr="00B65242">
        <w:rPr>
          <w:rFonts w:asciiTheme="majorBidi" w:eastAsia="한양신명조" w:hAnsiTheme="majorBidi" w:cstheme="majorBidi"/>
          <w:sz w:val="24"/>
          <w:szCs w:val="24"/>
        </w:rPr>
        <w:t xml:space="preserve">ultivariate </w:t>
      </w:r>
      <w:r w:rsidR="00E26AE7" w:rsidRPr="00B65242">
        <w:rPr>
          <w:rFonts w:asciiTheme="majorBidi" w:eastAsia="한양신명조" w:hAnsiTheme="majorBidi" w:cstheme="majorBidi"/>
          <w:sz w:val="24"/>
          <w:szCs w:val="24"/>
        </w:rPr>
        <w:t>r</w:t>
      </w:r>
      <w:r w:rsidRPr="00B65242">
        <w:rPr>
          <w:rFonts w:asciiTheme="majorBidi" w:eastAsia="한양신명조" w:hAnsiTheme="majorBidi" w:cstheme="majorBidi"/>
          <w:sz w:val="24"/>
          <w:szCs w:val="24"/>
        </w:rPr>
        <w:t xml:space="preserve">egression </w:t>
      </w:r>
      <w:r w:rsidR="00E26AE7" w:rsidRPr="00B65242">
        <w:rPr>
          <w:rFonts w:asciiTheme="majorBidi" w:eastAsia="한양신명조" w:hAnsiTheme="majorBidi" w:cstheme="majorBidi"/>
          <w:sz w:val="24"/>
          <w:szCs w:val="24"/>
        </w:rPr>
        <w:t>m</w:t>
      </w:r>
      <w:r w:rsidRPr="00B65242">
        <w:rPr>
          <w:rFonts w:asciiTheme="majorBidi" w:eastAsia="한양신명조" w:hAnsiTheme="majorBidi" w:cstheme="majorBidi"/>
          <w:sz w:val="24"/>
          <w:szCs w:val="24"/>
        </w:rPr>
        <w:t>odel</w:t>
      </w:r>
      <w:r w:rsidR="00E26AE7" w:rsidRPr="00B65242">
        <w:rPr>
          <w:rFonts w:asciiTheme="majorBidi" w:eastAsia="한양신명조" w:hAnsiTheme="majorBidi" w:cstheme="majorBidi"/>
          <w:sz w:val="24"/>
          <w:szCs w:val="24"/>
        </w:rPr>
        <w:t xml:space="preserve"> for a</w:t>
      </w:r>
      <w:r w:rsidR="005A3771" w:rsidRPr="00B65242">
        <w:rPr>
          <w:rFonts w:asciiTheme="majorBidi" w:eastAsia="한양신명조" w:hAnsiTheme="majorBidi" w:cstheme="majorBidi"/>
          <w:sz w:val="24"/>
          <w:szCs w:val="24"/>
        </w:rPr>
        <w:t xml:space="preserve"> particular</w:t>
      </w:r>
      <w:r w:rsidR="00E26AE7" w:rsidRPr="00B65242">
        <w:rPr>
          <w:rFonts w:asciiTheme="majorBidi" w:eastAsia="한양신명조" w:hAnsiTheme="majorBidi" w:cstheme="majorBidi"/>
          <w:sz w:val="24"/>
          <w:szCs w:val="24"/>
        </w:rPr>
        <w:t xml:space="preserve"> </w:t>
      </w:r>
      <w:r w:rsidR="00254AAB" w:rsidRPr="00B65242">
        <w:rPr>
          <w:rFonts w:asciiTheme="majorBidi" w:eastAsia="한양신명조" w:hAnsiTheme="majorBidi" w:cstheme="majorBidi"/>
          <w:sz w:val="24"/>
          <w:szCs w:val="24"/>
        </w:rPr>
        <w:t>species</w:t>
      </w:r>
      <w:r w:rsidRPr="00B65242">
        <w:rPr>
          <w:rFonts w:asciiTheme="majorBidi" w:eastAsia="한양신명조" w:hAnsiTheme="majorBidi" w:cstheme="majorBidi"/>
          <w:sz w:val="24"/>
          <w:szCs w:val="24"/>
        </w:rPr>
        <w:t xml:space="preserve">, </w:t>
      </w:r>
      <w:r w:rsidR="00254AAB" w:rsidRPr="00B65242">
        <w:rPr>
          <w:rFonts w:asciiTheme="majorBidi" w:eastAsia="한양신명조" w:hAnsiTheme="majorBidi" w:cstheme="majorBidi"/>
          <w:sz w:val="24"/>
          <w:szCs w:val="24"/>
        </w:rPr>
        <w:t xml:space="preserve">conduct a principal component analysis on </w:t>
      </w:r>
      <w:r w:rsidR="00C5755B" w:rsidRPr="00B65242">
        <w:rPr>
          <w:rFonts w:asciiTheme="majorBidi" w:eastAsia="한양신명조" w:hAnsiTheme="majorBidi" w:cstheme="majorBidi"/>
          <w:sz w:val="24"/>
          <w:szCs w:val="24"/>
        </w:rPr>
        <w:t>fitted variables with a linear combination of explanatory variables included in the data</w:t>
      </w:r>
      <w:r w:rsidR="00271C2A" w:rsidRPr="00B65242">
        <w:rPr>
          <w:rFonts w:asciiTheme="majorBidi" w:eastAsia="한양신명조" w:hAnsiTheme="majorBidi" w:cstheme="majorBidi"/>
          <w:sz w:val="24"/>
          <w:szCs w:val="24"/>
        </w:rPr>
        <w:t xml:space="preserve">, and </w:t>
      </w:r>
      <w:r w:rsidR="007B623E" w:rsidRPr="00B65242">
        <w:rPr>
          <w:rFonts w:asciiTheme="majorBidi" w:eastAsia="한양신명조" w:hAnsiTheme="majorBidi" w:cstheme="majorBidi"/>
          <w:sz w:val="24"/>
          <w:szCs w:val="24"/>
        </w:rPr>
        <w:t xml:space="preserve">identify relationships </w:t>
      </w:r>
      <w:r w:rsidR="00654A6D" w:rsidRPr="00B65242">
        <w:rPr>
          <w:rFonts w:asciiTheme="majorBidi" w:eastAsia="한양신명조" w:hAnsiTheme="majorBidi" w:cstheme="majorBidi"/>
          <w:sz w:val="24"/>
          <w:szCs w:val="24"/>
        </w:rPr>
        <w:t xml:space="preserve">among </w:t>
      </w:r>
      <w:r w:rsidR="007B623E" w:rsidRPr="00B65242">
        <w:rPr>
          <w:rFonts w:asciiTheme="majorBidi" w:eastAsia="한양신명조" w:hAnsiTheme="majorBidi" w:cstheme="majorBidi"/>
          <w:sz w:val="24"/>
          <w:szCs w:val="24"/>
        </w:rPr>
        <w:t xml:space="preserve">species, </w:t>
      </w:r>
      <w:r w:rsidR="00DE034A" w:rsidRPr="00B65242">
        <w:rPr>
          <w:rFonts w:asciiTheme="majorBidi" w:eastAsia="한양신명조" w:hAnsiTheme="majorBidi" w:cstheme="majorBidi"/>
          <w:sz w:val="24"/>
          <w:szCs w:val="24"/>
        </w:rPr>
        <w:t>habitat</w:t>
      </w:r>
      <w:r w:rsidR="007B623E" w:rsidRPr="00B65242">
        <w:rPr>
          <w:rFonts w:asciiTheme="majorBidi" w:eastAsia="한양신명조" w:hAnsiTheme="majorBidi" w:cstheme="majorBidi"/>
          <w:sz w:val="24"/>
          <w:szCs w:val="24"/>
        </w:rPr>
        <w:t>s</w:t>
      </w:r>
      <w:r w:rsidRPr="00B65242">
        <w:rPr>
          <w:rFonts w:asciiTheme="majorBidi" w:eastAsia="한양신명조" w:hAnsiTheme="majorBidi" w:cstheme="majorBidi"/>
          <w:sz w:val="24"/>
          <w:szCs w:val="24"/>
        </w:rPr>
        <w:t xml:space="preserve">, </w:t>
      </w:r>
      <w:r w:rsidR="007B623E" w:rsidRPr="00B65242">
        <w:rPr>
          <w:rFonts w:asciiTheme="majorBidi" w:eastAsia="한양신명조" w:hAnsiTheme="majorBidi" w:cstheme="majorBidi"/>
          <w:sz w:val="24"/>
          <w:szCs w:val="24"/>
        </w:rPr>
        <w:t xml:space="preserve">and environmental variables </w:t>
      </w:r>
      <w:r w:rsidRPr="00B65242">
        <w:rPr>
          <w:rFonts w:asciiTheme="majorBidi" w:eastAsia="한양신명조" w:hAnsiTheme="majorBidi" w:cstheme="majorBidi"/>
          <w:sz w:val="24"/>
          <w:szCs w:val="24"/>
        </w:rPr>
        <w:t>(</w:t>
      </w:r>
      <w:proofErr w:type="spellStart"/>
      <w:r w:rsidRPr="00B65242">
        <w:rPr>
          <w:rFonts w:asciiTheme="majorBidi" w:eastAsia="한양신명조" w:hAnsiTheme="majorBidi" w:cstheme="majorBidi"/>
          <w:sz w:val="24"/>
          <w:szCs w:val="24"/>
        </w:rPr>
        <w:t>Capblancq</w:t>
      </w:r>
      <w:proofErr w:type="spellEnd"/>
      <w:r w:rsidRPr="00B65242">
        <w:rPr>
          <w:rFonts w:asciiTheme="majorBidi" w:eastAsia="한양신명조" w:hAnsiTheme="majorBidi" w:cstheme="majorBidi"/>
          <w:sz w:val="24"/>
          <w:szCs w:val="24"/>
        </w:rPr>
        <w:t xml:space="preserve"> et al.</w:t>
      </w:r>
      <w:r w:rsidR="00654A6D" w:rsidRPr="00B65242">
        <w:rPr>
          <w:rFonts w:asciiTheme="majorBidi" w:eastAsia="한양신명조" w:hAnsiTheme="majorBidi" w:cstheme="majorBidi"/>
          <w:sz w:val="24"/>
          <w:szCs w:val="24"/>
        </w:rPr>
        <w:t>,</w:t>
      </w:r>
      <w:r w:rsidRPr="00B65242">
        <w:rPr>
          <w:rFonts w:asciiTheme="majorBidi" w:eastAsia="한양신명조" w:hAnsiTheme="majorBidi" w:cstheme="majorBidi"/>
          <w:sz w:val="24"/>
          <w:szCs w:val="24"/>
        </w:rPr>
        <w:t xml:space="preserve"> 2021). </w:t>
      </w:r>
      <w:r w:rsidR="002310D9" w:rsidRPr="00B65242">
        <w:rPr>
          <w:rFonts w:asciiTheme="majorBidi" w:eastAsia="한양신명조" w:hAnsiTheme="majorBidi" w:cstheme="majorBidi"/>
          <w:sz w:val="24"/>
          <w:szCs w:val="24"/>
        </w:rPr>
        <w:t xml:space="preserve">Such </w:t>
      </w:r>
      <w:r w:rsidR="00DA3DBE" w:rsidRPr="00B65242">
        <w:rPr>
          <w:rFonts w:asciiTheme="majorBidi" w:eastAsia="한양신명조" w:hAnsiTheme="majorBidi" w:cstheme="majorBidi"/>
          <w:sz w:val="24"/>
          <w:szCs w:val="24"/>
        </w:rPr>
        <w:t xml:space="preserve">a </w:t>
      </w:r>
      <w:r w:rsidR="002310D9" w:rsidRPr="00B65242">
        <w:rPr>
          <w:rFonts w:asciiTheme="majorBidi" w:eastAsia="한양신명조" w:hAnsiTheme="majorBidi" w:cstheme="majorBidi"/>
          <w:sz w:val="24"/>
          <w:szCs w:val="24"/>
        </w:rPr>
        <w:t xml:space="preserve">process enables researchers to identify which factors have greater influence on </w:t>
      </w:r>
      <w:r w:rsidR="00DA3DBE" w:rsidRPr="00B65242">
        <w:rPr>
          <w:rFonts w:asciiTheme="majorBidi" w:eastAsia="한양신명조" w:hAnsiTheme="majorBidi" w:cstheme="majorBidi"/>
          <w:sz w:val="24"/>
          <w:szCs w:val="24"/>
        </w:rPr>
        <w:t xml:space="preserve">the </w:t>
      </w:r>
      <w:r w:rsidR="002310D9" w:rsidRPr="00B65242">
        <w:rPr>
          <w:rFonts w:asciiTheme="majorBidi" w:eastAsia="한양신명조" w:hAnsiTheme="majorBidi" w:cstheme="majorBidi"/>
          <w:sz w:val="24"/>
          <w:szCs w:val="24"/>
        </w:rPr>
        <w:t>habit</w:t>
      </w:r>
      <w:r w:rsidR="005A3771" w:rsidRPr="00B65242">
        <w:rPr>
          <w:rFonts w:asciiTheme="majorBidi" w:eastAsia="한양신명조" w:hAnsiTheme="majorBidi" w:cstheme="majorBidi"/>
          <w:sz w:val="24"/>
          <w:szCs w:val="24"/>
        </w:rPr>
        <w:t>ats</w:t>
      </w:r>
      <w:r w:rsidR="002310D9" w:rsidRPr="00B65242">
        <w:rPr>
          <w:rFonts w:asciiTheme="majorBidi" w:eastAsia="한양신명조" w:hAnsiTheme="majorBidi" w:cstheme="majorBidi"/>
          <w:sz w:val="24"/>
          <w:szCs w:val="24"/>
        </w:rPr>
        <w:t xml:space="preserve"> of corresponding organisms, and to confirm </w:t>
      </w:r>
      <w:r w:rsidR="000E4499" w:rsidRPr="00B65242">
        <w:rPr>
          <w:rFonts w:asciiTheme="majorBidi" w:eastAsia="한양신명조" w:hAnsiTheme="majorBidi" w:cstheme="majorBidi"/>
          <w:sz w:val="24"/>
          <w:szCs w:val="24"/>
        </w:rPr>
        <w:t xml:space="preserve">the distribution of their </w:t>
      </w:r>
      <w:r w:rsidR="00DE034A" w:rsidRPr="00B65242">
        <w:rPr>
          <w:rFonts w:asciiTheme="majorBidi" w:eastAsia="한양신명조" w:hAnsiTheme="majorBidi" w:cstheme="majorBidi"/>
          <w:sz w:val="24"/>
          <w:szCs w:val="24"/>
        </w:rPr>
        <w:t>habitat</w:t>
      </w:r>
      <w:r w:rsidR="000E4499" w:rsidRPr="00B65242">
        <w:rPr>
          <w:rFonts w:asciiTheme="majorBidi" w:eastAsia="한양신명조" w:hAnsiTheme="majorBidi" w:cstheme="majorBidi"/>
          <w:sz w:val="24"/>
          <w:szCs w:val="24"/>
        </w:rPr>
        <w:t>s</w:t>
      </w:r>
      <w:r w:rsidRPr="00B65242">
        <w:rPr>
          <w:rFonts w:asciiTheme="majorBidi" w:eastAsia="한양신명조" w:hAnsiTheme="majorBidi" w:cstheme="majorBidi"/>
          <w:sz w:val="24"/>
          <w:szCs w:val="24"/>
        </w:rPr>
        <w:t xml:space="preserve">. </w:t>
      </w:r>
      <w:r w:rsidR="001A5830" w:rsidRPr="001C7C47">
        <w:rPr>
          <w:rFonts w:asciiTheme="majorBidi" w:eastAsia="한양신명조" w:hAnsiTheme="majorBidi" w:cstheme="majorBidi"/>
          <w:color w:val="000000" w:themeColor="text1"/>
          <w:sz w:val="24"/>
          <w:szCs w:val="24"/>
        </w:rPr>
        <w:t xml:space="preserve">Before </w:t>
      </w:r>
      <w:r w:rsidR="00C82381" w:rsidRPr="001C7C47">
        <w:rPr>
          <w:rFonts w:asciiTheme="majorBidi" w:eastAsia="한양신명조" w:hAnsiTheme="majorBidi" w:cstheme="majorBidi"/>
          <w:color w:val="000000" w:themeColor="text1"/>
          <w:sz w:val="24"/>
          <w:szCs w:val="24"/>
        </w:rPr>
        <w:t>performing</w:t>
      </w:r>
      <w:r w:rsidR="001A5830" w:rsidRPr="001C7C47">
        <w:rPr>
          <w:rFonts w:asciiTheme="majorBidi" w:eastAsia="한양신명조" w:hAnsiTheme="majorBidi" w:cstheme="majorBidi"/>
          <w:color w:val="000000" w:themeColor="text1"/>
          <w:sz w:val="24"/>
          <w:szCs w:val="24"/>
        </w:rPr>
        <w:t xml:space="preserve"> a</w:t>
      </w:r>
      <w:r w:rsidR="00C80D56" w:rsidRPr="001C7C47">
        <w:rPr>
          <w:rFonts w:asciiTheme="majorBidi" w:eastAsia="한양신명조" w:hAnsiTheme="majorBidi" w:cstheme="majorBidi"/>
          <w:color w:val="000000" w:themeColor="text1"/>
          <w:sz w:val="24"/>
          <w:szCs w:val="24"/>
        </w:rPr>
        <w:t>n</w:t>
      </w:r>
      <w:r w:rsidR="001A5830" w:rsidRPr="001C7C47">
        <w:rPr>
          <w:rFonts w:asciiTheme="majorBidi" w:eastAsia="한양신명조" w:hAnsiTheme="majorBidi" w:cstheme="majorBidi"/>
          <w:color w:val="000000" w:themeColor="text1"/>
          <w:sz w:val="24"/>
          <w:szCs w:val="24"/>
        </w:rPr>
        <w:t xml:space="preserve"> </w:t>
      </w:r>
      <w:r w:rsidR="00C80D56" w:rsidRPr="001C7C47">
        <w:rPr>
          <w:rFonts w:asciiTheme="majorBidi" w:eastAsia="한양신명조" w:hAnsiTheme="majorBidi" w:cstheme="majorBidi"/>
          <w:color w:val="000000" w:themeColor="text1"/>
          <w:sz w:val="24"/>
          <w:szCs w:val="24"/>
        </w:rPr>
        <w:t>RDA</w:t>
      </w:r>
      <w:r w:rsidRPr="001C7C47">
        <w:rPr>
          <w:rFonts w:asciiTheme="majorBidi" w:eastAsia="한양신명조" w:hAnsiTheme="majorBidi" w:cstheme="majorBidi"/>
          <w:color w:val="000000" w:themeColor="text1"/>
          <w:sz w:val="24"/>
          <w:szCs w:val="24"/>
        </w:rPr>
        <w:t xml:space="preserve">, </w:t>
      </w:r>
      <w:r w:rsidR="00BE36F3" w:rsidRPr="001C7C47">
        <w:rPr>
          <w:rFonts w:asciiTheme="majorBidi" w:eastAsia="한양신명조" w:hAnsiTheme="majorBidi" w:cstheme="majorBidi"/>
          <w:color w:val="000000" w:themeColor="text1"/>
          <w:sz w:val="24"/>
          <w:szCs w:val="24"/>
        </w:rPr>
        <w:t xml:space="preserve">variables with </w:t>
      </w:r>
      <w:r w:rsidR="00E47B15" w:rsidRPr="001C7C47">
        <w:rPr>
          <w:rFonts w:asciiTheme="majorBidi" w:eastAsia="한양신명조" w:hAnsiTheme="majorBidi" w:cstheme="majorBidi"/>
          <w:color w:val="000000" w:themeColor="text1"/>
          <w:sz w:val="24"/>
          <w:szCs w:val="24"/>
        </w:rPr>
        <w:t xml:space="preserve">a </w:t>
      </w:r>
      <w:r w:rsidR="00BE36F3" w:rsidRPr="001C7C47">
        <w:rPr>
          <w:rFonts w:asciiTheme="majorBidi" w:eastAsia="한양신명조" w:hAnsiTheme="majorBidi" w:cstheme="majorBidi"/>
          <w:color w:val="000000" w:themeColor="text1"/>
          <w:sz w:val="24"/>
          <w:szCs w:val="24"/>
        </w:rPr>
        <w:t>variance inflation factor (VIF)</w:t>
      </w:r>
      <w:r w:rsidR="000200A0" w:rsidRPr="001C7C47">
        <w:rPr>
          <w:rFonts w:asciiTheme="majorBidi" w:eastAsia="한양신명조" w:hAnsiTheme="majorBidi" w:cstheme="majorBidi"/>
          <w:color w:val="000000" w:themeColor="text1"/>
          <w:sz w:val="24"/>
          <w:szCs w:val="24"/>
        </w:rPr>
        <w:t xml:space="preserve"> </w:t>
      </w:r>
      <w:r w:rsidR="009B37DE" w:rsidRPr="001C7C47">
        <w:rPr>
          <w:rFonts w:asciiTheme="majorBidi" w:eastAsia="한양신명조" w:hAnsiTheme="majorBidi" w:cstheme="majorBidi"/>
          <w:color w:val="000000" w:themeColor="text1"/>
          <w:sz w:val="24"/>
          <w:szCs w:val="24"/>
        </w:rPr>
        <w:t>of 20 or lower</w:t>
      </w:r>
      <w:r w:rsidR="005A3771" w:rsidRPr="001C7C47">
        <w:rPr>
          <w:rFonts w:asciiTheme="majorBidi" w:eastAsia="한양신명조" w:hAnsiTheme="majorBidi" w:cstheme="majorBidi"/>
          <w:color w:val="000000" w:themeColor="text1"/>
          <w:sz w:val="24"/>
          <w:szCs w:val="24"/>
        </w:rPr>
        <w:t xml:space="preserve"> were selected</w:t>
      </w:r>
      <w:r w:rsidR="009B37DE" w:rsidRPr="001C7C47">
        <w:rPr>
          <w:rFonts w:asciiTheme="majorBidi" w:eastAsia="한양신명조" w:hAnsiTheme="majorBidi" w:cstheme="majorBidi"/>
          <w:color w:val="000000" w:themeColor="text1"/>
          <w:sz w:val="24"/>
          <w:szCs w:val="24"/>
        </w:rPr>
        <w:t xml:space="preserve"> </w:t>
      </w:r>
      <w:r w:rsidR="000200A0" w:rsidRPr="001C7C47">
        <w:rPr>
          <w:rFonts w:asciiTheme="majorBidi" w:eastAsia="한양신명조" w:hAnsiTheme="majorBidi" w:cstheme="majorBidi"/>
          <w:color w:val="000000" w:themeColor="text1"/>
          <w:sz w:val="24"/>
          <w:szCs w:val="24"/>
        </w:rPr>
        <w:t xml:space="preserve">to eliminate multicollinearity among </w:t>
      </w:r>
      <w:r w:rsidR="009270F2" w:rsidRPr="001C7C47">
        <w:rPr>
          <w:rFonts w:asciiTheme="majorBidi" w:eastAsia="한양신명조" w:hAnsiTheme="majorBidi" w:cstheme="majorBidi"/>
          <w:color w:val="000000" w:themeColor="text1"/>
          <w:sz w:val="24"/>
          <w:szCs w:val="24"/>
        </w:rPr>
        <w:t xml:space="preserve">17 </w:t>
      </w:r>
      <w:r w:rsidR="000200A0" w:rsidRPr="001C7C47">
        <w:rPr>
          <w:rFonts w:asciiTheme="majorBidi" w:eastAsia="한양신명조" w:hAnsiTheme="majorBidi" w:cstheme="majorBidi"/>
          <w:color w:val="000000" w:themeColor="text1"/>
          <w:sz w:val="24"/>
          <w:szCs w:val="24"/>
        </w:rPr>
        <w:t xml:space="preserve">explanatory variables, which </w:t>
      </w:r>
      <w:r w:rsidR="005A3771" w:rsidRPr="001C7C47">
        <w:rPr>
          <w:rFonts w:asciiTheme="majorBidi" w:eastAsia="한양신명조" w:hAnsiTheme="majorBidi" w:cstheme="majorBidi"/>
          <w:color w:val="000000" w:themeColor="text1"/>
          <w:sz w:val="24"/>
          <w:szCs w:val="24"/>
        </w:rPr>
        <w:t xml:space="preserve">are </w:t>
      </w:r>
      <w:r w:rsidR="000200A0" w:rsidRPr="001C7C47">
        <w:rPr>
          <w:rFonts w:asciiTheme="majorBidi" w:eastAsia="한양신명조" w:hAnsiTheme="majorBidi" w:cstheme="majorBidi"/>
          <w:color w:val="000000" w:themeColor="text1"/>
          <w:sz w:val="24"/>
          <w:szCs w:val="24"/>
        </w:rPr>
        <w:t xml:space="preserve">shown in </w:t>
      </w:r>
      <w:r w:rsidRPr="001C7C47">
        <w:rPr>
          <w:rFonts w:asciiTheme="majorBidi" w:eastAsia="한양신명조" w:hAnsiTheme="majorBidi" w:cstheme="majorBidi"/>
          <w:color w:val="000000" w:themeColor="text1"/>
          <w:sz w:val="24"/>
          <w:szCs w:val="24"/>
        </w:rPr>
        <w:t>Table 1</w:t>
      </w:r>
      <w:r w:rsidR="00620A54" w:rsidRPr="001C7C47">
        <w:rPr>
          <w:rFonts w:asciiTheme="majorBidi" w:eastAsia="한양신명조" w:hAnsiTheme="majorBidi" w:cstheme="majorBidi"/>
          <w:color w:val="000000" w:themeColor="text1"/>
          <w:sz w:val="24"/>
          <w:szCs w:val="24"/>
        </w:rPr>
        <w:t xml:space="preserve"> </w:t>
      </w:r>
      <w:r w:rsidRPr="001C7C47">
        <w:rPr>
          <w:rFonts w:asciiTheme="majorBidi" w:eastAsia="한양신명조" w:hAnsiTheme="majorBidi" w:cstheme="majorBidi"/>
          <w:color w:val="000000" w:themeColor="text1"/>
          <w:sz w:val="24"/>
          <w:szCs w:val="24"/>
        </w:rPr>
        <w:t>(</w:t>
      </w:r>
      <w:proofErr w:type="spellStart"/>
      <w:r w:rsidRPr="001C7C47">
        <w:rPr>
          <w:rFonts w:asciiTheme="majorBidi" w:eastAsia="한양신명조" w:hAnsiTheme="majorBidi" w:cstheme="majorBidi"/>
          <w:color w:val="000000" w:themeColor="text1"/>
          <w:sz w:val="24"/>
          <w:szCs w:val="24"/>
        </w:rPr>
        <w:t>ter</w:t>
      </w:r>
      <w:proofErr w:type="spellEnd"/>
      <w:r w:rsidRPr="001C7C47">
        <w:rPr>
          <w:rFonts w:asciiTheme="majorBidi" w:eastAsia="한양신명조" w:hAnsiTheme="majorBidi" w:cstheme="majorBidi"/>
          <w:color w:val="000000" w:themeColor="text1"/>
          <w:sz w:val="24"/>
          <w:szCs w:val="24"/>
        </w:rPr>
        <w:t xml:space="preserve"> </w:t>
      </w:r>
      <w:proofErr w:type="spellStart"/>
      <w:r w:rsidRPr="001C7C47">
        <w:rPr>
          <w:rFonts w:asciiTheme="majorBidi" w:eastAsia="한양신명조" w:hAnsiTheme="majorBidi" w:cstheme="majorBidi"/>
          <w:color w:val="000000" w:themeColor="text1"/>
          <w:sz w:val="24"/>
          <w:szCs w:val="24"/>
        </w:rPr>
        <w:t>Braak</w:t>
      </w:r>
      <w:proofErr w:type="spellEnd"/>
      <w:r w:rsidRPr="001C7C47">
        <w:rPr>
          <w:rFonts w:asciiTheme="majorBidi" w:eastAsia="한양신명조" w:hAnsiTheme="majorBidi" w:cstheme="majorBidi"/>
          <w:color w:val="000000" w:themeColor="text1"/>
          <w:sz w:val="24"/>
          <w:szCs w:val="24"/>
        </w:rPr>
        <w:t xml:space="preserve"> et al.</w:t>
      </w:r>
      <w:r w:rsidR="005A3771" w:rsidRPr="001C7C47">
        <w:rPr>
          <w:rFonts w:asciiTheme="majorBidi" w:eastAsia="한양신명조" w:hAnsiTheme="majorBidi" w:cstheme="majorBidi"/>
          <w:color w:val="000000" w:themeColor="text1"/>
          <w:sz w:val="24"/>
          <w:szCs w:val="24"/>
        </w:rPr>
        <w:t>,</w:t>
      </w:r>
      <w:r w:rsidRPr="001C7C47">
        <w:rPr>
          <w:rFonts w:asciiTheme="majorBidi" w:eastAsia="한양신명조" w:hAnsiTheme="majorBidi" w:cstheme="majorBidi"/>
          <w:color w:val="000000" w:themeColor="text1"/>
          <w:sz w:val="24"/>
          <w:szCs w:val="24"/>
        </w:rPr>
        <w:t xml:space="preserve"> 2018), </w:t>
      </w:r>
      <w:r w:rsidR="00CB181C" w:rsidRPr="001C7C47">
        <w:rPr>
          <w:rFonts w:asciiTheme="majorBidi" w:eastAsia="한양신명조" w:hAnsiTheme="majorBidi" w:cstheme="majorBidi"/>
          <w:color w:val="000000" w:themeColor="text1"/>
          <w:sz w:val="24"/>
          <w:szCs w:val="24"/>
        </w:rPr>
        <w:t xml:space="preserve">and 11 measured variables </w:t>
      </w:r>
      <w:r w:rsidR="00FD0579" w:rsidRPr="001C7C47">
        <w:rPr>
          <w:rFonts w:asciiTheme="majorBidi" w:eastAsia="한양신명조" w:hAnsiTheme="majorBidi" w:cstheme="majorBidi"/>
          <w:color w:val="000000" w:themeColor="text1"/>
          <w:sz w:val="24"/>
          <w:szCs w:val="24"/>
        </w:rPr>
        <w:t xml:space="preserve">with significant impacts on </w:t>
      </w:r>
      <w:r w:rsidR="00386B55" w:rsidRPr="001C7C47">
        <w:rPr>
          <w:rFonts w:asciiTheme="majorBidi" w:eastAsia="한양신명조" w:hAnsiTheme="majorBidi" w:cstheme="majorBidi"/>
          <w:color w:val="000000" w:themeColor="text1"/>
          <w:sz w:val="24"/>
          <w:szCs w:val="24"/>
        </w:rPr>
        <w:t>changes in</w:t>
      </w:r>
      <w:r w:rsidR="00B87970" w:rsidRPr="001C7C47">
        <w:rPr>
          <w:rFonts w:asciiTheme="majorBidi" w:eastAsia="한양신명조" w:hAnsiTheme="majorBidi" w:cstheme="majorBidi"/>
          <w:color w:val="000000" w:themeColor="text1"/>
          <w:sz w:val="24"/>
          <w:szCs w:val="24"/>
        </w:rPr>
        <w:t xml:space="preserve"> the</w:t>
      </w:r>
      <w:r w:rsidR="00386B55" w:rsidRPr="001C7C47">
        <w:rPr>
          <w:rFonts w:asciiTheme="majorBidi" w:eastAsia="한양신명조" w:hAnsiTheme="majorBidi" w:cstheme="majorBidi"/>
          <w:color w:val="000000" w:themeColor="text1"/>
          <w:sz w:val="24"/>
          <w:szCs w:val="24"/>
        </w:rPr>
        <w:t xml:space="preserve"> </w:t>
      </w:r>
      <w:r w:rsidR="00706EA3" w:rsidRPr="001C7C47">
        <w:rPr>
          <w:rFonts w:asciiTheme="majorBidi" w:eastAsia="한양신명조" w:hAnsiTheme="majorBidi" w:cstheme="majorBidi"/>
          <w:color w:val="000000" w:themeColor="text1"/>
          <w:sz w:val="24"/>
          <w:szCs w:val="24"/>
        </w:rPr>
        <w:t>phytoplankton</w:t>
      </w:r>
      <w:r w:rsidR="00386B55" w:rsidRPr="001C7C47">
        <w:rPr>
          <w:rFonts w:asciiTheme="majorBidi" w:eastAsia="한양신명조" w:hAnsiTheme="majorBidi" w:cstheme="majorBidi"/>
          <w:color w:val="000000" w:themeColor="text1"/>
          <w:sz w:val="24"/>
          <w:szCs w:val="24"/>
        </w:rPr>
        <w:t xml:space="preserve"> communities</w:t>
      </w:r>
      <w:r w:rsidR="005A3771" w:rsidRPr="001C7C47">
        <w:rPr>
          <w:rFonts w:asciiTheme="majorBidi" w:eastAsia="한양신명조" w:hAnsiTheme="majorBidi" w:cstheme="majorBidi"/>
          <w:color w:val="000000" w:themeColor="text1"/>
          <w:sz w:val="24"/>
          <w:szCs w:val="24"/>
        </w:rPr>
        <w:t xml:space="preserve"> were eventually confirmed</w:t>
      </w:r>
      <w:r w:rsidR="005D2F43" w:rsidRPr="001C7C47">
        <w:rPr>
          <w:rFonts w:asciiTheme="majorBidi" w:eastAsia="한양신명조" w:hAnsiTheme="majorBidi" w:cstheme="majorBidi"/>
          <w:color w:val="000000" w:themeColor="text1"/>
          <w:sz w:val="24"/>
          <w:szCs w:val="24"/>
        </w:rPr>
        <w:t>.</w:t>
      </w:r>
      <w:r w:rsidR="005D2F43" w:rsidRPr="00B65242">
        <w:rPr>
          <w:rFonts w:asciiTheme="majorBidi" w:eastAsia="한양신명조" w:hAnsiTheme="majorBidi" w:cstheme="majorBidi"/>
          <w:color w:val="0000FF"/>
          <w:sz w:val="24"/>
          <w:szCs w:val="24"/>
        </w:rPr>
        <w:t xml:space="preserve"> </w:t>
      </w:r>
    </w:p>
    <w:p w14:paraId="1771BC5E" w14:textId="77777777" w:rsidR="00DB136C" w:rsidRPr="00B65242" w:rsidRDefault="00DB136C" w:rsidP="00B65242">
      <w:pPr>
        <w:pStyle w:val="a3"/>
        <w:spacing w:line="480" w:lineRule="auto"/>
        <w:ind w:firstLine="200"/>
        <w:rPr>
          <w:rFonts w:asciiTheme="majorBidi" w:eastAsia="한양신명조" w:hAnsiTheme="majorBidi" w:cstheme="majorBidi"/>
          <w:sz w:val="24"/>
          <w:szCs w:val="24"/>
        </w:rPr>
      </w:pPr>
    </w:p>
    <w:p w14:paraId="015432ED" w14:textId="542C4E68" w:rsidR="00DB136C" w:rsidRPr="00B65242" w:rsidRDefault="00B65242" w:rsidP="00B65242">
      <w:pPr>
        <w:pStyle w:val="a3"/>
        <w:spacing w:line="480" w:lineRule="auto"/>
        <w:ind w:left="372" w:hanging="372"/>
        <w:rPr>
          <w:rFonts w:asciiTheme="majorBidi" w:hAnsiTheme="majorBidi" w:cstheme="majorBidi"/>
          <w:sz w:val="24"/>
          <w:szCs w:val="24"/>
        </w:rPr>
      </w:pPr>
      <w:r w:rsidRPr="00B65242">
        <w:rPr>
          <w:rFonts w:asciiTheme="majorBidi" w:hAnsiTheme="majorBidi" w:cstheme="majorBidi"/>
          <w:sz w:val="24"/>
          <w:szCs w:val="24"/>
        </w:rPr>
        <w:t xml:space="preserve">Table 3. Selected </w:t>
      </w:r>
      <w:r w:rsidR="00566DDB" w:rsidRPr="00B65242">
        <w:rPr>
          <w:rFonts w:asciiTheme="majorBidi" w:hAnsiTheme="majorBidi" w:cstheme="majorBidi"/>
          <w:sz w:val="24"/>
          <w:szCs w:val="24"/>
        </w:rPr>
        <w:t xml:space="preserve">algal </w:t>
      </w:r>
      <w:r w:rsidRPr="00B65242">
        <w:rPr>
          <w:rFonts w:asciiTheme="majorBidi" w:hAnsiTheme="majorBidi" w:cstheme="majorBidi"/>
          <w:sz w:val="24"/>
          <w:szCs w:val="24"/>
        </w:rPr>
        <w:t>species and code for redundancy analysis</w:t>
      </w:r>
    </w:p>
    <w:tbl>
      <w:tblPr>
        <w:tblOverlap w:val="never"/>
        <w:tblW w:w="8534"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596"/>
        <w:gridCol w:w="1162"/>
        <w:gridCol w:w="1275"/>
        <w:gridCol w:w="596"/>
        <w:gridCol w:w="1105"/>
        <w:gridCol w:w="653"/>
        <w:gridCol w:w="1332"/>
        <w:gridCol w:w="596"/>
        <w:gridCol w:w="1219"/>
      </w:tblGrid>
      <w:tr w:rsidR="006D4E27" w:rsidRPr="00B65242" w14:paraId="24BC62C0" w14:textId="77777777">
        <w:trPr>
          <w:trHeight w:val="443"/>
        </w:trPr>
        <w:tc>
          <w:tcPr>
            <w:tcW w:w="8534" w:type="dxa"/>
            <w:gridSpan w:val="9"/>
            <w:tcBorders>
              <w:top w:val="single" w:sz="7" w:space="0" w:color="000000"/>
              <w:left w:val="nil"/>
              <w:bottom w:val="single" w:sz="3" w:space="0" w:color="000000"/>
              <w:right w:val="nil"/>
            </w:tcBorders>
            <w:vAlign w:val="center"/>
          </w:tcPr>
          <w:p w14:paraId="16325A3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Species</w:t>
            </w:r>
          </w:p>
        </w:tc>
      </w:tr>
      <w:tr w:rsidR="006D4E27" w:rsidRPr="00B65242" w14:paraId="2ABAF029" w14:textId="77777777">
        <w:trPr>
          <w:trHeight w:val="386"/>
        </w:trPr>
        <w:tc>
          <w:tcPr>
            <w:tcW w:w="596" w:type="dxa"/>
            <w:vMerge w:val="restart"/>
            <w:tcBorders>
              <w:top w:val="single" w:sz="3" w:space="0" w:color="000000"/>
              <w:left w:val="nil"/>
              <w:bottom w:val="single" w:sz="7" w:space="0" w:color="000000"/>
              <w:right w:val="single" w:sz="3" w:space="0" w:color="000000"/>
            </w:tcBorders>
            <w:vAlign w:val="center"/>
          </w:tcPr>
          <w:p w14:paraId="6A25328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Code</w:t>
            </w:r>
          </w:p>
        </w:tc>
        <w:tc>
          <w:tcPr>
            <w:tcW w:w="2437" w:type="dxa"/>
            <w:gridSpan w:val="2"/>
            <w:tcBorders>
              <w:top w:val="single" w:sz="3" w:space="0" w:color="000000"/>
              <w:left w:val="single" w:sz="3" w:space="0" w:color="000000"/>
              <w:bottom w:val="single" w:sz="3" w:space="0" w:color="000000"/>
              <w:right w:val="single" w:sz="3" w:space="0" w:color="000000"/>
            </w:tcBorders>
            <w:vAlign w:val="center"/>
          </w:tcPr>
          <w:p w14:paraId="300F83C0" w14:textId="77777777" w:rsidR="00DB136C" w:rsidRPr="00B65242" w:rsidRDefault="00B65242" w:rsidP="00B65242">
            <w:pPr>
              <w:pStyle w:val="a3"/>
              <w:wordWrap/>
              <w:spacing w:line="480" w:lineRule="auto"/>
              <w:ind w:left="4556" w:hanging="4556"/>
              <w:jc w:val="center"/>
              <w:rPr>
                <w:rFonts w:asciiTheme="majorBidi" w:hAnsiTheme="majorBidi" w:cstheme="majorBidi"/>
                <w:sz w:val="24"/>
                <w:szCs w:val="24"/>
              </w:rPr>
            </w:pPr>
            <w:r w:rsidRPr="00B65242">
              <w:rPr>
                <w:rFonts w:asciiTheme="majorBidi" w:hAnsiTheme="majorBidi" w:cstheme="majorBidi"/>
                <w:b/>
                <w:spacing w:val="2"/>
                <w:sz w:val="24"/>
                <w:szCs w:val="24"/>
              </w:rPr>
              <w:t>Cyanophytes</w:t>
            </w:r>
          </w:p>
        </w:tc>
        <w:tc>
          <w:tcPr>
            <w:tcW w:w="596" w:type="dxa"/>
            <w:vMerge w:val="restart"/>
            <w:tcBorders>
              <w:top w:val="single" w:sz="3" w:space="0" w:color="000000"/>
              <w:left w:val="single" w:sz="3" w:space="0" w:color="000000"/>
              <w:bottom w:val="single" w:sz="7" w:space="0" w:color="000000"/>
              <w:right w:val="single" w:sz="3" w:space="0" w:color="000000"/>
            </w:tcBorders>
            <w:vAlign w:val="center"/>
          </w:tcPr>
          <w:p w14:paraId="5E3E28B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Code</w:t>
            </w:r>
          </w:p>
        </w:tc>
        <w:tc>
          <w:tcPr>
            <w:tcW w:w="1105" w:type="dxa"/>
            <w:vMerge w:val="restart"/>
            <w:tcBorders>
              <w:top w:val="single" w:sz="3" w:space="0" w:color="000000"/>
              <w:left w:val="single" w:sz="3" w:space="0" w:color="000000"/>
              <w:bottom w:val="single" w:sz="7" w:space="0" w:color="000000"/>
              <w:right w:val="single" w:sz="3" w:space="0" w:color="000000"/>
            </w:tcBorders>
            <w:vAlign w:val="center"/>
          </w:tcPr>
          <w:p w14:paraId="11AD4875" w14:textId="3E9B9643" w:rsidR="00DB136C" w:rsidRPr="00B65242" w:rsidRDefault="00E6760D"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Diatom species</w:t>
            </w:r>
          </w:p>
        </w:tc>
        <w:tc>
          <w:tcPr>
            <w:tcW w:w="653" w:type="dxa"/>
            <w:vMerge w:val="restart"/>
            <w:tcBorders>
              <w:top w:val="single" w:sz="3" w:space="0" w:color="000000"/>
              <w:left w:val="single" w:sz="3" w:space="0" w:color="000000"/>
              <w:bottom w:val="single" w:sz="7" w:space="0" w:color="000000"/>
              <w:right w:val="single" w:sz="3" w:space="0" w:color="000000"/>
            </w:tcBorders>
            <w:vAlign w:val="center"/>
          </w:tcPr>
          <w:p w14:paraId="3FC15EA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Code</w:t>
            </w:r>
          </w:p>
        </w:tc>
        <w:tc>
          <w:tcPr>
            <w:tcW w:w="1332" w:type="dxa"/>
            <w:vMerge w:val="restart"/>
            <w:tcBorders>
              <w:top w:val="single" w:sz="3" w:space="0" w:color="000000"/>
              <w:left w:val="single" w:sz="3" w:space="0" w:color="000000"/>
              <w:bottom w:val="single" w:sz="7" w:space="0" w:color="000000"/>
              <w:right w:val="single" w:sz="3" w:space="0" w:color="000000"/>
            </w:tcBorders>
            <w:vAlign w:val="center"/>
          </w:tcPr>
          <w:p w14:paraId="78594F09" w14:textId="77777777" w:rsidR="00DB136C" w:rsidRPr="00B65242" w:rsidRDefault="00B65242" w:rsidP="00B65242">
            <w:pPr>
              <w:pStyle w:val="a3"/>
              <w:wordWrap/>
              <w:spacing w:line="480" w:lineRule="auto"/>
              <w:ind w:left="4556" w:hanging="4556"/>
              <w:jc w:val="center"/>
              <w:rPr>
                <w:rFonts w:asciiTheme="majorBidi" w:hAnsiTheme="majorBidi" w:cstheme="majorBidi"/>
                <w:sz w:val="24"/>
                <w:szCs w:val="24"/>
              </w:rPr>
            </w:pPr>
            <w:r w:rsidRPr="00B65242">
              <w:rPr>
                <w:rFonts w:asciiTheme="majorBidi" w:hAnsiTheme="majorBidi" w:cstheme="majorBidi"/>
                <w:b/>
                <w:spacing w:val="2"/>
                <w:sz w:val="24"/>
                <w:szCs w:val="24"/>
              </w:rPr>
              <w:t>Chlorophytes</w:t>
            </w:r>
          </w:p>
        </w:tc>
        <w:tc>
          <w:tcPr>
            <w:tcW w:w="596" w:type="dxa"/>
            <w:vMerge w:val="restart"/>
            <w:tcBorders>
              <w:top w:val="single" w:sz="3" w:space="0" w:color="000000"/>
              <w:left w:val="single" w:sz="3" w:space="0" w:color="000000"/>
              <w:bottom w:val="single" w:sz="7" w:space="0" w:color="000000"/>
              <w:right w:val="single" w:sz="3" w:space="0" w:color="000000"/>
            </w:tcBorders>
            <w:vAlign w:val="center"/>
          </w:tcPr>
          <w:p w14:paraId="1539FDB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Code</w:t>
            </w:r>
          </w:p>
        </w:tc>
        <w:tc>
          <w:tcPr>
            <w:tcW w:w="1219" w:type="dxa"/>
            <w:vMerge w:val="restart"/>
            <w:tcBorders>
              <w:top w:val="single" w:sz="3" w:space="0" w:color="000000"/>
              <w:left w:val="single" w:sz="3" w:space="0" w:color="000000"/>
              <w:bottom w:val="single" w:sz="7" w:space="0" w:color="000000"/>
              <w:right w:val="nil"/>
            </w:tcBorders>
            <w:vAlign w:val="center"/>
          </w:tcPr>
          <w:p w14:paraId="6CC7094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Others</w:t>
            </w:r>
          </w:p>
        </w:tc>
      </w:tr>
      <w:tr w:rsidR="006D4E27" w:rsidRPr="00B65242" w14:paraId="20E1DBFC" w14:textId="77777777">
        <w:trPr>
          <w:trHeight w:val="386"/>
        </w:trPr>
        <w:tc>
          <w:tcPr>
            <w:tcW w:w="596" w:type="dxa"/>
            <w:vMerge/>
            <w:tcBorders>
              <w:top w:val="single" w:sz="3" w:space="0" w:color="000000"/>
              <w:left w:val="nil"/>
              <w:bottom w:val="single" w:sz="7" w:space="0" w:color="000000"/>
              <w:right w:val="single" w:sz="3" w:space="0" w:color="000000"/>
            </w:tcBorders>
          </w:tcPr>
          <w:p w14:paraId="609C1DF3" w14:textId="77777777" w:rsidR="00DB136C" w:rsidRPr="00B65242" w:rsidRDefault="00DB136C" w:rsidP="00B65242">
            <w:pPr>
              <w:pStyle w:val="a3"/>
              <w:spacing w:line="480" w:lineRule="auto"/>
              <w:rPr>
                <w:rFonts w:asciiTheme="majorBidi" w:hAnsiTheme="majorBidi" w:cstheme="majorBidi"/>
                <w:sz w:val="24"/>
                <w:szCs w:val="24"/>
              </w:rPr>
            </w:pPr>
          </w:p>
        </w:tc>
        <w:tc>
          <w:tcPr>
            <w:tcW w:w="1162" w:type="dxa"/>
            <w:tcBorders>
              <w:top w:val="single" w:sz="3" w:space="0" w:color="000000"/>
              <w:left w:val="single" w:sz="3" w:space="0" w:color="000000"/>
              <w:bottom w:val="single" w:sz="7" w:space="0" w:color="000000"/>
              <w:right w:val="single" w:sz="3" w:space="0" w:color="000000"/>
            </w:tcBorders>
            <w:vAlign w:val="center"/>
          </w:tcPr>
          <w:p w14:paraId="6035D0F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normal</w:t>
            </w:r>
          </w:p>
        </w:tc>
        <w:tc>
          <w:tcPr>
            <w:tcW w:w="1275" w:type="dxa"/>
            <w:tcBorders>
              <w:top w:val="single" w:sz="3" w:space="0" w:color="000000"/>
              <w:left w:val="single" w:sz="3" w:space="0" w:color="000000"/>
              <w:bottom w:val="single" w:sz="7" w:space="0" w:color="000000"/>
              <w:right w:val="single" w:sz="3" w:space="0" w:color="000000"/>
            </w:tcBorders>
            <w:vAlign w:val="center"/>
          </w:tcPr>
          <w:p w14:paraId="0B9D62F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harmful</w:t>
            </w:r>
          </w:p>
        </w:tc>
        <w:tc>
          <w:tcPr>
            <w:tcW w:w="596" w:type="dxa"/>
            <w:vMerge/>
            <w:tcBorders>
              <w:top w:val="single" w:sz="3" w:space="0" w:color="000000"/>
              <w:left w:val="single" w:sz="3" w:space="0" w:color="000000"/>
              <w:bottom w:val="single" w:sz="7" w:space="0" w:color="000000"/>
              <w:right w:val="single" w:sz="3" w:space="0" w:color="000000"/>
            </w:tcBorders>
          </w:tcPr>
          <w:p w14:paraId="2FEAD7DB" w14:textId="77777777" w:rsidR="00DB136C" w:rsidRPr="00B65242" w:rsidRDefault="00DB136C" w:rsidP="00B65242">
            <w:pPr>
              <w:pStyle w:val="a3"/>
              <w:spacing w:line="480" w:lineRule="auto"/>
              <w:rPr>
                <w:rFonts w:asciiTheme="majorBidi" w:hAnsiTheme="majorBidi" w:cstheme="majorBidi"/>
                <w:sz w:val="24"/>
                <w:szCs w:val="24"/>
              </w:rPr>
            </w:pPr>
          </w:p>
        </w:tc>
        <w:tc>
          <w:tcPr>
            <w:tcW w:w="1105" w:type="dxa"/>
            <w:vMerge/>
            <w:tcBorders>
              <w:top w:val="single" w:sz="3" w:space="0" w:color="000000"/>
              <w:left w:val="single" w:sz="3" w:space="0" w:color="000000"/>
              <w:bottom w:val="single" w:sz="7" w:space="0" w:color="000000"/>
              <w:right w:val="single" w:sz="3" w:space="0" w:color="000000"/>
            </w:tcBorders>
          </w:tcPr>
          <w:p w14:paraId="5F67A787" w14:textId="77777777" w:rsidR="00DB136C" w:rsidRPr="00B65242" w:rsidRDefault="00DB136C" w:rsidP="00B65242">
            <w:pPr>
              <w:pStyle w:val="a3"/>
              <w:spacing w:line="480" w:lineRule="auto"/>
              <w:rPr>
                <w:rFonts w:asciiTheme="majorBidi" w:hAnsiTheme="majorBidi" w:cstheme="majorBidi"/>
                <w:sz w:val="24"/>
                <w:szCs w:val="24"/>
              </w:rPr>
            </w:pPr>
          </w:p>
        </w:tc>
        <w:tc>
          <w:tcPr>
            <w:tcW w:w="653" w:type="dxa"/>
            <w:vMerge/>
            <w:tcBorders>
              <w:top w:val="single" w:sz="3" w:space="0" w:color="000000"/>
              <w:left w:val="single" w:sz="3" w:space="0" w:color="000000"/>
              <w:bottom w:val="single" w:sz="7" w:space="0" w:color="000000"/>
              <w:right w:val="single" w:sz="3" w:space="0" w:color="000000"/>
            </w:tcBorders>
          </w:tcPr>
          <w:p w14:paraId="2692BE03" w14:textId="77777777" w:rsidR="00DB136C" w:rsidRPr="00B65242" w:rsidRDefault="00DB136C" w:rsidP="00B65242">
            <w:pPr>
              <w:pStyle w:val="a3"/>
              <w:spacing w:line="480" w:lineRule="auto"/>
              <w:rPr>
                <w:rFonts w:asciiTheme="majorBidi" w:hAnsiTheme="majorBidi" w:cstheme="majorBidi"/>
                <w:sz w:val="24"/>
                <w:szCs w:val="24"/>
              </w:rPr>
            </w:pPr>
          </w:p>
        </w:tc>
        <w:tc>
          <w:tcPr>
            <w:tcW w:w="1332" w:type="dxa"/>
            <w:vMerge/>
            <w:tcBorders>
              <w:top w:val="single" w:sz="3" w:space="0" w:color="000000"/>
              <w:left w:val="single" w:sz="3" w:space="0" w:color="000000"/>
              <w:bottom w:val="single" w:sz="7" w:space="0" w:color="000000"/>
              <w:right w:val="single" w:sz="3" w:space="0" w:color="000000"/>
            </w:tcBorders>
          </w:tcPr>
          <w:p w14:paraId="66903601" w14:textId="77777777" w:rsidR="00DB136C" w:rsidRPr="00B65242" w:rsidRDefault="00DB136C" w:rsidP="00B65242">
            <w:pPr>
              <w:pStyle w:val="a3"/>
              <w:spacing w:line="480" w:lineRule="auto"/>
              <w:rPr>
                <w:rFonts w:asciiTheme="majorBidi" w:hAnsiTheme="majorBidi" w:cstheme="majorBidi"/>
                <w:sz w:val="24"/>
                <w:szCs w:val="24"/>
              </w:rPr>
            </w:pPr>
          </w:p>
        </w:tc>
        <w:tc>
          <w:tcPr>
            <w:tcW w:w="596" w:type="dxa"/>
            <w:vMerge/>
            <w:tcBorders>
              <w:top w:val="single" w:sz="3" w:space="0" w:color="000000"/>
              <w:left w:val="single" w:sz="3" w:space="0" w:color="000000"/>
              <w:bottom w:val="single" w:sz="7" w:space="0" w:color="000000"/>
              <w:right w:val="single" w:sz="3" w:space="0" w:color="000000"/>
            </w:tcBorders>
          </w:tcPr>
          <w:p w14:paraId="4574B80D" w14:textId="77777777" w:rsidR="00DB136C" w:rsidRPr="00B65242" w:rsidRDefault="00DB136C" w:rsidP="00B65242">
            <w:pPr>
              <w:pStyle w:val="a3"/>
              <w:spacing w:line="480" w:lineRule="auto"/>
              <w:rPr>
                <w:rFonts w:asciiTheme="majorBidi" w:hAnsiTheme="majorBidi" w:cstheme="majorBidi"/>
                <w:sz w:val="24"/>
                <w:szCs w:val="24"/>
              </w:rPr>
            </w:pPr>
          </w:p>
        </w:tc>
        <w:tc>
          <w:tcPr>
            <w:tcW w:w="1219" w:type="dxa"/>
            <w:vMerge/>
            <w:tcBorders>
              <w:top w:val="single" w:sz="3" w:space="0" w:color="000000"/>
              <w:left w:val="single" w:sz="3" w:space="0" w:color="000000"/>
              <w:bottom w:val="single" w:sz="7" w:space="0" w:color="000000"/>
              <w:right w:val="nil"/>
            </w:tcBorders>
          </w:tcPr>
          <w:p w14:paraId="29C5B5F2" w14:textId="77777777" w:rsidR="00DB136C" w:rsidRPr="00B65242" w:rsidRDefault="00DB136C" w:rsidP="00B65242">
            <w:pPr>
              <w:pStyle w:val="a3"/>
              <w:spacing w:line="480" w:lineRule="auto"/>
              <w:rPr>
                <w:rFonts w:asciiTheme="majorBidi" w:hAnsiTheme="majorBidi" w:cstheme="majorBidi"/>
                <w:sz w:val="24"/>
                <w:szCs w:val="24"/>
              </w:rPr>
            </w:pPr>
          </w:p>
        </w:tc>
      </w:tr>
      <w:tr w:rsidR="006D4E27" w:rsidRPr="00B65242" w14:paraId="49F9BDED" w14:textId="77777777">
        <w:trPr>
          <w:trHeight w:val="443"/>
        </w:trPr>
        <w:tc>
          <w:tcPr>
            <w:tcW w:w="596" w:type="dxa"/>
            <w:tcBorders>
              <w:top w:val="single" w:sz="7" w:space="0" w:color="000000"/>
              <w:left w:val="nil"/>
              <w:bottom w:val="nil"/>
              <w:right w:val="nil"/>
            </w:tcBorders>
            <w:vAlign w:val="center"/>
          </w:tcPr>
          <w:p w14:paraId="13C10893" w14:textId="77777777" w:rsidR="00DB136C" w:rsidRPr="00B65242" w:rsidRDefault="00B65242" w:rsidP="00B65242">
            <w:pPr>
              <w:pStyle w:val="a3"/>
              <w:wordWrap/>
              <w:spacing w:line="480" w:lineRule="auto"/>
              <w:jc w:val="left"/>
              <w:rPr>
                <w:rFonts w:asciiTheme="majorBidi" w:hAnsiTheme="majorBidi" w:cstheme="majorBidi"/>
                <w:sz w:val="24"/>
                <w:szCs w:val="24"/>
              </w:rPr>
            </w:pPr>
            <w:proofErr w:type="spellStart"/>
            <w:r w:rsidRPr="00B65242">
              <w:rPr>
                <w:rFonts w:asciiTheme="majorBidi" w:hAnsiTheme="majorBidi" w:cstheme="majorBidi"/>
                <w:b/>
                <w:sz w:val="24"/>
                <w:szCs w:val="24"/>
              </w:rPr>
              <w:t>Chro</w:t>
            </w:r>
            <w:proofErr w:type="spellEnd"/>
          </w:p>
        </w:tc>
        <w:tc>
          <w:tcPr>
            <w:tcW w:w="1162" w:type="dxa"/>
            <w:tcBorders>
              <w:top w:val="single" w:sz="7" w:space="0" w:color="000000"/>
              <w:left w:val="nil"/>
              <w:bottom w:val="nil"/>
              <w:right w:val="nil"/>
            </w:tcBorders>
            <w:vAlign w:val="center"/>
          </w:tcPr>
          <w:p w14:paraId="6F72A174"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Chroococcus</w:t>
            </w:r>
            <w:proofErr w:type="spellEnd"/>
          </w:p>
        </w:tc>
        <w:tc>
          <w:tcPr>
            <w:tcW w:w="1275" w:type="dxa"/>
            <w:tcBorders>
              <w:top w:val="single" w:sz="7" w:space="0" w:color="000000"/>
              <w:left w:val="nil"/>
              <w:bottom w:val="nil"/>
              <w:right w:val="nil"/>
            </w:tcBorders>
            <w:vAlign w:val="center"/>
          </w:tcPr>
          <w:p w14:paraId="1BA8C5DF" w14:textId="77777777" w:rsidR="00DB136C" w:rsidRPr="00B65242" w:rsidRDefault="00DB136C" w:rsidP="00B65242">
            <w:pPr>
              <w:pStyle w:val="a3"/>
              <w:wordWrap/>
              <w:spacing w:line="480" w:lineRule="auto"/>
              <w:jc w:val="center"/>
              <w:rPr>
                <w:rFonts w:asciiTheme="majorBidi" w:eastAsia="한양신명조" w:hAnsiTheme="majorBidi" w:cstheme="majorBidi"/>
                <w:b/>
                <w:sz w:val="24"/>
                <w:szCs w:val="24"/>
              </w:rPr>
            </w:pPr>
          </w:p>
        </w:tc>
        <w:tc>
          <w:tcPr>
            <w:tcW w:w="596" w:type="dxa"/>
            <w:tcBorders>
              <w:top w:val="single" w:sz="7" w:space="0" w:color="000000"/>
              <w:left w:val="nil"/>
              <w:bottom w:val="nil"/>
              <w:right w:val="nil"/>
            </w:tcBorders>
            <w:vAlign w:val="center"/>
          </w:tcPr>
          <w:p w14:paraId="34BBB0B0" w14:textId="77777777" w:rsidR="00DB136C" w:rsidRPr="00B65242" w:rsidRDefault="00B65242" w:rsidP="00B65242">
            <w:pPr>
              <w:pStyle w:val="a3"/>
              <w:wordWrap/>
              <w:spacing w:line="480" w:lineRule="auto"/>
              <w:jc w:val="left"/>
              <w:rPr>
                <w:rFonts w:asciiTheme="majorBidi" w:hAnsiTheme="majorBidi" w:cstheme="majorBidi"/>
                <w:sz w:val="24"/>
                <w:szCs w:val="24"/>
              </w:rPr>
            </w:pPr>
            <w:proofErr w:type="spellStart"/>
            <w:r w:rsidRPr="00B65242">
              <w:rPr>
                <w:rFonts w:asciiTheme="majorBidi" w:hAnsiTheme="majorBidi" w:cstheme="majorBidi"/>
                <w:b/>
                <w:sz w:val="24"/>
                <w:szCs w:val="24"/>
              </w:rPr>
              <w:t>Aste</w:t>
            </w:r>
            <w:proofErr w:type="spellEnd"/>
          </w:p>
        </w:tc>
        <w:tc>
          <w:tcPr>
            <w:tcW w:w="1105" w:type="dxa"/>
            <w:tcBorders>
              <w:top w:val="single" w:sz="7" w:space="0" w:color="000000"/>
              <w:left w:val="nil"/>
              <w:bottom w:val="nil"/>
              <w:right w:val="nil"/>
            </w:tcBorders>
            <w:vAlign w:val="center"/>
          </w:tcPr>
          <w:p w14:paraId="1F761E04"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Asterionella</w:t>
            </w:r>
            <w:proofErr w:type="spellEnd"/>
          </w:p>
        </w:tc>
        <w:tc>
          <w:tcPr>
            <w:tcW w:w="653" w:type="dxa"/>
            <w:tcBorders>
              <w:top w:val="single" w:sz="7" w:space="0" w:color="000000"/>
              <w:left w:val="nil"/>
              <w:bottom w:val="nil"/>
              <w:right w:val="nil"/>
            </w:tcBorders>
            <w:vAlign w:val="center"/>
          </w:tcPr>
          <w:p w14:paraId="116A3D46" w14:textId="77777777" w:rsidR="00DB136C" w:rsidRPr="00B65242" w:rsidRDefault="00B65242" w:rsidP="00B65242">
            <w:pPr>
              <w:pStyle w:val="a3"/>
              <w:wordWrap/>
              <w:spacing w:line="480" w:lineRule="auto"/>
              <w:jc w:val="left"/>
              <w:rPr>
                <w:rFonts w:asciiTheme="majorBidi" w:hAnsiTheme="majorBidi" w:cstheme="majorBidi"/>
                <w:sz w:val="24"/>
                <w:szCs w:val="24"/>
              </w:rPr>
            </w:pPr>
            <w:proofErr w:type="spellStart"/>
            <w:r w:rsidRPr="00B65242">
              <w:rPr>
                <w:rFonts w:asciiTheme="majorBidi" w:hAnsiTheme="majorBidi" w:cstheme="majorBidi"/>
                <w:b/>
                <w:sz w:val="24"/>
                <w:szCs w:val="24"/>
              </w:rPr>
              <w:t>Coel</w:t>
            </w:r>
            <w:proofErr w:type="spellEnd"/>
          </w:p>
        </w:tc>
        <w:tc>
          <w:tcPr>
            <w:tcW w:w="1332" w:type="dxa"/>
            <w:tcBorders>
              <w:top w:val="single" w:sz="7" w:space="0" w:color="000000"/>
              <w:left w:val="nil"/>
              <w:bottom w:val="nil"/>
              <w:right w:val="nil"/>
            </w:tcBorders>
            <w:vAlign w:val="center"/>
          </w:tcPr>
          <w:p w14:paraId="33BD5449"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Coelastrum</w:t>
            </w:r>
            <w:proofErr w:type="spellEnd"/>
          </w:p>
        </w:tc>
        <w:tc>
          <w:tcPr>
            <w:tcW w:w="596" w:type="dxa"/>
            <w:tcBorders>
              <w:top w:val="single" w:sz="7" w:space="0" w:color="000000"/>
              <w:left w:val="nil"/>
              <w:bottom w:val="nil"/>
              <w:right w:val="nil"/>
            </w:tcBorders>
            <w:vAlign w:val="center"/>
          </w:tcPr>
          <w:p w14:paraId="015754A8" w14:textId="77777777" w:rsidR="00DB136C" w:rsidRPr="00B65242" w:rsidRDefault="00B65242" w:rsidP="00B65242">
            <w:pPr>
              <w:pStyle w:val="a3"/>
              <w:wordWrap/>
              <w:spacing w:line="480" w:lineRule="auto"/>
              <w:jc w:val="left"/>
              <w:rPr>
                <w:rFonts w:asciiTheme="majorBidi" w:hAnsiTheme="majorBidi" w:cstheme="majorBidi"/>
                <w:sz w:val="24"/>
                <w:szCs w:val="24"/>
              </w:rPr>
            </w:pPr>
            <w:proofErr w:type="spellStart"/>
            <w:r w:rsidRPr="00B65242">
              <w:rPr>
                <w:rFonts w:asciiTheme="majorBidi" w:hAnsiTheme="majorBidi" w:cstheme="majorBidi"/>
                <w:b/>
                <w:sz w:val="24"/>
                <w:szCs w:val="24"/>
              </w:rPr>
              <w:t>Cryp</w:t>
            </w:r>
            <w:proofErr w:type="spellEnd"/>
          </w:p>
        </w:tc>
        <w:tc>
          <w:tcPr>
            <w:tcW w:w="1219" w:type="dxa"/>
            <w:tcBorders>
              <w:top w:val="single" w:sz="7" w:space="0" w:color="000000"/>
              <w:left w:val="nil"/>
              <w:bottom w:val="nil"/>
              <w:right w:val="nil"/>
            </w:tcBorders>
            <w:vAlign w:val="center"/>
          </w:tcPr>
          <w:p w14:paraId="0E57663C"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Cryptomonas</w:t>
            </w:r>
            <w:proofErr w:type="spellEnd"/>
          </w:p>
        </w:tc>
      </w:tr>
      <w:tr w:rsidR="006D4E27" w:rsidRPr="00B65242" w14:paraId="52B29696" w14:textId="77777777">
        <w:trPr>
          <w:trHeight w:val="443"/>
        </w:trPr>
        <w:tc>
          <w:tcPr>
            <w:tcW w:w="596" w:type="dxa"/>
            <w:tcBorders>
              <w:top w:val="nil"/>
              <w:left w:val="nil"/>
              <w:bottom w:val="nil"/>
              <w:right w:val="nil"/>
            </w:tcBorders>
            <w:vAlign w:val="center"/>
          </w:tcPr>
          <w:p w14:paraId="0CF7FFEF" w14:textId="77777777" w:rsidR="00DB136C" w:rsidRPr="00B65242" w:rsidRDefault="00B65242" w:rsidP="00B65242">
            <w:pPr>
              <w:pStyle w:val="a3"/>
              <w:wordWrap/>
              <w:spacing w:line="480" w:lineRule="auto"/>
              <w:jc w:val="left"/>
              <w:rPr>
                <w:rFonts w:asciiTheme="majorBidi" w:hAnsiTheme="majorBidi" w:cstheme="majorBidi"/>
                <w:sz w:val="24"/>
                <w:szCs w:val="24"/>
              </w:rPr>
            </w:pPr>
            <w:proofErr w:type="spellStart"/>
            <w:r w:rsidRPr="00B65242">
              <w:rPr>
                <w:rFonts w:asciiTheme="majorBidi" w:hAnsiTheme="majorBidi" w:cstheme="majorBidi"/>
                <w:b/>
                <w:sz w:val="24"/>
                <w:szCs w:val="24"/>
              </w:rPr>
              <w:t>Anab</w:t>
            </w:r>
            <w:proofErr w:type="spellEnd"/>
          </w:p>
        </w:tc>
        <w:tc>
          <w:tcPr>
            <w:tcW w:w="1162" w:type="dxa"/>
            <w:tcBorders>
              <w:top w:val="nil"/>
              <w:left w:val="nil"/>
              <w:bottom w:val="nil"/>
              <w:right w:val="nil"/>
            </w:tcBorders>
            <w:vAlign w:val="center"/>
          </w:tcPr>
          <w:p w14:paraId="212232EB" w14:textId="77777777" w:rsidR="00DB136C" w:rsidRPr="00B65242" w:rsidRDefault="00DB136C" w:rsidP="00B65242">
            <w:pPr>
              <w:pStyle w:val="a3"/>
              <w:wordWrap/>
              <w:spacing w:line="480" w:lineRule="auto"/>
              <w:jc w:val="center"/>
              <w:rPr>
                <w:rFonts w:asciiTheme="majorBidi" w:eastAsia="한양신명조" w:hAnsiTheme="majorBidi" w:cstheme="majorBidi"/>
                <w:b/>
                <w:sz w:val="24"/>
                <w:szCs w:val="24"/>
              </w:rPr>
            </w:pPr>
          </w:p>
        </w:tc>
        <w:tc>
          <w:tcPr>
            <w:tcW w:w="1275" w:type="dxa"/>
            <w:tcBorders>
              <w:top w:val="nil"/>
              <w:left w:val="nil"/>
              <w:bottom w:val="nil"/>
              <w:right w:val="nil"/>
            </w:tcBorders>
            <w:vAlign w:val="center"/>
          </w:tcPr>
          <w:p w14:paraId="3808129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i/>
                <w:sz w:val="24"/>
                <w:szCs w:val="24"/>
              </w:rPr>
              <w:t>Anabaena</w:t>
            </w:r>
          </w:p>
        </w:tc>
        <w:tc>
          <w:tcPr>
            <w:tcW w:w="596" w:type="dxa"/>
            <w:tcBorders>
              <w:top w:val="nil"/>
              <w:left w:val="nil"/>
              <w:bottom w:val="nil"/>
              <w:right w:val="nil"/>
            </w:tcBorders>
            <w:vAlign w:val="center"/>
          </w:tcPr>
          <w:p w14:paraId="28BE5E63" w14:textId="77777777" w:rsidR="00DB136C" w:rsidRPr="00B65242" w:rsidRDefault="00B65242" w:rsidP="00B65242">
            <w:pPr>
              <w:pStyle w:val="a3"/>
              <w:wordWrap/>
              <w:spacing w:line="480" w:lineRule="auto"/>
              <w:jc w:val="left"/>
              <w:rPr>
                <w:rFonts w:asciiTheme="majorBidi" w:hAnsiTheme="majorBidi" w:cstheme="majorBidi"/>
                <w:sz w:val="24"/>
                <w:szCs w:val="24"/>
              </w:rPr>
            </w:pPr>
            <w:r w:rsidRPr="00B65242">
              <w:rPr>
                <w:rFonts w:asciiTheme="majorBidi" w:hAnsiTheme="majorBidi" w:cstheme="majorBidi"/>
                <w:b/>
                <w:sz w:val="24"/>
                <w:szCs w:val="24"/>
              </w:rPr>
              <w:t>Aula</w:t>
            </w:r>
          </w:p>
        </w:tc>
        <w:tc>
          <w:tcPr>
            <w:tcW w:w="1105" w:type="dxa"/>
            <w:tcBorders>
              <w:top w:val="nil"/>
              <w:left w:val="nil"/>
              <w:bottom w:val="nil"/>
              <w:right w:val="nil"/>
            </w:tcBorders>
            <w:vAlign w:val="center"/>
          </w:tcPr>
          <w:p w14:paraId="2A37B789"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Aulacoseira</w:t>
            </w:r>
            <w:proofErr w:type="spellEnd"/>
          </w:p>
        </w:tc>
        <w:tc>
          <w:tcPr>
            <w:tcW w:w="653" w:type="dxa"/>
            <w:tcBorders>
              <w:top w:val="nil"/>
              <w:left w:val="nil"/>
              <w:bottom w:val="nil"/>
              <w:right w:val="nil"/>
            </w:tcBorders>
            <w:vAlign w:val="center"/>
          </w:tcPr>
          <w:p w14:paraId="3688C5C2" w14:textId="77777777" w:rsidR="00DB136C" w:rsidRPr="00B65242" w:rsidRDefault="00B65242" w:rsidP="00B65242">
            <w:pPr>
              <w:pStyle w:val="a3"/>
              <w:wordWrap/>
              <w:spacing w:line="480" w:lineRule="auto"/>
              <w:jc w:val="left"/>
              <w:rPr>
                <w:rFonts w:asciiTheme="majorBidi" w:hAnsiTheme="majorBidi" w:cstheme="majorBidi"/>
                <w:sz w:val="24"/>
                <w:szCs w:val="24"/>
              </w:rPr>
            </w:pPr>
            <w:proofErr w:type="spellStart"/>
            <w:r w:rsidRPr="00B65242">
              <w:rPr>
                <w:rFonts w:asciiTheme="majorBidi" w:hAnsiTheme="majorBidi" w:cstheme="majorBidi"/>
                <w:b/>
                <w:sz w:val="24"/>
                <w:szCs w:val="24"/>
              </w:rPr>
              <w:t>Cruc</w:t>
            </w:r>
            <w:proofErr w:type="spellEnd"/>
          </w:p>
        </w:tc>
        <w:tc>
          <w:tcPr>
            <w:tcW w:w="1332" w:type="dxa"/>
            <w:tcBorders>
              <w:top w:val="nil"/>
              <w:left w:val="nil"/>
              <w:bottom w:val="nil"/>
              <w:right w:val="nil"/>
            </w:tcBorders>
            <w:vAlign w:val="center"/>
          </w:tcPr>
          <w:p w14:paraId="381765CA"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Crucigenia</w:t>
            </w:r>
            <w:proofErr w:type="spellEnd"/>
          </w:p>
        </w:tc>
        <w:tc>
          <w:tcPr>
            <w:tcW w:w="596" w:type="dxa"/>
            <w:tcBorders>
              <w:top w:val="nil"/>
              <w:left w:val="nil"/>
              <w:bottom w:val="nil"/>
              <w:right w:val="nil"/>
            </w:tcBorders>
            <w:vAlign w:val="center"/>
          </w:tcPr>
          <w:p w14:paraId="74A8C6B4" w14:textId="77777777" w:rsidR="00DB136C" w:rsidRPr="00B65242" w:rsidRDefault="00B65242" w:rsidP="00B65242">
            <w:pPr>
              <w:pStyle w:val="a3"/>
              <w:wordWrap/>
              <w:spacing w:line="480" w:lineRule="auto"/>
              <w:jc w:val="left"/>
              <w:rPr>
                <w:rFonts w:asciiTheme="majorBidi" w:hAnsiTheme="majorBidi" w:cstheme="majorBidi"/>
                <w:sz w:val="24"/>
                <w:szCs w:val="24"/>
              </w:rPr>
            </w:pPr>
            <w:r w:rsidRPr="00B65242">
              <w:rPr>
                <w:rFonts w:asciiTheme="majorBidi" w:hAnsiTheme="majorBidi" w:cstheme="majorBidi"/>
                <w:b/>
                <w:sz w:val="24"/>
                <w:szCs w:val="24"/>
              </w:rPr>
              <w:t>Dino</w:t>
            </w:r>
          </w:p>
        </w:tc>
        <w:tc>
          <w:tcPr>
            <w:tcW w:w="1219" w:type="dxa"/>
            <w:tcBorders>
              <w:top w:val="nil"/>
              <w:left w:val="nil"/>
              <w:bottom w:val="nil"/>
              <w:right w:val="nil"/>
            </w:tcBorders>
            <w:vAlign w:val="center"/>
          </w:tcPr>
          <w:p w14:paraId="09DBDCCF"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Dinobryon</w:t>
            </w:r>
            <w:proofErr w:type="spellEnd"/>
          </w:p>
        </w:tc>
      </w:tr>
      <w:tr w:rsidR="006D4E27" w:rsidRPr="00B65242" w14:paraId="38E85C70" w14:textId="77777777">
        <w:trPr>
          <w:trHeight w:val="443"/>
        </w:trPr>
        <w:tc>
          <w:tcPr>
            <w:tcW w:w="596" w:type="dxa"/>
            <w:tcBorders>
              <w:top w:val="nil"/>
              <w:left w:val="nil"/>
              <w:bottom w:val="nil"/>
              <w:right w:val="nil"/>
            </w:tcBorders>
            <w:vAlign w:val="center"/>
          </w:tcPr>
          <w:p w14:paraId="2847EAD6" w14:textId="77777777" w:rsidR="00DB136C" w:rsidRPr="00B65242" w:rsidRDefault="00B65242" w:rsidP="00B65242">
            <w:pPr>
              <w:pStyle w:val="a3"/>
              <w:wordWrap/>
              <w:spacing w:line="480" w:lineRule="auto"/>
              <w:jc w:val="left"/>
              <w:rPr>
                <w:rFonts w:asciiTheme="majorBidi" w:hAnsiTheme="majorBidi" w:cstheme="majorBidi"/>
                <w:sz w:val="24"/>
                <w:szCs w:val="24"/>
              </w:rPr>
            </w:pPr>
            <w:proofErr w:type="spellStart"/>
            <w:r w:rsidRPr="00B65242">
              <w:rPr>
                <w:rFonts w:asciiTheme="majorBidi" w:hAnsiTheme="majorBidi" w:cstheme="majorBidi"/>
                <w:b/>
                <w:sz w:val="24"/>
                <w:szCs w:val="24"/>
              </w:rPr>
              <w:t>Apha</w:t>
            </w:r>
            <w:proofErr w:type="spellEnd"/>
          </w:p>
        </w:tc>
        <w:tc>
          <w:tcPr>
            <w:tcW w:w="1162" w:type="dxa"/>
            <w:tcBorders>
              <w:top w:val="nil"/>
              <w:left w:val="nil"/>
              <w:bottom w:val="nil"/>
              <w:right w:val="nil"/>
            </w:tcBorders>
            <w:vAlign w:val="center"/>
          </w:tcPr>
          <w:p w14:paraId="6A08CE42" w14:textId="77777777" w:rsidR="00DB136C" w:rsidRPr="00B65242" w:rsidRDefault="00DB136C" w:rsidP="00B65242">
            <w:pPr>
              <w:pStyle w:val="a3"/>
              <w:spacing w:line="480" w:lineRule="auto"/>
              <w:rPr>
                <w:rFonts w:asciiTheme="majorBidi" w:eastAsia="한양신명조" w:hAnsiTheme="majorBidi" w:cstheme="majorBidi"/>
                <w:b/>
                <w:sz w:val="24"/>
                <w:szCs w:val="24"/>
              </w:rPr>
            </w:pPr>
          </w:p>
        </w:tc>
        <w:tc>
          <w:tcPr>
            <w:tcW w:w="1275" w:type="dxa"/>
            <w:tcBorders>
              <w:top w:val="nil"/>
              <w:left w:val="nil"/>
              <w:bottom w:val="nil"/>
              <w:right w:val="nil"/>
            </w:tcBorders>
            <w:vAlign w:val="center"/>
          </w:tcPr>
          <w:p w14:paraId="6EDDB4DB"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Aphanizomenon</w:t>
            </w:r>
            <w:proofErr w:type="spellEnd"/>
          </w:p>
        </w:tc>
        <w:tc>
          <w:tcPr>
            <w:tcW w:w="596" w:type="dxa"/>
            <w:tcBorders>
              <w:top w:val="nil"/>
              <w:left w:val="nil"/>
              <w:bottom w:val="nil"/>
              <w:right w:val="nil"/>
            </w:tcBorders>
            <w:vAlign w:val="center"/>
          </w:tcPr>
          <w:p w14:paraId="4A703191" w14:textId="77777777" w:rsidR="00DB136C" w:rsidRPr="00B65242" w:rsidRDefault="00B65242" w:rsidP="00B65242">
            <w:pPr>
              <w:pStyle w:val="a3"/>
              <w:wordWrap/>
              <w:spacing w:line="480" w:lineRule="auto"/>
              <w:jc w:val="left"/>
              <w:rPr>
                <w:rFonts w:asciiTheme="majorBidi" w:hAnsiTheme="majorBidi" w:cstheme="majorBidi"/>
                <w:sz w:val="24"/>
                <w:szCs w:val="24"/>
              </w:rPr>
            </w:pPr>
            <w:proofErr w:type="spellStart"/>
            <w:r w:rsidRPr="00B65242">
              <w:rPr>
                <w:rFonts w:asciiTheme="majorBidi" w:hAnsiTheme="majorBidi" w:cstheme="majorBidi"/>
                <w:b/>
                <w:sz w:val="24"/>
                <w:szCs w:val="24"/>
              </w:rPr>
              <w:t>Cycl</w:t>
            </w:r>
            <w:proofErr w:type="spellEnd"/>
          </w:p>
        </w:tc>
        <w:tc>
          <w:tcPr>
            <w:tcW w:w="1105" w:type="dxa"/>
            <w:tcBorders>
              <w:top w:val="nil"/>
              <w:left w:val="nil"/>
              <w:bottom w:val="nil"/>
              <w:right w:val="nil"/>
            </w:tcBorders>
            <w:vAlign w:val="center"/>
          </w:tcPr>
          <w:p w14:paraId="4D2A52D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i/>
                <w:sz w:val="24"/>
                <w:szCs w:val="24"/>
              </w:rPr>
              <w:t>Cyclotella</w:t>
            </w:r>
          </w:p>
        </w:tc>
        <w:tc>
          <w:tcPr>
            <w:tcW w:w="653" w:type="dxa"/>
            <w:tcBorders>
              <w:top w:val="nil"/>
              <w:left w:val="nil"/>
              <w:bottom w:val="nil"/>
              <w:right w:val="nil"/>
            </w:tcBorders>
            <w:vAlign w:val="center"/>
          </w:tcPr>
          <w:p w14:paraId="6BB86FF8" w14:textId="77777777" w:rsidR="00DB136C" w:rsidRPr="00B65242" w:rsidRDefault="00B65242" w:rsidP="00B65242">
            <w:pPr>
              <w:pStyle w:val="a3"/>
              <w:wordWrap/>
              <w:spacing w:line="480" w:lineRule="auto"/>
              <w:jc w:val="left"/>
              <w:rPr>
                <w:rFonts w:asciiTheme="majorBidi" w:hAnsiTheme="majorBidi" w:cstheme="majorBidi"/>
                <w:sz w:val="24"/>
                <w:szCs w:val="24"/>
              </w:rPr>
            </w:pPr>
            <w:r w:rsidRPr="00B65242">
              <w:rPr>
                <w:rFonts w:asciiTheme="majorBidi" w:hAnsiTheme="majorBidi" w:cstheme="majorBidi"/>
                <w:b/>
                <w:sz w:val="24"/>
                <w:szCs w:val="24"/>
              </w:rPr>
              <w:t>Mono</w:t>
            </w:r>
          </w:p>
        </w:tc>
        <w:tc>
          <w:tcPr>
            <w:tcW w:w="1332" w:type="dxa"/>
            <w:tcBorders>
              <w:top w:val="nil"/>
              <w:left w:val="nil"/>
              <w:bottom w:val="nil"/>
              <w:right w:val="nil"/>
            </w:tcBorders>
            <w:vAlign w:val="center"/>
          </w:tcPr>
          <w:p w14:paraId="1DAC7EF2"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Monoraphidium</w:t>
            </w:r>
            <w:proofErr w:type="spellEnd"/>
          </w:p>
        </w:tc>
        <w:tc>
          <w:tcPr>
            <w:tcW w:w="596" w:type="dxa"/>
            <w:tcBorders>
              <w:top w:val="nil"/>
              <w:left w:val="nil"/>
              <w:bottom w:val="nil"/>
              <w:right w:val="nil"/>
            </w:tcBorders>
            <w:vAlign w:val="center"/>
          </w:tcPr>
          <w:p w14:paraId="7D8EDB82" w14:textId="77777777" w:rsidR="00DB136C" w:rsidRPr="00B65242" w:rsidRDefault="00B65242" w:rsidP="00B65242">
            <w:pPr>
              <w:pStyle w:val="a3"/>
              <w:wordWrap/>
              <w:spacing w:line="480" w:lineRule="auto"/>
              <w:jc w:val="left"/>
              <w:rPr>
                <w:rFonts w:asciiTheme="majorBidi" w:hAnsiTheme="majorBidi" w:cstheme="majorBidi"/>
                <w:sz w:val="24"/>
                <w:szCs w:val="24"/>
              </w:rPr>
            </w:pPr>
            <w:r w:rsidRPr="00B65242">
              <w:rPr>
                <w:rFonts w:asciiTheme="majorBidi" w:hAnsiTheme="majorBidi" w:cstheme="majorBidi"/>
                <w:b/>
                <w:sz w:val="24"/>
                <w:szCs w:val="24"/>
              </w:rPr>
              <w:t>Mall</w:t>
            </w:r>
          </w:p>
        </w:tc>
        <w:tc>
          <w:tcPr>
            <w:tcW w:w="1219" w:type="dxa"/>
            <w:tcBorders>
              <w:top w:val="nil"/>
              <w:left w:val="nil"/>
              <w:bottom w:val="nil"/>
              <w:right w:val="nil"/>
            </w:tcBorders>
            <w:vAlign w:val="center"/>
          </w:tcPr>
          <w:p w14:paraId="6C880302"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Mallomonas</w:t>
            </w:r>
            <w:proofErr w:type="spellEnd"/>
          </w:p>
        </w:tc>
      </w:tr>
      <w:tr w:rsidR="006D4E27" w:rsidRPr="00B65242" w14:paraId="15EC3951" w14:textId="77777777">
        <w:trPr>
          <w:trHeight w:val="443"/>
        </w:trPr>
        <w:tc>
          <w:tcPr>
            <w:tcW w:w="596" w:type="dxa"/>
            <w:tcBorders>
              <w:top w:val="nil"/>
              <w:left w:val="nil"/>
              <w:bottom w:val="nil"/>
              <w:right w:val="nil"/>
            </w:tcBorders>
            <w:vAlign w:val="center"/>
          </w:tcPr>
          <w:p w14:paraId="452F0024" w14:textId="77777777" w:rsidR="00DB136C" w:rsidRPr="00B65242" w:rsidRDefault="00B65242" w:rsidP="00B65242">
            <w:pPr>
              <w:pStyle w:val="a3"/>
              <w:wordWrap/>
              <w:spacing w:line="480" w:lineRule="auto"/>
              <w:jc w:val="left"/>
              <w:rPr>
                <w:rFonts w:asciiTheme="majorBidi" w:hAnsiTheme="majorBidi" w:cstheme="majorBidi"/>
                <w:sz w:val="24"/>
                <w:szCs w:val="24"/>
              </w:rPr>
            </w:pPr>
            <w:proofErr w:type="spellStart"/>
            <w:r w:rsidRPr="00B65242">
              <w:rPr>
                <w:rFonts w:asciiTheme="majorBidi" w:hAnsiTheme="majorBidi" w:cstheme="majorBidi"/>
                <w:b/>
                <w:sz w:val="24"/>
                <w:szCs w:val="24"/>
              </w:rPr>
              <w:t>Micr</w:t>
            </w:r>
            <w:proofErr w:type="spellEnd"/>
          </w:p>
        </w:tc>
        <w:tc>
          <w:tcPr>
            <w:tcW w:w="1162" w:type="dxa"/>
            <w:tcBorders>
              <w:top w:val="nil"/>
              <w:left w:val="nil"/>
              <w:bottom w:val="nil"/>
              <w:right w:val="nil"/>
            </w:tcBorders>
            <w:vAlign w:val="center"/>
          </w:tcPr>
          <w:p w14:paraId="37253B8C" w14:textId="77777777" w:rsidR="00DB136C" w:rsidRPr="00B65242" w:rsidRDefault="00DB136C" w:rsidP="00B65242">
            <w:pPr>
              <w:pStyle w:val="a3"/>
              <w:spacing w:line="480" w:lineRule="auto"/>
              <w:rPr>
                <w:rFonts w:asciiTheme="majorBidi" w:eastAsia="한양신명조" w:hAnsiTheme="majorBidi" w:cstheme="majorBidi"/>
                <w:b/>
                <w:sz w:val="24"/>
                <w:szCs w:val="24"/>
              </w:rPr>
            </w:pPr>
          </w:p>
        </w:tc>
        <w:tc>
          <w:tcPr>
            <w:tcW w:w="1275" w:type="dxa"/>
            <w:tcBorders>
              <w:top w:val="nil"/>
              <w:left w:val="nil"/>
              <w:bottom w:val="nil"/>
              <w:right w:val="nil"/>
            </w:tcBorders>
            <w:vAlign w:val="center"/>
          </w:tcPr>
          <w:p w14:paraId="2A6A34D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i/>
                <w:sz w:val="24"/>
                <w:szCs w:val="24"/>
              </w:rPr>
              <w:t>Microcystis</w:t>
            </w:r>
          </w:p>
        </w:tc>
        <w:tc>
          <w:tcPr>
            <w:tcW w:w="596" w:type="dxa"/>
            <w:tcBorders>
              <w:top w:val="nil"/>
              <w:left w:val="nil"/>
              <w:bottom w:val="nil"/>
              <w:right w:val="nil"/>
            </w:tcBorders>
            <w:vAlign w:val="center"/>
          </w:tcPr>
          <w:p w14:paraId="477AD54E" w14:textId="77777777" w:rsidR="00DB136C" w:rsidRPr="00B65242" w:rsidRDefault="00B65242" w:rsidP="00B65242">
            <w:pPr>
              <w:pStyle w:val="a3"/>
              <w:wordWrap/>
              <w:spacing w:line="480" w:lineRule="auto"/>
              <w:jc w:val="left"/>
              <w:rPr>
                <w:rFonts w:asciiTheme="majorBidi" w:hAnsiTheme="majorBidi" w:cstheme="majorBidi"/>
                <w:sz w:val="24"/>
                <w:szCs w:val="24"/>
              </w:rPr>
            </w:pPr>
            <w:r w:rsidRPr="00B65242">
              <w:rPr>
                <w:rFonts w:asciiTheme="majorBidi" w:hAnsiTheme="majorBidi" w:cstheme="majorBidi"/>
                <w:b/>
                <w:sz w:val="24"/>
                <w:szCs w:val="24"/>
              </w:rPr>
              <w:t>Frag</w:t>
            </w:r>
          </w:p>
        </w:tc>
        <w:tc>
          <w:tcPr>
            <w:tcW w:w="1105" w:type="dxa"/>
            <w:tcBorders>
              <w:top w:val="nil"/>
              <w:left w:val="nil"/>
              <w:bottom w:val="nil"/>
              <w:right w:val="nil"/>
            </w:tcBorders>
            <w:vAlign w:val="center"/>
          </w:tcPr>
          <w:p w14:paraId="4E55F51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i/>
                <w:sz w:val="24"/>
                <w:szCs w:val="24"/>
              </w:rPr>
              <w:t>Fragilaria</w:t>
            </w:r>
          </w:p>
        </w:tc>
        <w:tc>
          <w:tcPr>
            <w:tcW w:w="653" w:type="dxa"/>
            <w:tcBorders>
              <w:top w:val="nil"/>
              <w:left w:val="nil"/>
              <w:bottom w:val="nil"/>
              <w:right w:val="nil"/>
            </w:tcBorders>
            <w:vAlign w:val="center"/>
          </w:tcPr>
          <w:p w14:paraId="52A75DF3" w14:textId="77777777" w:rsidR="00DB136C" w:rsidRPr="00B65242" w:rsidRDefault="00B65242" w:rsidP="00B65242">
            <w:pPr>
              <w:pStyle w:val="a3"/>
              <w:wordWrap/>
              <w:spacing w:line="480" w:lineRule="auto"/>
              <w:jc w:val="left"/>
              <w:rPr>
                <w:rFonts w:asciiTheme="majorBidi" w:hAnsiTheme="majorBidi" w:cstheme="majorBidi"/>
                <w:sz w:val="24"/>
                <w:szCs w:val="24"/>
              </w:rPr>
            </w:pPr>
            <w:r w:rsidRPr="00B65242">
              <w:rPr>
                <w:rFonts w:asciiTheme="majorBidi" w:hAnsiTheme="majorBidi" w:cstheme="majorBidi"/>
                <w:b/>
                <w:sz w:val="24"/>
                <w:szCs w:val="24"/>
              </w:rPr>
              <w:t>Pedi</w:t>
            </w:r>
          </w:p>
        </w:tc>
        <w:tc>
          <w:tcPr>
            <w:tcW w:w="1332" w:type="dxa"/>
            <w:tcBorders>
              <w:top w:val="nil"/>
              <w:left w:val="nil"/>
              <w:bottom w:val="nil"/>
              <w:right w:val="nil"/>
            </w:tcBorders>
            <w:vAlign w:val="center"/>
          </w:tcPr>
          <w:p w14:paraId="79CC05C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i/>
                <w:sz w:val="24"/>
                <w:szCs w:val="24"/>
              </w:rPr>
              <w:t>Pediastrum</w:t>
            </w:r>
          </w:p>
        </w:tc>
        <w:tc>
          <w:tcPr>
            <w:tcW w:w="596" w:type="dxa"/>
            <w:tcBorders>
              <w:top w:val="nil"/>
              <w:left w:val="nil"/>
              <w:bottom w:val="nil"/>
              <w:right w:val="nil"/>
            </w:tcBorders>
            <w:vAlign w:val="center"/>
          </w:tcPr>
          <w:p w14:paraId="2306563F" w14:textId="77777777" w:rsidR="00DB136C" w:rsidRPr="00B65242" w:rsidRDefault="00B65242" w:rsidP="00B65242">
            <w:pPr>
              <w:pStyle w:val="a3"/>
              <w:wordWrap/>
              <w:spacing w:line="480" w:lineRule="auto"/>
              <w:jc w:val="left"/>
              <w:rPr>
                <w:rFonts w:asciiTheme="majorBidi" w:hAnsiTheme="majorBidi" w:cstheme="majorBidi"/>
                <w:sz w:val="24"/>
                <w:szCs w:val="24"/>
              </w:rPr>
            </w:pPr>
            <w:r w:rsidRPr="00B65242">
              <w:rPr>
                <w:rFonts w:asciiTheme="majorBidi" w:hAnsiTheme="majorBidi" w:cstheme="majorBidi"/>
                <w:b/>
                <w:sz w:val="24"/>
                <w:szCs w:val="24"/>
              </w:rPr>
              <w:t>Peri</w:t>
            </w:r>
          </w:p>
        </w:tc>
        <w:tc>
          <w:tcPr>
            <w:tcW w:w="1219" w:type="dxa"/>
            <w:tcBorders>
              <w:top w:val="nil"/>
              <w:left w:val="nil"/>
              <w:bottom w:val="nil"/>
              <w:right w:val="nil"/>
            </w:tcBorders>
            <w:vAlign w:val="center"/>
          </w:tcPr>
          <w:p w14:paraId="45277625"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Peridinium</w:t>
            </w:r>
            <w:proofErr w:type="spellEnd"/>
          </w:p>
        </w:tc>
      </w:tr>
      <w:tr w:rsidR="006D4E27" w:rsidRPr="00B65242" w14:paraId="42E85ABC" w14:textId="77777777">
        <w:trPr>
          <w:trHeight w:val="443"/>
        </w:trPr>
        <w:tc>
          <w:tcPr>
            <w:tcW w:w="596" w:type="dxa"/>
            <w:tcBorders>
              <w:top w:val="nil"/>
              <w:left w:val="nil"/>
              <w:bottom w:val="single" w:sz="7" w:space="0" w:color="000000"/>
              <w:right w:val="nil"/>
            </w:tcBorders>
            <w:vAlign w:val="center"/>
          </w:tcPr>
          <w:p w14:paraId="225FA408" w14:textId="77777777" w:rsidR="00DB136C" w:rsidRPr="00B65242" w:rsidRDefault="00B65242" w:rsidP="00B65242">
            <w:pPr>
              <w:pStyle w:val="a3"/>
              <w:wordWrap/>
              <w:spacing w:line="480" w:lineRule="auto"/>
              <w:jc w:val="left"/>
              <w:rPr>
                <w:rFonts w:asciiTheme="majorBidi" w:hAnsiTheme="majorBidi" w:cstheme="majorBidi"/>
                <w:sz w:val="24"/>
                <w:szCs w:val="24"/>
              </w:rPr>
            </w:pPr>
            <w:proofErr w:type="spellStart"/>
            <w:r w:rsidRPr="00B65242">
              <w:rPr>
                <w:rFonts w:asciiTheme="majorBidi" w:hAnsiTheme="majorBidi" w:cstheme="majorBidi"/>
                <w:b/>
                <w:sz w:val="24"/>
                <w:szCs w:val="24"/>
              </w:rPr>
              <w:t>Osci</w:t>
            </w:r>
            <w:proofErr w:type="spellEnd"/>
          </w:p>
        </w:tc>
        <w:tc>
          <w:tcPr>
            <w:tcW w:w="1162" w:type="dxa"/>
            <w:tcBorders>
              <w:top w:val="nil"/>
              <w:left w:val="nil"/>
              <w:bottom w:val="single" w:sz="7" w:space="0" w:color="000000"/>
              <w:right w:val="nil"/>
            </w:tcBorders>
            <w:vAlign w:val="center"/>
          </w:tcPr>
          <w:p w14:paraId="4A2484F2" w14:textId="77777777" w:rsidR="00DB136C" w:rsidRPr="00B65242" w:rsidRDefault="00DB136C" w:rsidP="00B65242">
            <w:pPr>
              <w:pStyle w:val="a3"/>
              <w:spacing w:line="480" w:lineRule="auto"/>
              <w:rPr>
                <w:rFonts w:asciiTheme="majorBidi" w:eastAsia="한양신명조" w:hAnsiTheme="majorBidi" w:cstheme="majorBidi"/>
                <w:b/>
                <w:sz w:val="24"/>
                <w:szCs w:val="24"/>
              </w:rPr>
            </w:pPr>
          </w:p>
        </w:tc>
        <w:tc>
          <w:tcPr>
            <w:tcW w:w="1275" w:type="dxa"/>
            <w:tcBorders>
              <w:top w:val="nil"/>
              <w:left w:val="nil"/>
              <w:bottom w:val="single" w:sz="7" w:space="0" w:color="000000"/>
              <w:right w:val="nil"/>
            </w:tcBorders>
            <w:vAlign w:val="center"/>
          </w:tcPr>
          <w:p w14:paraId="760D210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i/>
                <w:sz w:val="24"/>
                <w:szCs w:val="24"/>
              </w:rPr>
              <w:t>Oscillatoria</w:t>
            </w:r>
          </w:p>
        </w:tc>
        <w:tc>
          <w:tcPr>
            <w:tcW w:w="596" w:type="dxa"/>
            <w:tcBorders>
              <w:top w:val="nil"/>
              <w:left w:val="nil"/>
              <w:bottom w:val="single" w:sz="7" w:space="0" w:color="000000"/>
              <w:right w:val="nil"/>
            </w:tcBorders>
            <w:vAlign w:val="center"/>
          </w:tcPr>
          <w:p w14:paraId="70B95066" w14:textId="77777777" w:rsidR="00DB136C" w:rsidRPr="00B65242" w:rsidRDefault="00B65242" w:rsidP="00B65242">
            <w:pPr>
              <w:pStyle w:val="a3"/>
              <w:wordWrap/>
              <w:spacing w:line="480" w:lineRule="auto"/>
              <w:jc w:val="left"/>
              <w:rPr>
                <w:rFonts w:asciiTheme="majorBidi" w:hAnsiTheme="majorBidi" w:cstheme="majorBidi"/>
                <w:sz w:val="24"/>
                <w:szCs w:val="24"/>
              </w:rPr>
            </w:pPr>
            <w:r w:rsidRPr="00B65242">
              <w:rPr>
                <w:rFonts w:asciiTheme="majorBidi" w:hAnsiTheme="majorBidi" w:cstheme="majorBidi"/>
                <w:b/>
                <w:sz w:val="24"/>
                <w:szCs w:val="24"/>
              </w:rPr>
              <w:t>Syne</w:t>
            </w:r>
          </w:p>
        </w:tc>
        <w:tc>
          <w:tcPr>
            <w:tcW w:w="1105" w:type="dxa"/>
            <w:tcBorders>
              <w:top w:val="nil"/>
              <w:left w:val="nil"/>
              <w:bottom w:val="single" w:sz="7" w:space="0" w:color="000000"/>
              <w:right w:val="nil"/>
            </w:tcBorders>
            <w:vAlign w:val="center"/>
          </w:tcPr>
          <w:p w14:paraId="104E5C4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i/>
                <w:sz w:val="24"/>
                <w:szCs w:val="24"/>
              </w:rPr>
              <w:t>Synedra</w:t>
            </w:r>
          </w:p>
        </w:tc>
        <w:tc>
          <w:tcPr>
            <w:tcW w:w="653" w:type="dxa"/>
            <w:tcBorders>
              <w:top w:val="nil"/>
              <w:left w:val="nil"/>
              <w:bottom w:val="single" w:sz="7" w:space="0" w:color="000000"/>
              <w:right w:val="nil"/>
            </w:tcBorders>
            <w:vAlign w:val="center"/>
          </w:tcPr>
          <w:p w14:paraId="2936058D" w14:textId="77777777" w:rsidR="00DB136C" w:rsidRPr="00B65242" w:rsidRDefault="00B65242" w:rsidP="00B65242">
            <w:pPr>
              <w:pStyle w:val="a3"/>
              <w:wordWrap/>
              <w:spacing w:line="480" w:lineRule="auto"/>
              <w:jc w:val="left"/>
              <w:rPr>
                <w:rFonts w:asciiTheme="majorBidi" w:hAnsiTheme="majorBidi" w:cstheme="majorBidi"/>
                <w:sz w:val="24"/>
                <w:szCs w:val="24"/>
              </w:rPr>
            </w:pPr>
            <w:proofErr w:type="spellStart"/>
            <w:r w:rsidRPr="00B65242">
              <w:rPr>
                <w:rFonts w:asciiTheme="majorBidi" w:hAnsiTheme="majorBidi" w:cstheme="majorBidi"/>
                <w:b/>
                <w:sz w:val="24"/>
                <w:szCs w:val="24"/>
              </w:rPr>
              <w:t>Scen</w:t>
            </w:r>
            <w:proofErr w:type="spellEnd"/>
          </w:p>
        </w:tc>
        <w:tc>
          <w:tcPr>
            <w:tcW w:w="1332" w:type="dxa"/>
            <w:tcBorders>
              <w:top w:val="nil"/>
              <w:left w:val="nil"/>
              <w:bottom w:val="single" w:sz="7" w:space="0" w:color="000000"/>
              <w:right w:val="nil"/>
            </w:tcBorders>
            <w:vAlign w:val="center"/>
          </w:tcPr>
          <w:p w14:paraId="187FC73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i/>
                <w:sz w:val="24"/>
                <w:szCs w:val="24"/>
              </w:rPr>
              <w:t>Scenedesmus</w:t>
            </w:r>
          </w:p>
        </w:tc>
        <w:tc>
          <w:tcPr>
            <w:tcW w:w="596" w:type="dxa"/>
            <w:tcBorders>
              <w:top w:val="nil"/>
              <w:left w:val="nil"/>
              <w:bottom w:val="single" w:sz="7" w:space="0" w:color="000000"/>
              <w:right w:val="nil"/>
            </w:tcBorders>
            <w:vAlign w:val="center"/>
          </w:tcPr>
          <w:p w14:paraId="79097BE3" w14:textId="77777777" w:rsidR="00DB136C" w:rsidRPr="00B65242" w:rsidRDefault="00B65242" w:rsidP="00B65242">
            <w:pPr>
              <w:pStyle w:val="a3"/>
              <w:wordWrap/>
              <w:spacing w:line="480" w:lineRule="auto"/>
              <w:jc w:val="left"/>
              <w:rPr>
                <w:rFonts w:asciiTheme="majorBidi" w:hAnsiTheme="majorBidi" w:cstheme="majorBidi"/>
                <w:sz w:val="24"/>
                <w:szCs w:val="24"/>
              </w:rPr>
            </w:pPr>
            <w:r w:rsidRPr="00B65242">
              <w:rPr>
                <w:rFonts w:asciiTheme="majorBidi" w:hAnsiTheme="majorBidi" w:cstheme="majorBidi"/>
                <w:b/>
                <w:sz w:val="24"/>
                <w:szCs w:val="24"/>
              </w:rPr>
              <w:t>Trac</w:t>
            </w:r>
          </w:p>
        </w:tc>
        <w:tc>
          <w:tcPr>
            <w:tcW w:w="1219" w:type="dxa"/>
            <w:tcBorders>
              <w:top w:val="nil"/>
              <w:left w:val="nil"/>
              <w:bottom w:val="single" w:sz="7" w:space="0" w:color="000000"/>
              <w:right w:val="nil"/>
            </w:tcBorders>
            <w:vAlign w:val="center"/>
          </w:tcPr>
          <w:p w14:paraId="7BE2B28A"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i/>
                <w:sz w:val="24"/>
                <w:szCs w:val="24"/>
              </w:rPr>
              <w:t>Trachelomonas</w:t>
            </w:r>
            <w:proofErr w:type="spellEnd"/>
          </w:p>
        </w:tc>
      </w:tr>
    </w:tbl>
    <w:p w14:paraId="66EDA8D9" w14:textId="77777777" w:rsidR="00DB136C" w:rsidRPr="00B65242" w:rsidRDefault="00DB136C" w:rsidP="00B65242">
      <w:pPr>
        <w:pStyle w:val="a3"/>
        <w:spacing w:line="480" w:lineRule="auto"/>
        <w:ind w:left="372" w:hanging="372"/>
        <w:rPr>
          <w:rFonts w:asciiTheme="majorBidi" w:hAnsiTheme="majorBidi" w:cstheme="majorBidi"/>
          <w:sz w:val="24"/>
          <w:szCs w:val="24"/>
        </w:rPr>
      </w:pPr>
    </w:p>
    <w:p w14:paraId="467382C5" w14:textId="77777777" w:rsidR="00DB136C" w:rsidRPr="00B65242" w:rsidRDefault="00DB136C" w:rsidP="00B65242">
      <w:pPr>
        <w:pStyle w:val="a3"/>
        <w:spacing w:line="480" w:lineRule="auto"/>
        <w:ind w:firstLine="200"/>
        <w:rPr>
          <w:rFonts w:asciiTheme="majorBidi" w:eastAsia="한양신명조" w:hAnsiTheme="majorBidi" w:cstheme="majorBidi"/>
          <w:sz w:val="24"/>
          <w:szCs w:val="24"/>
        </w:rPr>
      </w:pPr>
    </w:p>
    <w:p w14:paraId="586C95A8" w14:textId="44595BE1" w:rsidR="00DB136C" w:rsidRPr="00B65242" w:rsidRDefault="00703639" w:rsidP="00B65242">
      <w:pPr>
        <w:pStyle w:val="a3"/>
        <w:spacing w:line="480" w:lineRule="auto"/>
        <w:ind w:firstLine="200"/>
        <w:rPr>
          <w:rFonts w:asciiTheme="majorBidi" w:hAnsiTheme="majorBidi" w:cstheme="majorBidi"/>
          <w:sz w:val="24"/>
          <w:szCs w:val="24"/>
        </w:rPr>
      </w:pPr>
      <w:r w:rsidRPr="00B65242">
        <w:rPr>
          <w:rFonts w:asciiTheme="majorBidi" w:eastAsia="한양신명조" w:hAnsiTheme="majorBidi" w:cstheme="majorBidi"/>
          <w:sz w:val="24"/>
          <w:szCs w:val="24"/>
        </w:rPr>
        <w:t xml:space="preserve">In </w:t>
      </w:r>
      <w:r w:rsidR="00566DDB" w:rsidRPr="00B65242">
        <w:rPr>
          <w:rFonts w:asciiTheme="majorBidi" w:eastAsia="한양신명조" w:hAnsiTheme="majorBidi" w:cstheme="majorBidi"/>
          <w:sz w:val="24"/>
          <w:szCs w:val="24"/>
        </w:rPr>
        <w:t xml:space="preserve">the present </w:t>
      </w:r>
      <w:r w:rsidRPr="00B65242">
        <w:rPr>
          <w:rFonts w:asciiTheme="majorBidi" w:eastAsia="한양신명조" w:hAnsiTheme="majorBidi" w:cstheme="majorBidi"/>
          <w:sz w:val="24"/>
          <w:szCs w:val="24"/>
        </w:rPr>
        <w:t xml:space="preserve">study, based the </w:t>
      </w:r>
      <w:r w:rsidR="00566DDB" w:rsidRPr="00B65242">
        <w:rPr>
          <w:rFonts w:asciiTheme="majorBidi" w:eastAsia="한양신명조" w:hAnsiTheme="majorBidi" w:cstheme="majorBidi"/>
          <w:sz w:val="24"/>
          <w:szCs w:val="24"/>
        </w:rPr>
        <w:t xml:space="preserve">data </w:t>
      </w:r>
      <w:r w:rsidRPr="00B65242">
        <w:rPr>
          <w:rFonts w:asciiTheme="majorBidi" w:eastAsia="한양신명조" w:hAnsiTheme="majorBidi" w:cstheme="majorBidi"/>
          <w:sz w:val="24"/>
          <w:szCs w:val="24"/>
        </w:rPr>
        <w:t>measure</w:t>
      </w:r>
      <w:r w:rsidR="009B37DE" w:rsidRPr="00B65242">
        <w:rPr>
          <w:rFonts w:asciiTheme="majorBidi" w:eastAsia="한양신명조" w:hAnsiTheme="majorBidi" w:cstheme="majorBidi"/>
          <w:sz w:val="24"/>
          <w:szCs w:val="24"/>
        </w:rPr>
        <w:t>d</w:t>
      </w:r>
      <w:r w:rsidRPr="00B65242">
        <w:rPr>
          <w:rFonts w:asciiTheme="majorBidi" w:eastAsia="한양신명조" w:hAnsiTheme="majorBidi" w:cstheme="majorBidi"/>
          <w:sz w:val="24"/>
          <w:szCs w:val="24"/>
        </w:rPr>
        <w:t xml:space="preserve"> from 2017 to 2020, </w:t>
      </w:r>
      <w:r w:rsidR="00946C8A" w:rsidRPr="00B65242">
        <w:rPr>
          <w:rFonts w:asciiTheme="majorBidi" w:eastAsia="한양신명조" w:hAnsiTheme="majorBidi" w:cstheme="majorBidi"/>
          <w:sz w:val="24"/>
          <w:szCs w:val="24"/>
        </w:rPr>
        <w:t>five</w:t>
      </w:r>
      <w:r w:rsidR="00566DDB" w:rsidRPr="00B65242">
        <w:rPr>
          <w:rFonts w:asciiTheme="majorBidi" w:eastAsia="한양신명조" w:hAnsiTheme="majorBidi" w:cstheme="majorBidi"/>
          <w:sz w:val="24"/>
          <w:szCs w:val="24"/>
        </w:rPr>
        <w:t xml:space="preserve"> algal</w:t>
      </w:r>
      <w:r w:rsidR="00946C8A" w:rsidRPr="00B65242">
        <w:rPr>
          <w:rFonts w:asciiTheme="majorBidi" w:eastAsia="한양신명조" w:hAnsiTheme="majorBidi" w:cstheme="majorBidi"/>
          <w:sz w:val="24"/>
          <w:szCs w:val="24"/>
        </w:rPr>
        <w:t xml:space="preserve"> species, which </w:t>
      </w:r>
      <w:r w:rsidR="009B37DE" w:rsidRPr="00B65242">
        <w:rPr>
          <w:rFonts w:asciiTheme="majorBidi" w:eastAsia="한양신명조" w:hAnsiTheme="majorBidi" w:cstheme="majorBidi"/>
          <w:sz w:val="24"/>
          <w:szCs w:val="24"/>
        </w:rPr>
        <w:t>we</w:t>
      </w:r>
      <w:r w:rsidR="00946C8A" w:rsidRPr="00B65242">
        <w:rPr>
          <w:rFonts w:asciiTheme="majorBidi" w:eastAsia="한양신명조" w:hAnsiTheme="majorBidi" w:cstheme="majorBidi"/>
          <w:sz w:val="24"/>
          <w:szCs w:val="24"/>
        </w:rPr>
        <w:t>re frequently dominant</w:t>
      </w:r>
      <w:r w:rsidR="00566DDB" w:rsidRPr="00B65242">
        <w:rPr>
          <w:rFonts w:asciiTheme="majorBidi" w:eastAsia="한양신명조" w:hAnsiTheme="majorBidi" w:cstheme="majorBidi"/>
          <w:sz w:val="24"/>
          <w:szCs w:val="24"/>
        </w:rPr>
        <w:t>, were selected</w:t>
      </w:r>
      <w:r w:rsidR="00946C8A" w:rsidRPr="00B65242">
        <w:rPr>
          <w:rFonts w:asciiTheme="majorBidi" w:eastAsia="한양신명조" w:hAnsiTheme="majorBidi" w:cstheme="majorBidi"/>
          <w:sz w:val="24"/>
          <w:szCs w:val="24"/>
        </w:rPr>
        <w:t xml:space="preserve">, </w:t>
      </w:r>
      <w:r w:rsidR="00566DDB" w:rsidRPr="00B65242">
        <w:rPr>
          <w:rFonts w:asciiTheme="majorBidi" w:eastAsia="한양신명조" w:hAnsiTheme="majorBidi" w:cstheme="majorBidi"/>
          <w:sz w:val="24"/>
          <w:szCs w:val="24"/>
        </w:rPr>
        <w:t xml:space="preserve">and </w:t>
      </w:r>
      <w:r w:rsidR="00946C8A" w:rsidRPr="00B65242">
        <w:rPr>
          <w:rFonts w:asciiTheme="majorBidi" w:eastAsia="한양신명조" w:hAnsiTheme="majorBidi" w:cstheme="majorBidi"/>
          <w:sz w:val="24"/>
          <w:szCs w:val="24"/>
        </w:rPr>
        <w:t>are shown in Table 2</w:t>
      </w:r>
      <w:r w:rsidR="00566DDB" w:rsidRPr="00B65242">
        <w:rPr>
          <w:rFonts w:asciiTheme="majorBidi" w:eastAsia="한양신명조" w:hAnsiTheme="majorBidi" w:cstheme="majorBidi"/>
          <w:sz w:val="24"/>
          <w:szCs w:val="24"/>
        </w:rPr>
        <w:t>.</w:t>
      </w:r>
      <w:r w:rsidR="00946C8A" w:rsidRPr="00B65242">
        <w:rPr>
          <w:rFonts w:asciiTheme="majorBidi" w:eastAsia="한양신명조" w:hAnsiTheme="majorBidi" w:cstheme="majorBidi"/>
          <w:sz w:val="24"/>
          <w:szCs w:val="24"/>
        </w:rPr>
        <w:t xml:space="preserve"> </w:t>
      </w:r>
      <w:r w:rsidR="00566DDB" w:rsidRPr="00B65242">
        <w:rPr>
          <w:rFonts w:asciiTheme="majorBidi" w:eastAsia="한양신명조" w:hAnsiTheme="majorBidi" w:cstheme="majorBidi"/>
          <w:sz w:val="24"/>
          <w:szCs w:val="24"/>
        </w:rPr>
        <w:t>An</w:t>
      </w:r>
      <w:r w:rsidR="00946C8A" w:rsidRPr="00B65242">
        <w:rPr>
          <w:rFonts w:asciiTheme="majorBidi" w:eastAsia="한양신명조" w:hAnsiTheme="majorBidi" w:cstheme="majorBidi"/>
          <w:sz w:val="24"/>
          <w:szCs w:val="24"/>
        </w:rPr>
        <w:t xml:space="preserve"> </w:t>
      </w:r>
      <w:r w:rsidR="00C80D56" w:rsidRPr="00B65242">
        <w:rPr>
          <w:rFonts w:asciiTheme="majorBidi" w:eastAsia="한양신명조" w:hAnsiTheme="majorBidi" w:cstheme="majorBidi"/>
          <w:sz w:val="24"/>
          <w:szCs w:val="24"/>
        </w:rPr>
        <w:t>RDA</w:t>
      </w:r>
      <w:r w:rsidR="00566DDB" w:rsidRPr="00B65242">
        <w:rPr>
          <w:rFonts w:asciiTheme="majorBidi" w:eastAsia="한양신명조" w:hAnsiTheme="majorBidi" w:cstheme="majorBidi"/>
          <w:sz w:val="24"/>
          <w:szCs w:val="24"/>
        </w:rPr>
        <w:t xml:space="preserve"> was conducted</w:t>
      </w:r>
      <w:r w:rsidR="00946C8A" w:rsidRPr="00B65242">
        <w:rPr>
          <w:rFonts w:asciiTheme="majorBidi" w:eastAsia="한양신명조" w:hAnsiTheme="majorBidi" w:cstheme="majorBidi"/>
          <w:sz w:val="24"/>
          <w:szCs w:val="24"/>
        </w:rPr>
        <w:t xml:space="preserve"> on a total of 20 species. The selected species and </w:t>
      </w:r>
      <w:r w:rsidRPr="00B65242">
        <w:rPr>
          <w:rFonts w:asciiTheme="majorBidi" w:eastAsia="한양신명조" w:hAnsiTheme="majorBidi" w:cstheme="majorBidi"/>
          <w:sz w:val="24"/>
          <w:szCs w:val="24"/>
        </w:rPr>
        <w:t>Code</w:t>
      </w:r>
      <w:r w:rsidR="00946C8A" w:rsidRPr="00B65242">
        <w:rPr>
          <w:rFonts w:asciiTheme="majorBidi" w:eastAsia="한양신명조" w:hAnsiTheme="majorBidi" w:cstheme="majorBidi"/>
          <w:sz w:val="24"/>
          <w:szCs w:val="24"/>
        </w:rPr>
        <w:t xml:space="preserve"> can be found in</w:t>
      </w:r>
      <w:r w:rsidRPr="00B65242">
        <w:rPr>
          <w:rFonts w:asciiTheme="majorBidi" w:eastAsia="한양신명조" w:hAnsiTheme="majorBidi" w:cstheme="majorBidi"/>
          <w:sz w:val="24"/>
          <w:szCs w:val="24"/>
        </w:rPr>
        <w:t xml:space="preserve"> Table 3.</w:t>
      </w:r>
    </w:p>
    <w:p w14:paraId="58B642EB" w14:textId="77777777" w:rsidR="00DB136C" w:rsidRPr="00B65242" w:rsidRDefault="00DB136C" w:rsidP="00B65242">
      <w:pPr>
        <w:pStyle w:val="a3"/>
        <w:spacing w:line="480" w:lineRule="auto"/>
        <w:ind w:firstLine="200"/>
        <w:rPr>
          <w:rFonts w:asciiTheme="majorBidi" w:eastAsia="한양신명조" w:hAnsiTheme="majorBidi" w:cstheme="majorBidi"/>
          <w:sz w:val="24"/>
          <w:szCs w:val="24"/>
        </w:rPr>
      </w:pPr>
    </w:p>
    <w:p w14:paraId="633218FF" w14:textId="77777777"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2.4. Modeling for cell count of Cyanophytes</w:t>
      </w:r>
    </w:p>
    <w:p w14:paraId="13F5D07F" w14:textId="7CF82979"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 xml:space="preserve">  </w:t>
      </w:r>
      <w:r w:rsidR="00B66F76" w:rsidRPr="00B65242">
        <w:rPr>
          <w:rFonts w:asciiTheme="majorBidi" w:eastAsia="한양신명조" w:hAnsiTheme="majorBidi" w:cstheme="majorBidi"/>
          <w:sz w:val="24"/>
          <w:szCs w:val="24"/>
        </w:rPr>
        <w:t xml:space="preserve">The model in </w:t>
      </w:r>
      <w:r w:rsidR="007876B8" w:rsidRPr="00B65242">
        <w:rPr>
          <w:rFonts w:asciiTheme="majorBidi" w:eastAsia="한양신명조" w:hAnsiTheme="majorBidi" w:cstheme="majorBidi"/>
          <w:sz w:val="24"/>
          <w:szCs w:val="24"/>
        </w:rPr>
        <w:t xml:space="preserve">the present </w:t>
      </w:r>
      <w:r w:rsidR="00B66F76" w:rsidRPr="00B65242">
        <w:rPr>
          <w:rFonts w:asciiTheme="majorBidi" w:eastAsia="한양신명조" w:hAnsiTheme="majorBidi" w:cstheme="majorBidi"/>
          <w:sz w:val="24"/>
          <w:szCs w:val="24"/>
        </w:rPr>
        <w:t xml:space="preserve">study aims </w:t>
      </w:r>
      <w:r w:rsidR="007876B8" w:rsidRPr="00B65242">
        <w:rPr>
          <w:rFonts w:asciiTheme="majorBidi" w:eastAsia="한양신명조" w:hAnsiTheme="majorBidi" w:cstheme="majorBidi"/>
          <w:sz w:val="24"/>
          <w:szCs w:val="24"/>
        </w:rPr>
        <w:t xml:space="preserve">to </w:t>
      </w:r>
      <w:r w:rsidR="00B66F76" w:rsidRPr="00B65242">
        <w:rPr>
          <w:rFonts w:asciiTheme="majorBidi" w:eastAsia="한양신명조" w:hAnsiTheme="majorBidi" w:cstheme="majorBidi"/>
          <w:sz w:val="24"/>
          <w:szCs w:val="24"/>
        </w:rPr>
        <w:t>predict the cell count of Cyanophytes. The</w:t>
      </w:r>
      <w:r w:rsidRPr="00B65242">
        <w:rPr>
          <w:rFonts w:asciiTheme="majorBidi" w:eastAsia="한양신명조" w:hAnsiTheme="majorBidi" w:cstheme="majorBidi"/>
          <w:sz w:val="24"/>
          <w:szCs w:val="24"/>
        </w:rPr>
        <w:t xml:space="preserve"> cell count of Cyanophytes </w:t>
      </w:r>
      <w:r w:rsidR="00F7032A" w:rsidRPr="00B65242">
        <w:rPr>
          <w:rFonts w:asciiTheme="majorBidi" w:eastAsia="한양신명조" w:hAnsiTheme="majorBidi" w:cstheme="majorBidi"/>
          <w:sz w:val="24"/>
          <w:szCs w:val="24"/>
        </w:rPr>
        <w:t>is an integer greater than 0 and does not have normality because it is a count variable</w:t>
      </w:r>
      <w:r w:rsidRPr="00B65242">
        <w:rPr>
          <w:rFonts w:asciiTheme="majorBidi" w:eastAsia="한양신명조" w:hAnsiTheme="majorBidi" w:cstheme="majorBidi"/>
          <w:sz w:val="24"/>
          <w:szCs w:val="24"/>
        </w:rPr>
        <w:t xml:space="preserve">. </w:t>
      </w:r>
      <w:r w:rsidR="0024177E" w:rsidRPr="00B65242">
        <w:rPr>
          <w:rFonts w:asciiTheme="majorBidi" w:eastAsia="한양신명조" w:hAnsiTheme="majorBidi" w:cstheme="majorBidi"/>
          <w:sz w:val="24"/>
          <w:szCs w:val="24"/>
        </w:rPr>
        <w:t xml:space="preserve">Therefore, if the generally used multiple regression model based on the normal distribution assumption is utilized, the validity of the analysis would inevitably decrease </w:t>
      </w:r>
      <w:r w:rsidRPr="00B65242">
        <w:rPr>
          <w:rFonts w:asciiTheme="majorBidi" w:eastAsia="한양신명조" w:hAnsiTheme="majorBidi" w:cstheme="majorBidi"/>
          <w:sz w:val="24"/>
          <w:szCs w:val="24"/>
        </w:rPr>
        <w:t>(</w:t>
      </w:r>
      <w:proofErr w:type="spellStart"/>
      <w:r w:rsidRPr="00B65242">
        <w:rPr>
          <w:rFonts w:asciiTheme="majorBidi" w:eastAsia="한양신명조" w:hAnsiTheme="majorBidi" w:cstheme="majorBidi"/>
          <w:sz w:val="24"/>
          <w:szCs w:val="24"/>
        </w:rPr>
        <w:t>Ajiferuke</w:t>
      </w:r>
      <w:proofErr w:type="spellEnd"/>
      <w:r w:rsidRPr="00B65242">
        <w:rPr>
          <w:rFonts w:asciiTheme="majorBidi" w:eastAsia="한양신명조" w:hAnsiTheme="majorBidi" w:cstheme="majorBidi"/>
          <w:sz w:val="24"/>
          <w:szCs w:val="24"/>
        </w:rPr>
        <w:t xml:space="preserve"> et al.</w:t>
      </w:r>
      <w:r w:rsidR="007876B8" w:rsidRPr="00B65242">
        <w:rPr>
          <w:rFonts w:asciiTheme="majorBidi" w:eastAsia="한양신명조" w:hAnsiTheme="majorBidi" w:cstheme="majorBidi"/>
          <w:sz w:val="24"/>
          <w:szCs w:val="24"/>
        </w:rPr>
        <w:t>,</w:t>
      </w:r>
      <w:r w:rsidRPr="00B65242">
        <w:rPr>
          <w:rFonts w:asciiTheme="majorBidi" w:eastAsia="한양신명조" w:hAnsiTheme="majorBidi" w:cstheme="majorBidi"/>
          <w:sz w:val="24"/>
          <w:szCs w:val="24"/>
        </w:rPr>
        <w:t xml:space="preserve"> 2015). </w:t>
      </w:r>
      <w:r w:rsidR="004016EE" w:rsidRPr="00B65242">
        <w:rPr>
          <w:rFonts w:asciiTheme="majorBidi" w:eastAsia="한양신명조" w:hAnsiTheme="majorBidi" w:cstheme="majorBidi"/>
          <w:sz w:val="24"/>
          <w:szCs w:val="24"/>
        </w:rPr>
        <w:t xml:space="preserve">The </w:t>
      </w:r>
      <w:r w:rsidRPr="00B65242">
        <w:rPr>
          <w:rFonts w:asciiTheme="majorBidi" w:eastAsia="한양신명조" w:hAnsiTheme="majorBidi" w:cstheme="majorBidi"/>
          <w:sz w:val="24"/>
          <w:szCs w:val="24"/>
        </w:rPr>
        <w:t>probability distribution</w:t>
      </w:r>
      <w:r w:rsidR="004016EE" w:rsidRPr="00B65242">
        <w:rPr>
          <w:rFonts w:asciiTheme="majorBidi" w:eastAsia="한양신명조" w:hAnsiTheme="majorBidi" w:cstheme="majorBidi"/>
          <w:sz w:val="24"/>
          <w:szCs w:val="24"/>
        </w:rPr>
        <w:t>, which can reflect distributional features of count variables, can be generally divided into</w:t>
      </w:r>
      <w:r w:rsidR="00560D62" w:rsidRPr="00B65242">
        <w:rPr>
          <w:rFonts w:asciiTheme="majorBidi" w:eastAsia="한양신명조" w:hAnsiTheme="majorBidi" w:cstheme="majorBidi"/>
          <w:sz w:val="24"/>
          <w:szCs w:val="24"/>
        </w:rPr>
        <w:t xml:space="preserve"> </w:t>
      </w:r>
      <w:r w:rsidR="00DA3DBE" w:rsidRPr="00B65242">
        <w:rPr>
          <w:rFonts w:asciiTheme="majorBidi" w:eastAsia="한양신명조" w:hAnsiTheme="majorBidi" w:cstheme="majorBidi"/>
          <w:sz w:val="24"/>
          <w:szCs w:val="24"/>
        </w:rPr>
        <w:t>P</w:t>
      </w:r>
      <w:r w:rsidR="00560D62" w:rsidRPr="00B65242">
        <w:rPr>
          <w:rFonts w:asciiTheme="majorBidi" w:eastAsia="한양신명조" w:hAnsiTheme="majorBidi" w:cstheme="majorBidi"/>
          <w:sz w:val="24"/>
          <w:szCs w:val="24"/>
        </w:rPr>
        <w:t>oisson</w:t>
      </w:r>
      <w:r w:rsidRPr="00B65242">
        <w:rPr>
          <w:rFonts w:asciiTheme="majorBidi" w:eastAsia="한양신명조" w:hAnsiTheme="majorBidi" w:cstheme="majorBidi"/>
          <w:sz w:val="24"/>
          <w:szCs w:val="24"/>
        </w:rPr>
        <w:t xml:space="preserve"> </w:t>
      </w:r>
      <w:r w:rsidR="00B21760" w:rsidRPr="00B65242">
        <w:rPr>
          <w:rFonts w:asciiTheme="majorBidi" w:eastAsia="한양신명조" w:hAnsiTheme="majorBidi" w:cstheme="majorBidi"/>
          <w:sz w:val="24"/>
          <w:szCs w:val="24"/>
        </w:rPr>
        <w:t>d</w:t>
      </w:r>
      <w:r w:rsidRPr="00B65242">
        <w:rPr>
          <w:rFonts w:asciiTheme="majorBidi" w:eastAsia="한양신명조" w:hAnsiTheme="majorBidi" w:cstheme="majorBidi"/>
          <w:sz w:val="24"/>
          <w:szCs w:val="24"/>
        </w:rPr>
        <w:t>istribution</w:t>
      </w:r>
      <w:r w:rsidR="00B21760" w:rsidRPr="00B65242">
        <w:rPr>
          <w:rFonts w:asciiTheme="majorBidi" w:eastAsia="한양신명조" w:hAnsiTheme="majorBidi" w:cstheme="majorBidi"/>
          <w:sz w:val="24"/>
          <w:szCs w:val="24"/>
        </w:rPr>
        <w:t xml:space="preserve"> and</w:t>
      </w:r>
      <w:r w:rsidRPr="00B65242">
        <w:rPr>
          <w:rFonts w:asciiTheme="majorBidi" w:eastAsia="한양신명조" w:hAnsiTheme="majorBidi" w:cstheme="majorBidi"/>
          <w:sz w:val="24"/>
          <w:szCs w:val="24"/>
        </w:rPr>
        <w:t xml:space="preserve"> </w:t>
      </w:r>
      <w:r w:rsidR="00B21760" w:rsidRPr="00B65242">
        <w:rPr>
          <w:rFonts w:asciiTheme="majorBidi" w:eastAsia="한양신명조" w:hAnsiTheme="majorBidi" w:cstheme="majorBidi"/>
          <w:sz w:val="24"/>
          <w:szCs w:val="24"/>
        </w:rPr>
        <w:t>n</w:t>
      </w:r>
      <w:r w:rsidRPr="00B65242">
        <w:rPr>
          <w:rFonts w:asciiTheme="majorBidi" w:eastAsia="한양신명조" w:hAnsiTheme="majorBidi" w:cstheme="majorBidi"/>
          <w:sz w:val="24"/>
          <w:szCs w:val="24"/>
        </w:rPr>
        <w:t xml:space="preserve">egative </w:t>
      </w:r>
      <w:r w:rsidR="00B21760" w:rsidRPr="00B65242">
        <w:rPr>
          <w:rFonts w:asciiTheme="majorBidi" w:eastAsia="한양신명조" w:hAnsiTheme="majorBidi" w:cstheme="majorBidi"/>
          <w:sz w:val="24"/>
          <w:szCs w:val="24"/>
        </w:rPr>
        <w:t>b</w:t>
      </w:r>
      <w:r w:rsidRPr="00B65242">
        <w:rPr>
          <w:rFonts w:asciiTheme="majorBidi" w:eastAsia="한양신명조" w:hAnsiTheme="majorBidi" w:cstheme="majorBidi"/>
          <w:sz w:val="24"/>
          <w:szCs w:val="24"/>
        </w:rPr>
        <w:t xml:space="preserve">inomial </w:t>
      </w:r>
      <w:r w:rsidR="00B21760" w:rsidRPr="00B65242">
        <w:rPr>
          <w:rFonts w:asciiTheme="majorBidi" w:eastAsia="한양신명조" w:hAnsiTheme="majorBidi" w:cstheme="majorBidi"/>
          <w:sz w:val="24"/>
          <w:szCs w:val="24"/>
        </w:rPr>
        <w:t>d</w:t>
      </w:r>
      <w:r w:rsidRPr="00B65242">
        <w:rPr>
          <w:rFonts w:asciiTheme="majorBidi" w:eastAsia="한양신명조" w:hAnsiTheme="majorBidi" w:cstheme="majorBidi"/>
          <w:sz w:val="24"/>
          <w:szCs w:val="24"/>
        </w:rPr>
        <w:t xml:space="preserve">istribution. </w:t>
      </w:r>
      <w:r w:rsidR="002C27A8" w:rsidRPr="00B65242">
        <w:rPr>
          <w:rFonts w:asciiTheme="majorBidi" w:eastAsia="한양신명조" w:hAnsiTheme="majorBidi" w:cstheme="majorBidi"/>
          <w:sz w:val="24"/>
          <w:szCs w:val="24"/>
        </w:rPr>
        <w:t xml:space="preserve">In </w:t>
      </w:r>
      <w:r w:rsidR="007876B8" w:rsidRPr="00B65242">
        <w:rPr>
          <w:rFonts w:asciiTheme="majorBidi" w:eastAsia="한양신명조" w:hAnsiTheme="majorBidi" w:cstheme="majorBidi"/>
          <w:sz w:val="24"/>
          <w:szCs w:val="24"/>
        </w:rPr>
        <w:t xml:space="preserve">that </w:t>
      </w:r>
      <w:r w:rsidR="002C27A8" w:rsidRPr="00B65242">
        <w:rPr>
          <w:rFonts w:asciiTheme="majorBidi" w:eastAsia="한양신명조" w:hAnsiTheme="majorBidi" w:cstheme="majorBidi"/>
          <w:sz w:val="24"/>
          <w:szCs w:val="24"/>
        </w:rPr>
        <w:t xml:space="preserve">sense, </w:t>
      </w:r>
      <w:r w:rsidR="005075E6" w:rsidRPr="00B65242">
        <w:rPr>
          <w:rFonts w:asciiTheme="majorBidi" w:eastAsia="한양신명조" w:hAnsiTheme="majorBidi" w:cstheme="majorBidi"/>
          <w:sz w:val="24"/>
          <w:szCs w:val="24"/>
        </w:rPr>
        <w:t>a</w:t>
      </w:r>
      <w:r w:rsidR="002C27A8" w:rsidRPr="00B65242">
        <w:rPr>
          <w:rFonts w:asciiTheme="majorBidi" w:eastAsia="한양신명조" w:hAnsiTheme="majorBidi" w:cstheme="majorBidi"/>
          <w:sz w:val="24"/>
          <w:szCs w:val="24"/>
        </w:rPr>
        <w:t xml:space="preserve"> model for predicting</w:t>
      </w:r>
      <w:r w:rsidRPr="00B65242">
        <w:rPr>
          <w:rFonts w:asciiTheme="majorBidi" w:eastAsia="한양신명조" w:hAnsiTheme="majorBidi" w:cstheme="majorBidi"/>
          <w:sz w:val="24"/>
          <w:szCs w:val="24"/>
        </w:rPr>
        <w:t xml:space="preserve"> count variable</w:t>
      </w:r>
      <w:r w:rsidR="002C27A8" w:rsidRPr="00B65242">
        <w:rPr>
          <w:rFonts w:asciiTheme="majorBidi" w:eastAsia="한양신명조" w:hAnsiTheme="majorBidi" w:cstheme="majorBidi"/>
          <w:sz w:val="24"/>
          <w:szCs w:val="24"/>
        </w:rPr>
        <w:t>s</w:t>
      </w:r>
      <w:r w:rsidR="005075E6" w:rsidRPr="00B65242">
        <w:rPr>
          <w:rFonts w:asciiTheme="majorBidi" w:eastAsia="한양신명조" w:hAnsiTheme="majorBidi" w:cstheme="majorBidi"/>
          <w:sz w:val="24"/>
          <w:szCs w:val="24"/>
        </w:rPr>
        <w:t xml:space="preserve"> should be based on the two types of distributions.</w:t>
      </w:r>
      <w:r w:rsidR="00931F81" w:rsidRPr="00B65242">
        <w:rPr>
          <w:rFonts w:asciiTheme="majorBidi" w:eastAsia="한양신명조" w:hAnsiTheme="majorBidi" w:cstheme="majorBidi"/>
          <w:sz w:val="24"/>
          <w:szCs w:val="24"/>
        </w:rPr>
        <w:t xml:space="preserve"> </w:t>
      </w:r>
      <w:r w:rsidR="000F55D3" w:rsidRPr="00B65242">
        <w:rPr>
          <w:rFonts w:asciiTheme="majorBidi" w:eastAsia="한양신명조" w:hAnsiTheme="majorBidi" w:cstheme="majorBidi"/>
          <w:sz w:val="24"/>
          <w:szCs w:val="24"/>
        </w:rPr>
        <w:t xml:space="preserve">To reduce </w:t>
      </w:r>
      <w:r w:rsidRPr="00B65242">
        <w:rPr>
          <w:rFonts w:asciiTheme="majorBidi" w:eastAsia="한양신명조" w:hAnsiTheme="majorBidi" w:cstheme="majorBidi"/>
          <w:sz w:val="24"/>
          <w:szCs w:val="24"/>
        </w:rPr>
        <w:t>multicollinearity problem</w:t>
      </w:r>
      <w:r w:rsidR="000F55D3" w:rsidRPr="00B65242">
        <w:rPr>
          <w:rFonts w:asciiTheme="majorBidi" w:eastAsia="한양신명조" w:hAnsiTheme="majorBidi" w:cstheme="majorBidi"/>
          <w:sz w:val="24"/>
          <w:szCs w:val="24"/>
        </w:rPr>
        <w:t>s</w:t>
      </w:r>
      <w:r w:rsidR="00CE3CEF" w:rsidRPr="00B65242">
        <w:rPr>
          <w:rFonts w:asciiTheme="majorBidi" w:eastAsia="한양신명조" w:hAnsiTheme="majorBidi" w:cstheme="majorBidi"/>
          <w:sz w:val="24"/>
          <w:szCs w:val="24"/>
        </w:rPr>
        <w:t xml:space="preserve">, </w:t>
      </w:r>
      <w:r w:rsidR="000F55D3" w:rsidRPr="00B65242">
        <w:rPr>
          <w:rFonts w:asciiTheme="majorBidi" w:eastAsia="한양신명조" w:hAnsiTheme="majorBidi" w:cstheme="majorBidi"/>
          <w:sz w:val="24"/>
          <w:szCs w:val="24"/>
        </w:rPr>
        <w:t xml:space="preserve">prior to a model fitting, </w:t>
      </w:r>
      <w:commentRangeStart w:id="11"/>
      <w:r w:rsidR="00DA3DBE" w:rsidRPr="00B65242">
        <w:rPr>
          <w:rFonts w:asciiTheme="majorBidi" w:eastAsia="한양신명조" w:hAnsiTheme="majorBidi" w:cstheme="majorBidi"/>
          <w:sz w:val="24"/>
          <w:szCs w:val="24"/>
        </w:rPr>
        <w:t xml:space="preserve">the </w:t>
      </w:r>
      <w:r w:rsidR="000F55D3" w:rsidRPr="00B65242">
        <w:rPr>
          <w:rFonts w:asciiTheme="majorBidi" w:eastAsia="한양신명조" w:hAnsiTheme="majorBidi" w:cstheme="majorBidi"/>
          <w:sz w:val="24"/>
          <w:szCs w:val="24"/>
        </w:rPr>
        <w:t>standardization process of subtracting the mean of all measured variables used for explanatory variables and dividing by the standard deviation,</w:t>
      </w:r>
      <w:r w:rsidR="007876B8" w:rsidRPr="00B65242">
        <w:rPr>
          <w:rFonts w:asciiTheme="majorBidi" w:eastAsia="한양신명조" w:hAnsiTheme="majorBidi" w:cstheme="majorBidi"/>
          <w:sz w:val="24"/>
          <w:szCs w:val="24"/>
        </w:rPr>
        <w:t xml:space="preserve"> was performed,</w:t>
      </w:r>
      <w:r w:rsidR="000F55D3" w:rsidRPr="00B65242">
        <w:rPr>
          <w:rFonts w:asciiTheme="majorBidi" w:eastAsia="한양신명조" w:hAnsiTheme="majorBidi" w:cstheme="majorBidi"/>
          <w:sz w:val="24"/>
          <w:szCs w:val="24"/>
        </w:rPr>
        <w:t xml:space="preserve"> </w:t>
      </w:r>
      <w:commentRangeEnd w:id="11"/>
      <w:r w:rsidR="009B37DE" w:rsidRPr="00B65242">
        <w:rPr>
          <w:rStyle w:val="aa"/>
          <w:rFonts w:asciiTheme="majorBidi" w:eastAsia="맑은 고딕" w:hAnsiTheme="majorBidi" w:cstheme="majorBidi"/>
          <w:kern w:val="1"/>
          <w:sz w:val="24"/>
          <w:szCs w:val="24"/>
          <w:shd w:val="clear" w:color="auto" w:fill="auto"/>
        </w:rPr>
        <w:commentReference w:id="11"/>
      </w:r>
      <w:r w:rsidR="000F55D3" w:rsidRPr="00B65242">
        <w:rPr>
          <w:rFonts w:asciiTheme="majorBidi" w:eastAsia="한양신명조" w:hAnsiTheme="majorBidi" w:cstheme="majorBidi"/>
          <w:sz w:val="24"/>
          <w:szCs w:val="24"/>
        </w:rPr>
        <w:t>as shown in Equation (3).</w:t>
      </w:r>
    </w:p>
    <w:p w14:paraId="584C5427" w14:textId="77777777" w:rsidR="00DB136C" w:rsidRPr="00B65242" w:rsidRDefault="00B65242" w:rsidP="00B65242">
      <w:pPr>
        <w:pStyle w:val="a3"/>
        <w:wordWrap/>
        <w:spacing w:line="480" w:lineRule="auto"/>
        <w:jc w:val="center"/>
        <w:rPr>
          <w:rFonts w:asciiTheme="majorBidi" w:hAnsiTheme="majorBidi" w:cstheme="majorBidi"/>
          <w:sz w:val="24"/>
          <w:szCs w:val="24"/>
        </w:rPr>
      </w:pPr>
      <m:oMath>
        <m:r>
          <m:rPr>
            <m:sty m:val="p"/>
          </m:rPr>
          <w:rPr>
            <w:rFonts w:ascii="Cambria Math" w:hAnsi="Cambria Math" w:cstheme="majorBidi"/>
            <w:sz w:val="24"/>
            <w:szCs w:val="24"/>
          </w:rPr>
          <m:t>Z=</m:t>
        </m:r>
        <m:f>
          <m:fPr>
            <m:ctrlPr>
              <w:rPr>
                <w:rFonts w:ascii="Cambria Math" w:hAnsi="Cambria Math" w:cstheme="majorBidi"/>
                <w:sz w:val="24"/>
                <w:szCs w:val="24"/>
              </w:rPr>
            </m:ctrlPr>
          </m:fPr>
          <m:num>
            <m:r>
              <m:rPr>
                <m:sty m:val="p"/>
              </m:rPr>
              <w:rPr>
                <w:rFonts w:ascii="Cambria Math" w:hAnsi="Cambria Math" w:cstheme="majorBidi"/>
                <w:sz w:val="24"/>
                <w:szCs w:val="24"/>
              </w:rPr>
              <m:t>X-μ</m:t>
            </m:r>
          </m:num>
          <m:den>
            <m:r>
              <m:rPr>
                <m:sty m:val="p"/>
              </m:rPr>
              <w:rPr>
                <w:rFonts w:ascii="Cambria Math" w:hAnsi="Cambria Math" w:cstheme="majorBidi"/>
                <w:sz w:val="24"/>
                <w:szCs w:val="24"/>
              </w:rPr>
              <m:t>σ</m:t>
            </m:r>
          </m:den>
        </m:f>
      </m:oMath>
      <w:r w:rsidRPr="00B65242">
        <w:rPr>
          <w:rFonts w:asciiTheme="majorBidi" w:hAnsiTheme="majorBidi" w:cstheme="majorBidi"/>
          <w:sz w:val="24"/>
          <w:szCs w:val="24"/>
        </w:rPr>
        <w:t xml:space="preserve"> (3) </w:t>
      </w:r>
    </w:p>
    <w:p w14:paraId="034548F8" w14:textId="56423E86"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eastAsia="한양신명조" w:hAnsiTheme="majorBidi" w:cstheme="majorBidi"/>
          <w:sz w:val="24"/>
          <w:szCs w:val="24"/>
        </w:rPr>
        <w:t xml:space="preserve">  </w:t>
      </w:r>
      <w:r w:rsidR="00EE427B" w:rsidRPr="00B65242">
        <w:rPr>
          <w:rFonts w:asciiTheme="majorBidi" w:eastAsia="한양신명조" w:hAnsiTheme="majorBidi" w:cstheme="majorBidi"/>
          <w:sz w:val="24"/>
          <w:szCs w:val="24"/>
        </w:rPr>
        <w:t>Furthermore, when selecting measured variables with great impacts on predicti</w:t>
      </w:r>
      <w:r w:rsidR="007876B8" w:rsidRPr="00B65242">
        <w:rPr>
          <w:rFonts w:asciiTheme="majorBidi" w:eastAsia="한양신명조" w:hAnsiTheme="majorBidi" w:cstheme="majorBidi"/>
          <w:sz w:val="24"/>
          <w:szCs w:val="24"/>
        </w:rPr>
        <w:t>on of</w:t>
      </w:r>
      <w:r w:rsidR="00EE427B" w:rsidRPr="00B65242">
        <w:rPr>
          <w:rFonts w:asciiTheme="majorBidi" w:eastAsia="한양신명조" w:hAnsiTheme="majorBidi" w:cstheme="majorBidi"/>
          <w:sz w:val="24"/>
          <w:szCs w:val="24"/>
        </w:rPr>
        <w:t xml:space="preserve"> blue-green algae</w:t>
      </w:r>
      <w:r w:rsidR="007876B8" w:rsidRPr="00B65242">
        <w:rPr>
          <w:rFonts w:asciiTheme="majorBidi" w:eastAsia="한양신명조" w:hAnsiTheme="majorBidi" w:cstheme="majorBidi"/>
          <w:sz w:val="24"/>
          <w:szCs w:val="24"/>
        </w:rPr>
        <w:t xml:space="preserve"> cell count</w:t>
      </w:r>
      <w:r w:rsidR="00EE427B" w:rsidRPr="00B65242">
        <w:rPr>
          <w:rFonts w:asciiTheme="majorBidi" w:eastAsia="한양신명조" w:hAnsiTheme="majorBidi" w:cstheme="majorBidi"/>
          <w:sz w:val="24"/>
          <w:szCs w:val="24"/>
        </w:rPr>
        <w:t>, the</w:t>
      </w:r>
      <w:r w:rsidRPr="00B65242">
        <w:rPr>
          <w:rFonts w:asciiTheme="majorBidi" w:eastAsia="한양신명조" w:hAnsiTheme="majorBidi" w:cstheme="majorBidi"/>
          <w:sz w:val="24"/>
          <w:szCs w:val="24"/>
        </w:rPr>
        <w:t xml:space="preserve"> AIC</w:t>
      </w:r>
      <w:r w:rsidR="009B37DE"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(Akaike Information Criterion)</w:t>
      </w:r>
      <w:r w:rsidR="00EE427B" w:rsidRPr="00B65242">
        <w:rPr>
          <w:rFonts w:asciiTheme="majorBidi" w:eastAsia="한양신명조" w:hAnsiTheme="majorBidi" w:cstheme="majorBidi"/>
          <w:sz w:val="24"/>
          <w:szCs w:val="24"/>
        </w:rPr>
        <w:t>-based</w:t>
      </w:r>
      <w:r w:rsidRPr="00B65242">
        <w:rPr>
          <w:rFonts w:asciiTheme="majorBidi" w:eastAsia="한양신명조" w:hAnsiTheme="majorBidi" w:cstheme="majorBidi"/>
          <w:sz w:val="24"/>
          <w:szCs w:val="24"/>
        </w:rPr>
        <w:t xml:space="preserve"> </w:t>
      </w:r>
      <w:r w:rsidR="009B37DE" w:rsidRPr="00B65242">
        <w:rPr>
          <w:rFonts w:asciiTheme="majorBidi" w:eastAsia="한양신명조" w:hAnsiTheme="majorBidi" w:cstheme="majorBidi"/>
          <w:sz w:val="24"/>
          <w:szCs w:val="24"/>
        </w:rPr>
        <w:t>s</w:t>
      </w:r>
      <w:r w:rsidRPr="00B65242">
        <w:rPr>
          <w:rFonts w:asciiTheme="majorBidi" w:eastAsia="한양신명조" w:hAnsiTheme="majorBidi" w:cstheme="majorBidi"/>
          <w:sz w:val="24"/>
          <w:szCs w:val="24"/>
        </w:rPr>
        <w:t xml:space="preserve">tepwise </w:t>
      </w:r>
      <w:r w:rsidR="009B37DE" w:rsidRPr="00B65242">
        <w:rPr>
          <w:rFonts w:asciiTheme="majorBidi" w:eastAsia="한양신명조" w:hAnsiTheme="majorBidi" w:cstheme="majorBidi"/>
          <w:sz w:val="24"/>
          <w:szCs w:val="24"/>
        </w:rPr>
        <w:t>r</w:t>
      </w:r>
      <w:r w:rsidRPr="00B65242">
        <w:rPr>
          <w:rFonts w:asciiTheme="majorBidi" w:eastAsia="한양신명조" w:hAnsiTheme="majorBidi" w:cstheme="majorBidi"/>
          <w:sz w:val="24"/>
          <w:szCs w:val="24"/>
        </w:rPr>
        <w:t>egression</w:t>
      </w:r>
      <w:r w:rsidR="00EE427B" w:rsidRPr="00B65242">
        <w:rPr>
          <w:rFonts w:asciiTheme="majorBidi" w:eastAsia="한양신명조" w:hAnsiTheme="majorBidi" w:cstheme="majorBidi"/>
          <w:sz w:val="24"/>
          <w:szCs w:val="24"/>
        </w:rPr>
        <w:t xml:space="preserve"> method</w:t>
      </w:r>
      <w:r w:rsidR="007876B8" w:rsidRPr="00B65242">
        <w:rPr>
          <w:rFonts w:asciiTheme="majorBidi" w:eastAsia="한양신명조" w:hAnsiTheme="majorBidi" w:cstheme="majorBidi"/>
          <w:sz w:val="24"/>
          <w:szCs w:val="24"/>
        </w:rPr>
        <w:t xml:space="preserve"> was used. S</w:t>
      </w:r>
      <w:r w:rsidR="00EE427B" w:rsidRPr="00B65242">
        <w:rPr>
          <w:rFonts w:asciiTheme="majorBidi" w:eastAsia="한양신명조" w:hAnsiTheme="majorBidi" w:cstheme="majorBidi"/>
          <w:sz w:val="24"/>
          <w:szCs w:val="24"/>
        </w:rPr>
        <w:t xml:space="preserve">maller </w:t>
      </w:r>
      <w:r w:rsidRPr="00B65242">
        <w:rPr>
          <w:rFonts w:asciiTheme="majorBidi" w:eastAsia="한양신명조" w:hAnsiTheme="majorBidi" w:cstheme="majorBidi"/>
          <w:sz w:val="24"/>
          <w:szCs w:val="24"/>
        </w:rPr>
        <w:t>AIC</w:t>
      </w:r>
      <w:r w:rsidR="00EE427B" w:rsidRPr="00B65242">
        <w:rPr>
          <w:rFonts w:asciiTheme="majorBidi" w:eastAsia="한양신명조" w:hAnsiTheme="majorBidi" w:cstheme="majorBidi"/>
          <w:sz w:val="24"/>
          <w:szCs w:val="24"/>
        </w:rPr>
        <w:t xml:space="preserve"> values indicate a </w:t>
      </w:r>
      <w:r w:rsidR="009B37DE" w:rsidRPr="00B65242">
        <w:rPr>
          <w:rFonts w:asciiTheme="majorBidi" w:eastAsia="한양신명조" w:hAnsiTheme="majorBidi" w:cstheme="majorBidi"/>
          <w:sz w:val="24"/>
          <w:szCs w:val="24"/>
        </w:rPr>
        <w:t>more accurate</w:t>
      </w:r>
      <w:r w:rsidR="00EE427B" w:rsidRPr="00B65242">
        <w:rPr>
          <w:rFonts w:asciiTheme="majorBidi" w:eastAsia="한양신명조" w:hAnsiTheme="majorBidi" w:cstheme="majorBidi"/>
          <w:sz w:val="24"/>
          <w:szCs w:val="24"/>
        </w:rPr>
        <w:t xml:space="preserve"> prediction model</w:t>
      </w:r>
      <w:r w:rsidR="008305BC"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(Cavanaugh et al.</w:t>
      </w:r>
      <w:r w:rsidR="007876B8" w:rsidRPr="00B65242">
        <w:rPr>
          <w:rFonts w:asciiTheme="majorBidi" w:eastAsia="한양신명조" w:hAnsiTheme="majorBidi" w:cstheme="majorBidi"/>
          <w:sz w:val="24"/>
          <w:szCs w:val="24"/>
        </w:rPr>
        <w:t>,</w:t>
      </w:r>
      <w:r w:rsidRPr="00B65242">
        <w:rPr>
          <w:rFonts w:asciiTheme="majorBidi" w:eastAsia="한양신명조" w:hAnsiTheme="majorBidi" w:cstheme="majorBidi"/>
          <w:sz w:val="24"/>
          <w:szCs w:val="24"/>
        </w:rPr>
        <w:t xml:space="preserve"> 2019).   </w:t>
      </w:r>
    </w:p>
    <w:p w14:paraId="140CFBAF"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512014C9" w14:textId="40AC1C07"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2.4.1. Generalized Linear Model</w:t>
      </w:r>
    </w:p>
    <w:p w14:paraId="56CA33F1" w14:textId="159C0086"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 xml:space="preserve">  </w:t>
      </w:r>
      <w:r w:rsidR="00DA3DBE" w:rsidRPr="00B65242">
        <w:rPr>
          <w:rFonts w:asciiTheme="majorBidi" w:eastAsia="한양신명조" w:hAnsiTheme="majorBidi" w:cstheme="majorBidi"/>
          <w:sz w:val="24"/>
          <w:szCs w:val="24"/>
        </w:rPr>
        <w:t xml:space="preserve">A </w:t>
      </w:r>
      <w:r w:rsidR="00335878" w:rsidRPr="00B65242">
        <w:rPr>
          <w:rFonts w:asciiTheme="majorBidi" w:eastAsia="한양신명조" w:hAnsiTheme="majorBidi" w:cstheme="majorBidi"/>
          <w:sz w:val="24"/>
          <w:szCs w:val="24"/>
        </w:rPr>
        <w:t>GLM</w:t>
      </w:r>
      <w:r w:rsidR="009C4BAD" w:rsidRPr="00B65242">
        <w:rPr>
          <w:rFonts w:asciiTheme="majorBidi" w:eastAsia="한양신명조" w:hAnsiTheme="majorBidi" w:cstheme="majorBidi"/>
          <w:sz w:val="24"/>
          <w:szCs w:val="24"/>
        </w:rPr>
        <w:t xml:space="preserve"> is a generalized concept of</w:t>
      </w:r>
      <w:r w:rsidRPr="00B65242">
        <w:rPr>
          <w:rFonts w:asciiTheme="majorBidi" w:eastAsia="한양신명조" w:hAnsiTheme="majorBidi" w:cstheme="majorBidi"/>
          <w:sz w:val="24"/>
          <w:szCs w:val="24"/>
        </w:rPr>
        <w:t xml:space="preserve"> </w:t>
      </w:r>
      <w:r w:rsidR="009B37DE" w:rsidRPr="00B65242">
        <w:rPr>
          <w:rFonts w:asciiTheme="majorBidi" w:eastAsia="한양신명조" w:hAnsiTheme="majorBidi" w:cstheme="majorBidi"/>
          <w:sz w:val="24"/>
          <w:szCs w:val="24"/>
        </w:rPr>
        <w:t xml:space="preserve">a </w:t>
      </w:r>
      <w:r w:rsidR="009C4BAD" w:rsidRPr="00B65242">
        <w:rPr>
          <w:rFonts w:asciiTheme="majorBidi" w:eastAsia="한양신명조" w:hAnsiTheme="majorBidi" w:cstheme="majorBidi"/>
          <w:sz w:val="24"/>
          <w:szCs w:val="24"/>
        </w:rPr>
        <w:t>m</w:t>
      </w:r>
      <w:r w:rsidRPr="00B65242">
        <w:rPr>
          <w:rFonts w:asciiTheme="majorBidi" w:eastAsia="한양신명조" w:hAnsiTheme="majorBidi" w:cstheme="majorBidi"/>
          <w:sz w:val="24"/>
          <w:szCs w:val="24"/>
        </w:rPr>
        <w:t xml:space="preserve">ultiple </w:t>
      </w:r>
      <w:r w:rsidR="009C4BAD" w:rsidRPr="00B65242">
        <w:rPr>
          <w:rFonts w:asciiTheme="majorBidi" w:eastAsia="한양신명조" w:hAnsiTheme="majorBidi" w:cstheme="majorBidi"/>
          <w:sz w:val="24"/>
          <w:szCs w:val="24"/>
        </w:rPr>
        <w:t>r</w:t>
      </w:r>
      <w:r w:rsidRPr="00B65242">
        <w:rPr>
          <w:rFonts w:asciiTheme="majorBidi" w:eastAsia="한양신명조" w:hAnsiTheme="majorBidi" w:cstheme="majorBidi"/>
          <w:sz w:val="24"/>
          <w:szCs w:val="24"/>
        </w:rPr>
        <w:t xml:space="preserve">egression </w:t>
      </w:r>
      <w:r w:rsidR="009C4BAD" w:rsidRPr="00B65242">
        <w:rPr>
          <w:rFonts w:asciiTheme="majorBidi" w:eastAsia="한양신명조" w:hAnsiTheme="majorBidi" w:cstheme="majorBidi"/>
          <w:sz w:val="24"/>
          <w:szCs w:val="24"/>
        </w:rPr>
        <w:t>m</w:t>
      </w:r>
      <w:r w:rsidRPr="00B65242">
        <w:rPr>
          <w:rFonts w:asciiTheme="majorBidi" w:eastAsia="한양신명조" w:hAnsiTheme="majorBidi" w:cstheme="majorBidi"/>
          <w:sz w:val="24"/>
          <w:szCs w:val="24"/>
        </w:rPr>
        <w:t>odel</w:t>
      </w:r>
      <w:r w:rsidR="009C4BAD" w:rsidRPr="00B65242">
        <w:rPr>
          <w:rFonts w:asciiTheme="majorBidi" w:eastAsia="한양신명조" w:hAnsiTheme="majorBidi" w:cstheme="majorBidi"/>
          <w:sz w:val="24"/>
          <w:szCs w:val="24"/>
        </w:rPr>
        <w:t xml:space="preserve">, and is the simplest linear model enabling </w:t>
      </w:r>
      <w:r w:rsidR="00DA3DBE" w:rsidRPr="00B65242">
        <w:rPr>
          <w:rFonts w:asciiTheme="majorBidi" w:eastAsia="한양신명조" w:hAnsiTheme="majorBidi" w:cstheme="majorBidi"/>
          <w:sz w:val="24"/>
          <w:szCs w:val="24"/>
        </w:rPr>
        <w:t xml:space="preserve">the </w:t>
      </w:r>
      <w:r w:rsidR="009C4BAD" w:rsidRPr="00B65242">
        <w:rPr>
          <w:rFonts w:asciiTheme="majorBidi" w:eastAsia="한양신명조" w:hAnsiTheme="majorBidi" w:cstheme="majorBidi"/>
          <w:sz w:val="24"/>
          <w:szCs w:val="24"/>
        </w:rPr>
        <w:t>establish</w:t>
      </w:r>
      <w:r w:rsidR="00DA3DBE" w:rsidRPr="00B65242">
        <w:rPr>
          <w:rFonts w:asciiTheme="majorBidi" w:eastAsia="한양신명조" w:hAnsiTheme="majorBidi" w:cstheme="majorBidi"/>
          <w:sz w:val="24"/>
          <w:szCs w:val="24"/>
        </w:rPr>
        <w:t>ment</w:t>
      </w:r>
      <w:r w:rsidR="009C4BAD" w:rsidRPr="00B65242">
        <w:rPr>
          <w:rFonts w:asciiTheme="majorBidi" w:eastAsia="한양신명조" w:hAnsiTheme="majorBidi" w:cstheme="majorBidi"/>
          <w:sz w:val="24"/>
          <w:szCs w:val="24"/>
        </w:rPr>
        <w:t xml:space="preserve"> </w:t>
      </w:r>
      <w:r w:rsidR="00DA3DBE" w:rsidRPr="00B65242">
        <w:rPr>
          <w:rFonts w:asciiTheme="majorBidi" w:eastAsia="한양신명조" w:hAnsiTheme="majorBidi" w:cstheme="majorBidi"/>
          <w:sz w:val="24"/>
          <w:szCs w:val="24"/>
        </w:rPr>
        <w:t xml:space="preserve">of </w:t>
      </w:r>
      <w:r w:rsidR="009C4BAD" w:rsidRPr="00B65242">
        <w:rPr>
          <w:rFonts w:asciiTheme="majorBidi" w:eastAsia="한양신명조" w:hAnsiTheme="majorBidi" w:cstheme="majorBidi"/>
          <w:sz w:val="24"/>
          <w:szCs w:val="24"/>
        </w:rPr>
        <w:t>a prediction model for response variables based on diverse probability distributions</w:t>
      </w:r>
      <w:r w:rsidR="00756C5E" w:rsidRPr="00B65242">
        <w:rPr>
          <w:rFonts w:asciiTheme="majorBidi" w:eastAsia="한양신명조" w:hAnsiTheme="majorBidi" w:cstheme="majorBidi"/>
          <w:sz w:val="24"/>
          <w:szCs w:val="24"/>
        </w:rPr>
        <w:t xml:space="preserve"> in addition to</w:t>
      </w:r>
      <w:r w:rsidR="009C4BAD" w:rsidRPr="00B65242">
        <w:rPr>
          <w:rFonts w:asciiTheme="majorBidi" w:eastAsia="한양신명조" w:hAnsiTheme="majorBidi" w:cstheme="majorBidi"/>
          <w:sz w:val="24"/>
          <w:szCs w:val="24"/>
        </w:rPr>
        <w:t xml:space="preserve"> normal distributions </w:t>
      </w:r>
      <w:r w:rsidRPr="00B65242">
        <w:rPr>
          <w:rFonts w:asciiTheme="majorBidi" w:eastAsia="한양신명조" w:hAnsiTheme="majorBidi" w:cstheme="majorBidi"/>
          <w:sz w:val="24"/>
          <w:szCs w:val="24"/>
        </w:rPr>
        <w:t>(Dobson et al.</w:t>
      </w:r>
      <w:r w:rsidR="00165E55" w:rsidRPr="00B65242">
        <w:rPr>
          <w:rFonts w:asciiTheme="majorBidi" w:eastAsia="한양신명조" w:hAnsiTheme="majorBidi" w:cstheme="majorBidi"/>
          <w:sz w:val="24"/>
          <w:szCs w:val="24"/>
        </w:rPr>
        <w:t>,</w:t>
      </w:r>
      <w:r w:rsidRPr="00B65242">
        <w:rPr>
          <w:rFonts w:asciiTheme="majorBidi" w:eastAsia="한양신명조" w:hAnsiTheme="majorBidi" w:cstheme="majorBidi"/>
          <w:sz w:val="24"/>
          <w:szCs w:val="24"/>
        </w:rPr>
        <w:t xml:space="preserve"> 2018). </w:t>
      </w:r>
      <w:r w:rsidR="00E47B15" w:rsidRPr="00B65242">
        <w:rPr>
          <w:rFonts w:asciiTheme="majorBidi" w:eastAsia="한양신명조" w:hAnsiTheme="majorBidi" w:cstheme="majorBidi"/>
          <w:sz w:val="24"/>
          <w:szCs w:val="24"/>
        </w:rPr>
        <w:t>A m</w:t>
      </w:r>
      <w:commentRangeStart w:id="12"/>
      <w:r w:rsidRPr="00B65242">
        <w:rPr>
          <w:rFonts w:asciiTheme="majorBidi" w:eastAsia="한양신명조" w:hAnsiTheme="majorBidi" w:cstheme="majorBidi"/>
          <w:sz w:val="24"/>
          <w:szCs w:val="24"/>
        </w:rPr>
        <w:t xml:space="preserve">ultiple </w:t>
      </w:r>
      <w:r w:rsidR="009B37DE" w:rsidRPr="00B65242">
        <w:rPr>
          <w:rFonts w:asciiTheme="majorBidi" w:eastAsia="한양신명조" w:hAnsiTheme="majorBidi" w:cstheme="majorBidi"/>
          <w:sz w:val="24"/>
          <w:szCs w:val="24"/>
        </w:rPr>
        <w:t>regression model</w:t>
      </w:r>
      <w:r w:rsidR="00173091" w:rsidRPr="00B65242">
        <w:rPr>
          <w:rFonts w:asciiTheme="majorBidi" w:eastAsia="한양신명조" w:hAnsiTheme="majorBidi" w:cstheme="majorBidi"/>
          <w:sz w:val="24"/>
          <w:szCs w:val="24"/>
        </w:rPr>
        <w:t xml:space="preserve"> is also included.</w:t>
      </w:r>
      <w:commentRangeEnd w:id="12"/>
      <w:r w:rsidR="00F1643A" w:rsidRPr="00B65242">
        <w:rPr>
          <w:rStyle w:val="aa"/>
          <w:rFonts w:asciiTheme="majorBidi" w:eastAsia="맑은 고딕" w:hAnsiTheme="majorBidi" w:cstheme="majorBidi"/>
          <w:kern w:val="1"/>
          <w:sz w:val="24"/>
          <w:szCs w:val="24"/>
          <w:shd w:val="clear" w:color="auto" w:fill="auto"/>
        </w:rPr>
        <w:commentReference w:id="12"/>
      </w:r>
      <w:r w:rsidR="00173091" w:rsidRPr="00B65242">
        <w:rPr>
          <w:rFonts w:asciiTheme="majorBidi" w:eastAsia="한양신명조" w:hAnsiTheme="majorBidi" w:cstheme="majorBidi"/>
          <w:sz w:val="24"/>
          <w:szCs w:val="24"/>
        </w:rPr>
        <w:t xml:space="preserve"> </w:t>
      </w:r>
      <w:r w:rsidR="001C44DC" w:rsidRPr="00B65242">
        <w:rPr>
          <w:rFonts w:asciiTheme="majorBidi" w:eastAsia="한양신명조" w:hAnsiTheme="majorBidi" w:cstheme="majorBidi"/>
          <w:sz w:val="24"/>
          <w:szCs w:val="24"/>
        </w:rPr>
        <w:t xml:space="preserve">In this part, we explained models </w:t>
      </w:r>
      <w:r w:rsidR="00765778" w:rsidRPr="00B65242">
        <w:rPr>
          <w:rFonts w:asciiTheme="majorBidi" w:eastAsia="한양신명조" w:hAnsiTheme="majorBidi" w:cstheme="majorBidi"/>
          <w:sz w:val="24"/>
          <w:szCs w:val="24"/>
        </w:rPr>
        <w:t xml:space="preserve">to </w:t>
      </w:r>
      <w:r w:rsidR="001C44DC" w:rsidRPr="00B65242">
        <w:rPr>
          <w:rFonts w:asciiTheme="majorBidi" w:eastAsia="한양신명조" w:hAnsiTheme="majorBidi" w:cstheme="majorBidi"/>
          <w:sz w:val="24"/>
          <w:szCs w:val="24"/>
        </w:rPr>
        <w:t>which count variables, such as</w:t>
      </w:r>
      <w:r w:rsidRPr="00B65242">
        <w:rPr>
          <w:rFonts w:asciiTheme="majorBidi" w:eastAsia="한양신명조" w:hAnsiTheme="majorBidi" w:cstheme="majorBidi"/>
          <w:sz w:val="24"/>
          <w:szCs w:val="24"/>
        </w:rPr>
        <w:t xml:space="preserve"> </w:t>
      </w:r>
      <w:r w:rsidR="00DA3DBE" w:rsidRPr="00B65242">
        <w:rPr>
          <w:rFonts w:asciiTheme="majorBidi" w:eastAsia="한양신명조" w:hAnsiTheme="majorBidi" w:cstheme="majorBidi"/>
          <w:sz w:val="24"/>
          <w:szCs w:val="24"/>
        </w:rPr>
        <w:t xml:space="preserve">the </w:t>
      </w:r>
      <w:r w:rsidRPr="00B65242">
        <w:rPr>
          <w:rFonts w:asciiTheme="majorBidi" w:eastAsia="한양신명조" w:hAnsiTheme="majorBidi" w:cstheme="majorBidi"/>
          <w:sz w:val="24"/>
          <w:szCs w:val="24"/>
        </w:rPr>
        <w:t>cell count of Cyanophytes</w:t>
      </w:r>
      <w:r w:rsidR="001C44DC" w:rsidRPr="00B65242">
        <w:rPr>
          <w:rFonts w:asciiTheme="majorBidi" w:eastAsia="한양신명조" w:hAnsiTheme="majorBidi" w:cstheme="majorBidi"/>
          <w:sz w:val="24"/>
          <w:szCs w:val="24"/>
        </w:rPr>
        <w:t xml:space="preserve">, can be applied. </w:t>
      </w:r>
      <w:r w:rsidRPr="00B65242">
        <w:rPr>
          <w:rFonts w:asciiTheme="majorBidi" w:eastAsia="한양신명조" w:hAnsiTheme="majorBidi" w:cstheme="majorBidi"/>
          <w:sz w:val="24"/>
          <w:szCs w:val="24"/>
        </w:rPr>
        <w:t xml:space="preserve"> </w:t>
      </w:r>
    </w:p>
    <w:p w14:paraId="263784FC" w14:textId="77777777"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sz w:val="24"/>
          <w:szCs w:val="24"/>
        </w:rPr>
        <w:t xml:space="preserve">   </w:t>
      </w:r>
    </w:p>
    <w:p w14:paraId="3AF5889F" w14:textId="766CA09B"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2.4.1.1. Poisson Regression Model</w:t>
      </w:r>
    </w:p>
    <w:p w14:paraId="788703C4" w14:textId="65240733"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 xml:space="preserve">  </w:t>
      </w:r>
      <w:r w:rsidR="00DA3DBE" w:rsidRPr="00B65242">
        <w:rPr>
          <w:rFonts w:asciiTheme="majorBidi" w:hAnsiTheme="majorBidi" w:cstheme="majorBidi"/>
          <w:bCs/>
          <w:sz w:val="24"/>
          <w:szCs w:val="24"/>
        </w:rPr>
        <w:t xml:space="preserve">The </w:t>
      </w:r>
      <w:r w:rsidRPr="00B65242">
        <w:rPr>
          <w:rFonts w:asciiTheme="majorBidi" w:eastAsia="한양신명조" w:hAnsiTheme="majorBidi" w:cstheme="majorBidi"/>
          <w:bCs/>
          <w:sz w:val="24"/>
          <w:szCs w:val="24"/>
        </w:rPr>
        <w:t>Poisson</w:t>
      </w:r>
      <w:r w:rsidRPr="00B65242">
        <w:rPr>
          <w:rFonts w:asciiTheme="majorBidi" w:eastAsia="한양신명조" w:hAnsiTheme="majorBidi" w:cstheme="majorBidi"/>
          <w:sz w:val="24"/>
          <w:szCs w:val="24"/>
        </w:rPr>
        <w:t xml:space="preserve"> </w:t>
      </w:r>
      <w:r w:rsidR="009F4540" w:rsidRPr="00B65242">
        <w:rPr>
          <w:rFonts w:asciiTheme="majorBidi" w:eastAsia="한양신명조" w:hAnsiTheme="majorBidi" w:cstheme="majorBidi"/>
          <w:sz w:val="24"/>
          <w:szCs w:val="24"/>
        </w:rPr>
        <w:t>r</w:t>
      </w:r>
      <w:r w:rsidRPr="00B65242">
        <w:rPr>
          <w:rFonts w:asciiTheme="majorBidi" w:eastAsia="한양신명조" w:hAnsiTheme="majorBidi" w:cstheme="majorBidi"/>
          <w:sz w:val="24"/>
          <w:szCs w:val="24"/>
        </w:rPr>
        <w:t xml:space="preserve">egression </w:t>
      </w:r>
      <w:r w:rsidR="009F4540" w:rsidRPr="00B65242">
        <w:rPr>
          <w:rFonts w:asciiTheme="majorBidi" w:eastAsia="한양신명조" w:hAnsiTheme="majorBidi" w:cstheme="majorBidi"/>
          <w:sz w:val="24"/>
          <w:szCs w:val="24"/>
        </w:rPr>
        <w:t>m</w:t>
      </w:r>
      <w:r w:rsidRPr="00B65242">
        <w:rPr>
          <w:rFonts w:asciiTheme="majorBidi" w:eastAsia="한양신명조" w:hAnsiTheme="majorBidi" w:cstheme="majorBidi"/>
          <w:sz w:val="24"/>
          <w:szCs w:val="24"/>
        </w:rPr>
        <w:t>odel</w:t>
      </w:r>
      <w:r w:rsidR="007F3B7A" w:rsidRPr="00B65242">
        <w:rPr>
          <w:rFonts w:asciiTheme="majorBidi" w:eastAsia="한양신명조" w:hAnsiTheme="majorBidi" w:cstheme="majorBidi"/>
          <w:sz w:val="24"/>
          <w:szCs w:val="24"/>
        </w:rPr>
        <w:t xml:space="preserve"> (PRM)</w:t>
      </w:r>
      <w:r w:rsidR="0098471D" w:rsidRPr="00B65242">
        <w:rPr>
          <w:rFonts w:asciiTheme="majorBidi" w:eastAsia="한양신명조" w:hAnsiTheme="majorBidi" w:cstheme="majorBidi"/>
          <w:sz w:val="24"/>
          <w:szCs w:val="24"/>
        </w:rPr>
        <w:t xml:space="preserve"> is a </w:t>
      </w:r>
      <w:r w:rsidR="00DA3DBE" w:rsidRPr="00B65242">
        <w:rPr>
          <w:rFonts w:asciiTheme="majorBidi" w:eastAsia="한양신명조" w:hAnsiTheme="majorBidi" w:cstheme="majorBidi"/>
          <w:sz w:val="24"/>
          <w:szCs w:val="24"/>
        </w:rPr>
        <w:t>P</w:t>
      </w:r>
      <w:r w:rsidR="0098471D" w:rsidRPr="00B65242">
        <w:rPr>
          <w:rFonts w:asciiTheme="majorBidi" w:eastAsia="한양신명조" w:hAnsiTheme="majorBidi" w:cstheme="majorBidi"/>
          <w:sz w:val="24"/>
          <w:szCs w:val="24"/>
        </w:rPr>
        <w:t xml:space="preserve">oisson distribution-based model, as shown in Equation </w:t>
      </w:r>
      <w:r w:rsidRPr="00B65242">
        <w:rPr>
          <w:rFonts w:asciiTheme="majorBidi" w:eastAsia="한양신명조" w:hAnsiTheme="majorBidi" w:cstheme="majorBidi"/>
          <w:sz w:val="24"/>
          <w:szCs w:val="24"/>
        </w:rPr>
        <w:t xml:space="preserve">(4), </w:t>
      </w:r>
      <w:r w:rsidR="00370439" w:rsidRPr="00B65242">
        <w:rPr>
          <w:rFonts w:asciiTheme="majorBidi" w:eastAsia="한양신명조" w:hAnsiTheme="majorBidi" w:cstheme="majorBidi"/>
          <w:sz w:val="24"/>
          <w:szCs w:val="24"/>
        </w:rPr>
        <w:t xml:space="preserve">and the distribution </w:t>
      </w:r>
      <w:r w:rsidR="009B37DE" w:rsidRPr="00B65242">
        <w:rPr>
          <w:rFonts w:asciiTheme="majorBidi" w:eastAsia="한양신명조" w:hAnsiTheme="majorBidi" w:cstheme="majorBidi"/>
          <w:sz w:val="24"/>
          <w:szCs w:val="24"/>
        </w:rPr>
        <w:t>is</w:t>
      </w:r>
      <w:r w:rsidR="00370439" w:rsidRPr="00B65242">
        <w:rPr>
          <w:rFonts w:asciiTheme="majorBidi" w:eastAsia="한양신명조" w:hAnsiTheme="majorBidi" w:cstheme="majorBidi"/>
          <w:sz w:val="24"/>
          <w:szCs w:val="24"/>
        </w:rPr>
        <w:t xml:space="preserve"> </w:t>
      </w:r>
      <w:r w:rsidR="00D45A59" w:rsidRPr="00B65242">
        <w:rPr>
          <w:rFonts w:asciiTheme="majorBidi" w:eastAsia="한양신명조" w:hAnsiTheme="majorBidi" w:cstheme="majorBidi"/>
          <w:sz w:val="24"/>
          <w:szCs w:val="24"/>
        </w:rPr>
        <w:t>discrete probability distribution</w:t>
      </w:r>
      <w:r w:rsidR="006A4AAD" w:rsidRPr="00B65242">
        <w:rPr>
          <w:rFonts w:asciiTheme="majorBidi" w:eastAsia="한양신명조" w:hAnsiTheme="majorBidi" w:cstheme="majorBidi"/>
          <w:sz w:val="24"/>
          <w:szCs w:val="24"/>
        </w:rPr>
        <w:t xml:space="preserve"> expressing </w:t>
      </w:r>
      <w:r w:rsidR="005D748B" w:rsidRPr="00B65242">
        <w:rPr>
          <w:rFonts w:asciiTheme="majorBidi" w:eastAsia="한양신명조" w:hAnsiTheme="majorBidi" w:cstheme="majorBidi"/>
          <w:sz w:val="24"/>
          <w:szCs w:val="24"/>
        </w:rPr>
        <w:t>how many time</w:t>
      </w:r>
      <w:r w:rsidR="00DA3DBE" w:rsidRPr="00B65242">
        <w:rPr>
          <w:rFonts w:asciiTheme="majorBidi" w:eastAsia="한양신명조" w:hAnsiTheme="majorBidi" w:cstheme="majorBidi"/>
          <w:sz w:val="24"/>
          <w:szCs w:val="24"/>
        </w:rPr>
        <w:t>s</w:t>
      </w:r>
      <w:r w:rsidR="005D748B" w:rsidRPr="00B65242">
        <w:rPr>
          <w:rFonts w:asciiTheme="majorBidi" w:eastAsia="한양신명조" w:hAnsiTheme="majorBidi" w:cstheme="majorBidi"/>
          <w:sz w:val="24"/>
          <w:szCs w:val="24"/>
        </w:rPr>
        <w:t xml:space="preserve"> </w:t>
      </w:r>
      <w:r w:rsidR="00895844" w:rsidRPr="00B65242">
        <w:rPr>
          <w:rFonts w:asciiTheme="majorBidi" w:eastAsia="한양신명조" w:hAnsiTheme="majorBidi" w:cstheme="majorBidi"/>
          <w:sz w:val="24"/>
          <w:szCs w:val="24"/>
        </w:rPr>
        <w:t>events of interest</w:t>
      </w:r>
      <w:r w:rsidR="005D748B" w:rsidRPr="00B65242">
        <w:rPr>
          <w:rFonts w:asciiTheme="majorBidi" w:eastAsia="한양신명조" w:hAnsiTheme="majorBidi" w:cstheme="majorBidi"/>
          <w:sz w:val="24"/>
          <w:szCs w:val="24"/>
        </w:rPr>
        <w:t xml:space="preserve"> occur within </w:t>
      </w:r>
      <w:r w:rsidR="00DA3DBE" w:rsidRPr="00B65242">
        <w:rPr>
          <w:rFonts w:asciiTheme="majorBidi" w:eastAsia="한양신명조" w:hAnsiTheme="majorBidi" w:cstheme="majorBidi"/>
          <w:sz w:val="24"/>
          <w:szCs w:val="24"/>
        </w:rPr>
        <w:t xml:space="preserve">a </w:t>
      </w:r>
      <w:r w:rsidR="005D748B" w:rsidRPr="00B65242">
        <w:rPr>
          <w:rFonts w:asciiTheme="majorBidi" w:eastAsia="한양신명조" w:hAnsiTheme="majorBidi" w:cstheme="majorBidi"/>
          <w:sz w:val="24"/>
          <w:szCs w:val="24"/>
        </w:rPr>
        <w:t xml:space="preserve">unit </w:t>
      </w:r>
      <w:r w:rsidR="00DA3DBE" w:rsidRPr="00B65242">
        <w:rPr>
          <w:rFonts w:asciiTheme="majorBidi" w:eastAsia="한양신명조" w:hAnsiTheme="majorBidi" w:cstheme="majorBidi"/>
          <w:sz w:val="24"/>
          <w:szCs w:val="24"/>
        </w:rPr>
        <w:t xml:space="preserve">of </w:t>
      </w:r>
      <w:r w:rsidR="00466D31" w:rsidRPr="00B65242">
        <w:rPr>
          <w:rFonts w:asciiTheme="majorBidi" w:eastAsia="한양신명조" w:hAnsiTheme="majorBidi" w:cstheme="majorBidi"/>
          <w:sz w:val="24"/>
          <w:szCs w:val="24"/>
        </w:rPr>
        <w:t>time</w:t>
      </w:r>
      <w:r w:rsidR="005D748B"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(Casella et al.</w:t>
      </w:r>
      <w:r w:rsidR="00AE0A2C" w:rsidRPr="00B65242">
        <w:rPr>
          <w:rFonts w:asciiTheme="majorBidi" w:eastAsia="한양신명조" w:hAnsiTheme="majorBidi" w:cstheme="majorBidi"/>
          <w:sz w:val="24"/>
          <w:szCs w:val="24"/>
        </w:rPr>
        <w:t>,</w:t>
      </w:r>
      <w:r w:rsidRPr="00B65242">
        <w:rPr>
          <w:rFonts w:asciiTheme="majorBidi" w:eastAsia="한양신명조" w:hAnsiTheme="majorBidi" w:cstheme="majorBidi"/>
          <w:sz w:val="24"/>
          <w:szCs w:val="24"/>
        </w:rPr>
        <w:t xml:space="preserve"> 2021).</w:t>
      </w:r>
    </w:p>
    <w:p w14:paraId="6EA86565" w14:textId="77777777" w:rsidR="00DB136C" w:rsidRPr="00B65242" w:rsidRDefault="00B65242" w:rsidP="00B65242">
      <w:pPr>
        <w:pStyle w:val="a3"/>
        <w:wordWrap/>
        <w:spacing w:line="480" w:lineRule="auto"/>
        <w:jc w:val="center"/>
        <w:rPr>
          <w:rFonts w:asciiTheme="majorBidi" w:hAnsiTheme="majorBidi" w:cstheme="majorBidi"/>
          <w:sz w:val="24"/>
          <w:szCs w:val="24"/>
        </w:rPr>
      </w:pPr>
      <m:oMath>
        <m:r>
          <m:rPr>
            <m:sty m:val="p"/>
          </m:rPr>
          <w:rPr>
            <w:rFonts w:ascii="Cambria Math" w:hAnsi="Cambria Math" w:cstheme="majorBidi"/>
            <w:sz w:val="24"/>
            <w:szCs w:val="24"/>
          </w:rPr>
          <m:t>P(Y=y)=</m:t>
        </m:r>
        <m:f>
          <m:fPr>
            <m:ctrlPr>
              <w:rPr>
                <w:rFonts w:ascii="Cambria Math" w:hAnsi="Cambria Math" w:cstheme="majorBidi"/>
                <w:sz w:val="24"/>
                <w:szCs w:val="24"/>
              </w:rPr>
            </m:ctrlPr>
          </m:fPr>
          <m:num>
            <m:sSup>
              <m:sSupPr>
                <m:ctrlPr>
                  <w:rPr>
                    <w:rFonts w:ascii="Cambria Math" w:hAnsi="Cambria Math" w:cstheme="majorBidi"/>
                    <w:sz w:val="24"/>
                    <w:szCs w:val="24"/>
                  </w:rPr>
                </m:ctrlPr>
              </m:sSupPr>
              <m:e>
                <m:r>
                  <m:rPr>
                    <m:sty m:val="p"/>
                  </m:rPr>
                  <w:rPr>
                    <w:rFonts w:ascii="Cambria Math" w:hAnsi="Cambria Math" w:cstheme="majorBidi"/>
                    <w:sz w:val="24"/>
                    <w:szCs w:val="24"/>
                  </w:rPr>
                  <m:t>e</m:t>
                </m:r>
              </m:e>
              <m:sup>
                <m:r>
                  <m:rPr>
                    <m:sty m:val="p"/>
                  </m:rPr>
                  <w:rPr>
                    <w:rFonts w:ascii="Cambria Math" w:hAnsi="Cambria Math" w:cstheme="majorBidi"/>
                    <w:sz w:val="24"/>
                    <w:szCs w:val="24"/>
                  </w:rPr>
                  <m:t>-λ</m:t>
                </m:r>
              </m:sup>
            </m:sSup>
            <m:sSup>
              <m:sSupPr>
                <m:ctrlPr>
                  <w:rPr>
                    <w:rFonts w:ascii="Cambria Math" w:hAnsi="Cambria Math" w:cstheme="majorBidi"/>
                    <w:sz w:val="24"/>
                    <w:szCs w:val="24"/>
                  </w:rPr>
                </m:ctrlPr>
              </m:sSupPr>
              <m:e>
                <m:r>
                  <m:rPr>
                    <m:sty m:val="p"/>
                  </m:rPr>
                  <w:rPr>
                    <w:rFonts w:ascii="Cambria Math" w:hAnsi="Cambria Math" w:cstheme="majorBidi"/>
                    <w:sz w:val="24"/>
                    <w:szCs w:val="24"/>
                  </w:rPr>
                  <m:t>λ</m:t>
                </m:r>
              </m:e>
              <m:sup>
                <m:r>
                  <m:rPr>
                    <m:sty m:val="p"/>
                  </m:rPr>
                  <w:rPr>
                    <w:rFonts w:ascii="Cambria Math" w:hAnsi="Cambria Math" w:cstheme="majorBidi"/>
                    <w:sz w:val="24"/>
                    <w:szCs w:val="24"/>
                  </w:rPr>
                  <m:t>y</m:t>
                </m:r>
              </m:sup>
            </m:sSup>
          </m:num>
          <m:den>
            <m:r>
              <m:rPr>
                <m:sty m:val="p"/>
              </m:rPr>
              <w:rPr>
                <w:rFonts w:ascii="Cambria Math" w:hAnsi="Cambria Math" w:cstheme="majorBidi"/>
                <w:sz w:val="24"/>
                <w:szCs w:val="24"/>
              </w:rPr>
              <m:t>y!</m:t>
            </m:r>
          </m:den>
        </m:f>
        <m:r>
          <m:rPr>
            <m:sty m:val="p"/>
          </m:rPr>
          <w:rPr>
            <w:rFonts w:ascii="Cambria Math" w:hAnsi="Cambria Math" w:cstheme="majorBidi"/>
            <w:sz w:val="24"/>
            <w:szCs w:val="24"/>
          </w:rPr>
          <m:t>, λ</m:t>
        </m:r>
        <m:r>
          <m:rPr>
            <m:sty m:val="p"/>
          </m:rPr>
          <w:rPr>
            <w:rFonts w:ascii="Cambria Math" w:hAnsi="Cambria Math" w:cstheme="majorBidi" w:hint="eastAsia"/>
            <w:sz w:val="24"/>
            <w:szCs w:val="24"/>
          </w:rPr>
          <m:t>〉</m:t>
        </m:r>
        <m:r>
          <m:rPr>
            <m:sty m:val="p"/>
          </m:rPr>
          <w:rPr>
            <w:rFonts w:ascii="Cambria Math" w:hAnsi="Cambria Math" w:cstheme="majorBidi"/>
            <w:sz w:val="24"/>
            <w:szCs w:val="24"/>
          </w:rPr>
          <m:t>0   ,   y=0,1,2,⋯</m:t>
        </m:r>
      </m:oMath>
      <w:r w:rsidRPr="00B65242">
        <w:rPr>
          <w:rFonts w:asciiTheme="majorBidi" w:hAnsiTheme="majorBidi" w:cstheme="majorBidi"/>
          <w:sz w:val="24"/>
          <w:szCs w:val="24"/>
        </w:rPr>
        <w:t xml:space="preserve">   (4)</w:t>
      </w:r>
    </w:p>
    <w:p w14:paraId="4D46C2CF" w14:textId="230363D9"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eastAsia="한양신명조" w:hAnsiTheme="majorBidi" w:cstheme="majorBidi"/>
          <w:sz w:val="24"/>
          <w:szCs w:val="24"/>
        </w:rPr>
        <w:t xml:space="preserve">  </w:t>
      </w:r>
      <w:r w:rsidR="003A56DB" w:rsidRPr="00B65242">
        <w:rPr>
          <w:rFonts w:asciiTheme="majorBidi" w:eastAsia="한양신명조" w:hAnsiTheme="majorBidi" w:cstheme="majorBidi"/>
          <w:sz w:val="24"/>
          <w:szCs w:val="24"/>
        </w:rPr>
        <w:t xml:space="preserve">This distribution has a feature in that mean and variance are </w:t>
      </w:r>
      <w:r w:rsidR="002712D0" w:rsidRPr="00B65242">
        <w:rPr>
          <w:rFonts w:asciiTheme="majorBidi" w:eastAsia="한양신명조" w:hAnsiTheme="majorBidi" w:cstheme="majorBidi"/>
          <w:sz w:val="24"/>
          <w:szCs w:val="24"/>
        </w:rPr>
        <w:t xml:space="preserve">the </w:t>
      </w:r>
      <w:r w:rsidR="003A56DB" w:rsidRPr="00B65242">
        <w:rPr>
          <w:rFonts w:asciiTheme="majorBidi" w:eastAsia="한양신명조" w:hAnsiTheme="majorBidi" w:cstheme="majorBidi"/>
          <w:sz w:val="24"/>
          <w:szCs w:val="24"/>
        </w:rPr>
        <w:t xml:space="preserve">same. </w:t>
      </w:r>
      <w:r w:rsidR="00C450F7" w:rsidRPr="00B65242">
        <w:rPr>
          <w:rFonts w:asciiTheme="majorBidi" w:eastAsia="한양신명조" w:hAnsiTheme="majorBidi" w:cstheme="majorBidi"/>
          <w:sz w:val="24"/>
          <w:szCs w:val="24"/>
        </w:rPr>
        <w:t>In other words,</w:t>
      </w:r>
      <w:r w:rsidRPr="00B65242">
        <w:rPr>
          <w:rFonts w:asciiTheme="majorBidi" w:eastAsia="한양신명조" w:hAnsiTheme="majorBidi" w:cstheme="majorBidi"/>
          <w:sz w:val="24"/>
          <w:szCs w:val="24"/>
        </w:rPr>
        <w:t xml:space="preserve"> </w:t>
      </w:r>
      <m:oMath>
        <m:r>
          <m:rPr>
            <m:sty m:val="p"/>
          </m:rPr>
          <w:rPr>
            <w:rFonts w:ascii="Cambria Math" w:hAnsi="Cambria Math" w:cstheme="majorBidi"/>
            <w:sz w:val="24"/>
            <w:szCs w:val="24"/>
          </w:rPr>
          <m:t>E(Y)=Var(Y)=λ</m:t>
        </m:r>
      </m:oMath>
      <w:r w:rsidRPr="00B65242">
        <w:rPr>
          <w:rFonts w:asciiTheme="majorBidi" w:eastAsia="한양신명조" w:hAnsiTheme="majorBidi" w:cstheme="majorBidi"/>
          <w:sz w:val="24"/>
          <w:szCs w:val="24"/>
        </w:rPr>
        <w:t xml:space="preserve">. </w:t>
      </w:r>
      <w:r w:rsidR="009B37DE" w:rsidRPr="00B65242">
        <w:rPr>
          <w:rFonts w:asciiTheme="majorBidi" w:eastAsia="한양신명조" w:hAnsiTheme="majorBidi" w:cstheme="majorBidi"/>
          <w:sz w:val="24"/>
          <w:szCs w:val="24"/>
        </w:rPr>
        <w:t xml:space="preserve">The </w:t>
      </w:r>
      <w:r w:rsidR="007F3B7A" w:rsidRPr="00B65242">
        <w:rPr>
          <w:rFonts w:asciiTheme="majorBidi" w:eastAsia="한양신명조" w:hAnsiTheme="majorBidi" w:cstheme="majorBidi"/>
          <w:sz w:val="24"/>
          <w:szCs w:val="24"/>
        </w:rPr>
        <w:t>PRM</w:t>
      </w:r>
      <w:r w:rsidR="00F40BFF" w:rsidRPr="00B65242">
        <w:rPr>
          <w:rFonts w:asciiTheme="majorBidi" w:eastAsia="한양신명조" w:hAnsiTheme="majorBidi" w:cstheme="majorBidi"/>
          <w:sz w:val="24"/>
          <w:szCs w:val="24"/>
        </w:rPr>
        <w:t xml:space="preserve"> based on the distribution</w:t>
      </w:r>
      <w:r w:rsidRPr="00B65242">
        <w:rPr>
          <w:rFonts w:asciiTheme="majorBidi" w:eastAsia="한양신명조" w:hAnsiTheme="majorBidi" w:cstheme="majorBidi"/>
          <w:sz w:val="24"/>
          <w:szCs w:val="24"/>
        </w:rPr>
        <w:t xml:space="preserve"> </w:t>
      </w:r>
      <w:r w:rsidR="009B37DE" w:rsidRPr="00B65242">
        <w:rPr>
          <w:rFonts w:asciiTheme="majorBidi" w:eastAsia="한양신명조" w:hAnsiTheme="majorBidi" w:cstheme="majorBidi"/>
          <w:sz w:val="24"/>
          <w:szCs w:val="24"/>
        </w:rPr>
        <w:t xml:space="preserve">has the </w:t>
      </w:r>
      <w:r w:rsidR="00AE0A2C" w:rsidRPr="00B65242">
        <w:rPr>
          <w:rFonts w:asciiTheme="majorBidi" w:eastAsia="한양신명조" w:hAnsiTheme="majorBidi" w:cstheme="majorBidi"/>
          <w:sz w:val="24"/>
          <w:szCs w:val="24"/>
        </w:rPr>
        <w:t xml:space="preserve">representative </w:t>
      </w:r>
      <w:r w:rsidR="009B37DE" w:rsidRPr="00B65242">
        <w:rPr>
          <w:rFonts w:asciiTheme="majorBidi" w:eastAsia="한양신명조" w:hAnsiTheme="majorBidi" w:cstheme="majorBidi"/>
          <w:sz w:val="24"/>
          <w:szCs w:val="24"/>
        </w:rPr>
        <w:t>form, as</w:t>
      </w:r>
      <w:r w:rsidR="001F1707" w:rsidRPr="00B65242">
        <w:rPr>
          <w:rFonts w:asciiTheme="majorBidi" w:eastAsia="한양신명조" w:hAnsiTheme="majorBidi" w:cstheme="majorBidi"/>
          <w:sz w:val="24"/>
          <w:szCs w:val="24"/>
        </w:rPr>
        <w:t xml:space="preserve"> shown in Equation (5)</w:t>
      </w:r>
      <w:r w:rsidR="00BC77CF" w:rsidRPr="00B65242">
        <w:rPr>
          <w:rFonts w:asciiTheme="majorBidi" w:eastAsia="한양신명조" w:hAnsiTheme="majorBidi" w:cstheme="majorBidi"/>
          <w:sz w:val="24"/>
          <w:szCs w:val="24"/>
        </w:rPr>
        <w:t xml:space="preserve">, </w:t>
      </w:r>
      <w:r w:rsidR="001F1707" w:rsidRPr="00B65242">
        <w:rPr>
          <w:rFonts w:asciiTheme="majorBidi" w:eastAsia="한양신명조" w:hAnsiTheme="majorBidi" w:cstheme="majorBidi"/>
          <w:sz w:val="24"/>
          <w:szCs w:val="24"/>
        </w:rPr>
        <w:t xml:space="preserve">with </w:t>
      </w:r>
      <w:r w:rsidR="00044E99" w:rsidRPr="00B65242">
        <w:rPr>
          <w:rFonts w:asciiTheme="majorBidi" w:eastAsia="한양신명조" w:hAnsiTheme="majorBidi" w:cstheme="majorBidi"/>
          <w:sz w:val="24"/>
          <w:szCs w:val="24"/>
        </w:rPr>
        <w:t>natural logarithm</w:t>
      </w:r>
      <w:r w:rsidR="008C384E" w:rsidRPr="00B65242">
        <w:rPr>
          <w:rFonts w:asciiTheme="majorBidi" w:eastAsia="한양신명조" w:hAnsiTheme="majorBidi" w:cstheme="majorBidi"/>
          <w:sz w:val="24"/>
          <w:szCs w:val="24"/>
        </w:rPr>
        <w:t>s</w:t>
      </w:r>
      <w:r w:rsidRPr="00B65242">
        <w:rPr>
          <w:rFonts w:asciiTheme="majorBidi" w:eastAsia="한양신명조" w:hAnsiTheme="majorBidi" w:cstheme="majorBidi"/>
          <w:sz w:val="24"/>
          <w:szCs w:val="24"/>
        </w:rPr>
        <w:t xml:space="preserve"> ln</w:t>
      </w:r>
      <w:r w:rsidR="001F1707" w:rsidRPr="00B65242">
        <w:rPr>
          <w:rFonts w:asciiTheme="majorBidi" w:eastAsia="한양신명조" w:hAnsiTheme="majorBidi" w:cstheme="majorBidi"/>
          <w:sz w:val="24"/>
          <w:szCs w:val="24"/>
        </w:rPr>
        <w:t xml:space="preserve"> as</w:t>
      </w:r>
      <w:r w:rsidRPr="00B65242">
        <w:rPr>
          <w:rFonts w:asciiTheme="majorBidi" w:eastAsia="한양신명조" w:hAnsiTheme="majorBidi" w:cstheme="majorBidi"/>
          <w:sz w:val="24"/>
          <w:szCs w:val="24"/>
        </w:rPr>
        <w:t xml:space="preserve"> </w:t>
      </w:r>
      <w:r w:rsidR="001F1707" w:rsidRPr="00B65242">
        <w:rPr>
          <w:rFonts w:asciiTheme="majorBidi" w:eastAsia="한양신명조" w:hAnsiTheme="majorBidi" w:cstheme="majorBidi"/>
          <w:sz w:val="24"/>
          <w:szCs w:val="24"/>
        </w:rPr>
        <w:t xml:space="preserve">a </w:t>
      </w:r>
      <w:r w:rsidRPr="00B65242">
        <w:rPr>
          <w:rFonts w:asciiTheme="majorBidi" w:eastAsia="한양신명조" w:hAnsiTheme="majorBidi" w:cstheme="majorBidi"/>
          <w:sz w:val="24"/>
          <w:szCs w:val="24"/>
        </w:rPr>
        <w:t xml:space="preserve">link. </w:t>
      </w:r>
      <w:r w:rsidR="00096EAC" w:rsidRPr="00B65242">
        <w:rPr>
          <w:rFonts w:asciiTheme="majorBidi" w:eastAsia="한양신명조" w:hAnsiTheme="majorBidi" w:cstheme="majorBidi"/>
          <w:sz w:val="24"/>
          <w:szCs w:val="24"/>
        </w:rPr>
        <w:t>In other words</w:t>
      </w:r>
      <w:r w:rsidRPr="00B65242">
        <w:rPr>
          <w:rFonts w:asciiTheme="majorBidi" w:eastAsia="한양신명조" w:hAnsiTheme="majorBidi" w:cstheme="majorBidi"/>
          <w:sz w:val="24"/>
          <w:szCs w:val="24"/>
        </w:rPr>
        <w:t xml:space="preserve">, </w:t>
      </w:r>
      <w:r w:rsidR="004C4CAC" w:rsidRPr="00B65242">
        <w:rPr>
          <w:rFonts w:asciiTheme="majorBidi" w:eastAsia="한양신명조" w:hAnsiTheme="majorBidi" w:cstheme="majorBidi"/>
          <w:sz w:val="24"/>
          <w:szCs w:val="24"/>
        </w:rPr>
        <w:t xml:space="preserve">it can be interpreted as the model for predicting the log value of the mean of </w:t>
      </w:r>
      <w:r w:rsidR="00DA3DBE" w:rsidRPr="00B65242">
        <w:rPr>
          <w:rFonts w:asciiTheme="majorBidi" w:eastAsia="한양신명조" w:hAnsiTheme="majorBidi" w:cstheme="majorBidi"/>
          <w:sz w:val="24"/>
          <w:szCs w:val="24"/>
        </w:rPr>
        <w:t>the P</w:t>
      </w:r>
      <w:r w:rsidRPr="00B65242">
        <w:rPr>
          <w:rFonts w:asciiTheme="majorBidi" w:eastAsia="한양신명조" w:hAnsiTheme="majorBidi" w:cstheme="majorBidi"/>
          <w:sz w:val="24"/>
          <w:szCs w:val="24"/>
        </w:rPr>
        <w:t xml:space="preserve">oisson </w:t>
      </w:r>
      <w:r w:rsidR="004C4CAC" w:rsidRPr="00B65242">
        <w:rPr>
          <w:rFonts w:asciiTheme="majorBidi" w:eastAsia="한양신명조" w:hAnsiTheme="majorBidi" w:cstheme="majorBidi"/>
          <w:sz w:val="24"/>
          <w:szCs w:val="24"/>
        </w:rPr>
        <w:t>d</w:t>
      </w:r>
      <w:r w:rsidRPr="00B65242">
        <w:rPr>
          <w:rFonts w:asciiTheme="majorBidi" w:eastAsia="한양신명조" w:hAnsiTheme="majorBidi" w:cstheme="majorBidi"/>
          <w:sz w:val="24"/>
          <w:szCs w:val="24"/>
        </w:rPr>
        <w:t xml:space="preserve">istribution. </w:t>
      </w:r>
      <w:r w:rsidR="00E05898" w:rsidRPr="00B65242">
        <w:rPr>
          <w:rFonts w:asciiTheme="majorBidi" w:eastAsia="한양신명조" w:hAnsiTheme="majorBidi" w:cstheme="majorBidi"/>
          <w:sz w:val="24"/>
          <w:szCs w:val="24"/>
        </w:rPr>
        <w:t xml:space="preserve">However, the characteristic of the </w:t>
      </w:r>
      <w:r w:rsidR="00DA3DBE" w:rsidRPr="00B65242">
        <w:rPr>
          <w:rFonts w:asciiTheme="majorBidi" w:eastAsia="한양신명조" w:hAnsiTheme="majorBidi" w:cstheme="majorBidi"/>
          <w:sz w:val="24"/>
          <w:szCs w:val="24"/>
        </w:rPr>
        <w:t>P</w:t>
      </w:r>
      <w:r w:rsidR="00E05898" w:rsidRPr="00B65242">
        <w:rPr>
          <w:rFonts w:asciiTheme="majorBidi" w:eastAsia="한양신명조" w:hAnsiTheme="majorBidi" w:cstheme="majorBidi"/>
          <w:sz w:val="24"/>
          <w:szCs w:val="24"/>
        </w:rPr>
        <w:t xml:space="preserve">oisson distribution in which the mean and variance are the same </w:t>
      </w:r>
      <w:r w:rsidR="00AE0A2C" w:rsidRPr="00B65242">
        <w:rPr>
          <w:rFonts w:asciiTheme="majorBidi" w:eastAsia="한양신명조" w:hAnsiTheme="majorBidi" w:cstheme="majorBidi"/>
          <w:sz w:val="24"/>
          <w:szCs w:val="24"/>
        </w:rPr>
        <w:t>i</w:t>
      </w:r>
      <w:r w:rsidR="00E05898" w:rsidRPr="00B65242">
        <w:rPr>
          <w:rFonts w:asciiTheme="majorBidi" w:eastAsia="한양신명조" w:hAnsiTheme="majorBidi" w:cstheme="majorBidi"/>
          <w:sz w:val="24"/>
          <w:szCs w:val="24"/>
        </w:rPr>
        <w:t xml:space="preserve">s a disadvantage </w:t>
      </w:r>
      <w:r w:rsidR="00DA3DBE" w:rsidRPr="00B65242">
        <w:rPr>
          <w:rFonts w:asciiTheme="majorBidi" w:eastAsia="한양신명조" w:hAnsiTheme="majorBidi" w:cstheme="majorBidi"/>
          <w:sz w:val="24"/>
          <w:szCs w:val="24"/>
        </w:rPr>
        <w:t xml:space="preserve">in </w:t>
      </w:r>
      <w:r w:rsidR="00E05898" w:rsidRPr="00B65242">
        <w:rPr>
          <w:rFonts w:asciiTheme="majorBidi" w:eastAsia="한양신명조" w:hAnsiTheme="majorBidi" w:cstheme="majorBidi"/>
          <w:sz w:val="24"/>
          <w:szCs w:val="24"/>
        </w:rPr>
        <w:t>that there is a limitation in applying it in diverse situations.</w:t>
      </w:r>
    </w:p>
    <w:p w14:paraId="2EAC676D" w14:textId="77777777" w:rsidR="00DB136C" w:rsidRPr="00B65242" w:rsidRDefault="00B65242" w:rsidP="00B65242">
      <w:pPr>
        <w:pStyle w:val="a3"/>
        <w:wordWrap/>
        <w:spacing w:line="480" w:lineRule="auto"/>
        <w:jc w:val="center"/>
        <w:rPr>
          <w:rFonts w:asciiTheme="majorBidi" w:hAnsiTheme="majorBidi" w:cstheme="majorBidi"/>
          <w:sz w:val="24"/>
          <w:szCs w:val="24"/>
        </w:rPr>
      </w:pPr>
      <m:oMath>
        <m:r>
          <m:rPr>
            <m:sty m:val="p"/>
          </m:rPr>
          <w:rPr>
            <w:rFonts w:ascii="Cambria Math" w:hAnsi="Cambria Math" w:cstheme="majorBidi"/>
            <w:sz w:val="24"/>
            <w:szCs w:val="24"/>
          </w:rPr>
          <m:t>ln[E(Y </m:t>
        </m:r>
        <m:r>
          <m:rPr>
            <m:sty m:val="p"/>
          </m:rPr>
          <w:rPr>
            <w:rFonts w:ascii="Cambria Math" w:hAnsi="Cambria Math" w:cstheme="majorBidi" w:hint="eastAsia"/>
            <w:sz w:val="24"/>
            <w:szCs w:val="24"/>
          </w:rPr>
          <m:t>∣</m:t>
        </m:r>
        <m:r>
          <m:rPr>
            <m:sty m:val="p"/>
          </m:rPr>
          <w:rPr>
            <w:rFonts w:ascii="Cambria Math" w:hAnsi="Cambria Math" w:cstheme="majorBidi"/>
            <w:sz w:val="24"/>
            <w:szCs w:val="24"/>
          </w:rPr>
          <m:t>x)]:=ln(λ)=</m:t>
        </m:r>
        <m:sSub>
          <m:sSubPr>
            <m:ctrlPr>
              <w:rPr>
                <w:rFonts w:ascii="Cambria Math" w:hAnsi="Cambria Math" w:cstheme="majorBidi"/>
                <w:sz w:val="24"/>
                <w:szCs w:val="24"/>
              </w:rPr>
            </m:ctrlPr>
          </m:sSubPr>
          <m:e>
            <m:r>
              <m:rPr>
                <m:sty m:val="p"/>
              </m:rPr>
              <w:rPr>
                <w:rFonts w:ascii="Cambria Math" w:hAnsi="Cambria Math" w:cstheme="majorBidi"/>
                <w:sz w:val="24"/>
                <w:szCs w:val="24"/>
              </w:rPr>
              <m:t>α</m:t>
            </m:r>
          </m:e>
          <m:sub>
            <m:r>
              <m:rPr>
                <m:sty m:val="p"/>
              </m:rPr>
              <w:rPr>
                <w:rFonts w:ascii="Cambria Math" w:hAnsi="Cambria Math" w:cstheme="majorBidi"/>
                <w:sz w:val="24"/>
                <w:szCs w:val="24"/>
              </w:rPr>
              <m:t>0</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α</m:t>
            </m:r>
          </m:e>
          <m:sub>
            <m:r>
              <m:rPr>
                <m:sty m:val="p"/>
              </m:rPr>
              <w:rPr>
                <w:rFonts w:ascii="Cambria Math" w:hAnsi="Cambria Math" w:cstheme="majorBidi"/>
                <w:sz w:val="24"/>
                <w:szCs w:val="24"/>
              </w:rPr>
              <m:t>1</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1</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α</m:t>
            </m:r>
          </m:e>
          <m:sub>
            <m:r>
              <m:rPr>
                <m:sty m:val="p"/>
              </m:rPr>
              <w:rPr>
                <w:rFonts w:ascii="Cambria Math" w:hAnsi="Cambria Math" w:cstheme="majorBidi"/>
                <w:sz w:val="24"/>
                <w:szCs w:val="24"/>
              </w:rPr>
              <m:t>2</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2</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α</m:t>
            </m:r>
          </m:e>
          <m:sub>
            <m:r>
              <m:rPr>
                <m:sty m:val="p"/>
              </m:rPr>
              <w:rPr>
                <w:rFonts w:ascii="Cambria Math" w:hAnsi="Cambria Math" w:cstheme="majorBidi"/>
                <w:sz w:val="24"/>
                <w:szCs w:val="24"/>
              </w:rPr>
              <m:t>k</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k</m:t>
            </m:r>
          </m:sub>
        </m:sSub>
        <m:r>
          <m:rPr>
            <m:sty m:val="p"/>
          </m:rPr>
          <w:rPr>
            <w:rFonts w:ascii="Cambria Math" w:hAnsi="Cambria Math" w:cstheme="majorBidi"/>
            <w:sz w:val="24"/>
            <w:szCs w:val="24"/>
          </w:rPr>
          <m:t>=</m:t>
        </m:r>
        <m:sSup>
          <m:sSupPr>
            <m:ctrlPr>
              <w:rPr>
                <w:rFonts w:ascii="Cambria Math" w:hAnsi="Cambria Math" w:cstheme="majorBidi"/>
                <w:sz w:val="24"/>
                <w:szCs w:val="24"/>
              </w:rPr>
            </m:ctrlPr>
          </m:sSupPr>
          <m:e>
            <m:r>
              <m:rPr>
                <m:sty m:val="p"/>
              </m:rPr>
              <w:rPr>
                <w:rFonts w:ascii="Cambria Math" w:hAnsi="Cambria Math" w:cstheme="majorBidi"/>
                <w:sz w:val="24"/>
                <w:szCs w:val="24"/>
              </w:rPr>
              <m:t>α</m:t>
            </m:r>
          </m:e>
          <m:sup>
            <m:r>
              <m:rPr>
                <m:sty m:val="p"/>
              </m:rPr>
              <w:rPr>
                <w:rFonts w:ascii="Cambria Math" w:hAnsi="Cambria Math" w:cstheme="majorBidi"/>
                <w:sz w:val="24"/>
                <w:szCs w:val="24"/>
              </w:rPr>
              <m:t>T</m:t>
            </m:r>
          </m:sup>
        </m:sSup>
        <m:r>
          <m:rPr>
            <m:sty m:val="p"/>
          </m:rPr>
          <w:rPr>
            <w:rFonts w:ascii="Cambria Math" w:hAnsi="Cambria Math" w:cstheme="majorBidi"/>
            <w:sz w:val="24"/>
            <w:szCs w:val="24"/>
          </w:rPr>
          <m:t>x</m:t>
        </m:r>
      </m:oMath>
      <w:r w:rsidRPr="00B65242">
        <w:rPr>
          <w:rFonts w:asciiTheme="majorBidi" w:hAnsiTheme="majorBidi" w:cstheme="majorBidi"/>
          <w:sz w:val="24"/>
          <w:szCs w:val="24"/>
        </w:rPr>
        <w:t xml:space="preserve">  (5)</w:t>
      </w:r>
    </w:p>
    <w:p w14:paraId="27088D7A" w14:textId="0BC0D96F"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eastAsia="한양신명조" w:hAnsiTheme="majorBidi" w:cstheme="majorBidi"/>
          <w:sz w:val="24"/>
          <w:szCs w:val="24"/>
        </w:rPr>
        <w:t xml:space="preserve">  </w:t>
      </w:r>
      <w:r w:rsidR="00F5545A" w:rsidRPr="00B65242">
        <w:rPr>
          <w:rFonts w:asciiTheme="majorBidi" w:eastAsia="한양신명조" w:hAnsiTheme="majorBidi" w:cstheme="majorBidi"/>
          <w:sz w:val="24"/>
          <w:szCs w:val="24"/>
        </w:rPr>
        <w:t>Unlike the multiple regression model utilizing the</w:t>
      </w:r>
      <w:r w:rsidR="00FD386E" w:rsidRPr="00B65242">
        <w:rPr>
          <w:rFonts w:asciiTheme="majorBidi" w:eastAsia="한양신명조" w:hAnsiTheme="majorBidi" w:cstheme="majorBidi"/>
          <w:sz w:val="24"/>
          <w:szCs w:val="24"/>
        </w:rPr>
        <w:t xml:space="preserve"> </w:t>
      </w:r>
      <w:r w:rsidR="0035681B" w:rsidRPr="00B65242">
        <w:rPr>
          <w:rFonts w:asciiTheme="majorBidi" w:eastAsia="한양신명조" w:hAnsiTheme="majorBidi" w:cstheme="majorBidi"/>
          <w:sz w:val="24"/>
          <w:szCs w:val="24"/>
        </w:rPr>
        <w:t>least square estimation</w:t>
      </w:r>
      <w:r w:rsidR="00FD386E" w:rsidRPr="00B65242">
        <w:rPr>
          <w:rFonts w:asciiTheme="majorBidi" w:eastAsia="한양신명조" w:hAnsiTheme="majorBidi" w:cstheme="majorBidi"/>
          <w:sz w:val="24"/>
          <w:szCs w:val="24"/>
        </w:rPr>
        <w:t>, t</w:t>
      </w:r>
      <w:r w:rsidR="00F5545A" w:rsidRPr="00B65242">
        <w:rPr>
          <w:rFonts w:asciiTheme="majorBidi" w:eastAsia="한양신명조" w:hAnsiTheme="majorBidi" w:cstheme="majorBidi"/>
          <w:sz w:val="24"/>
          <w:szCs w:val="24"/>
        </w:rPr>
        <w:t xml:space="preserve">he estimator of the regression coefficient for this model is repeatedly calculated, until </w:t>
      </w:r>
      <w:r w:rsidR="0035681B" w:rsidRPr="00B65242">
        <w:rPr>
          <w:rFonts w:asciiTheme="majorBidi" w:eastAsia="한양신명조" w:hAnsiTheme="majorBidi" w:cstheme="majorBidi"/>
          <w:sz w:val="24"/>
          <w:szCs w:val="24"/>
        </w:rPr>
        <w:t>conver</w:t>
      </w:r>
      <w:r w:rsidR="00AE0A2C" w:rsidRPr="00B65242">
        <w:rPr>
          <w:rFonts w:asciiTheme="majorBidi" w:eastAsia="한양신명조" w:hAnsiTheme="majorBidi" w:cstheme="majorBidi"/>
          <w:sz w:val="24"/>
          <w:szCs w:val="24"/>
        </w:rPr>
        <w:t>gence of</w:t>
      </w:r>
      <w:r w:rsidR="0035681B" w:rsidRPr="00B65242">
        <w:rPr>
          <w:rFonts w:asciiTheme="majorBidi" w:eastAsia="한양신명조" w:hAnsiTheme="majorBidi" w:cstheme="majorBidi"/>
          <w:sz w:val="24"/>
          <w:szCs w:val="24"/>
        </w:rPr>
        <w:t xml:space="preserve"> </w:t>
      </w:r>
      <w:r w:rsidR="00DA3DBE" w:rsidRPr="00B65242">
        <w:rPr>
          <w:rFonts w:asciiTheme="majorBidi" w:eastAsia="한양신명조" w:hAnsiTheme="majorBidi" w:cstheme="majorBidi"/>
          <w:sz w:val="24"/>
          <w:szCs w:val="24"/>
        </w:rPr>
        <w:t xml:space="preserve">the </w:t>
      </w:r>
      <w:r w:rsidR="00776D2E" w:rsidRPr="00B65242">
        <w:rPr>
          <w:rFonts w:asciiTheme="majorBidi" w:eastAsia="한양신명조" w:hAnsiTheme="majorBidi" w:cstheme="majorBidi"/>
          <w:sz w:val="24"/>
          <w:szCs w:val="24"/>
        </w:rPr>
        <w:t>Newton-Raphson</w:t>
      </w:r>
      <w:r w:rsidR="00AE0A2C" w:rsidRPr="00B65242">
        <w:rPr>
          <w:rFonts w:asciiTheme="majorBidi" w:eastAsia="한양신명조" w:hAnsiTheme="majorBidi" w:cstheme="majorBidi"/>
          <w:sz w:val="24"/>
          <w:szCs w:val="24"/>
        </w:rPr>
        <w:t xml:space="preserve"> a</w:t>
      </w:r>
      <w:r w:rsidR="00776D2E" w:rsidRPr="00B65242">
        <w:rPr>
          <w:rFonts w:asciiTheme="majorBidi" w:eastAsia="한양신명조" w:hAnsiTheme="majorBidi" w:cstheme="majorBidi"/>
          <w:sz w:val="24"/>
          <w:szCs w:val="24"/>
        </w:rPr>
        <w:t>lgorithm</w:t>
      </w:r>
      <w:r w:rsidR="00AE0A2C" w:rsidRPr="00B65242">
        <w:rPr>
          <w:rFonts w:asciiTheme="majorBidi" w:eastAsia="한양신명조" w:hAnsiTheme="majorBidi" w:cstheme="majorBidi"/>
          <w:sz w:val="24"/>
          <w:szCs w:val="24"/>
        </w:rPr>
        <w:t>,</w:t>
      </w:r>
      <w:r w:rsidR="0035681B" w:rsidRPr="00B65242">
        <w:rPr>
          <w:rFonts w:asciiTheme="majorBidi" w:eastAsia="한양신명조" w:hAnsiTheme="majorBidi" w:cstheme="majorBidi"/>
          <w:sz w:val="24"/>
          <w:szCs w:val="24"/>
        </w:rPr>
        <w:t xml:space="preserve"> </w:t>
      </w:r>
      <w:r w:rsidR="00F5545A" w:rsidRPr="00B65242">
        <w:rPr>
          <w:rFonts w:asciiTheme="majorBidi" w:eastAsia="한양신명조" w:hAnsiTheme="majorBidi" w:cstheme="majorBidi"/>
          <w:sz w:val="24"/>
          <w:szCs w:val="24"/>
        </w:rPr>
        <w:t>to find the estimator maximizing the Likelihood Function</w:t>
      </w:r>
      <w:r w:rsidR="00D86D0F" w:rsidRPr="00B65242">
        <w:rPr>
          <w:rFonts w:asciiTheme="majorBidi" w:eastAsia="한양신명조" w:hAnsiTheme="majorBidi" w:cstheme="majorBidi"/>
          <w:sz w:val="24"/>
          <w:szCs w:val="24"/>
        </w:rPr>
        <w:t>.</w:t>
      </w:r>
      <w:r w:rsidRPr="00B65242">
        <w:rPr>
          <w:rFonts w:asciiTheme="majorBidi" w:eastAsia="한양신명조" w:hAnsiTheme="majorBidi" w:cstheme="majorBidi"/>
          <w:sz w:val="24"/>
          <w:szCs w:val="24"/>
        </w:rPr>
        <w:t xml:space="preserve"> </w:t>
      </w:r>
    </w:p>
    <w:p w14:paraId="0E2842BC" w14:textId="77777777" w:rsidR="00DB136C" w:rsidRPr="00B65242" w:rsidRDefault="00DB136C" w:rsidP="00B65242">
      <w:pPr>
        <w:pStyle w:val="a3"/>
        <w:spacing w:line="480" w:lineRule="auto"/>
        <w:rPr>
          <w:rFonts w:asciiTheme="majorBidi" w:eastAsia="한양신명조" w:hAnsiTheme="majorBidi" w:cstheme="majorBidi"/>
          <w:b/>
          <w:sz w:val="24"/>
          <w:szCs w:val="24"/>
        </w:rPr>
      </w:pPr>
    </w:p>
    <w:p w14:paraId="3994EFBA" w14:textId="533B932F"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2.4.1.2. Negative Binomial Regression Model</w:t>
      </w:r>
    </w:p>
    <w:p w14:paraId="21BD8CB6" w14:textId="3DE9FCBE"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 xml:space="preserve">  </w:t>
      </w:r>
      <w:r w:rsidR="00DA3DBE" w:rsidRPr="00B65242">
        <w:rPr>
          <w:rFonts w:asciiTheme="majorBidi" w:eastAsia="한양신명조" w:hAnsiTheme="majorBidi" w:cstheme="majorBidi"/>
          <w:sz w:val="24"/>
          <w:szCs w:val="24"/>
        </w:rPr>
        <w:t xml:space="preserve">The </w:t>
      </w:r>
      <w:r w:rsidR="00D67DF3" w:rsidRPr="00B65242">
        <w:rPr>
          <w:rFonts w:asciiTheme="majorBidi" w:eastAsia="한양신명조" w:hAnsiTheme="majorBidi" w:cstheme="majorBidi"/>
          <w:sz w:val="24"/>
          <w:szCs w:val="24"/>
        </w:rPr>
        <w:t>negative binomial regression model</w:t>
      </w:r>
      <w:r w:rsidR="00165E55" w:rsidRPr="00B65242">
        <w:rPr>
          <w:rFonts w:asciiTheme="majorBidi" w:eastAsia="한양신명조" w:hAnsiTheme="majorBidi" w:cstheme="majorBidi"/>
          <w:sz w:val="24"/>
          <w:szCs w:val="24"/>
        </w:rPr>
        <w:t xml:space="preserve"> (NBRM)</w:t>
      </w:r>
      <w:r w:rsidR="00D67DF3" w:rsidRPr="00B65242">
        <w:rPr>
          <w:rFonts w:asciiTheme="majorBidi" w:eastAsia="한양신명조" w:hAnsiTheme="majorBidi" w:cstheme="majorBidi"/>
          <w:sz w:val="24"/>
          <w:szCs w:val="24"/>
        </w:rPr>
        <w:t xml:space="preserve"> </w:t>
      </w:r>
      <w:r w:rsidR="00C640CD" w:rsidRPr="00B65242">
        <w:rPr>
          <w:rFonts w:asciiTheme="majorBidi" w:eastAsia="한양신명조" w:hAnsiTheme="majorBidi" w:cstheme="majorBidi"/>
          <w:sz w:val="24"/>
          <w:szCs w:val="24"/>
        </w:rPr>
        <w:t>is</w:t>
      </w:r>
      <w:r w:rsidRPr="00B65242">
        <w:rPr>
          <w:rFonts w:asciiTheme="majorBidi" w:eastAsia="한양신명조" w:hAnsiTheme="majorBidi" w:cstheme="majorBidi"/>
          <w:sz w:val="24"/>
          <w:szCs w:val="24"/>
        </w:rPr>
        <w:t xml:space="preserve"> </w:t>
      </w:r>
      <w:r w:rsidR="00062AF0" w:rsidRPr="00B65242">
        <w:rPr>
          <w:rFonts w:asciiTheme="majorBidi" w:eastAsia="한양신명조" w:hAnsiTheme="majorBidi" w:cstheme="majorBidi"/>
          <w:sz w:val="24"/>
          <w:szCs w:val="24"/>
        </w:rPr>
        <w:t xml:space="preserve">a </w:t>
      </w:r>
      <w:r w:rsidR="00D67DF3" w:rsidRPr="00B65242">
        <w:rPr>
          <w:rFonts w:asciiTheme="majorBidi" w:eastAsia="한양신명조" w:hAnsiTheme="majorBidi" w:cstheme="majorBidi"/>
          <w:sz w:val="24"/>
          <w:szCs w:val="24"/>
        </w:rPr>
        <w:t>negative binomial distribution</w:t>
      </w:r>
      <w:r w:rsidR="00062AF0" w:rsidRPr="00B65242">
        <w:rPr>
          <w:rFonts w:asciiTheme="majorBidi" w:eastAsia="한양신명조" w:hAnsiTheme="majorBidi" w:cstheme="majorBidi"/>
          <w:sz w:val="24"/>
          <w:szCs w:val="24"/>
        </w:rPr>
        <w:t>-based model, as sho</w:t>
      </w:r>
      <w:r w:rsidR="00C640CD" w:rsidRPr="00B65242">
        <w:rPr>
          <w:rFonts w:asciiTheme="majorBidi" w:eastAsia="한양신명조" w:hAnsiTheme="majorBidi" w:cstheme="majorBidi"/>
          <w:sz w:val="24"/>
          <w:szCs w:val="24"/>
        </w:rPr>
        <w:t>w</w:t>
      </w:r>
      <w:r w:rsidR="00062AF0" w:rsidRPr="00B65242">
        <w:rPr>
          <w:rFonts w:asciiTheme="majorBidi" w:eastAsia="한양신명조" w:hAnsiTheme="majorBidi" w:cstheme="majorBidi"/>
          <w:sz w:val="24"/>
          <w:szCs w:val="24"/>
        </w:rPr>
        <w:t>n in Equation (6)</w:t>
      </w:r>
      <w:r w:rsidR="00EF5BFA" w:rsidRPr="00B65242">
        <w:rPr>
          <w:rFonts w:asciiTheme="majorBidi" w:eastAsia="한양신명조" w:hAnsiTheme="majorBidi" w:cstheme="majorBidi"/>
          <w:sz w:val="24"/>
          <w:szCs w:val="24"/>
        </w:rPr>
        <w:t>; the distribution is</w:t>
      </w:r>
      <w:r w:rsidRPr="00B65242">
        <w:rPr>
          <w:rFonts w:asciiTheme="majorBidi" w:eastAsia="한양신명조" w:hAnsiTheme="majorBidi" w:cstheme="majorBidi"/>
          <w:sz w:val="24"/>
          <w:szCs w:val="24"/>
        </w:rPr>
        <w:t xml:space="preserve"> </w:t>
      </w:r>
      <w:r w:rsidR="00D45A59" w:rsidRPr="00B65242">
        <w:rPr>
          <w:rFonts w:asciiTheme="majorBidi" w:eastAsia="한양신명조" w:hAnsiTheme="majorBidi" w:cstheme="majorBidi"/>
          <w:sz w:val="24"/>
          <w:szCs w:val="24"/>
        </w:rPr>
        <w:t>discrete probability distribution</w:t>
      </w:r>
      <w:r w:rsidR="00466AD1" w:rsidRPr="00B65242">
        <w:rPr>
          <w:rFonts w:asciiTheme="majorBidi" w:eastAsia="한양신명조" w:hAnsiTheme="majorBidi" w:cstheme="majorBidi"/>
          <w:sz w:val="24"/>
          <w:szCs w:val="24"/>
        </w:rPr>
        <w:t xml:space="preserve"> expressing how many trials are required </w:t>
      </w:r>
      <w:r w:rsidR="00EB6F03" w:rsidRPr="00B65242">
        <w:rPr>
          <w:rFonts w:asciiTheme="majorBidi" w:eastAsia="한양신명조" w:hAnsiTheme="majorBidi" w:cstheme="majorBidi"/>
          <w:sz w:val="24"/>
          <w:szCs w:val="24"/>
        </w:rPr>
        <w:t xml:space="preserve">to </w:t>
      </w:r>
      <w:r w:rsidR="00466AD1" w:rsidRPr="00B65242">
        <w:rPr>
          <w:rFonts w:asciiTheme="majorBidi" w:eastAsia="한양신명조" w:hAnsiTheme="majorBidi" w:cstheme="majorBidi"/>
          <w:sz w:val="24"/>
          <w:szCs w:val="24"/>
        </w:rPr>
        <w:t>achiev</w:t>
      </w:r>
      <w:r w:rsidR="00EB6F03" w:rsidRPr="00B65242">
        <w:rPr>
          <w:rFonts w:asciiTheme="majorBidi" w:eastAsia="한양신명조" w:hAnsiTheme="majorBidi" w:cstheme="majorBidi"/>
          <w:sz w:val="24"/>
          <w:szCs w:val="24"/>
        </w:rPr>
        <w:t>e</w:t>
      </w:r>
      <w:r w:rsidR="00466AD1" w:rsidRPr="00B65242">
        <w:rPr>
          <w:rFonts w:asciiTheme="majorBidi" w:eastAsia="한양신명조" w:hAnsiTheme="majorBidi" w:cstheme="majorBidi"/>
          <w:sz w:val="24"/>
          <w:szCs w:val="24"/>
        </w:rPr>
        <w:t xml:space="preserve"> the r-</w:t>
      </w:r>
      <w:proofErr w:type="spellStart"/>
      <w:r w:rsidR="00466AD1" w:rsidRPr="00B65242">
        <w:rPr>
          <w:rFonts w:asciiTheme="majorBidi" w:eastAsia="한양신명조" w:hAnsiTheme="majorBidi" w:cstheme="majorBidi"/>
          <w:sz w:val="24"/>
          <w:szCs w:val="24"/>
        </w:rPr>
        <w:t>th</w:t>
      </w:r>
      <w:proofErr w:type="spellEnd"/>
      <w:r w:rsidR="00466AD1" w:rsidRPr="00B65242">
        <w:rPr>
          <w:rFonts w:asciiTheme="majorBidi" w:eastAsia="한양신명조" w:hAnsiTheme="majorBidi" w:cstheme="majorBidi"/>
          <w:sz w:val="24"/>
          <w:szCs w:val="24"/>
        </w:rPr>
        <w:t xml:space="preserve"> success </w:t>
      </w:r>
      <w:r w:rsidRPr="00B65242">
        <w:rPr>
          <w:rFonts w:asciiTheme="majorBidi" w:eastAsia="한양신명조" w:hAnsiTheme="majorBidi" w:cstheme="majorBidi"/>
          <w:sz w:val="24"/>
          <w:szCs w:val="24"/>
        </w:rPr>
        <w:t>(Mukhopadhyay, 2020).</w:t>
      </w:r>
    </w:p>
    <w:p w14:paraId="7FCBE94C" w14:textId="77777777" w:rsidR="00DB136C" w:rsidRPr="00B65242" w:rsidRDefault="00B65242" w:rsidP="00B65242">
      <w:pPr>
        <w:pStyle w:val="a3"/>
        <w:wordWrap/>
        <w:spacing w:line="480" w:lineRule="auto"/>
        <w:jc w:val="center"/>
        <w:rPr>
          <w:rFonts w:asciiTheme="majorBidi" w:hAnsiTheme="majorBidi" w:cstheme="majorBidi"/>
          <w:sz w:val="24"/>
          <w:szCs w:val="24"/>
        </w:rPr>
      </w:pPr>
      <m:oMath>
        <m:r>
          <m:rPr>
            <m:sty m:val="p"/>
          </m:rPr>
          <w:rPr>
            <w:rFonts w:ascii="Cambria Math" w:hAnsi="Cambria Math" w:cstheme="majorBidi"/>
            <w:sz w:val="24"/>
            <w:szCs w:val="24"/>
          </w:rPr>
          <m:t>P(Y=y)=(</m:t>
        </m:r>
        <m:m>
          <m:mPr>
            <m:mcs>
              <m:mc>
                <m:mcPr>
                  <m:count m:val="1"/>
                  <m:mcJc m:val="center"/>
                </m:mcPr>
              </m:mc>
            </m:mcs>
            <m:ctrlPr>
              <w:rPr>
                <w:rFonts w:ascii="Cambria Math" w:hAnsi="Cambria Math" w:cstheme="majorBidi"/>
                <w:sz w:val="24"/>
                <w:szCs w:val="24"/>
              </w:rPr>
            </m:ctrlPr>
          </m:mPr>
          <m:mr>
            <m:e>
              <m:r>
                <m:rPr>
                  <m:sty m:val="p"/>
                </m:rPr>
                <w:rPr>
                  <w:rFonts w:ascii="Cambria Math" w:hAnsi="Cambria Math" w:cstheme="majorBidi"/>
                  <w:sz w:val="24"/>
                  <w:szCs w:val="24"/>
                </w:rPr>
                <m:t>y-1</m:t>
              </m:r>
            </m:e>
          </m:mr>
          <m:mr>
            <m:e>
              <m:r>
                <m:rPr>
                  <m:sty m:val="p"/>
                </m:rPr>
                <w:rPr>
                  <w:rFonts w:ascii="Cambria Math" w:hAnsi="Cambria Math" w:cstheme="majorBidi"/>
                  <w:sz w:val="24"/>
                  <w:szCs w:val="24"/>
                </w:rPr>
                <m:t>r-1</m:t>
              </m:r>
            </m:e>
          </m:mr>
        </m:m>
        <m:r>
          <m:rPr>
            <m:sty m:val="p"/>
          </m:rPr>
          <w:rPr>
            <w:rFonts w:ascii="Cambria Math" w:hAnsi="Cambria Math" w:cstheme="majorBidi"/>
            <w:sz w:val="24"/>
            <w:szCs w:val="24"/>
          </w:rPr>
          <m:t>)</m:t>
        </m:r>
        <m:sSup>
          <m:sSupPr>
            <m:ctrlPr>
              <w:rPr>
                <w:rFonts w:ascii="Cambria Math" w:hAnsi="Cambria Math" w:cstheme="majorBidi"/>
                <w:sz w:val="24"/>
                <w:szCs w:val="24"/>
              </w:rPr>
            </m:ctrlPr>
          </m:sSupPr>
          <m:e>
            <m:r>
              <m:rPr>
                <m:sty m:val="p"/>
              </m:rPr>
              <w:rPr>
                <w:rFonts w:ascii="Cambria Math" w:hAnsi="Cambria Math" w:cstheme="majorBidi"/>
                <w:sz w:val="24"/>
                <w:szCs w:val="24"/>
              </w:rPr>
              <m:t>p</m:t>
            </m:r>
          </m:e>
          <m:sup>
            <m:r>
              <m:rPr>
                <m:sty m:val="p"/>
              </m:rPr>
              <w:rPr>
                <w:rFonts w:ascii="Cambria Math" w:hAnsi="Cambria Math" w:cstheme="majorBidi"/>
                <w:sz w:val="24"/>
                <w:szCs w:val="24"/>
              </w:rPr>
              <m:t>r</m:t>
            </m:r>
          </m:sup>
        </m:sSup>
        <m:r>
          <m:rPr>
            <m:sty m:val="p"/>
          </m:rPr>
          <w:rPr>
            <w:rFonts w:ascii="Cambria Math" w:hAnsi="Cambria Math" w:cstheme="majorBidi"/>
            <w:sz w:val="24"/>
            <w:szCs w:val="24"/>
          </w:rPr>
          <m:t>(1-p</m:t>
        </m:r>
        <m:sSup>
          <m:sSupPr>
            <m:ctrlPr>
              <w:rPr>
                <w:rFonts w:ascii="Cambria Math" w:hAnsi="Cambria Math" w:cstheme="majorBidi"/>
                <w:sz w:val="24"/>
                <w:szCs w:val="24"/>
              </w:rPr>
            </m:ctrlPr>
          </m:sSupPr>
          <m:e>
            <m:r>
              <m:rPr>
                <m:sty m:val="p"/>
              </m:rPr>
              <w:rPr>
                <w:rFonts w:ascii="Cambria Math" w:hAnsi="Cambria Math" w:cstheme="majorBidi"/>
                <w:sz w:val="24"/>
                <w:szCs w:val="24"/>
              </w:rPr>
              <m:t>)</m:t>
            </m:r>
          </m:e>
          <m:sup>
            <m:r>
              <m:rPr>
                <m:sty m:val="p"/>
              </m:rPr>
              <w:rPr>
                <w:rFonts w:ascii="Cambria Math" w:hAnsi="Cambria Math" w:cstheme="majorBidi"/>
                <w:sz w:val="24"/>
                <w:szCs w:val="24"/>
              </w:rPr>
              <m:t>y-r</m:t>
            </m:r>
          </m:sup>
        </m:sSup>
        <m:r>
          <m:rPr>
            <m:sty m:val="p"/>
          </m:rPr>
          <w:rPr>
            <w:rFonts w:ascii="Cambria Math" w:hAnsi="Cambria Math" w:cstheme="majorBidi"/>
            <w:sz w:val="24"/>
            <w:szCs w:val="24"/>
          </w:rPr>
          <m:t>,   0</m:t>
        </m:r>
        <m:r>
          <m:rPr>
            <m:sty m:val="p"/>
          </m:rPr>
          <w:rPr>
            <w:rFonts w:ascii="Cambria Math" w:hAnsi="Cambria Math" w:cstheme="majorBidi" w:hint="eastAsia"/>
            <w:sz w:val="24"/>
            <w:szCs w:val="24"/>
          </w:rPr>
          <m:t>〈</m:t>
        </m:r>
        <m:r>
          <m:rPr>
            <m:sty m:val="p"/>
          </m:rPr>
          <w:rPr>
            <w:rFonts w:ascii="Cambria Math" w:hAnsi="Cambria Math" w:cstheme="majorBidi"/>
            <w:sz w:val="24"/>
            <w:szCs w:val="24"/>
          </w:rPr>
          <m:t>p</m:t>
        </m:r>
        <m:r>
          <m:rPr>
            <m:sty m:val="p"/>
          </m:rPr>
          <w:rPr>
            <w:rFonts w:ascii="Cambria Math" w:hAnsi="Cambria Math" w:cstheme="majorBidi" w:hint="eastAsia"/>
            <w:sz w:val="24"/>
            <w:szCs w:val="24"/>
          </w:rPr>
          <m:t>〈</m:t>
        </m:r>
        <m:r>
          <m:rPr>
            <m:sty m:val="p"/>
          </m:rPr>
          <w:rPr>
            <w:rFonts w:ascii="Cambria Math" w:hAnsi="Cambria Math" w:cstheme="majorBidi"/>
            <w:sz w:val="24"/>
            <w:szCs w:val="24"/>
          </w:rPr>
          <m:t>1,   y=r,r+1,⋯</m:t>
        </m:r>
      </m:oMath>
      <w:r w:rsidRPr="00B65242">
        <w:rPr>
          <w:rFonts w:asciiTheme="majorBidi" w:hAnsiTheme="majorBidi" w:cstheme="majorBidi"/>
          <w:sz w:val="24"/>
          <w:szCs w:val="24"/>
        </w:rPr>
        <w:t xml:space="preserve"> (6)</w:t>
      </w:r>
    </w:p>
    <w:p w14:paraId="4CC1F7E1" w14:textId="481EB688"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eastAsia="한양신명조" w:hAnsiTheme="majorBidi" w:cstheme="majorBidi"/>
          <w:sz w:val="24"/>
          <w:szCs w:val="24"/>
        </w:rPr>
        <w:t xml:space="preserve">  </w:t>
      </w:r>
      <w:r w:rsidR="000D13BA" w:rsidRPr="00B65242">
        <w:rPr>
          <w:rFonts w:asciiTheme="majorBidi" w:eastAsia="한양신명조" w:hAnsiTheme="majorBidi" w:cstheme="majorBidi"/>
          <w:sz w:val="24"/>
          <w:szCs w:val="24"/>
        </w:rPr>
        <w:t xml:space="preserve">The mean for </w:t>
      </w:r>
      <w:r w:rsidR="008C384E" w:rsidRPr="00B65242">
        <w:rPr>
          <w:rFonts w:asciiTheme="majorBidi" w:eastAsia="한양신명조" w:hAnsiTheme="majorBidi" w:cstheme="majorBidi"/>
          <w:sz w:val="24"/>
          <w:szCs w:val="24"/>
        </w:rPr>
        <w:t xml:space="preserve">the </w:t>
      </w:r>
      <w:r w:rsidR="000D13BA" w:rsidRPr="00B65242">
        <w:rPr>
          <w:rFonts w:asciiTheme="majorBidi" w:eastAsia="한양신명조" w:hAnsiTheme="majorBidi" w:cstheme="majorBidi"/>
          <w:sz w:val="24"/>
          <w:szCs w:val="24"/>
        </w:rPr>
        <w:t xml:space="preserve">distribution is </w:t>
      </w:r>
      <m:oMath>
        <m:r>
          <m:rPr>
            <m:sty m:val="p"/>
          </m:rPr>
          <w:rPr>
            <w:rFonts w:ascii="Cambria Math" w:hAnsi="Cambria Math" w:cstheme="majorBidi"/>
            <w:sz w:val="24"/>
            <w:szCs w:val="24"/>
          </w:rPr>
          <m:t>E(Y)=μ=</m:t>
        </m:r>
        <m:f>
          <m:fPr>
            <m:ctrlPr>
              <w:rPr>
                <w:rFonts w:ascii="Cambria Math" w:hAnsi="Cambria Math" w:cstheme="majorBidi"/>
                <w:sz w:val="24"/>
                <w:szCs w:val="24"/>
              </w:rPr>
            </m:ctrlPr>
          </m:fPr>
          <m:num>
            <m:r>
              <m:rPr>
                <m:sty m:val="p"/>
              </m:rPr>
              <w:rPr>
                <w:rFonts w:ascii="Cambria Math" w:hAnsi="Cambria Math" w:cstheme="majorBidi"/>
                <w:sz w:val="24"/>
                <w:szCs w:val="24"/>
              </w:rPr>
              <m:t>r</m:t>
            </m:r>
          </m:num>
          <m:den>
            <m:r>
              <m:rPr>
                <m:sty m:val="p"/>
              </m:rPr>
              <w:rPr>
                <w:rFonts w:ascii="Cambria Math" w:hAnsi="Cambria Math" w:cstheme="majorBidi"/>
                <w:sz w:val="24"/>
                <w:szCs w:val="24"/>
              </w:rPr>
              <m:t>p</m:t>
            </m:r>
          </m:den>
        </m:f>
      </m:oMath>
      <w:r w:rsidR="000D13BA"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 xml:space="preserve"> </w:t>
      </w:r>
      <w:r w:rsidR="000D13BA" w:rsidRPr="00B65242">
        <w:rPr>
          <w:rFonts w:asciiTheme="majorBidi" w:eastAsia="한양신명조" w:hAnsiTheme="majorBidi" w:cstheme="majorBidi"/>
          <w:sz w:val="24"/>
          <w:szCs w:val="24"/>
        </w:rPr>
        <w:t>and the variance is</w:t>
      </w:r>
      <w:r w:rsidRPr="00B65242">
        <w:rPr>
          <w:rFonts w:asciiTheme="majorBidi" w:eastAsia="한양신명조" w:hAnsiTheme="majorBidi" w:cstheme="majorBidi"/>
          <w:sz w:val="24"/>
          <w:szCs w:val="24"/>
        </w:rPr>
        <w:t xml:space="preserve"> </w:t>
      </w:r>
      <m:oMath>
        <m:r>
          <m:rPr>
            <m:sty m:val="p"/>
          </m:rPr>
          <w:rPr>
            <w:rFonts w:ascii="Cambria Math" w:hAnsi="Cambria Math" w:cstheme="majorBidi"/>
            <w:sz w:val="24"/>
            <w:szCs w:val="24"/>
          </w:rPr>
          <m:t>Var(Y)=</m:t>
        </m:r>
        <m:sSup>
          <m:sSupPr>
            <m:ctrlPr>
              <w:rPr>
                <w:rFonts w:ascii="Cambria Math" w:hAnsi="Cambria Math" w:cstheme="majorBidi"/>
                <w:sz w:val="24"/>
                <w:szCs w:val="24"/>
              </w:rPr>
            </m:ctrlPr>
          </m:sSupPr>
          <m:e>
            <m:r>
              <m:rPr>
                <m:sty m:val="p"/>
              </m:rPr>
              <w:rPr>
                <w:rFonts w:ascii="Cambria Math" w:hAnsi="Cambria Math" w:cstheme="majorBidi"/>
                <w:sz w:val="24"/>
                <w:szCs w:val="24"/>
              </w:rPr>
              <m:t>σ</m:t>
            </m:r>
          </m:e>
          <m:sup>
            <m:r>
              <m:rPr>
                <m:sty m:val="p"/>
              </m:rPr>
              <w:rPr>
                <w:rFonts w:ascii="Cambria Math" w:hAnsi="Cambria Math" w:cstheme="majorBidi"/>
                <w:sz w:val="24"/>
                <w:szCs w:val="24"/>
              </w:rPr>
              <m:t>2</m:t>
            </m:r>
          </m:sup>
        </m:sSup>
        <m:r>
          <m:rPr>
            <m:sty m:val="p"/>
          </m:rPr>
          <w:rPr>
            <w:rFonts w:ascii="Cambria Math" w:hAnsi="Cambria Math" w:cstheme="majorBidi"/>
            <w:sz w:val="24"/>
            <w:szCs w:val="24"/>
          </w:rPr>
          <m:t>=</m:t>
        </m:r>
        <m:f>
          <m:fPr>
            <m:ctrlPr>
              <w:rPr>
                <w:rFonts w:ascii="Cambria Math" w:hAnsi="Cambria Math" w:cstheme="majorBidi"/>
                <w:sz w:val="24"/>
                <w:szCs w:val="24"/>
              </w:rPr>
            </m:ctrlPr>
          </m:fPr>
          <m:num>
            <m:r>
              <m:rPr>
                <m:sty m:val="p"/>
              </m:rPr>
              <w:rPr>
                <w:rFonts w:ascii="Cambria Math" w:hAnsi="Cambria Math" w:cstheme="majorBidi"/>
                <w:sz w:val="24"/>
                <w:szCs w:val="24"/>
              </w:rPr>
              <m:t>r(1-p)</m:t>
            </m:r>
          </m:num>
          <m:den>
            <m:sSup>
              <m:sSupPr>
                <m:ctrlPr>
                  <w:rPr>
                    <w:rFonts w:ascii="Cambria Math" w:hAnsi="Cambria Math" w:cstheme="majorBidi"/>
                    <w:sz w:val="24"/>
                    <w:szCs w:val="24"/>
                  </w:rPr>
                </m:ctrlPr>
              </m:sSupPr>
              <m:e>
                <m:r>
                  <m:rPr>
                    <m:sty m:val="p"/>
                  </m:rPr>
                  <w:rPr>
                    <w:rFonts w:ascii="Cambria Math" w:hAnsi="Cambria Math" w:cstheme="majorBidi"/>
                    <w:sz w:val="24"/>
                    <w:szCs w:val="24"/>
                  </w:rPr>
                  <m:t>p</m:t>
                </m:r>
              </m:e>
              <m:sup>
                <m:r>
                  <m:rPr>
                    <m:sty m:val="p"/>
                  </m:rPr>
                  <w:rPr>
                    <w:rFonts w:ascii="Cambria Math" w:hAnsi="Cambria Math" w:cstheme="majorBidi"/>
                    <w:sz w:val="24"/>
                    <w:szCs w:val="24"/>
                  </w:rPr>
                  <m:t>2</m:t>
                </m:r>
              </m:sup>
            </m:sSup>
          </m:den>
        </m:f>
      </m:oMath>
      <w:r w:rsidRPr="00B65242">
        <w:rPr>
          <w:rFonts w:asciiTheme="majorBidi" w:eastAsia="한양신명조" w:hAnsiTheme="majorBidi" w:cstheme="majorBidi"/>
          <w:sz w:val="24"/>
          <w:szCs w:val="24"/>
        </w:rPr>
        <w:t xml:space="preserve">. </w:t>
      </w:r>
      <w:r w:rsidR="00EB6F03" w:rsidRPr="00B65242">
        <w:rPr>
          <w:rFonts w:asciiTheme="majorBidi" w:eastAsia="한양신명조" w:hAnsiTheme="majorBidi" w:cstheme="majorBidi"/>
          <w:sz w:val="24"/>
          <w:szCs w:val="24"/>
        </w:rPr>
        <w:t>Similarly, t</w:t>
      </w:r>
      <w:r w:rsidR="00A11644" w:rsidRPr="00B65242">
        <w:rPr>
          <w:rFonts w:asciiTheme="majorBidi" w:eastAsia="한양신명조" w:hAnsiTheme="majorBidi" w:cstheme="majorBidi"/>
          <w:sz w:val="24"/>
          <w:szCs w:val="24"/>
        </w:rPr>
        <w:t xml:space="preserve">he </w:t>
      </w:r>
      <w:r w:rsidR="00165E55" w:rsidRPr="00B65242">
        <w:rPr>
          <w:rFonts w:asciiTheme="majorBidi" w:eastAsia="한양신명조" w:hAnsiTheme="majorBidi" w:cstheme="majorBidi"/>
          <w:sz w:val="24"/>
          <w:szCs w:val="24"/>
        </w:rPr>
        <w:t>NBRM</w:t>
      </w:r>
      <w:r w:rsidR="00D67DF3" w:rsidRPr="00B65242">
        <w:rPr>
          <w:rFonts w:asciiTheme="majorBidi" w:eastAsia="한양신명조" w:hAnsiTheme="majorBidi" w:cstheme="majorBidi"/>
          <w:sz w:val="24"/>
          <w:szCs w:val="24"/>
        </w:rPr>
        <w:t xml:space="preserve"> </w:t>
      </w:r>
      <w:r w:rsidR="00A11644" w:rsidRPr="00B65242">
        <w:rPr>
          <w:rFonts w:asciiTheme="majorBidi" w:eastAsia="한양신명조" w:hAnsiTheme="majorBidi" w:cstheme="majorBidi"/>
          <w:sz w:val="24"/>
          <w:szCs w:val="24"/>
        </w:rPr>
        <w:t xml:space="preserve">based on </w:t>
      </w:r>
      <w:r w:rsidR="008C384E" w:rsidRPr="00B65242">
        <w:rPr>
          <w:rFonts w:asciiTheme="majorBidi" w:eastAsia="한양신명조" w:hAnsiTheme="majorBidi" w:cstheme="majorBidi"/>
          <w:sz w:val="24"/>
          <w:szCs w:val="24"/>
        </w:rPr>
        <w:t xml:space="preserve">the </w:t>
      </w:r>
      <w:r w:rsidR="00A11644" w:rsidRPr="00B65242">
        <w:rPr>
          <w:rFonts w:asciiTheme="majorBidi" w:eastAsia="한양신명조" w:hAnsiTheme="majorBidi" w:cstheme="majorBidi"/>
          <w:sz w:val="24"/>
          <w:szCs w:val="24"/>
        </w:rPr>
        <w:t>distribution</w:t>
      </w:r>
      <w:r w:rsidR="00D24A44" w:rsidRPr="00B65242">
        <w:rPr>
          <w:rFonts w:asciiTheme="majorBidi" w:eastAsia="한양신명조" w:hAnsiTheme="majorBidi" w:cstheme="majorBidi"/>
          <w:sz w:val="24"/>
          <w:szCs w:val="24"/>
        </w:rPr>
        <w:t xml:space="preserve">, like the </w:t>
      </w:r>
      <w:r w:rsidR="007F3B7A" w:rsidRPr="00B65242">
        <w:rPr>
          <w:rFonts w:asciiTheme="majorBidi" w:eastAsia="한양신명조" w:hAnsiTheme="majorBidi" w:cstheme="majorBidi"/>
          <w:sz w:val="24"/>
          <w:szCs w:val="24"/>
        </w:rPr>
        <w:t>PRM</w:t>
      </w:r>
      <w:r w:rsidR="00D24A44" w:rsidRPr="00B65242">
        <w:rPr>
          <w:rFonts w:asciiTheme="majorBidi" w:eastAsia="한양신명조" w:hAnsiTheme="majorBidi" w:cstheme="majorBidi"/>
          <w:sz w:val="24"/>
          <w:szCs w:val="24"/>
        </w:rPr>
        <w:t>, has the form with</w:t>
      </w:r>
      <w:r w:rsidRPr="00B65242">
        <w:rPr>
          <w:rFonts w:asciiTheme="majorBidi" w:eastAsia="한양신명조" w:hAnsiTheme="majorBidi" w:cstheme="majorBidi"/>
          <w:sz w:val="24"/>
          <w:szCs w:val="24"/>
        </w:rPr>
        <w:t xml:space="preserve"> </w:t>
      </w:r>
      <w:r w:rsidR="00044E99" w:rsidRPr="00B65242">
        <w:rPr>
          <w:rFonts w:asciiTheme="majorBidi" w:eastAsia="한양신명조" w:hAnsiTheme="majorBidi" w:cstheme="majorBidi"/>
          <w:sz w:val="24"/>
          <w:szCs w:val="24"/>
        </w:rPr>
        <w:t>natural logarithms</w:t>
      </w:r>
      <w:r w:rsidRPr="00B65242">
        <w:rPr>
          <w:rFonts w:asciiTheme="majorBidi" w:eastAsia="한양신명조" w:hAnsiTheme="majorBidi" w:cstheme="majorBidi"/>
          <w:sz w:val="24"/>
          <w:szCs w:val="24"/>
        </w:rPr>
        <w:t xml:space="preserve"> ln</w:t>
      </w:r>
      <w:r w:rsidR="00D24A44" w:rsidRPr="00B65242">
        <w:rPr>
          <w:rFonts w:asciiTheme="majorBidi" w:eastAsia="한양신명조" w:hAnsiTheme="majorBidi" w:cstheme="majorBidi"/>
          <w:sz w:val="24"/>
          <w:szCs w:val="24"/>
        </w:rPr>
        <w:t xml:space="preserve"> as a</w:t>
      </w:r>
      <w:r w:rsidRPr="00B65242">
        <w:rPr>
          <w:rFonts w:asciiTheme="majorBidi" w:eastAsia="한양신명조" w:hAnsiTheme="majorBidi" w:cstheme="majorBidi"/>
          <w:sz w:val="24"/>
          <w:szCs w:val="24"/>
        </w:rPr>
        <w:t xml:space="preserve"> link</w:t>
      </w:r>
      <w:r w:rsidR="00D24A44" w:rsidRPr="00B65242">
        <w:rPr>
          <w:rFonts w:asciiTheme="majorBidi" w:eastAsia="한양신명조" w:hAnsiTheme="majorBidi" w:cstheme="majorBidi"/>
          <w:sz w:val="24"/>
          <w:szCs w:val="24"/>
        </w:rPr>
        <w:t>, as shown in Equation</w:t>
      </w:r>
      <w:r w:rsidRPr="00B65242">
        <w:rPr>
          <w:rFonts w:asciiTheme="majorBidi" w:eastAsia="한양신명조" w:hAnsiTheme="majorBidi" w:cstheme="majorBidi"/>
          <w:sz w:val="24"/>
          <w:szCs w:val="24"/>
        </w:rPr>
        <w:t xml:space="preserve"> (7). </w:t>
      </w:r>
      <w:r w:rsidR="005A6D0B" w:rsidRPr="00B65242">
        <w:rPr>
          <w:rFonts w:asciiTheme="majorBidi" w:eastAsia="한양신명조" w:hAnsiTheme="majorBidi" w:cstheme="majorBidi"/>
          <w:sz w:val="24"/>
          <w:szCs w:val="24"/>
        </w:rPr>
        <w:t xml:space="preserve">Therefore, the model can be interpreted as a model for predicting log values for the mean of </w:t>
      </w:r>
      <w:r w:rsidR="00E47B15" w:rsidRPr="00B65242">
        <w:rPr>
          <w:rFonts w:asciiTheme="majorBidi" w:eastAsia="한양신명조" w:hAnsiTheme="majorBidi" w:cstheme="majorBidi"/>
          <w:sz w:val="24"/>
          <w:szCs w:val="24"/>
        </w:rPr>
        <w:t xml:space="preserve">the </w:t>
      </w:r>
      <w:r w:rsidR="00D67DF3" w:rsidRPr="00B65242">
        <w:rPr>
          <w:rFonts w:asciiTheme="majorBidi" w:eastAsia="한양신명조" w:hAnsiTheme="majorBidi" w:cstheme="majorBidi"/>
          <w:sz w:val="24"/>
          <w:szCs w:val="24"/>
        </w:rPr>
        <w:t>negative binomial distribution</w:t>
      </w:r>
      <w:r w:rsidRPr="00B65242">
        <w:rPr>
          <w:rFonts w:asciiTheme="majorBidi" w:eastAsia="한양신명조" w:hAnsiTheme="majorBidi" w:cstheme="majorBidi"/>
          <w:sz w:val="24"/>
          <w:szCs w:val="24"/>
        </w:rPr>
        <w:t xml:space="preserve">. </w:t>
      </w:r>
      <w:r w:rsidR="00032220" w:rsidRPr="00B65242">
        <w:rPr>
          <w:rFonts w:asciiTheme="majorBidi" w:eastAsia="한양신명조" w:hAnsiTheme="majorBidi" w:cstheme="majorBidi"/>
          <w:sz w:val="24"/>
          <w:szCs w:val="24"/>
        </w:rPr>
        <w:t xml:space="preserve">Furthermore, the estimator of the regression coefficient is identical to the estimation method in the </w:t>
      </w:r>
      <w:r w:rsidR="007F3B7A" w:rsidRPr="00B65242">
        <w:rPr>
          <w:rFonts w:asciiTheme="majorBidi" w:eastAsia="한양신명조" w:hAnsiTheme="majorBidi" w:cstheme="majorBidi"/>
          <w:sz w:val="24"/>
          <w:szCs w:val="24"/>
        </w:rPr>
        <w:t>PRM</w:t>
      </w:r>
      <w:r w:rsidR="008C384E" w:rsidRPr="00B65242">
        <w:rPr>
          <w:rFonts w:asciiTheme="majorBidi" w:eastAsia="한양신명조" w:hAnsiTheme="majorBidi" w:cstheme="majorBidi"/>
          <w:sz w:val="24"/>
          <w:szCs w:val="24"/>
        </w:rPr>
        <w:t>.</w:t>
      </w:r>
      <w:r w:rsidR="00032220" w:rsidRPr="00B65242">
        <w:rPr>
          <w:rFonts w:asciiTheme="majorBidi" w:eastAsia="한양신명조" w:hAnsiTheme="majorBidi" w:cstheme="majorBidi"/>
          <w:sz w:val="24"/>
          <w:szCs w:val="24"/>
        </w:rPr>
        <w:t xml:space="preserve"> </w:t>
      </w:r>
      <w:r w:rsidR="008C384E" w:rsidRPr="00B65242">
        <w:rPr>
          <w:rFonts w:asciiTheme="majorBidi" w:eastAsia="한양신명조" w:hAnsiTheme="majorBidi" w:cstheme="majorBidi"/>
          <w:sz w:val="24"/>
          <w:szCs w:val="24"/>
        </w:rPr>
        <w:t>O</w:t>
      </w:r>
      <w:r w:rsidR="00032220" w:rsidRPr="00B65242">
        <w:rPr>
          <w:rFonts w:asciiTheme="majorBidi" w:eastAsia="한양신명조" w:hAnsiTheme="majorBidi" w:cstheme="majorBidi"/>
          <w:sz w:val="24"/>
          <w:szCs w:val="24"/>
        </w:rPr>
        <w:t>nly the probability distribution is different</w:t>
      </w:r>
      <w:r w:rsidRPr="00B65242">
        <w:rPr>
          <w:rFonts w:asciiTheme="majorBidi" w:eastAsia="한양신명조" w:hAnsiTheme="majorBidi" w:cstheme="majorBidi"/>
          <w:sz w:val="24"/>
          <w:szCs w:val="24"/>
        </w:rPr>
        <w:t xml:space="preserve">. </w:t>
      </w:r>
      <w:r w:rsidR="00683BAA" w:rsidRPr="00B65242">
        <w:rPr>
          <w:rFonts w:asciiTheme="majorBidi" w:eastAsia="한양신명조" w:hAnsiTheme="majorBidi" w:cstheme="majorBidi"/>
          <w:sz w:val="24"/>
          <w:szCs w:val="24"/>
        </w:rPr>
        <w:t xml:space="preserve">Due to the characteristics of the </w:t>
      </w:r>
      <w:r w:rsidR="00D67DF3" w:rsidRPr="00B65242">
        <w:rPr>
          <w:rFonts w:asciiTheme="majorBidi" w:eastAsia="한양신명조" w:hAnsiTheme="majorBidi" w:cstheme="majorBidi"/>
          <w:sz w:val="24"/>
          <w:szCs w:val="24"/>
        </w:rPr>
        <w:t>negative binomial distribution</w:t>
      </w:r>
      <w:r w:rsidR="00683BAA" w:rsidRPr="00B65242">
        <w:rPr>
          <w:rFonts w:asciiTheme="majorBidi" w:eastAsia="한양신명조" w:hAnsiTheme="majorBidi" w:cstheme="majorBidi"/>
          <w:sz w:val="24"/>
          <w:szCs w:val="24"/>
        </w:rPr>
        <w:t xml:space="preserve">, which has no constraint </w:t>
      </w:r>
      <w:r w:rsidR="008C384E" w:rsidRPr="00B65242">
        <w:rPr>
          <w:rFonts w:asciiTheme="majorBidi" w:eastAsia="한양신명조" w:hAnsiTheme="majorBidi" w:cstheme="majorBidi"/>
          <w:sz w:val="24"/>
          <w:szCs w:val="24"/>
        </w:rPr>
        <w:t>of similar</w:t>
      </w:r>
      <w:r w:rsidR="00683BAA" w:rsidRPr="00B65242">
        <w:rPr>
          <w:rFonts w:asciiTheme="majorBidi" w:eastAsia="한양신명조" w:hAnsiTheme="majorBidi" w:cstheme="majorBidi"/>
          <w:sz w:val="24"/>
          <w:szCs w:val="24"/>
        </w:rPr>
        <w:t xml:space="preserve"> mean and variance, the </w:t>
      </w:r>
      <w:r w:rsidR="00165E55" w:rsidRPr="00B65242">
        <w:rPr>
          <w:rFonts w:asciiTheme="majorBidi" w:eastAsia="한양신명조" w:hAnsiTheme="majorBidi" w:cstheme="majorBidi"/>
          <w:sz w:val="24"/>
          <w:szCs w:val="24"/>
        </w:rPr>
        <w:t>NBRM</w:t>
      </w:r>
      <w:r w:rsidR="00D67DF3" w:rsidRPr="00B65242">
        <w:rPr>
          <w:rFonts w:asciiTheme="majorBidi" w:eastAsia="한양신명조" w:hAnsiTheme="majorBidi" w:cstheme="majorBidi"/>
          <w:sz w:val="24"/>
          <w:szCs w:val="24"/>
        </w:rPr>
        <w:t xml:space="preserve"> </w:t>
      </w:r>
      <w:r w:rsidR="00683BAA" w:rsidRPr="00B65242">
        <w:rPr>
          <w:rFonts w:asciiTheme="majorBidi" w:eastAsia="한양신명조" w:hAnsiTheme="majorBidi" w:cstheme="majorBidi"/>
          <w:sz w:val="24"/>
          <w:szCs w:val="24"/>
        </w:rPr>
        <w:t xml:space="preserve">has the advantage of being applicable to a </w:t>
      </w:r>
      <w:r w:rsidR="008C384E" w:rsidRPr="00B65242">
        <w:rPr>
          <w:rFonts w:asciiTheme="majorBidi" w:eastAsia="한양신명조" w:hAnsiTheme="majorBidi" w:cstheme="majorBidi"/>
          <w:sz w:val="24"/>
          <w:szCs w:val="24"/>
        </w:rPr>
        <w:t>broader</w:t>
      </w:r>
      <w:r w:rsidR="00EB6F03" w:rsidRPr="00B65242">
        <w:rPr>
          <w:rFonts w:asciiTheme="majorBidi" w:eastAsia="한양신명조" w:hAnsiTheme="majorBidi" w:cstheme="majorBidi"/>
          <w:sz w:val="24"/>
          <w:szCs w:val="24"/>
        </w:rPr>
        <w:t xml:space="preserve"> range</w:t>
      </w:r>
      <w:r w:rsidR="00683BAA" w:rsidRPr="00B65242">
        <w:rPr>
          <w:rFonts w:asciiTheme="majorBidi" w:eastAsia="한양신명조" w:hAnsiTheme="majorBidi" w:cstheme="majorBidi"/>
          <w:sz w:val="24"/>
          <w:szCs w:val="24"/>
        </w:rPr>
        <w:t xml:space="preserve"> of situations compared to the </w:t>
      </w:r>
      <w:r w:rsidR="007F3B7A" w:rsidRPr="00B65242">
        <w:rPr>
          <w:rFonts w:asciiTheme="majorBidi" w:eastAsia="한양신명조" w:hAnsiTheme="majorBidi" w:cstheme="majorBidi"/>
          <w:sz w:val="24"/>
          <w:szCs w:val="24"/>
        </w:rPr>
        <w:t>PRM</w:t>
      </w:r>
      <w:r w:rsidR="00683BAA" w:rsidRPr="00B65242">
        <w:rPr>
          <w:rFonts w:asciiTheme="majorBidi" w:eastAsia="한양신명조" w:hAnsiTheme="majorBidi" w:cstheme="majorBidi"/>
          <w:sz w:val="24"/>
          <w:szCs w:val="24"/>
        </w:rPr>
        <w:t>.</w:t>
      </w:r>
    </w:p>
    <w:p w14:paraId="484F4289" w14:textId="77777777" w:rsidR="00DB136C" w:rsidRPr="00B65242" w:rsidRDefault="00B65242" w:rsidP="00B65242">
      <w:pPr>
        <w:pStyle w:val="a3"/>
        <w:wordWrap/>
        <w:spacing w:line="480" w:lineRule="auto"/>
        <w:jc w:val="center"/>
        <w:rPr>
          <w:rFonts w:asciiTheme="majorBidi" w:hAnsiTheme="majorBidi" w:cstheme="majorBidi"/>
          <w:sz w:val="24"/>
          <w:szCs w:val="24"/>
        </w:rPr>
      </w:pPr>
      <m:oMath>
        <m:r>
          <m:rPr>
            <m:sty m:val="p"/>
          </m:rPr>
          <w:rPr>
            <w:rFonts w:ascii="Cambria Math" w:hAnsi="Cambria Math" w:cstheme="majorBidi"/>
            <w:sz w:val="24"/>
            <w:szCs w:val="24"/>
          </w:rPr>
          <m:t>ln[E(Y </m:t>
        </m:r>
        <m:r>
          <m:rPr>
            <m:sty m:val="p"/>
          </m:rPr>
          <w:rPr>
            <w:rFonts w:ascii="Cambria Math" w:hAnsi="Cambria Math" w:cstheme="majorBidi" w:hint="eastAsia"/>
            <w:sz w:val="24"/>
            <w:szCs w:val="24"/>
          </w:rPr>
          <m:t>∣</m:t>
        </m:r>
        <m:r>
          <m:rPr>
            <m:sty m:val="p"/>
          </m:rPr>
          <w:rPr>
            <w:rFonts w:ascii="Cambria Math" w:hAnsi="Cambria Math" w:cstheme="majorBidi"/>
            <w:sz w:val="24"/>
            <w:szCs w:val="24"/>
          </w:rPr>
          <m:t>x)]:=ln(μ)=</m:t>
        </m:r>
        <m:sSub>
          <m:sSubPr>
            <m:ctrlPr>
              <w:rPr>
                <w:rFonts w:ascii="Cambria Math" w:hAnsi="Cambria Math" w:cstheme="majorBidi"/>
                <w:sz w:val="24"/>
                <w:szCs w:val="24"/>
              </w:rPr>
            </m:ctrlPr>
          </m:sSubPr>
          <m:e>
            <m:r>
              <m:rPr>
                <m:sty m:val="p"/>
              </m:rPr>
              <w:rPr>
                <w:rFonts w:ascii="Cambria Math" w:hAnsi="Cambria Math" w:cstheme="majorBidi"/>
                <w:sz w:val="24"/>
                <w:szCs w:val="24"/>
              </w:rPr>
              <m:t>β</m:t>
            </m:r>
          </m:e>
          <m:sub>
            <m:r>
              <m:rPr>
                <m:sty m:val="p"/>
              </m:rPr>
              <w:rPr>
                <w:rFonts w:ascii="Cambria Math" w:hAnsi="Cambria Math" w:cstheme="majorBidi"/>
                <w:sz w:val="24"/>
                <w:szCs w:val="24"/>
              </w:rPr>
              <m:t>0</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β</m:t>
            </m:r>
          </m:e>
          <m:sub>
            <m:r>
              <m:rPr>
                <m:sty m:val="p"/>
              </m:rPr>
              <w:rPr>
                <w:rFonts w:ascii="Cambria Math" w:hAnsi="Cambria Math" w:cstheme="majorBidi"/>
                <w:sz w:val="24"/>
                <w:szCs w:val="24"/>
              </w:rPr>
              <m:t>1</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1</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β</m:t>
            </m:r>
          </m:e>
          <m:sub>
            <m:r>
              <m:rPr>
                <m:sty m:val="p"/>
              </m:rPr>
              <w:rPr>
                <w:rFonts w:ascii="Cambria Math" w:hAnsi="Cambria Math" w:cstheme="majorBidi"/>
                <w:sz w:val="24"/>
                <w:szCs w:val="24"/>
              </w:rPr>
              <m:t>2</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2</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β</m:t>
            </m:r>
          </m:e>
          <m:sub>
            <m:r>
              <m:rPr>
                <m:sty m:val="p"/>
              </m:rPr>
              <w:rPr>
                <w:rFonts w:ascii="Cambria Math" w:hAnsi="Cambria Math" w:cstheme="majorBidi"/>
                <w:sz w:val="24"/>
                <w:szCs w:val="24"/>
              </w:rPr>
              <m:t>k</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k</m:t>
            </m:r>
          </m:sub>
        </m:sSub>
        <m:r>
          <m:rPr>
            <m:sty m:val="p"/>
          </m:rPr>
          <w:rPr>
            <w:rFonts w:ascii="Cambria Math" w:hAnsi="Cambria Math" w:cstheme="majorBidi"/>
            <w:sz w:val="24"/>
            <w:szCs w:val="24"/>
          </w:rPr>
          <m:t>=</m:t>
        </m:r>
        <m:sSup>
          <m:sSupPr>
            <m:ctrlPr>
              <w:rPr>
                <w:rFonts w:ascii="Cambria Math" w:hAnsi="Cambria Math" w:cstheme="majorBidi"/>
                <w:sz w:val="24"/>
                <w:szCs w:val="24"/>
              </w:rPr>
            </m:ctrlPr>
          </m:sSupPr>
          <m:e>
            <m:r>
              <m:rPr>
                <m:sty m:val="p"/>
              </m:rPr>
              <w:rPr>
                <w:rFonts w:ascii="Cambria Math" w:hAnsi="Cambria Math" w:cstheme="majorBidi"/>
                <w:sz w:val="24"/>
                <w:szCs w:val="24"/>
              </w:rPr>
              <m:t>β</m:t>
            </m:r>
          </m:e>
          <m:sup>
            <m:r>
              <m:rPr>
                <m:sty m:val="p"/>
              </m:rPr>
              <w:rPr>
                <w:rFonts w:ascii="Cambria Math" w:hAnsi="Cambria Math" w:cstheme="majorBidi"/>
                <w:sz w:val="24"/>
                <w:szCs w:val="24"/>
              </w:rPr>
              <m:t>T</m:t>
            </m:r>
          </m:sup>
        </m:sSup>
        <m:r>
          <m:rPr>
            <m:sty m:val="p"/>
          </m:rPr>
          <w:rPr>
            <w:rFonts w:ascii="Cambria Math" w:hAnsi="Cambria Math" w:cstheme="majorBidi"/>
            <w:sz w:val="24"/>
            <w:szCs w:val="24"/>
          </w:rPr>
          <m:t>x</m:t>
        </m:r>
      </m:oMath>
      <w:r w:rsidRPr="00B65242">
        <w:rPr>
          <w:rFonts w:asciiTheme="majorBidi" w:hAnsiTheme="majorBidi" w:cstheme="majorBidi"/>
          <w:sz w:val="24"/>
          <w:szCs w:val="24"/>
        </w:rPr>
        <w:t xml:space="preserve">  (7) </w:t>
      </w:r>
    </w:p>
    <w:p w14:paraId="23B86CC5" w14:textId="77777777" w:rsidR="00DB136C" w:rsidRPr="00B65242" w:rsidRDefault="00DB136C" w:rsidP="00B65242">
      <w:pPr>
        <w:pStyle w:val="a3"/>
        <w:spacing w:line="480" w:lineRule="auto"/>
        <w:rPr>
          <w:rFonts w:asciiTheme="majorBidi" w:eastAsia="한양신명조" w:hAnsiTheme="majorBidi" w:cstheme="majorBidi"/>
          <w:b/>
          <w:sz w:val="24"/>
          <w:szCs w:val="24"/>
        </w:rPr>
      </w:pPr>
    </w:p>
    <w:p w14:paraId="753183BA" w14:textId="7DBB7CA8"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2.4.2. Zero-Inflated Model</w:t>
      </w:r>
    </w:p>
    <w:p w14:paraId="07975F53" w14:textId="37668DA5"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eastAsia="한양신명조" w:hAnsiTheme="majorBidi" w:cstheme="majorBidi"/>
          <w:sz w:val="24"/>
          <w:szCs w:val="24"/>
        </w:rPr>
        <w:t xml:space="preserve">  </w:t>
      </w:r>
      <w:r w:rsidR="00A95FD0" w:rsidRPr="00B65242">
        <w:rPr>
          <w:rFonts w:asciiTheme="majorBidi" w:eastAsia="한양신명조" w:hAnsiTheme="majorBidi" w:cstheme="majorBidi"/>
          <w:sz w:val="24"/>
          <w:szCs w:val="24"/>
        </w:rPr>
        <w:t xml:space="preserve">The cell </w:t>
      </w:r>
      <w:proofErr w:type="gramStart"/>
      <w:r w:rsidR="00A95FD0" w:rsidRPr="00B65242">
        <w:rPr>
          <w:rFonts w:asciiTheme="majorBidi" w:eastAsia="한양신명조" w:hAnsiTheme="majorBidi" w:cstheme="majorBidi"/>
          <w:sz w:val="24"/>
          <w:szCs w:val="24"/>
        </w:rPr>
        <w:t>count</w:t>
      </w:r>
      <w:proofErr w:type="gramEnd"/>
      <w:r w:rsidR="00A95FD0" w:rsidRPr="00B65242">
        <w:rPr>
          <w:rFonts w:asciiTheme="majorBidi" w:eastAsia="한양신명조" w:hAnsiTheme="majorBidi" w:cstheme="majorBidi"/>
          <w:sz w:val="24"/>
          <w:szCs w:val="24"/>
        </w:rPr>
        <w:t xml:space="preserve"> of Cyanophytes to be modeled in </w:t>
      </w:r>
      <w:r w:rsidR="00192161" w:rsidRPr="00B65242">
        <w:rPr>
          <w:rFonts w:asciiTheme="majorBidi" w:eastAsia="한양신명조" w:hAnsiTheme="majorBidi" w:cstheme="majorBidi"/>
          <w:sz w:val="24"/>
          <w:szCs w:val="24"/>
        </w:rPr>
        <w:t xml:space="preserve">the present </w:t>
      </w:r>
      <w:r w:rsidR="00A95FD0" w:rsidRPr="00B65242">
        <w:rPr>
          <w:rFonts w:asciiTheme="majorBidi" w:eastAsia="한양신명조" w:hAnsiTheme="majorBidi" w:cstheme="majorBidi"/>
          <w:sz w:val="24"/>
          <w:szCs w:val="24"/>
        </w:rPr>
        <w:t xml:space="preserve">study tends to increase in early summer and during summer </w:t>
      </w:r>
      <w:r w:rsidRPr="00B65242">
        <w:rPr>
          <w:rFonts w:asciiTheme="majorBidi" w:hAnsiTheme="majorBidi" w:cstheme="majorBidi"/>
          <w:spacing w:val="3"/>
          <w:sz w:val="24"/>
          <w:szCs w:val="24"/>
        </w:rPr>
        <w:t>(</w:t>
      </w:r>
      <w:proofErr w:type="spellStart"/>
      <w:r w:rsidRPr="00B65242">
        <w:rPr>
          <w:rFonts w:asciiTheme="majorBidi" w:hAnsiTheme="majorBidi" w:cstheme="majorBidi"/>
          <w:spacing w:val="3"/>
          <w:sz w:val="24"/>
          <w:szCs w:val="24"/>
        </w:rPr>
        <w:t>Seo</w:t>
      </w:r>
      <w:proofErr w:type="spellEnd"/>
      <w:r w:rsidRPr="00B65242">
        <w:rPr>
          <w:rFonts w:asciiTheme="majorBidi" w:hAnsiTheme="majorBidi" w:cstheme="majorBidi"/>
          <w:spacing w:val="3"/>
          <w:sz w:val="24"/>
          <w:szCs w:val="24"/>
        </w:rPr>
        <w:t xml:space="preserve"> et al.</w:t>
      </w:r>
      <w:r w:rsidR="00192161" w:rsidRPr="00B65242">
        <w:rPr>
          <w:rFonts w:asciiTheme="majorBidi" w:hAnsiTheme="majorBidi" w:cstheme="majorBidi"/>
          <w:spacing w:val="3"/>
          <w:sz w:val="24"/>
          <w:szCs w:val="24"/>
        </w:rPr>
        <w:t>,</w:t>
      </w:r>
      <w:r w:rsidRPr="00B65242">
        <w:rPr>
          <w:rFonts w:asciiTheme="majorBidi" w:hAnsiTheme="majorBidi" w:cstheme="majorBidi"/>
          <w:spacing w:val="3"/>
          <w:sz w:val="24"/>
          <w:szCs w:val="24"/>
        </w:rPr>
        <w:t xml:space="preserve"> 2013)</w:t>
      </w:r>
      <w:r w:rsidRPr="00B65242">
        <w:rPr>
          <w:rFonts w:asciiTheme="majorBidi" w:eastAsia="한양신명조" w:hAnsiTheme="majorBidi" w:cstheme="majorBidi"/>
          <w:sz w:val="24"/>
          <w:szCs w:val="24"/>
        </w:rPr>
        <w:t xml:space="preserve">. </w:t>
      </w:r>
      <w:r w:rsidR="0046201A" w:rsidRPr="00B65242">
        <w:rPr>
          <w:rFonts w:asciiTheme="majorBidi" w:eastAsia="한양신명조" w:hAnsiTheme="majorBidi" w:cstheme="majorBidi"/>
          <w:sz w:val="24"/>
          <w:szCs w:val="24"/>
        </w:rPr>
        <w:t>Consequently</w:t>
      </w:r>
      <w:r w:rsidR="00DE0E77" w:rsidRPr="00B65242">
        <w:rPr>
          <w:rFonts w:asciiTheme="majorBidi" w:eastAsia="한양신명조" w:hAnsiTheme="majorBidi" w:cstheme="majorBidi"/>
          <w:sz w:val="24"/>
          <w:szCs w:val="24"/>
        </w:rPr>
        <w:t xml:space="preserve">, the period </w:t>
      </w:r>
      <w:r w:rsidR="0046201A" w:rsidRPr="00B65242">
        <w:rPr>
          <w:rFonts w:asciiTheme="majorBidi" w:eastAsia="한양신명조" w:hAnsiTheme="majorBidi" w:cstheme="majorBidi"/>
          <w:sz w:val="24"/>
          <w:szCs w:val="24"/>
        </w:rPr>
        <w:t xml:space="preserve">over which the species is observed </w:t>
      </w:r>
      <w:r w:rsidR="00DE0E77" w:rsidRPr="00B65242">
        <w:rPr>
          <w:rFonts w:asciiTheme="majorBidi" w:eastAsia="한양신명조" w:hAnsiTheme="majorBidi" w:cstheme="majorBidi"/>
          <w:sz w:val="24"/>
          <w:szCs w:val="24"/>
        </w:rPr>
        <w:t xml:space="preserve">is limited, leading to numerous points </w:t>
      </w:r>
      <w:r w:rsidR="0046201A" w:rsidRPr="00B65242">
        <w:rPr>
          <w:rFonts w:asciiTheme="majorBidi" w:eastAsia="한양신명조" w:hAnsiTheme="majorBidi" w:cstheme="majorBidi"/>
          <w:sz w:val="24"/>
          <w:szCs w:val="24"/>
        </w:rPr>
        <w:t xml:space="preserve">at which </w:t>
      </w:r>
      <w:r w:rsidR="00DE0E77" w:rsidRPr="00B65242">
        <w:rPr>
          <w:rFonts w:asciiTheme="majorBidi" w:eastAsia="한양신명조" w:hAnsiTheme="majorBidi" w:cstheme="majorBidi"/>
          <w:sz w:val="24"/>
          <w:szCs w:val="24"/>
        </w:rPr>
        <w:t xml:space="preserve">the value of cell count is 0. </w:t>
      </w:r>
      <w:r w:rsidR="003A5E50" w:rsidRPr="00B65242">
        <w:rPr>
          <w:rFonts w:asciiTheme="majorBidi" w:eastAsia="한양신명조" w:hAnsiTheme="majorBidi" w:cstheme="majorBidi"/>
          <w:sz w:val="24"/>
          <w:szCs w:val="24"/>
        </w:rPr>
        <w:t xml:space="preserve">The case where the value of measured variables is </w:t>
      </w:r>
      <w:r w:rsidR="0046201A" w:rsidRPr="00B65242">
        <w:rPr>
          <w:rFonts w:asciiTheme="majorBidi" w:eastAsia="한양신명조" w:hAnsiTheme="majorBidi" w:cstheme="majorBidi"/>
          <w:sz w:val="24"/>
          <w:szCs w:val="24"/>
        </w:rPr>
        <w:t xml:space="preserve">extremely high </w:t>
      </w:r>
      <w:r w:rsidR="003A5E50" w:rsidRPr="00B65242">
        <w:rPr>
          <w:rFonts w:asciiTheme="majorBidi" w:eastAsia="한양신명조" w:hAnsiTheme="majorBidi" w:cstheme="majorBidi"/>
          <w:sz w:val="24"/>
          <w:szCs w:val="24"/>
        </w:rPr>
        <w:t>is considered</w:t>
      </w:r>
      <w:r w:rsidRPr="00B65242">
        <w:rPr>
          <w:rFonts w:asciiTheme="majorBidi" w:eastAsia="한양신명조" w:hAnsiTheme="majorBidi" w:cstheme="majorBidi"/>
          <w:sz w:val="24"/>
          <w:szCs w:val="24"/>
        </w:rPr>
        <w:t xml:space="preserve"> </w:t>
      </w:r>
      <w:r w:rsidR="00DA3DBE" w:rsidRPr="00B65242">
        <w:rPr>
          <w:rFonts w:asciiTheme="majorBidi" w:eastAsia="한양신명조" w:hAnsiTheme="majorBidi" w:cstheme="majorBidi"/>
          <w:sz w:val="24"/>
          <w:szCs w:val="24"/>
        </w:rPr>
        <w:t xml:space="preserve">a </w:t>
      </w:r>
      <w:r w:rsidR="00D67DF3" w:rsidRPr="00B65242">
        <w:rPr>
          <w:rFonts w:asciiTheme="majorBidi" w:eastAsia="한양신명조" w:hAnsiTheme="majorBidi" w:cstheme="majorBidi"/>
          <w:sz w:val="24"/>
          <w:szCs w:val="24"/>
        </w:rPr>
        <w:t xml:space="preserve">zero-inflated </w:t>
      </w:r>
      <w:r w:rsidR="003A5E50" w:rsidRPr="00B65242">
        <w:rPr>
          <w:rFonts w:asciiTheme="majorBidi" w:eastAsia="한양신명조" w:hAnsiTheme="majorBidi" w:cstheme="majorBidi"/>
          <w:sz w:val="24"/>
          <w:szCs w:val="24"/>
        </w:rPr>
        <w:t>phenomenon, and the applicable model</w:t>
      </w:r>
      <w:r w:rsidR="00DA3DBE" w:rsidRPr="00B65242">
        <w:rPr>
          <w:rFonts w:asciiTheme="majorBidi" w:eastAsia="한양신명조" w:hAnsiTheme="majorBidi" w:cstheme="majorBidi"/>
          <w:sz w:val="24"/>
          <w:szCs w:val="24"/>
        </w:rPr>
        <w:t>, in this case,</w:t>
      </w:r>
      <w:r w:rsidR="003A5E50" w:rsidRPr="00B65242">
        <w:rPr>
          <w:rFonts w:asciiTheme="majorBidi" w:eastAsia="한양신명조" w:hAnsiTheme="majorBidi" w:cstheme="majorBidi"/>
          <w:sz w:val="24"/>
          <w:szCs w:val="24"/>
        </w:rPr>
        <w:t xml:space="preserve"> is </w:t>
      </w:r>
      <w:r w:rsidR="00DA3DBE" w:rsidRPr="00B65242">
        <w:rPr>
          <w:rFonts w:asciiTheme="majorBidi" w:eastAsia="한양신명조" w:hAnsiTheme="majorBidi" w:cstheme="majorBidi"/>
          <w:sz w:val="24"/>
          <w:szCs w:val="24"/>
        </w:rPr>
        <w:t xml:space="preserve">the </w:t>
      </w:r>
      <w:r w:rsidR="00D67DF3" w:rsidRPr="00B65242">
        <w:rPr>
          <w:rFonts w:asciiTheme="majorBidi" w:eastAsia="한양신명조" w:hAnsiTheme="majorBidi" w:cstheme="majorBidi"/>
          <w:sz w:val="24"/>
          <w:szCs w:val="24"/>
        </w:rPr>
        <w:t>zero-inflated model</w:t>
      </w:r>
      <w:r w:rsidR="00EB6F03" w:rsidRPr="00B65242">
        <w:rPr>
          <w:rFonts w:asciiTheme="majorBidi" w:eastAsia="한양신명조" w:hAnsiTheme="majorBidi" w:cstheme="majorBidi"/>
          <w:sz w:val="24"/>
          <w:szCs w:val="24"/>
        </w:rPr>
        <w:t xml:space="preserve"> (ZIM)</w:t>
      </w:r>
      <w:r w:rsidR="008E630E"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w:t>
      </w:r>
      <w:proofErr w:type="spellStart"/>
      <w:r w:rsidRPr="00B65242">
        <w:rPr>
          <w:rFonts w:asciiTheme="majorBidi" w:eastAsia="한양신명조" w:hAnsiTheme="majorBidi" w:cstheme="majorBidi"/>
          <w:sz w:val="24"/>
          <w:szCs w:val="24"/>
        </w:rPr>
        <w:t>Zuur</w:t>
      </w:r>
      <w:proofErr w:type="spellEnd"/>
      <w:r w:rsidRPr="00B65242">
        <w:rPr>
          <w:rFonts w:asciiTheme="majorBidi" w:eastAsia="한양신명조" w:hAnsiTheme="majorBidi" w:cstheme="majorBidi"/>
          <w:sz w:val="24"/>
          <w:szCs w:val="24"/>
        </w:rPr>
        <w:t xml:space="preserve"> et al.</w:t>
      </w:r>
      <w:r w:rsidR="0046201A" w:rsidRPr="00B65242">
        <w:rPr>
          <w:rFonts w:asciiTheme="majorBidi" w:eastAsia="한양신명조" w:hAnsiTheme="majorBidi" w:cstheme="majorBidi"/>
          <w:sz w:val="24"/>
          <w:szCs w:val="24"/>
        </w:rPr>
        <w:t>,</w:t>
      </w:r>
      <w:r w:rsidRPr="00B65242">
        <w:rPr>
          <w:rFonts w:asciiTheme="majorBidi" w:eastAsia="한양신명조" w:hAnsiTheme="majorBidi" w:cstheme="majorBidi"/>
          <w:sz w:val="24"/>
          <w:szCs w:val="24"/>
        </w:rPr>
        <w:t xml:space="preserve"> 2009). </w:t>
      </w:r>
      <w:r w:rsidR="008C7347" w:rsidRPr="00B65242">
        <w:rPr>
          <w:rFonts w:asciiTheme="majorBidi" w:eastAsia="한양신명조" w:hAnsiTheme="majorBidi" w:cstheme="majorBidi"/>
          <w:sz w:val="24"/>
          <w:szCs w:val="24"/>
        </w:rPr>
        <w:t xml:space="preserve">In general, in the </w:t>
      </w:r>
      <w:r w:rsidR="00EB6F03" w:rsidRPr="00B65242">
        <w:rPr>
          <w:rFonts w:asciiTheme="majorBidi" w:eastAsia="한양신명조" w:hAnsiTheme="majorBidi" w:cstheme="majorBidi"/>
          <w:sz w:val="24"/>
          <w:szCs w:val="24"/>
        </w:rPr>
        <w:t>ZIM</w:t>
      </w:r>
      <w:r w:rsidR="008C7347" w:rsidRPr="00B65242">
        <w:rPr>
          <w:rFonts w:asciiTheme="majorBidi" w:eastAsia="한양신명조" w:hAnsiTheme="majorBidi" w:cstheme="majorBidi"/>
          <w:sz w:val="24"/>
          <w:szCs w:val="24"/>
        </w:rPr>
        <w:t>, the following models are simultaneously utilized</w:t>
      </w:r>
      <w:r w:rsidR="00BB500A" w:rsidRPr="00B65242">
        <w:rPr>
          <w:rFonts w:asciiTheme="majorBidi" w:eastAsia="한양신명조" w:hAnsiTheme="majorBidi" w:cstheme="majorBidi"/>
          <w:sz w:val="24"/>
          <w:szCs w:val="24"/>
        </w:rPr>
        <w:t xml:space="preserve">, </w:t>
      </w:r>
      <w:r w:rsidR="007F3B7A" w:rsidRPr="00B65242">
        <w:rPr>
          <w:rFonts w:asciiTheme="majorBidi" w:eastAsia="한양신명조" w:hAnsiTheme="majorBidi" w:cstheme="majorBidi"/>
          <w:sz w:val="24"/>
          <w:szCs w:val="24"/>
        </w:rPr>
        <w:t>PRM</w:t>
      </w:r>
      <w:r w:rsidR="008C7347" w:rsidRPr="00B65242">
        <w:rPr>
          <w:rFonts w:asciiTheme="majorBidi" w:eastAsia="한양신명조" w:hAnsiTheme="majorBidi" w:cstheme="majorBidi"/>
          <w:sz w:val="24"/>
          <w:szCs w:val="24"/>
        </w:rPr>
        <w:t xml:space="preserve"> or </w:t>
      </w:r>
      <w:r w:rsidR="00165E55" w:rsidRPr="00B65242">
        <w:rPr>
          <w:rFonts w:asciiTheme="majorBidi" w:eastAsia="한양신명조" w:hAnsiTheme="majorBidi" w:cstheme="majorBidi"/>
          <w:sz w:val="24"/>
          <w:szCs w:val="24"/>
        </w:rPr>
        <w:t>NBRM</w:t>
      </w:r>
      <w:r w:rsidR="001663DA" w:rsidRPr="00B65242">
        <w:rPr>
          <w:rFonts w:asciiTheme="majorBidi" w:eastAsia="한양신명조" w:hAnsiTheme="majorBidi" w:cstheme="majorBidi"/>
          <w:sz w:val="24"/>
          <w:szCs w:val="24"/>
        </w:rPr>
        <w:t>,</w:t>
      </w:r>
      <w:r w:rsidR="00D67DF3" w:rsidRPr="00B65242">
        <w:rPr>
          <w:rFonts w:asciiTheme="majorBidi" w:eastAsia="한양신명조" w:hAnsiTheme="majorBidi" w:cstheme="majorBidi"/>
          <w:sz w:val="24"/>
          <w:szCs w:val="24"/>
        </w:rPr>
        <w:t xml:space="preserve"> </w:t>
      </w:r>
      <w:r w:rsidR="00BB500A" w:rsidRPr="00B65242">
        <w:rPr>
          <w:rFonts w:asciiTheme="majorBidi" w:eastAsia="한양신명조" w:hAnsiTheme="majorBidi" w:cstheme="majorBidi"/>
          <w:sz w:val="24"/>
          <w:szCs w:val="24"/>
        </w:rPr>
        <w:t>which</w:t>
      </w:r>
      <w:r w:rsidR="008C7347" w:rsidRPr="00B65242">
        <w:rPr>
          <w:rFonts w:asciiTheme="majorBidi" w:eastAsia="한양신명조" w:hAnsiTheme="majorBidi" w:cstheme="majorBidi"/>
          <w:sz w:val="24"/>
          <w:szCs w:val="24"/>
        </w:rPr>
        <w:t xml:space="preserve"> mainly use a log link for modeling count variables, and </w:t>
      </w:r>
      <w:r w:rsidR="00D67DF3" w:rsidRPr="00B65242">
        <w:rPr>
          <w:rFonts w:asciiTheme="majorBidi" w:eastAsia="한양신명조" w:hAnsiTheme="majorBidi" w:cstheme="majorBidi"/>
          <w:sz w:val="24"/>
          <w:szCs w:val="24"/>
        </w:rPr>
        <w:t>logistic regression classification model</w:t>
      </w:r>
      <w:r w:rsidR="001663DA" w:rsidRPr="00B65242">
        <w:rPr>
          <w:rFonts w:asciiTheme="majorBidi" w:eastAsia="한양신명조" w:hAnsiTheme="majorBidi" w:cstheme="majorBidi"/>
          <w:sz w:val="24"/>
          <w:szCs w:val="24"/>
        </w:rPr>
        <w:t>, which</w:t>
      </w:r>
      <w:r w:rsidR="008C7347" w:rsidRPr="00B65242">
        <w:rPr>
          <w:rFonts w:asciiTheme="majorBidi" w:eastAsia="한양신명조" w:hAnsiTheme="majorBidi" w:cstheme="majorBidi"/>
          <w:sz w:val="24"/>
          <w:szCs w:val="24"/>
        </w:rPr>
        <w:t xml:space="preserve"> uses </w:t>
      </w:r>
      <w:r w:rsidR="00DA3DBE" w:rsidRPr="00B65242">
        <w:rPr>
          <w:rFonts w:asciiTheme="majorBidi" w:eastAsia="한양신명조" w:hAnsiTheme="majorBidi" w:cstheme="majorBidi"/>
          <w:sz w:val="24"/>
          <w:szCs w:val="24"/>
        </w:rPr>
        <w:t xml:space="preserve">a </w:t>
      </w:r>
      <w:r w:rsidR="008C7347" w:rsidRPr="00B65242">
        <w:rPr>
          <w:rFonts w:asciiTheme="majorBidi" w:eastAsia="한양신명조" w:hAnsiTheme="majorBidi" w:cstheme="majorBidi"/>
          <w:sz w:val="24"/>
          <w:szCs w:val="24"/>
        </w:rPr>
        <w:t xml:space="preserve">logit link for modeling the probability that becomes a </w:t>
      </w:r>
      <w:r w:rsidR="00302090" w:rsidRPr="00B65242">
        <w:rPr>
          <w:rFonts w:asciiTheme="majorBidi" w:eastAsia="한양신명조" w:hAnsiTheme="majorBidi" w:cstheme="majorBidi"/>
          <w:sz w:val="24"/>
          <w:szCs w:val="24"/>
        </w:rPr>
        <w:t>classification criterion</w:t>
      </w:r>
      <w:r w:rsidR="008C7347" w:rsidRPr="00B65242">
        <w:rPr>
          <w:rFonts w:asciiTheme="majorBidi" w:eastAsia="한양신명조" w:hAnsiTheme="majorBidi" w:cstheme="majorBidi"/>
          <w:sz w:val="24"/>
          <w:szCs w:val="24"/>
        </w:rPr>
        <w:t xml:space="preserve"> whether an observed value is 0 or not</w:t>
      </w:r>
      <w:r w:rsidRPr="00B65242">
        <w:rPr>
          <w:rFonts w:asciiTheme="majorBidi" w:eastAsia="한양신명조" w:hAnsiTheme="majorBidi" w:cstheme="majorBidi"/>
          <w:sz w:val="24"/>
          <w:szCs w:val="24"/>
        </w:rPr>
        <w:t xml:space="preserve">. </w:t>
      </w:r>
    </w:p>
    <w:p w14:paraId="5530A43B" w14:textId="77777777" w:rsidR="00DB136C" w:rsidRPr="00B65242" w:rsidRDefault="00DB136C" w:rsidP="00B65242">
      <w:pPr>
        <w:pStyle w:val="a3"/>
        <w:spacing w:line="480" w:lineRule="auto"/>
        <w:rPr>
          <w:rFonts w:asciiTheme="majorBidi" w:eastAsia="한양신명조" w:hAnsiTheme="majorBidi" w:cstheme="majorBidi"/>
          <w:b/>
          <w:sz w:val="24"/>
          <w:szCs w:val="24"/>
        </w:rPr>
      </w:pPr>
    </w:p>
    <w:p w14:paraId="4619444C" w14:textId="71FC4073"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2.4.2.1. Zero-Inflated Poisson Model</w:t>
      </w:r>
    </w:p>
    <w:p w14:paraId="525E01C8" w14:textId="3A0CE563"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 xml:space="preserve">  </w:t>
      </w:r>
      <w:r w:rsidR="00DA3DBE" w:rsidRPr="00B65242">
        <w:rPr>
          <w:rFonts w:asciiTheme="majorBidi" w:eastAsia="한양신명조" w:hAnsiTheme="majorBidi" w:cstheme="majorBidi"/>
          <w:sz w:val="24"/>
          <w:szCs w:val="24"/>
        </w:rPr>
        <w:t>The z</w:t>
      </w:r>
      <w:r w:rsidRPr="00B65242">
        <w:rPr>
          <w:rFonts w:asciiTheme="majorBidi" w:eastAsia="한양신명조" w:hAnsiTheme="majorBidi" w:cstheme="majorBidi"/>
          <w:sz w:val="24"/>
          <w:szCs w:val="24"/>
        </w:rPr>
        <w:t>ero-</w:t>
      </w:r>
      <w:r w:rsidR="00D67DF3" w:rsidRPr="00B65242">
        <w:rPr>
          <w:rFonts w:asciiTheme="majorBidi" w:eastAsia="한양신명조" w:hAnsiTheme="majorBidi" w:cstheme="majorBidi"/>
          <w:sz w:val="24"/>
          <w:szCs w:val="24"/>
        </w:rPr>
        <w:t>inflated Poisson model</w:t>
      </w:r>
      <w:r w:rsidR="00BB500A" w:rsidRPr="00B65242">
        <w:rPr>
          <w:rFonts w:asciiTheme="majorBidi" w:eastAsia="한양신명조" w:hAnsiTheme="majorBidi" w:cstheme="majorBidi"/>
          <w:sz w:val="24"/>
          <w:szCs w:val="24"/>
        </w:rPr>
        <w:t xml:space="preserve"> (ZIPM)</w:t>
      </w:r>
      <w:r w:rsidR="00D67DF3" w:rsidRPr="00B65242">
        <w:rPr>
          <w:rFonts w:asciiTheme="majorBidi" w:eastAsia="한양신명조" w:hAnsiTheme="majorBidi" w:cstheme="majorBidi"/>
          <w:sz w:val="24"/>
          <w:szCs w:val="24"/>
        </w:rPr>
        <w:t xml:space="preserve"> </w:t>
      </w:r>
      <w:r w:rsidR="00302090" w:rsidRPr="00B65242">
        <w:rPr>
          <w:rFonts w:asciiTheme="majorBidi" w:eastAsia="한양신명조" w:hAnsiTheme="majorBidi" w:cstheme="majorBidi"/>
          <w:sz w:val="24"/>
          <w:szCs w:val="24"/>
        </w:rPr>
        <w:t xml:space="preserve">can be used </w:t>
      </w:r>
      <w:r w:rsidR="00D67DF3" w:rsidRPr="00B65242">
        <w:rPr>
          <w:rFonts w:asciiTheme="majorBidi" w:eastAsia="한양신명조" w:hAnsiTheme="majorBidi" w:cstheme="majorBidi"/>
          <w:sz w:val="24"/>
          <w:szCs w:val="24"/>
        </w:rPr>
        <w:t xml:space="preserve">in </w:t>
      </w:r>
      <w:r w:rsidR="00BB500A" w:rsidRPr="00B65242">
        <w:rPr>
          <w:rFonts w:asciiTheme="majorBidi" w:eastAsia="한양신명조" w:hAnsiTheme="majorBidi" w:cstheme="majorBidi"/>
          <w:sz w:val="24"/>
          <w:szCs w:val="24"/>
        </w:rPr>
        <w:t xml:space="preserve">a </w:t>
      </w:r>
      <w:r w:rsidR="00D67DF3" w:rsidRPr="00B65242">
        <w:rPr>
          <w:rFonts w:asciiTheme="majorBidi" w:eastAsia="한양신명조" w:hAnsiTheme="majorBidi" w:cstheme="majorBidi"/>
          <w:sz w:val="24"/>
          <w:szCs w:val="24"/>
        </w:rPr>
        <w:t>case where</w:t>
      </w:r>
      <w:r w:rsidR="00302090" w:rsidRPr="00B65242">
        <w:rPr>
          <w:rFonts w:asciiTheme="majorBidi" w:eastAsia="한양신명조" w:hAnsiTheme="majorBidi" w:cstheme="majorBidi"/>
          <w:sz w:val="24"/>
          <w:szCs w:val="24"/>
        </w:rPr>
        <w:t xml:space="preserve"> non-zero observed values follow the Poisson </w:t>
      </w:r>
      <w:r w:rsidR="00D67DF3" w:rsidRPr="00B65242">
        <w:rPr>
          <w:rFonts w:asciiTheme="majorBidi" w:eastAsia="한양신명조" w:hAnsiTheme="majorBidi" w:cstheme="majorBidi"/>
          <w:sz w:val="24"/>
          <w:szCs w:val="24"/>
        </w:rPr>
        <w:t>distribution</w:t>
      </w:r>
      <w:r w:rsidR="00C452B4" w:rsidRPr="00B65242">
        <w:rPr>
          <w:rFonts w:asciiTheme="majorBidi" w:eastAsia="한양신명조" w:hAnsiTheme="majorBidi" w:cstheme="majorBidi"/>
          <w:sz w:val="24"/>
          <w:szCs w:val="24"/>
        </w:rPr>
        <w:t xml:space="preserve">, </w:t>
      </w:r>
      <w:r w:rsidR="00302090" w:rsidRPr="00B65242">
        <w:rPr>
          <w:rFonts w:asciiTheme="majorBidi" w:eastAsia="한양신명조" w:hAnsiTheme="majorBidi" w:cstheme="majorBidi"/>
          <w:sz w:val="24"/>
          <w:szCs w:val="24"/>
        </w:rPr>
        <w:t xml:space="preserve">and there is an excess of observed values that are 0 </w:t>
      </w:r>
      <w:r w:rsidRPr="00B65242">
        <w:rPr>
          <w:rFonts w:asciiTheme="majorBidi" w:eastAsia="한양신명조" w:hAnsiTheme="majorBidi" w:cstheme="majorBidi"/>
          <w:sz w:val="24"/>
          <w:szCs w:val="24"/>
        </w:rPr>
        <w:t>(</w:t>
      </w:r>
      <w:proofErr w:type="spellStart"/>
      <w:r w:rsidRPr="00B65242">
        <w:rPr>
          <w:rFonts w:asciiTheme="majorBidi" w:eastAsia="한양신명조" w:hAnsiTheme="majorBidi" w:cstheme="majorBidi"/>
          <w:sz w:val="24"/>
          <w:szCs w:val="24"/>
        </w:rPr>
        <w:t>Loeys</w:t>
      </w:r>
      <w:proofErr w:type="spellEnd"/>
      <w:r w:rsidRPr="00B65242">
        <w:rPr>
          <w:rFonts w:asciiTheme="majorBidi" w:eastAsia="한양신명조" w:hAnsiTheme="majorBidi" w:cstheme="majorBidi"/>
          <w:sz w:val="24"/>
          <w:szCs w:val="24"/>
        </w:rPr>
        <w:t xml:space="preserve"> et al.</w:t>
      </w:r>
      <w:r w:rsidR="001663DA" w:rsidRPr="00B65242">
        <w:rPr>
          <w:rFonts w:asciiTheme="majorBidi" w:eastAsia="한양신명조" w:hAnsiTheme="majorBidi" w:cstheme="majorBidi"/>
          <w:sz w:val="24"/>
          <w:szCs w:val="24"/>
        </w:rPr>
        <w:t>,</w:t>
      </w:r>
      <w:r w:rsidRPr="00B65242">
        <w:rPr>
          <w:rFonts w:asciiTheme="majorBidi" w:eastAsia="한양신명조" w:hAnsiTheme="majorBidi" w:cstheme="majorBidi"/>
          <w:sz w:val="24"/>
          <w:szCs w:val="24"/>
        </w:rPr>
        <w:t xml:space="preserve"> 2012)</w:t>
      </w:r>
      <w:r w:rsidR="00C452B4" w:rsidRPr="00B65242">
        <w:rPr>
          <w:rFonts w:asciiTheme="majorBidi" w:eastAsia="한양신명조" w:hAnsiTheme="majorBidi" w:cstheme="majorBidi"/>
          <w:sz w:val="24"/>
          <w:szCs w:val="24"/>
        </w:rPr>
        <w:t xml:space="preserve">, </w:t>
      </w:r>
      <w:r w:rsidR="00905323" w:rsidRPr="00B65242">
        <w:rPr>
          <w:rFonts w:asciiTheme="majorBidi" w:eastAsia="한양신명조" w:hAnsiTheme="majorBidi" w:cstheme="majorBidi"/>
          <w:sz w:val="24"/>
          <w:szCs w:val="24"/>
        </w:rPr>
        <w:t xml:space="preserve">and </w:t>
      </w:r>
      <w:r w:rsidR="00C452B4" w:rsidRPr="00B65242">
        <w:rPr>
          <w:rFonts w:asciiTheme="majorBidi" w:eastAsia="한양신명조" w:hAnsiTheme="majorBidi" w:cstheme="majorBidi"/>
          <w:sz w:val="24"/>
          <w:szCs w:val="24"/>
        </w:rPr>
        <w:t xml:space="preserve">the model </w:t>
      </w:r>
      <w:r w:rsidR="00905323" w:rsidRPr="00B65242">
        <w:rPr>
          <w:rFonts w:asciiTheme="majorBidi" w:eastAsia="한양신명조" w:hAnsiTheme="majorBidi" w:cstheme="majorBidi"/>
          <w:sz w:val="24"/>
          <w:szCs w:val="24"/>
        </w:rPr>
        <w:t xml:space="preserve">is based on </w:t>
      </w:r>
      <w:r w:rsidR="00314F69" w:rsidRPr="00B65242">
        <w:rPr>
          <w:rFonts w:asciiTheme="majorBidi" w:eastAsia="한양신명조" w:hAnsiTheme="majorBidi" w:cstheme="majorBidi"/>
          <w:sz w:val="24"/>
          <w:szCs w:val="24"/>
        </w:rPr>
        <w:t xml:space="preserve">the same distribution as </w:t>
      </w:r>
      <w:r w:rsidR="00905323" w:rsidRPr="00B65242">
        <w:rPr>
          <w:rFonts w:asciiTheme="majorBidi" w:eastAsia="한양신명조" w:hAnsiTheme="majorBidi" w:cstheme="majorBidi"/>
          <w:sz w:val="24"/>
          <w:szCs w:val="24"/>
        </w:rPr>
        <w:t>Equation</w:t>
      </w:r>
      <w:r w:rsidRPr="00B65242">
        <w:rPr>
          <w:rFonts w:asciiTheme="majorBidi" w:eastAsia="한양신명조" w:hAnsiTheme="majorBidi" w:cstheme="majorBidi"/>
          <w:sz w:val="24"/>
          <w:szCs w:val="24"/>
        </w:rPr>
        <w:t xml:space="preserve"> (8).</w:t>
      </w:r>
    </w:p>
    <w:p w14:paraId="7B773E41" w14:textId="77777777" w:rsidR="00DB136C" w:rsidRPr="00B65242" w:rsidRDefault="00B65242" w:rsidP="00B65242">
      <w:pPr>
        <w:pStyle w:val="a3"/>
        <w:wordWrap/>
        <w:spacing w:line="480" w:lineRule="auto"/>
        <w:jc w:val="center"/>
        <w:rPr>
          <w:rFonts w:asciiTheme="majorBidi" w:hAnsiTheme="majorBidi" w:cstheme="majorBidi"/>
          <w:sz w:val="24"/>
          <w:szCs w:val="24"/>
        </w:rPr>
      </w:pPr>
      <m:oMath>
        <m:r>
          <m:rPr>
            <m:sty m:val="p"/>
          </m:rPr>
          <w:rPr>
            <w:rFonts w:ascii="Cambria Math" w:hAnsi="Cambria Math" w:cstheme="majorBidi"/>
            <w:sz w:val="24"/>
            <w:szCs w:val="24"/>
          </w:rPr>
          <m:t>P(Y=y)=</m:t>
        </m:r>
        <m:d>
          <m:dPr>
            <m:begChr m:val="{"/>
            <m:endChr m:val=""/>
            <m:ctrlPr>
              <w:rPr>
                <w:rFonts w:ascii="Cambria Math" w:hAnsi="Cambria Math" w:cstheme="majorBidi"/>
                <w:sz w:val="24"/>
                <w:szCs w:val="24"/>
              </w:rPr>
            </m:ctrlPr>
          </m:dPr>
          <m:e>
            <m:m>
              <m:mPr>
                <m:mcs>
                  <m:mc>
                    <m:mcPr>
                      <m:count m:val="2"/>
                      <m:mcJc m:val="center"/>
                    </m:mcPr>
                  </m:mc>
                </m:mcs>
                <m:ctrlPr>
                  <w:rPr>
                    <w:rFonts w:ascii="Cambria Math" w:hAnsi="Cambria Math" w:cstheme="majorBidi"/>
                    <w:sz w:val="24"/>
                    <w:szCs w:val="24"/>
                  </w:rPr>
                </m:ctrlPr>
              </m:mPr>
              <m:mr>
                <m:e>
                  <m:r>
                    <m:rPr>
                      <m:sty m:val="p"/>
                    </m:rPr>
                    <w:rPr>
                      <w:rFonts w:ascii="Cambria Math" w:hAnsi="Cambria Math" w:cstheme="majorBidi"/>
                      <w:sz w:val="24"/>
                      <w:szCs w:val="24"/>
                    </w:rPr>
                    <m:t>π+(1-π)</m:t>
                  </m:r>
                  <m:sSup>
                    <m:sSupPr>
                      <m:ctrlPr>
                        <w:rPr>
                          <w:rFonts w:ascii="Cambria Math" w:hAnsi="Cambria Math" w:cstheme="majorBidi"/>
                          <w:sz w:val="24"/>
                          <w:szCs w:val="24"/>
                        </w:rPr>
                      </m:ctrlPr>
                    </m:sSupPr>
                    <m:e>
                      <m:r>
                        <m:rPr>
                          <m:sty m:val="p"/>
                        </m:rPr>
                        <w:rPr>
                          <w:rFonts w:ascii="Cambria Math" w:hAnsi="Cambria Math" w:cstheme="majorBidi"/>
                          <w:sz w:val="24"/>
                          <w:szCs w:val="24"/>
                        </w:rPr>
                        <m:t>e</m:t>
                      </m:r>
                    </m:e>
                    <m:sup>
                      <m:r>
                        <m:rPr>
                          <m:sty m:val="p"/>
                        </m:rPr>
                        <w:rPr>
                          <w:rFonts w:ascii="Cambria Math" w:hAnsi="Cambria Math" w:cstheme="majorBidi"/>
                          <w:sz w:val="24"/>
                          <w:szCs w:val="24"/>
                        </w:rPr>
                        <m:t>-λ</m:t>
                      </m:r>
                    </m:sup>
                  </m:sSup>
                  <m:r>
                    <m:rPr>
                      <m:sty m:val="p"/>
                    </m:rPr>
                    <w:rPr>
                      <w:rFonts w:ascii="Cambria Math" w:hAnsi="Cambria Math" w:cstheme="majorBidi"/>
                      <w:sz w:val="24"/>
                      <w:szCs w:val="24"/>
                    </w:rPr>
                    <m:t>,</m:t>
                  </m:r>
                </m:e>
                <m:e>
                  <m:r>
                    <m:rPr>
                      <m:sty m:val="p"/>
                    </m:rPr>
                    <w:rPr>
                      <w:rFonts w:ascii="Cambria Math" w:hAnsi="Cambria Math" w:cstheme="majorBidi"/>
                      <w:sz w:val="24"/>
                      <w:szCs w:val="24"/>
                    </w:rPr>
                    <m:t>y=0</m:t>
                  </m:r>
                </m:e>
              </m:mr>
              <m:mr>
                <m:e>
                  <m:r>
                    <m:rPr>
                      <m:sty m:val="p"/>
                    </m:rPr>
                    <w:rPr>
                      <w:rFonts w:ascii="Cambria Math" w:hAnsi="Cambria Math" w:cstheme="majorBidi"/>
                      <w:sz w:val="24"/>
                      <w:szCs w:val="24"/>
                    </w:rPr>
                    <m:t>(1-π)</m:t>
                  </m:r>
                  <m:f>
                    <m:fPr>
                      <m:ctrlPr>
                        <w:rPr>
                          <w:rFonts w:ascii="Cambria Math" w:hAnsi="Cambria Math" w:cstheme="majorBidi"/>
                          <w:sz w:val="24"/>
                          <w:szCs w:val="24"/>
                        </w:rPr>
                      </m:ctrlPr>
                    </m:fPr>
                    <m:num>
                      <m:sSup>
                        <m:sSupPr>
                          <m:ctrlPr>
                            <w:rPr>
                              <w:rFonts w:ascii="Cambria Math" w:hAnsi="Cambria Math" w:cstheme="majorBidi"/>
                              <w:sz w:val="24"/>
                              <w:szCs w:val="24"/>
                            </w:rPr>
                          </m:ctrlPr>
                        </m:sSupPr>
                        <m:e>
                          <m:r>
                            <m:rPr>
                              <m:sty m:val="p"/>
                            </m:rPr>
                            <w:rPr>
                              <w:rFonts w:ascii="Cambria Math" w:hAnsi="Cambria Math" w:cstheme="majorBidi"/>
                              <w:sz w:val="24"/>
                              <w:szCs w:val="24"/>
                            </w:rPr>
                            <m:t>e</m:t>
                          </m:r>
                        </m:e>
                        <m:sup>
                          <m:r>
                            <m:rPr>
                              <m:sty m:val="p"/>
                            </m:rPr>
                            <w:rPr>
                              <w:rFonts w:ascii="Cambria Math" w:hAnsi="Cambria Math" w:cstheme="majorBidi"/>
                              <w:sz w:val="24"/>
                              <w:szCs w:val="24"/>
                            </w:rPr>
                            <m:t>-λ</m:t>
                          </m:r>
                        </m:sup>
                      </m:sSup>
                      <m:sSup>
                        <m:sSupPr>
                          <m:ctrlPr>
                            <w:rPr>
                              <w:rFonts w:ascii="Cambria Math" w:hAnsi="Cambria Math" w:cstheme="majorBidi"/>
                              <w:sz w:val="24"/>
                              <w:szCs w:val="24"/>
                            </w:rPr>
                          </m:ctrlPr>
                        </m:sSupPr>
                        <m:e>
                          <m:r>
                            <m:rPr>
                              <m:sty m:val="p"/>
                            </m:rPr>
                            <w:rPr>
                              <w:rFonts w:ascii="Cambria Math" w:hAnsi="Cambria Math" w:cstheme="majorBidi"/>
                              <w:sz w:val="24"/>
                              <w:szCs w:val="24"/>
                            </w:rPr>
                            <m:t>λ</m:t>
                          </m:r>
                        </m:e>
                        <m:sup>
                          <m:r>
                            <m:rPr>
                              <m:sty m:val="p"/>
                            </m:rPr>
                            <w:rPr>
                              <w:rFonts w:ascii="Cambria Math" w:hAnsi="Cambria Math" w:cstheme="majorBidi"/>
                              <w:sz w:val="24"/>
                              <w:szCs w:val="24"/>
                            </w:rPr>
                            <m:t>y</m:t>
                          </m:r>
                        </m:sup>
                      </m:sSup>
                    </m:num>
                    <m:den>
                      <m:r>
                        <m:rPr>
                          <m:sty m:val="p"/>
                        </m:rPr>
                        <w:rPr>
                          <w:rFonts w:ascii="Cambria Math" w:hAnsi="Cambria Math" w:cstheme="majorBidi"/>
                          <w:sz w:val="24"/>
                          <w:szCs w:val="24"/>
                        </w:rPr>
                        <m:t>y!</m:t>
                      </m:r>
                    </m:den>
                  </m:f>
                  <m:r>
                    <m:rPr>
                      <m:sty m:val="p"/>
                    </m:rPr>
                    <w:rPr>
                      <w:rFonts w:ascii="Cambria Math" w:hAnsi="Cambria Math" w:cstheme="majorBidi"/>
                      <w:sz w:val="24"/>
                      <w:szCs w:val="24"/>
                    </w:rPr>
                    <m:t>,</m:t>
                  </m:r>
                </m:e>
                <m:e>
                  <m:r>
                    <m:rPr>
                      <m:sty m:val="p"/>
                    </m:rPr>
                    <w:rPr>
                      <w:rFonts w:ascii="Cambria Math" w:hAnsi="Cambria Math" w:cstheme="majorBidi"/>
                      <w:sz w:val="24"/>
                      <w:szCs w:val="24"/>
                    </w:rPr>
                    <m:t>y=1,2,3,⋯</m:t>
                  </m:r>
                </m:e>
              </m:mr>
            </m:m>
          </m:e>
        </m:d>
        <m:r>
          <m:rPr>
            <m:sty m:val="p"/>
          </m:rPr>
          <w:rPr>
            <w:rFonts w:ascii="Cambria Math" w:hAnsi="Cambria Math" w:cstheme="majorBidi"/>
            <w:sz w:val="24"/>
            <w:szCs w:val="24"/>
          </w:rPr>
          <m:t>,  λ</m:t>
        </m:r>
        <m:r>
          <m:rPr>
            <m:sty m:val="p"/>
          </m:rPr>
          <w:rPr>
            <w:rFonts w:ascii="Cambria Math" w:hAnsi="Cambria Math" w:cstheme="majorBidi" w:hint="eastAsia"/>
            <w:sz w:val="24"/>
            <w:szCs w:val="24"/>
          </w:rPr>
          <m:t>〉</m:t>
        </m:r>
        <m:r>
          <m:rPr>
            <m:sty m:val="p"/>
          </m:rPr>
          <w:rPr>
            <w:rFonts w:ascii="Cambria Math" w:hAnsi="Cambria Math" w:cstheme="majorBidi"/>
            <w:sz w:val="24"/>
            <w:szCs w:val="24"/>
          </w:rPr>
          <m:t>0</m:t>
        </m:r>
      </m:oMath>
      <w:r w:rsidRPr="00B65242">
        <w:rPr>
          <w:rFonts w:asciiTheme="majorBidi" w:hAnsiTheme="majorBidi" w:cstheme="majorBidi"/>
          <w:sz w:val="24"/>
          <w:szCs w:val="24"/>
        </w:rPr>
        <w:t xml:space="preserve"> (8)</w:t>
      </w:r>
    </w:p>
    <w:p w14:paraId="289C3355" w14:textId="236A1552"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eastAsia="한양신명조" w:hAnsiTheme="majorBidi" w:cstheme="majorBidi"/>
          <w:sz w:val="24"/>
          <w:szCs w:val="24"/>
        </w:rPr>
        <w:t xml:space="preserve">  </w:t>
      </w:r>
      <w:r w:rsidR="00291D93" w:rsidRPr="00B65242">
        <w:rPr>
          <w:rFonts w:asciiTheme="majorBidi" w:eastAsia="한양신명조" w:hAnsiTheme="majorBidi" w:cstheme="majorBidi"/>
          <w:sz w:val="24"/>
          <w:szCs w:val="24"/>
        </w:rPr>
        <w:t>Here,</w:t>
      </w:r>
      <w:r w:rsidRPr="00B65242">
        <w:rPr>
          <w:rFonts w:asciiTheme="majorBidi" w:eastAsia="한양신명조" w:hAnsiTheme="majorBidi" w:cstheme="majorBidi"/>
          <w:sz w:val="24"/>
          <w:szCs w:val="24"/>
        </w:rPr>
        <w:t xml:space="preserve"> </w:t>
      </w:r>
      <m:oMath>
        <m:r>
          <m:rPr>
            <m:sty m:val="p"/>
          </m:rPr>
          <w:rPr>
            <w:rFonts w:ascii="Cambria Math" w:hAnsi="Cambria Math" w:cstheme="majorBidi"/>
            <w:sz w:val="24"/>
            <w:szCs w:val="24"/>
          </w:rPr>
          <m:t>λ</m:t>
        </m:r>
      </m:oMath>
      <w:r w:rsidR="008C4E6A" w:rsidRPr="00B65242">
        <w:rPr>
          <w:rFonts w:asciiTheme="majorBidi" w:eastAsia="한양신명조" w:hAnsiTheme="majorBidi" w:cstheme="majorBidi"/>
          <w:sz w:val="24"/>
          <w:szCs w:val="24"/>
        </w:rPr>
        <w:t xml:space="preserve"> is the mean of</w:t>
      </w:r>
      <w:r w:rsidRPr="00B65242">
        <w:rPr>
          <w:rFonts w:asciiTheme="majorBidi" w:eastAsia="한양신명조" w:hAnsiTheme="majorBidi" w:cstheme="majorBidi"/>
          <w:sz w:val="24"/>
          <w:szCs w:val="24"/>
        </w:rPr>
        <w:t xml:space="preserve"> </w:t>
      </w:r>
      <w:r w:rsidR="00DA3DBE" w:rsidRPr="00B65242">
        <w:rPr>
          <w:rFonts w:asciiTheme="majorBidi" w:eastAsia="한양신명조" w:hAnsiTheme="majorBidi" w:cstheme="majorBidi"/>
          <w:sz w:val="24"/>
          <w:szCs w:val="24"/>
        </w:rPr>
        <w:t xml:space="preserve">the </w:t>
      </w:r>
      <w:r w:rsidRPr="00B65242">
        <w:rPr>
          <w:rFonts w:asciiTheme="majorBidi" w:eastAsia="한양신명조" w:hAnsiTheme="majorBidi" w:cstheme="majorBidi"/>
          <w:sz w:val="24"/>
          <w:szCs w:val="24"/>
        </w:rPr>
        <w:t xml:space="preserve">Poisson </w:t>
      </w:r>
      <w:r w:rsidR="00BB41DC" w:rsidRPr="00B65242">
        <w:rPr>
          <w:rFonts w:asciiTheme="majorBidi" w:eastAsia="한양신명조" w:hAnsiTheme="majorBidi" w:cstheme="majorBidi"/>
          <w:sz w:val="24"/>
          <w:szCs w:val="24"/>
        </w:rPr>
        <w:t>distribution</w:t>
      </w:r>
      <w:r w:rsidRPr="00B65242">
        <w:rPr>
          <w:rFonts w:asciiTheme="majorBidi" w:eastAsia="한양신명조" w:hAnsiTheme="majorBidi" w:cstheme="majorBidi"/>
          <w:sz w:val="24"/>
          <w:szCs w:val="24"/>
        </w:rPr>
        <w:t xml:space="preserve">, </w:t>
      </w:r>
      <w:r w:rsidR="00344219" w:rsidRPr="00B65242">
        <w:rPr>
          <w:rFonts w:asciiTheme="majorBidi" w:eastAsia="한양신명조" w:hAnsiTheme="majorBidi" w:cstheme="majorBidi"/>
          <w:sz w:val="24"/>
          <w:szCs w:val="24"/>
        </w:rPr>
        <w:t xml:space="preserve">and </w:t>
      </w:r>
      <m:oMath>
        <m:r>
          <m:rPr>
            <m:sty m:val="p"/>
          </m:rPr>
          <w:rPr>
            <w:rFonts w:ascii="Cambria Math" w:hAnsi="Cambria Math" w:cstheme="majorBidi"/>
            <w:sz w:val="24"/>
            <w:szCs w:val="24"/>
          </w:rPr>
          <m:t>π</m:t>
        </m:r>
      </m:oMath>
      <w:r w:rsidR="00344219" w:rsidRPr="00B65242">
        <w:rPr>
          <w:rFonts w:asciiTheme="majorBidi" w:eastAsia="한양신명조" w:hAnsiTheme="majorBidi" w:cstheme="majorBidi"/>
          <w:sz w:val="24"/>
          <w:szCs w:val="24"/>
        </w:rPr>
        <w:t xml:space="preserve"> is the probability that a random variable has a value of</w:t>
      </w:r>
      <w:r w:rsidR="00AC355B"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0</w:t>
      </w:r>
      <w:r w:rsidR="00543F74"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w:t>
      </w:r>
      <m:oMath>
        <m:r>
          <m:rPr>
            <m:sty m:val="p"/>
          </m:rPr>
          <w:rPr>
            <w:rFonts w:ascii="Cambria Math" w:hAnsi="Cambria Math" w:cstheme="majorBidi"/>
            <w:sz w:val="24"/>
            <w:szCs w:val="24"/>
          </w:rPr>
          <m:t>0</m:t>
        </m:r>
        <m:r>
          <m:rPr>
            <m:sty m:val="p"/>
          </m:rPr>
          <w:rPr>
            <w:rFonts w:ascii="Cambria Math" w:hAnsi="Cambria Math" w:cstheme="majorBidi" w:hint="eastAsia"/>
            <w:sz w:val="24"/>
            <w:szCs w:val="24"/>
          </w:rPr>
          <m:t>〈</m:t>
        </m:r>
        <m:r>
          <m:rPr>
            <m:sty m:val="p"/>
          </m:rPr>
          <w:rPr>
            <w:rFonts w:ascii="Cambria Math" w:hAnsi="Cambria Math" w:cstheme="majorBidi"/>
            <w:sz w:val="24"/>
            <w:szCs w:val="24"/>
          </w:rPr>
          <m:t>π</m:t>
        </m:r>
        <m:r>
          <m:rPr>
            <m:sty m:val="p"/>
          </m:rPr>
          <w:rPr>
            <w:rFonts w:ascii="Cambria Math" w:hAnsi="Cambria Math" w:cstheme="majorBidi" w:hint="eastAsia"/>
            <w:sz w:val="24"/>
            <w:szCs w:val="24"/>
          </w:rPr>
          <m:t>〈</m:t>
        </m:r>
        <m:r>
          <m:rPr>
            <m:sty m:val="p"/>
          </m:rPr>
          <w:rPr>
            <w:rFonts w:ascii="Cambria Math" w:hAnsi="Cambria Math" w:cstheme="majorBidi"/>
            <w:sz w:val="24"/>
            <w:szCs w:val="24"/>
          </w:rPr>
          <m:t>1</m:t>
        </m:r>
      </m:oMath>
      <w:r w:rsidRPr="00B65242">
        <w:rPr>
          <w:rFonts w:asciiTheme="majorBidi" w:eastAsia="한양신명조" w:hAnsiTheme="majorBidi" w:cstheme="majorBidi"/>
          <w:sz w:val="24"/>
          <w:szCs w:val="24"/>
        </w:rPr>
        <w:t xml:space="preserve">). </w:t>
      </w:r>
      <w:r w:rsidR="00543F74" w:rsidRPr="00B65242">
        <w:rPr>
          <w:rFonts w:asciiTheme="majorBidi" w:eastAsia="한양신명조" w:hAnsiTheme="majorBidi" w:cstheme="majorBidi"/>
          <w:sz w:val="24"/>
          <w:szCs w:val="24"/>
        </w:rPr>
        <w:t xml:space="preserve">The mean of this distribution is </w:t>
      </w:r>
      <m:oMath>
        <m:r>
          <m:rPr>
            <m:sty m:val="p"/>
          </m:rPr>
          <w:rPr>
            <w:rFonts w:ascii="Cambria Math" w:hAnsi="Cambria Math" w:cstheme="majorBidi"/>
            <w:sz w:val="24"/>
            <w:szCs w:val="24"/>
          </w:rPr>
          <m:t>E(Y)=(1-π)λ</m:t>
        </m:r>
      </m:oMath>
      <w:r w:rsidR="00830546" w:rsidRPr="00B65242">
        <w:rPr>
          <w:rFonts w:asciiTheme="majorBidi" w:eastAsia="한양신명조" w:hAnsiTheme="majorBidi" w:cstheme="majorBidi"/>
          <w:sz w:val="24"/>
          <w:szCs w:val="24"/>
        </w:rPr>
        <w:t>; the variance is</w:t>
      </w:r>
      <w:r w:rsidRPr="00B65242">
        <w:rPr>
          <w:rFonts w:asciiTheme="majorBidi" w:eastAsia="한양신명조" w:hAnsiTheme="majorBidi" w:cstheme="majorBidi"/>
          <w:sz w:val="24"/>
          <w:szCs w:val="24"/>
        </w:rPr>
        <w:t xml:space="preserve"> </w:t>
      </w:r>
      <m:oMath>
        <m:r>
          <m:rPr>
            <m:sty m:val="p"/>
          </m:rPr>
          <w:rPr>
            <w:rFonts w:ascii="Cambria Math" w:hAnsi="Cambria Math" w:cstheme="majorBidi"/>
            <w:sz w:val="24"/>
            <w:szCs w:val="24"/>
          </w:rPr>
          <m:t>Var(Y)=(1-p)(λ+</m:t>
        </m:r>
        <m:sSup>
          <m:sSupPr>
            <m:ctrlPr>
              <w:rPr>
                <w:rFonts w:ascii="Cambria Math" w:hAnsi="Cambria Math" w:cstheme="majorBidi"/>
                <w:sz w:val="24"/>
                <w:szCs w:val="24"/>
              </w:rPr>
            </m:ctrlPr>
          </m:sSupPr>
          <m:e>
            <m:r>
              <m:rPr>
                <m:sty m:val="p"/>
              </m:rPr>
              <w:rPr>
                <w:rFonts w:ascii="Cambria Math" w:hAnsi="Cambria Math" w:cstheme="majorBidi"/>
                <w:sz w:val="24"/>
                <w:szCs w:val="24"/>
              </w:rPr>
              <m:t>λ</m:t>
            </m:r>
          </m:e>
          <m:sup>
            <m:r>
              <m:rPr>
                <m:sty m:val="p"/>
              </m:rPr>
              <w:rPr>
                <w:rFonts w:ascii="Cambria Math" w:hAnsi="Cambria Math" w:cstheme="majorBidi"/>
                <w:sz w:val="24"/>
                <w:szCs w:val="24"/>
              </w:rPr>
              <m:t>2</m:t>
            </m:r>
          </m:sup>
        </m:sSup>
        <m:r>
          <m:rPr>
            <m:sty m:val="p"/>
          </m:rPr>
          <w:rPr>
            <w:rFonts w:ascii="Cambria Math" w:hAnsi="Cambria Math" w:cstheme="majorBidi"/>
            <w:sz w:val="24"/>
            <w:szCs w:val="24"/>
          </w:rPr>
          <m:t>)-((1-p)λ</m:t>
        </m:r>
        <m:sSup>
          <m:sSupPr>
            <m:ctrlPr>
              <w:rPr>
                <w:rFonts w:ascii="Cambria Math" w:hAnsi="Cambria Math" w:cstheme="majorBidi"/>
                <w:sz w:val="24"/>
                <w:szCs w:val="24"/>
              </w:rPr>
            </m:ctrlPr>
          </m:sSupPr>
          <m:e>
            <m:r>
              <m:rPr>
                <m:sty m:val="p"/>
              </m:rPr>
              <w:rPr>
                <w:rFonts w:ascii="Cambria Math" w:hAnsi="Cambria Math" w:cstheme="majorBidi"/>
                <w:sz w:val="24"/>
                <w:szCs w:val="24"/>
              </w:rPr>
              <m:t>)</m:t>
            </m:r>
          </m:e>
          <m:sup>
            <m:r>
              <m:rPr>
                <m:sty m:val="p"/>
              </m:rPr>
              <w:rPr>
                <w:rFonts w:ascii="Cambria Math" w:hAnsi="Cambria Math" w:cstheme="majorBidi"/>
                <w:sz w:val="24"/>
                <w:szCs w:val="24"/>
              </w:rPr>
              <m:t>2</m:t>
            </m:r>
          </m:sup>
        </m:sSup>
      </m:oMath>
      <w:r w:rsidRPr="00B65242">
        <w:rPr>
          <w:rFonts w:asciiTheme="majorBidi" w:eastAsia="한양신명조" w:hAnsiTheme="majorBidi" w:cstheme="majorBidi"/>
          <w:sz w:val="24"/>
          <w:szCs w:val="24"/>
        </w:rPr>
        <w:t xml:space="preserve">. </w:t>
      </w:r>
      <w:r w:rsidR="001663DA" w:rsidRPr="00B65242">
        <w:rPr>
          <w:rFonts w:asciiTheme="majorBidi" w:eastAsia="한양신명조" w:hAnsiTheme="majorBidi" w:cstheme="majorBidi"/>
          <w:sz w:val="24"/>
          <w:szCs w:val="24"/>
        </w:rPr>
        <w:t>Consequently</w:t>
      </w:r>
      <w:r w:rsidR="00F104C4" w:rsidRPr="00B65242">
        <w:rPr>
          <w:rFonts w:asciiTheme="majorBidi" w:eastAsia="한양신명조" w:hAnsiTheme="majorBidi" w:cstheme="majorBidi"/>
          <w:sz w:val="24"/>
          <w:szCs w:val="24"/>
        </w:rPr>
        <w:t>,</w:t>
      </w:r>
      <w:r w:rsidRPr="00B65242">
        <w:rPr>
          <w:rFonts w:asciiTheme="majorBidi" w:eastAsia="한양신명조" w:hAnsiTheme="majorBidi" w:cstheme="majorBidi"/>
          <w:sz w:val="24"/>
          <w:szCs w:val="24"/>
        </w:rPr>
        <w:t xml:space="preserve"> </w:t>
      </w:r>
      <m:oMath>
        <m:r>
          <m:rPr>
            <m:sty m:val="p"/>
          </m:rPr>
          <w:rPr>
            <w:rFonts w:ascii="Cambria Math" w:hAnsi="Cambria Math" w:cstheme="majorBidi"/>
            <w:sz w:val="24"/>
            <w:szCs w:val="24"/>
          </w:rPr>
          <m:t>λ</m:t>
        </m:r>
      </m:oMath>
      <w:r w:rsidR="00143C62" w:rsidRPr="00B65242">
        <w:rPr>
          <w:rFonts w:asciiTheme="majorBidi" w:eastAsia="한양신명조" w:hAnsiTheme="majorBidi" w:cstheme="majorBidi"/>
          <w:sz w:val="24"/>
          <w:szCs w:val="24"/>
        </w:rPr>
        <w:t xml:space="preserve"> and</w:t>
      </w:r>
      <w:r w:rsidRPr="00B65242">
        <w:rPr>
          <w:rFonts w:asciiTheme="majorBidi" w:eastAsia="한양신명조" w:hAnsiTheme="majorBidi" w:cstheme="majorBidi"/>
          <w:sz w:val="24"/>
          <w:szCs w:val="24"/>
        </w:rPr>
        <w:t xml:space="preserve"> </w:t>
      </w:r>
      <m:oMath>
        <m:r>
          <m:rPr>
            <m:sty m:val="p"/>
          </m:rPr>
          <w:rPr>
            <w:rFonts w:ascii="Cambria Math" w:hAnsi="Cambria Math" w:cstheme="majorBidi"/>
            <w:sz w:val="24"/>
            <w:szCs w:val="24"/>
          </w:rPr>
          <m:t>π</m:t>
        </m:r>
      </m:oMath>
      <w:r w:rsidR="00143C62" w:rsidRPr="00B65242">
        <w:rPr>
          <w:rFonts w:asciiTheme="majorBidi" w:eastAsia="한양신명조" w:hAnsiTheme="majorBidi" w:cstheme="majorBidi"/>
          <w:sz w:val="24"/>
          <w:szCs w:val="24"/>
        </w:rPr>
        <w:t xml:space="preserve"> are modeled respectively, in the </w:t>
      </w:r>
      <w:r w:rsidR="00BB500A" w:rsidRPr="00B65242">
        <w:rPr>
          <w:rFonts w:asciiTheme="majorBidi" w:eastAsia="한양신명조" w:hAnsiTheme="majorBidi" w:cstheme="majorBidi"/>
          <w:sz w:val="24"/>
          <w:szCs w:val="24"/>
        </w:rPr>
        <w:t>ZIPM</w:t>
      </w:r>
      <w:r w:rsidR="00143C62" w:rsidRPr="00B65242">
        <w:rPr>
          <w:rFonts w:asciiTheme="majorBidi" w:eastAsia="한양신명조" w:hAnsiTheme="majorBidi" w:cstheme="majorBidi"/>
          <w:sz w:val="24"/>
          <w:szCs w:val="24"/>
        </w:rPr>
        <w:t xml:space="preserve">, and the form can be found in Equation </w:t>
      </w:r>
      <w:r w:rsidRPr="00B65242">
        <w:rPr>
          <w:rFonts w:asciiTheme="majorBidi" w:eastAsia="한양신명조" w:hAnsiTheme="majorBidi" w:cstheme="majorBidi"/>
          <w:sz w:val="24"/>
          <w:szCs w:val="24"/>
        </w:rPr>
        <w:t>(9).</w:t>
      </w:r>
    </w:p>
    <w:p w14:paraId="0B6A1721" w14:textId="77777777" w:rsidR="00DB136C" w:rsidRPr="00B65242" w:rsidRDefault="00B65242" w:rsidP="00B65242">
      <w:pPr>
        <w:pStyle w:val="a3"/>
        <w:wordWrap/>
        <w:spacing w:line="480" w:lineRule="auto"/>
        <w:jc w:val="center"/>
        <w:rPr>
          <w:rFonts w:asciiTheme="majorBidi" w:hAnsiTheme="majorBidi" w:cstheme="majorBidi"/>
          <w:sz w:val="24"/>
          <w:szCs w:val="24"/>
        </w:rPr>
      </w:pPr>
      <m:oMath>
        <m:r>
          <m:rPr>
            <m:sty m:val="p"/>
          </m:rPr>
          <w:rPr>
            <w:rFonts w:ascii="Cambria Math" w:hAnsi="Cambria Math" w:cstheme="majorBidi"/>
            <w:sz w:val="24"/>
            <w:szCs w:val="24"/>
          </w:rPr>
          <m:t>ln(λ)=</m:t>
        </m:r>
        <m:sSub>
          <m:sSubPr>
            <m:ctrlPr>
              <w:rPr>
                <w:rFonts w:ascii="Cambria Math" w:hAnsi="Cambria Math" w:cstheme="majorBidi"/>
                <w:sz w:val="24"/>
                <w:szCs w:val="24"/>
              </w:rPr>
            </m:ctrlPr>
          </m:sSubPr>
          <m:e>
            <m:r>
              <m:rPr>
                <m:sty m:val="p"/>
              </m:rPr>
              <w:rPr>
                <w:rFonts w:ascii="Cambria Math" w:hAnsi="Cambria Math" w:cstheme="majorBidi"/>
                <w:sz w:val="24"/>
                <w:szCs w:val="24"/>
              </w:rPr>
              <m:t>α</m:t>
            </m:r>
          </m:e>
          <m:sub>
            <m:r>
              <m:rPr>
                <m:sty m:val="p"/>
              </m:rPr>
              <w:rPr>
                <w:rFonts w:ascii="Cambria Math" w:hAnsi="Cambria Math" w:cstheme="majorBidi"/>
                <w:sz w:val="24"/>
                <w:szCs w:val="24"/>
              </w:rPr>
              <m:t>0</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α</m:t>
            </m:r>
          </m:e>
          <m:sub>
            <m:r>
              <m:rPr>
                <m:sty m:val="p"/>
              </m:rPr>
              <w:rPr>
                <w:rFonts w:ascii="Cambria Math" w:hAnsi="Cambria Math" w:cstheme="majorBidi"/>
                <w:sz w:val="24"/>
                <w:szCs w:val="24"/>
              </w:rPr>
              <m:t>1</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1</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α</m:t>
            </m:r>
          </m:e>
          <m:sub>
            <m:r>
              <m:rPr>
                <m:sty m:val="p"/>
              </m:rPr>
              <w:rPr>
                <w:rFonts w:ascii="Cambria Math" w:hAnsi="Cambria Math" w:cstheme="majorBidi"/>
                <w:sz w:val="24"/>
                <w:szCs w:val="24"/>
              </w:rPr>
              <m:t>2</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2</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α</m:t>
            </m:r>
          </m:e>
          <m:sub>
            <m:r>
              <m:rPr>
                <m:sty m:val="p"/>
              </m:rPr>
              <w:rPr>
                <w:rFonts w:ascii="Cambria Math" w:hAnsi="Cambria Math" w:cstheme="majorBidi"/>
                <w:sz w:val="24"/>
                <w:szCs w:val="24"/>
              </w:rPr>
              <m:t>k</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k</m:t>
            </m:r>
          </m:sub>
        </m:sSub>
        <m:r>
          <m:rPr>
            <m:sty m:val="p"/>
          </m:rPr>
          <w:rPr>
            <w:rFonts w:ascii="Cambria Math" w:hAnsi="Cambria Math" w:cstheme="majorBidi"/>
            <w:sz w:val="24"/>
            <w:szCs w:val="24"/>
          </w:rPr>
          <m:t>=</m:t>
        </m:r>
        <m:sSup>
          <m:sSupPr>
            <m:ctrlPr>
              <w:rPr>
                <w:rFonts w:ascii="Cambria Math" w:hAnsi="Cambria Math" w:cstheme="majorBidi"/>
                <w:sz w:val="24"/>
                <w:szCs w:val="24"/>
              </w:rPr>
            </m:ctrlPr>
          </m:sSupPr>
          <m:e>
            <m:r>
              <m:rPr>
                <m:sty m:val="p"/>
              </m:rPr>
              <w:rPr>
                <w:rFonts w:ascii="Cambria Math" w:hAnsi="Cambria Math" w:cstheme="majorBidi"/>
                <w:sz w:val="24"/>
                <w:szCs w:val="24"/>
              </w:rPr>
              <m:t>α</m:t>
            </m:r>
          </m:e>
          <m:sup>
            <m:r>
              <m:rPr>
                <m:sty m:val="p"/>
              </m:rPr>
              <w:rPr>
                <w:rFonts w:ascii="Cambria Math" w:hAnsi="Cambria Math" w:cstheme="majorBidi"/>
                <w:sz w:val="24"/>
                <w:szCs w:val="24"/>
              </w:rPr>
              <m:t>T</m:t>
            </m:r>
          </m:sup>
        </m:sSup>
        <m:r>
          <m:rPr>
            <m:sty m:val="p"/>
          </m:rPr>
          <w:rPr>
            <w:rFonts w:ascii="Cambria Math" w:hAnsi="Cambria Math" w:cstheme="majorBidi"/>
            <w:sz w:val="24"/>
            <w:szCs w:val="24"/>
          </w:rPr>
          <m:t>x</m:t>
        </m:r>
        <m:box>
          <m:boxPr>
            <m:opEmu m:val="1"/>
            <m:brk/>
            <m:ctrlPr>
              <w:rPr>
                <w:rFonts w:ascii="Cambria Math" w:hAnsi="Cambria Math" w:cstheme="majorBidi"/>
                <w:sz w:val="24"/>
                <w:szCs w:val="24"/>
              </w:rPr>
            </m:ctrlPr>
          </m:boxPr>
          <m:e>
            <m:r>
              <w:rPr>
                <w:rFonts w:ascii="Cambria Math" w:hAnsi="Cambria Math" w:cstheme="majorBidi"/>
                <w:sz w:val="24"/>
                <w:szCs w:val="24"/>
              </w:rPr>
              <m:t xml:space="preserve"> </m:t>
            </m:r>
          </m:e>
        </m:box>
        <m:r>
          <m:rPr>
            <m:sty m:val="p"/>
          </m:rPr>
          <w:rPr>
            <w:rFonts w:ascii="Cambria Math" w:hAnsi="Cambria Math" w:cstheme="majorBidi"/>
            <w:sz w:val="24"/>
            <w:szCs w:val="24"/>
          </w:rPr>
          <m:t>ln(</m:t>
        </m:r>
        <m:f>
          <m:fPr>
            <m:ctrlPr>
              <w:rPr>
                <w:rFonts w:ascii="Cambria Math" w:hAnsi="Cambria Math" w:cstheme="majorBidi"/>
                <w:sz w:val="24"/>
                <w:szCs w:val="24"/>
              </w:rPr>
            </m:ctrlPr>
          </m:fPr>
          <m:num>
            <m:r>
              <m:rPr>
                <m:sty m:val="p"/>
              </m:rPr>
              <w:rPr>
                <w:rFonts w:ascii="Cambria Math" w:hAnsi="Cambria Math" w:cstheme="majorBidi"/>
                <w:sz w:val="24"/>
                <w:szCs w:val="24"/>
              </w:rPr>
              <m:t>π</m:t>
            </m:r>
          </m:num>
          <m:den>
            <m:r>
              <m:rPr>
                <m:sty m:val="p"/>
              </m:rPr>
              <w:rPr>
                <w:rFonts w:ascii="Cambria Math" w:hAnsi="Cambria Math" w:cstheme="majorBidi"/>
                <w:sz w:val="24"/>
                <w:szCs w:val="24"/>
              </w:rPr>
              <m:t>1-π</m:t>
            </m:r>
          </m:den>
        </m:f>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β</m:t>
            </m:r>
          </m:e>
          <m:sub>
            <m:r>
              <m:rPr>
                <m:sty m:val="p"/>
              </m:rPr>
              <w:rPr>
                <w:rFonts w:ascii="Cambria Math" w:hAnsi="Cambria Math" w:cstheme="majorBidi"/>
                <w:sz w:val="24"/>
                <w:szCs w:val="24"/>
              </w:rPr>
              <m:t>0</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β</m:t>
            </m:r>
          </m:e>
          <m:sub>
            <m:r>
              <m:rPr>
                <m:sty m:val="p"/>
              </m:rPr>
              <w:rPr>
                <w:rFonts w:ascii="Cambria Math" w:hAnsi="Cambria Math" w:cstheme="majorBidi"/>
                <w:sz w:val="24"/>
                <w:szCs w:val="24"/>
              </w:rPr>
              <m:t>1</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1</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β</m:t>
            </m:r>
          </m:e>
          <m:sub>
            <m:r>
              <m:rPr>
                <m:sty m:val="p"/>
              </m:rPr>
              <w:rPr>
                <w:rFonts w:ascii="Cambria Math" w:hAnsi="Cambria Math" w:cstheme="majorBidi"/>
                <w:sz w:val="24"/>
                <w:szCs w:val="24"/>
              </w:rPr>
              <m:t>2</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2</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β</m:t>
            </m:r>
          </m:e>
          <m:sub>
            <m:r>
              <m:rPr>
                <m:sty m:val="p"/>
              </m:rPr>
              <w:rPr>
                <w:rFonts w:ascii="Cambria Math" w:hAnsi="Cambria Math" w:cstheme="majorBidi"/>
                <w:sz w:val="24"/>
                <w:szCs w:val="24"/>
              </w:rPr>
              <m:t>k</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k</m:t>
            </m:r>
          </m:sub>
        </m:sSub>
        <m:r>
          <m:rPr>
            <m:sty m:val="p"/>
          </m:rPr>
          <w:rPr>
            <w:rFonts w:ascii="Cambria Math" w:hAnsi="Cambria Math" w:cstheme="majorBidi"/>
            <w:sz w:val="24"/>
            <w:szCs w:val="24"/>
          </w:rPr>
          <m:t>=</m:t>
        </m:r>
        <m:sSup>
          <m:sSupPr>
            <m:ctrlPr>
              <w:rPr>
                <w:rFonts w:ascii="Cambria Math" w:hAnsi="Cambria Math" w:cstheme="majorBidi"/>
                <w:sz w:val="24"/>
                <w:szCs w:val="24"/>
              </w:rPr>
            </m:ctrlPr>
          </m:sSupPr>
          <m:e>
            <m:r>
              <m:rPr>
                <m:sty m:val="p"/>
              </m:rPr>
              <w:rPr>
                <w:rFonts w:ascii="Cambria Math" w:hAnsi="Cambria Math" w:cstheme="majorBidi"/>
                <w:sz w:val="24"/>
                <w:szCs w:val="24"/>
              </w:rPr>
              <m:t>β</m:t>
            </m:r>
          </m:e>
          <m:sup>
            <m:r>
              <m:rPr>
                <m:sty m:val="p"/>
              </m:rPr>
              <w:rPr>
                <w:rFonts w:ascii="Cambria Math" w:hAnsi="Cambria Math" w:cstheme="majorBidi"/>
                <w:sz w:val="24"/>
                <w:szCs w:val="24"/>
              </w:rPr>
              <m:t>T</m:t>
            </m:r>
          </m:sup>
        </m:sSup>
        <m:r>
          <m:rPr>
            <m:sty m:val="p"/>
          </m:rPr>
          <w:rPr>
            <w:rFonts w:ascii="Cambria Math" w:hAnsi="Cambria Math" w:cstheme="majorBidi"/>
            <w:sz w:val="24"/>
            <w:szCs w:val="24"/>
          </w:rPr>
          <m:t>x</m:t>
        </m:r>
      </m:oMath>
      <w:r w:rsidRPr="00B65242">
        <w:rPr>
          <w:rFonts w:asciiTheme="majorBidi" w:hAnsiTheme="majorBidi" w:cstheme="majorBidi"/>
          <w:sz w:val="24"/>
          <w:szCs w:val="24"/>
        </w:rPr>
        <w:t xml:space="preserve"> (9)</w:t>
      </w:r>
    </w:p>
    <w:p w14:paraId="0005F8E7" w14:textId="77777777" w:rsidR="00DB136C" w:rsidRPr="00B65242" w:rsidRDefault="00DB136C" w:rsidP="00B65242">
      <w:pPr>
        <w:pStyle w:val="a3"/>
        <w:spacing w:line="480" w:lineRule="auto"/>
        <w:rPr>
          <w:rFonts w:asciiTheme="majorBidi" w:eastAsia="한양신명조" w:hAnsiTheme="majorBidi" w:cstheme="majorBidi"/>
          <w:b/>
          <w:sz w:val="24"/>
          <w:szCs w:val="24"/>
        </w:rPr>
      </w:pPr>
    </w:p>
    <w:p w14:paraId="002A53F8" w14:textId="37C0BD5C"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2.4.2.2. Zero-Inflated Negative Binomial Model</w:t>
      </w:r>
      <w:r w:rsidR="005F5F9D" w:rsidRPr="00B65242">
        <w:rPr>
          <w:rFonts w:asciiTheme="majorBidi" w:hAnsiTheme="majorBidi" w:cstheme="majorBidi"/>
          <w:b/>
          <w:sz w:val="24"/>
          <w:szCs w:val="24"/>
        </w:rPr>
        <w:t xml:space="preserve"> </w:t>
      </w:r>
    </w:p>
    <w:p w14:paraId="72E3FE59" w14:textId="7C77A6E0"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 xml:space="preserve">  </w:t>
      </w:r>
      <w:r w:rsidR="00BB500A" w:rsidRPr="00B65242">
        <w:rPr>
          <w:rFonts w:asciiTheme="majorBidi" w:hAnsiTheme="majorBidi" w:cstheme="majorBidi"/>
          <w:bCs/>
          <w:sz w:val="24"/>
          <w:szCs w:val="24"/>
        </w:rPr>
        <w:t xml:space="preserve">The </w:t>
      </w:r>
      <w:r w:rsidR="00BB500A" w:rsidRPr="00B65242">
        <w:rPr>
          <w:rFonts w:asciiTheme="majorBidi" w:eastAsia="한양신명조" w:hAnsiTheme="majorBidi" w:cstheme="majorBidi"/>
          <w:sz w:val="24"/>
          <w:szCs w:val="24"/>
        </w:rPr>
        <w:t>z</w:t>
      </w:r>
      <w:r w:rsidRPr="00B65242">
        <w:rPr>
          <w:rFonts w:asciiTheme="majorBidi" w:eastAsia="한양신명조" w:hAnsiTheme="majorBidi" w:cstheme="majorBidi"/>
          <w:sz w:val="24"/>
          <w:szCs w:val="24"/>
        </w:rPr>
        <w:t>ero-</w:t>
      </w:r>
      <w:r w:rsidR="00BB41DC" w:rsidRPr="00B65242">
        <w:rPr>
          <w:rFonts w:asciiTheme="majorBidi" w:eastAsia="한양신명조" w:hAnsiTheme="majorBidi" w:cstheme="majorBidi"/>
          <w:sz w:val="24"/>
          <w:szCs w:val="24"/>
        </w:rPr>
        <w:t>inflated negative binomial model</w:t>
      </w:r>
      <w:r w:rsidR="00BB41DC" w:rsidRPr="00B65242">
        <w:rPr>
          <w:rFonts w:asciiTheme="majorBidi" w:hAnsiTheme="majorBidi" w:cstheme="majorBidi"/>
          <w:sz w:val="24"/>
          <w:szCs w:val="24"/>
        </w:rPr>
        <w:t xml:space="preserve"> </w:t>
      </w:r>
      <w:r w:rsidR="00BB500A" w:rsidRPr="00B65242">
        <w:rPr>
          <w:rFonts w:asciiTheme="majorBidi" w:hAnsiTheme="majorBidi" w:cstheme="majorBidi"/>
          <w:bCs/>
          <w:sz w:val="24"/>
          <w:szCs w:val="24"/>
        </w:rPr>
        <w:t xml:space="preserve">(ZINBM) </w:t>
      </w:r>
      <w:r w:rsidR="006658B5" w:rsidRPr="00B65242">
        <w:rPr>
          <w:rFonts w:asciiTheme="majorBidi" w:eastAsia="한양신명조" w:hAnsiTheme="majorBidi" w:cstheme="majorBidi"/>
          <w:sz w:val="24"/>
          <w:szCs w:val="24"/>
        </w:rPr>
        <w:t xml:space="preserve">can be used </w:t>
      </w:r>
      <w:r w:rsidR="00BB41DC" w:rsidRPr="00B65242">
        <w:rPr>
          <w:rFonts w:asciiTheme="majorBidi" w:eastAsia="한양신명조" w:hAnsiTheme="majorBidi" w:cstheme="majorBidi"/>
          <w:sz w:val="24"/>
          <w:szCs w:val="24"/>
        </w:rPr>
        <w:t xml:space="preserve">in </w:t>
      </w:r>
      <w:r w:rsidR="00BB500A" w:rsidRPr="00B65242">
        <w:rPr>
          <w:rFonts w:asciiTheme="majorBidi" w:eastAsia="한양신명조" w:hAnsiTheme="majorBidi" w:cstheme="majorBidi"/>
          <w:sz w:val="24"/>
          <w:szCs w:val="24"/>
        </w:rPr>
        <w:t xml:space="preserve">a </w:t>
      </w:r>
      <w:r w:rsidR="00BB41DC" w:rsidRPr="00B65242">
        <w:rPr>
          <w:rFonts w:asciiTheme="majorBidi" w:eastAsia="한양신명조" w:hAnsiTheme="majorBidi" w:cstheme="majorBidi"/>
          <w:sz w:val="24"/>
          <w:szCs w:val="24"/>
        </w:rPr>
        <w:t>case where</w:t>
      </w:r>
      <w:r w:rsidR="006658B5" w:rsidRPr="00B65242">
        <w:rPr>
          <w:rFonts w:asciiTheme="majorBidi" w:eastAsia="한양신명조" w:hAnsiTheme="majorBidi" w:cstheme="majorBidi"/>
          <w:sz w:val="24"/>
          <w:szCs w:val="24"/>
        </w:rPr>
        <w:t xml:space="preserve"> non-zero observed values follow the </w:t>
      </w:r>
      <w:r w:rsidR="00BB41DC" w:rsidRPr="00B65242">
        <w:rPr>
          <w:rFonts w:asciiTheme="majorBidi" w:eastAsia="한양신명조" w:hAnsiTheme="majorBidi" w:cstheme="majorBidi"/>
          <w:sz w:val="24"/>
          <w:szCs w:val="24"/>
        </w:rPr>
        <w:t>negative binomial distribution</w:t>
      </w:r>
      <w:r w:rsidR="006658B5" w:rsidRPr="00B65242">
        <w:rPr>
          <w:rFonts w:asciiTheme="majorBidi" w:eastAsia="한양신명조" w:hAnsiTheme="majorBidi" w:cstheme="majorBidi"/>
          <w:sz w:val="24"/>
          <w:szCs w:val="24"/>
        </w:rPr>
        <w:t xml:space="preserve">, and there </w:t>
      </w:r>
      <w:r w:rsidR="001663DA" w:rsidRPr="00B65242">
        <w:rPr>
          <w:rFonts w:asciiTheme="majorBidi" w:eastAsia="한양신명조" w:hAnsiTheme="majorBidi" w:cstheme="majorBidi"/>
          <w:sz w:val="24"/>
          <w:szCs w:val="24"/>
        </w:rPr>
        <w:t>are</w:t>
      </w:r>
      <w:r w:rsidR="006658B5" w:rsidRPr="00B65242">
        <w:rPr>
          <w:rFonts w:asciiTheme="majorBidi" w:eastAsia="한양신명조" w:hAnsiTheme="majorBidi" w:cstheme="majorBidi"/>
          <w:sz w:val="24"/>
          <w:szCs w:val="24"/>
        </w:rPr>
        <w:t xml:space="preserve"> excess</w:t>
      </w:r>
      <w:r w:rsidR="001663DA" w:rsidRPr="00B65242">
        <w:rPr>
          <w:rFonts w:asciiTheme="majorBidi" w:eastAsia="한양신명조" w:hAnsiTheme="majorBidi" w:cstheme="majorBidi"/>
          <w:sz w:val="24"/>
          <w:szCs w:val="24"/>
        </w:rPr>
        <w:t>ive</w:t>
      </w:r>
      <w:r w:rsidR="006658B5" w:rsidRPr="00B65242">
        <w:rPr>
          <w:rFonts w:asciiTheme="majorBidi" w:eastAsia="한양신명조" w:hAnsiTheme="majorBidi" w:cstheme="majorBidi"/>
          <w:sz w:val="24"/>
          <w:szCs w:val="24"/>
        </w:rPr>
        <w:t xml:space="preserve"> observed values that are 0</w:t>
      </w:r>
      <w:r w:rsidR="00FC1702"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(Yusuf et al.</w:t>
      </w:r>
      <w:r w:rsidR="001663DA"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2017)</w:t>
      </w:r>
      <w:r w:rsidR="00BB41DC" w:rsidRPr="00B65242">
        <w:rPr>
          <w:rFonts w:asciiTheme="majorBidi" w:hAnsiTheme="majorBidi" w:cstheme="majorBidi"/>
          <w:sz w:val="24"/>
          <w:szCs w:val="24"/>
        </w:rPr>
        <w:t xml:space="preserve">, </w:t>
      </w:r>
      <w:r w:rsidR="00FC1702" w:rsidRPr="00B65242">
        <w:rPr>
          <w:rFonts w:asciiTheme="majorBidi" w:eastAsia="한양신명조" w:hAnsiTheme="majorBidi" w:cstheme="majorBidi"/>
          <w:sz w:val="24"/>
          <w:szCs w:val="24"/>
        </w:rPr>
        <w:t>and</w:t>
      </w:r>
      <w:r w:rsidR="00BB41DC" w:rsidRPr="00B65242">
        <w:rPr>
          <w:rFonts w:asciiTheme="majorBidi" w:eastAsia="한양신명조" w:hAnsiTheme="majorBidi" w:cstheme="majorBidi"/>
          <w:sz w:val="24"/>
          <w:szCs w:val="24"/>
        </w:rPr>
        <w:t xml:space="preserve"> the model </w:t>
      </w:r>
      <w:r w:rsidR="00FC1702" w:rsidRPr="00B65242">
        <w:rPr>
          <w:rFonts w:asciiTheme="majorBidi" w:eastAsia="한양신명조" w:hAnsiTheme="majorBidi" w:cstheme="majorBidi"/>
          <w:sz w:val="24"/>
          <w:szCs w:val="24"/>
        </w:rPr>
        <w:t xml:space="preserve">is based on </w:t>
      </w:r>
      <w:r w:rsidR="00314F69" w:rsidRPr="00B65242">
        <w:rPr>
          <w:rFonts w:asciiTheme="majorBidi" w:eastAsia="한양신명조" w:hAnsiTheme="majorBidi" w:cstheme="majorBidi"/>
          <w:sz w:val="24"/>
          <w:szCs w:val="24"/>
        </w:rPr>
        <w:t>the</w:t>
      </w:r>
      <w:r w:rsidR="00BB41DC" w:rsidRPr="00B65242">
        <w:rPr>
          <w:rFonts w:asciiTheme="majorBidi" w:eastAsia="한양신명조" w:hAnsiTheme="majorBidi" w:cstheme="majorBidi"/>
          <w:sz w:val="24"/>
          <w:szCs w:val="24"/>
        </w:rPr>
        <w:t xml:space="preserve"> </w:t>
      </w:r>
      <w:r w:rsidR="00314F69" w:rsidRPr="00B65242">
        <w:rPr>
          <w:rFonts w:asciiTheme="majorBidi" w:eastAsia="한양신명조" w:hAnsiTheme="majorBidi" w:cstheme="majorBidi"/>
          <w:sz w:val="24"/>
          <w:szCs w:val="24"/>
        </w:rPr>
        <w:t xml:space="preserve">same </w:t>
      </w:r>
      <w:r w:rsidR="00FC1702" w:rsidRPr="00B65242">
        <w:rPr>
          <w:rFonts w:asciiTheme="majorBidi" w:eastAsia="한양신명조" w:hAnsiTheme="majorBidi" w:cstheme="majorBidi"/>
          <w:sz w:val="24"/>
          <w:szCs w:val="24"/>
        </w:rPr>
        <w:t>distribution</w:t>
      </w:r>
      <w:r w:rsidR="00BB41DC" w:rsidRPr="00B65242">
        <w:rPr>
          <w:rFonts w:asciiTheme="majorBidi" w:eastAsia="한양신명조" w:hAnsiTheme="majorBidi" w:cstheme="majorBidi"/>
          <w:sz w:val="24"/>
          <w:szCs w:val="24"/>
        </w:rPr>
        <w:t xml:space="preserve"> as</w:t>
      </w:r>
      <w:r w:rsidR="00FC1702" w:rsidRPr="00B65242">
        <w:rPr>
          <w:rFonts w:asciiTheme="majorBidi" w:eastAsia="한양신명조" w:hAnsiTheme="majorBidi" w:cstheme="majorBidi"/>
          <w:sz w:val="24"/>
          <w:szCs w:val="24"/>
        </w:rPr>
        <w:t xml:space="preserve"> Equation</w:t>
      </w:r>
      <w:r w:rsidRPr="00B65242">
        <w:rPr>
          <w:rFonts w:asciiTheme="majorBidi" w:eastAsia="한양신명조" w:hAnsiTheme="majorBidi" w:cstheme="majorBidi"/>
          <w:sz w:val="24"/>
          <w:szCs w:val="24"/>
        </w:rPr>
        <w:t xml:space="preserve"> (10).</w:t>
      </w:r>
    </w:p>
    <w:p w14:paraId="2FA19F1A" w14:textId="77777777" w:rsidR="00DB136C" w:rsidRPr="00B65242" w:rsidRDefault="00B65242" w:rsidP="00B65242">
      <w:pPr>
        <w:pStyle w:val="a3"/>
        <w:wordWrap/>
        <w:spacing w:line="480" w:lineRule="auto"/>
        <w:jc w:val="center"/>
        <w:rPr>
          <w:rFonts w:asciiTheme="majorBidi" w:hAnsiTheme="majorBidi" w:cstheme="majorBidi"/>
          <w:sz w:val="24"/>
          <w:szCs w:val="24"/>
        </w:rPr>
      </w:pPr>
      <m:oMath>
        <m:r>
          <m:rPr>
            <m:sty m:val="p"/>
          </m:rPr>
          <w:rPr>
            <w:rFonts w:ascii="Cambria Math" w:hAnsi="Cambria Math" w:cstheme="majorBidi"/>
            <w:sz w:val="24"/>
            <w:szCs w:val="24"/>
          </w:rPr>
          <m:t>P(Y=y)=</m:t>
        </m:r>
        <m:d>
          <m:dPr>
            <m:begChr m:val="{"/>
            <m:endChr m:val=""/>
            <m:ctrlPr>
              <w:rPr>
                <w:rFonts w:ascii="Cambria Math" w:hAnsi="Cambria Math" w:cstheme="majorBidi"/>
                <w:sz w:val="24"/>
                <w:szCs w:val="24"/>
              </w:rPr>
            </m:ctrlPr>
          </m:dPr>
          <m:e>
            <m:m>
              <m:mPr>
                <m:mcs>
                  <m:mc>
                    <m:mcPr>
                      <m:count m:val="2"/>
                      <m:mcJc m:val="center"/>
                    </m:mcPr>
                  </m:mc>
                </m:mcs>
                <m:ctrlPr>
                  <w:rPr>
                    <w:rFonts w:ascii="Cambria Math" w:hAnsi="Cambria Math" w:cstheme="majorBidi"/>
                    <w:sz w:val="24"/>
                    <w:szCs w:val="24"/>
                  </w:rPr>
                </m:ctrlPr>
              </m:mPr>
              <m:mr>
                <m:e>
                  <m:r>
                    <m:rPr>
                      <m:sty m:val="p"/>
                    </m:rPr>
                    <w:rPr>
                      <w:rFonts w:ascii="Cambria Math" w:hAnsi="Cambria Math" w:cstheme="majorBidi"/>
                      <w:sz w:val="24"/>
                      <w:szCs w:val="24"/>
                    </w:rPr>
                    <m:t>π+(1-π)(1+kμ</m:t>
                  </m:r>
                  <m:sSup>
                    <m:sSupPr>
                      <m:ctrlPr>
                        <w:rPr>
                          <w:rFonts w:ascii="Cambria Math" w:hAnsi="Cambria Math" w:cstheme="majorBidi"/>
                          <w:sz w:val="24"/>
                          <w:szCs w:val="24"/>
                        </w:rPr>
                      </m:ctrlPr>
                    </m:sSupPr>
                    <m:e>
                      <m:r>
                        <m:rPr>
                          <m:sty m:val="p"/>
                        </m:rPr>
                        <w:rPr>
                          <w:rFonts w:ascii="Cambria Math" w:hAnsi="Cambria Math" w:cstheme="majorBidi"/>
                          <w:sz w:val="24"/>
                          <w:szCs w:val="24"/>
                        </w:rPr>
                        <m:t>)</m:t>
                      </m:r>
                    </m:e>
                    <m:sup>
                      <m:r>
                        <m:rPr>
                          <m:sty m:val="p"/>
                        </m:rPr>
                        <w:rPr>
                          <w:rFonts w:ascii="Cambria Math" w:hAnsi="Cambria Math" w:cstheme="majorBidi"/>
                          <w:sz w:val="24"/>
                          <w:szCs w:val="24"/>
                        </w:rPr>
                        <m:t>-</m:t>
                      </m:r>
                      <m:f>
                        <m:fPr>
                          <m:ctrlPr>
                            <w:rPr>
                              <w:rFonts w:ascii="Cambria Math" w:hAnsi="Cambria Math" w:cstheme="majorBidi"/>
                              <w:sz w:val="24"/>
                              <w:szCs w:val="24"/>
                            </w:rPr>
                          </m:ctrlPr>
                        </m:fPr>
                        <m:num>
                          <m:r>
                            <m:rPr>
                              <m:sty m:val="p"/>
                            </m:rPr>
                            <w:rPr>
                              <w:rFonts w:ascii="Cambria Math" w:hAnsi="Cambria Math" w:cstheme="majorBidi"/>
                              <w:sz w:val="24"/>
                              <w:szCs w:val="24"/>
                            </w:rPr>
                            <m:t>1</m:t>
                          </m:r>
                        </m:num>
                        <m:den>
                          <m:r>
                            <m:rPr>
                              <m:sty m:val="p"/>
                            </m:rPr>
                            <w:rPr>
                              <w:rFonts w:ascii="Cambria Math" w:hAnsi="Cambria Math" w:cstheme="majorBidi"/>
                              <w:sz w:val="24"/>
                              <w:szCs w:val="24"/>
                            </w:rPr>
                            <m:t>k</m:t>
                          </m:r>
                        </m:den>
                      </m:f>
                    </m:sup>
                  </m:sSup>
                  <m:r>
                    <m:rPr>
                      <m:sty m:val="p"/>
                    </m:rPr>
                    <w:rPr>
                      <w:rFonts w:ascii="Cambria Math" w:hAnsi="Cambria Math" w:cstheme="majorBidi"/>
                      <w:sz w:val="24"/>
                      <w:szCs w:val="24"/>
                    </w:rPr>
                    <m:t>,</m:t>
                  </m:r>
                </m:e>
                <m:e>
                  <m:r>
                    <m:rPr>
                      <m:sty m:val="p"/>
                    </m:rPr>
                    <w:rPr>
                      <w:rFonts w:ascii="Cambria Math" w:hAnsi="Cambria Math" w:cstheme="majorBidi"/>
                      <w:sz w:val="24"/>
                      <w:szCs w:val="24"/>
                    </w:rPr>
                    <m:t>y=0</m:t>
                  </m:r>
                </m:e>
              </m:mr>
              <m:mr>
                <m:e>
                  <m:r>
                    <m:rPr>
                      <m:sty m:val="p"/>
                    </m:rPr>
                    <w:rPr>
                      <w:rFonts w:ascii="Cambria Math" w:hAnsi="Cambria Math" w:cstheme="majorBidi"/>
                      <w:sz w:val="24"/>
                      <w:szCs w:val="24"/>
                    </w:rPr>
                    <m:t>(1-π)</m:t>
                  </m:r>
                  <m:f>
                    <m:fPr>
                      <m:ctrlPr>
                        <w:rPr>
                          <w:rFonts w:ascii="Cambria Math" w:hAnsi="Cambria Math" w:cstheme="majorBidi"/>
                          <w:sz w:val="24"/>
                          <w:szCs w:val="24"/>
                        </w:rPr>
                      </m:ctrlPr>
                    </m:fPr>
                    <m:num>
                      <m:r>
                        <m:rPr>
                          <m:sty m:val="p"/>
                        </m:rPr>
                        <w:rPr>
                          <w:rFonts w:ascii="Cambria Math" w:hAnsi="Cambria Math" w:cstheme="majorBidi"/>
                          <w:sz w:val="24"/>
                          <w:szCs w:val="24"/>
                        </w:rPr>
                        <m:t>Γ(y+</m:t>
                      </m:r>
                      <m:f>
                        <m:fPr>
                          <m:ctrlPr>
                            <w:rPr>
                              <w:rFonts w:ascii="Cambria Math" w:hAnsi="Cambria Math" w:cstheme="majorBidi"/>
                              <w:sz w:val="24"/>
                              <w:szCs w:val="24"/>
                            </w:rPr>
                          </m:ctrlPr>
                        </m:fPr>
                        <m:num>
                          <m:r>
                            <m:rPr>
                              <m:sty m:val="p"/>
                            </m:rPr>
                            <w:rPr>
                              <w:rFonts w:ascii="Cambria Math" w:hAnsi="Cambria Math" w:cstheme="majorBidi"/>
                              <w:sz w:val="24"/>
                              <w:szCs w:val="24"/>
                            </w:rPr>
                            <m:t>1</m:t>
                          </m:r>
                        </m:num>
                        <m:den>
                          <m:r>
                            <m:rPr>
                              <m:sty m:val="p"/>
                            </m:rPr>
                            <w:rPr>
                              <w:rFonts w:ascii="Cambria Math" w:hAnsi="Cambria Math" w:cstheme="majorBidi"/>
                              <w:sz w:val="24"/>
                              <w:szCs w:val="24"/>
                            </w:rPr>
                            <m:t>k</m:t>
                          </m:r>
                        </m:den>
                      </m:f>
                      <m:r>
                        <m:rPr>
                          <m:sty m:val="p"/>
                        </m:rPr>
                        <w:rPr>
                          <w:rFonts w:ascii="Cambria Math" w:hAnsi="Cambria Math" w:cstheme="majorBidi"/>
                          <w:sz w:val="24"/>
                          <w:szCs w:val="24"/>
                        </w:rPr>
                        <m:t>)(kμ</m:t>
                      </m:r>
                      <m:sSup>
                        <m:sSupPr>
                          <m:ctrlPr>
                            <w:rPr>
                              <w:rFonts w:ascii="Cambria Math" w:hAnsi="Cambria Math" w:cstheme="majorBidi"/>
                              <w:sz w:val="24"/>
                              <w:szCs w:val="24"/>
                            </w:rPr>
                          </m:ctrlPr>
                        </m:sSupPr>
                        <m:e>
                          <m:r>
                            <m:rPr>
                              <m:sty m:val="p"/>
                            </m:rPr>
                            <w:rPr>
                              <w:rFonts w:ascii="Cambria Math" w:hAnsi="Cambria Math" w:cstheme="majorBidi"/>
                              <w:sz w:val="24"/>
                              <w:szCs w:val="24"/>
                            </w:rPr>
                            <m:t>)</m:t>
                          </m:r>
                        </m:e>
                        <m:sup>
                          <m:r>
                            <m:rPr>
                              <m:sty m:val="p"/>
                            </m:rPr>
                            <w:rPr>
                              <w:rFonts w:ascii="Cambria Math" w:hAnsi="Cambria Math" w:cstheme="majorBidi"/>
                              <w:sz w:val="24"/>
                              <w:szCs w:val="24"/>
                            </w:rPr>
                            <m:t>y</m:t>
                          </m:r>
                        </m:sup>
                      </m:sSup>
                    </m:num>
                    <m:den>
                      <m:r>
                        <m:rPr>
                          <m:sty m:val="p"/>
                        </m:rPr>
                        <w:rPr>
                          <w:rFonts w:ascii="Cambria Math" w:hAnsi="Cambria Math" w:cstheme="majorBidi"/>
                          <w:sz w:val="24"/>
                          <w:szCs w:val="24"/>
                        </w:rPr>
                        <m:t>Γ(y+1)Γ(</m:t>
                      </m:r>
                      <m:f>
                        <m:fPr>
                          <m:ctrlPr>
                            <w:rPr>
                              <w:rFonts w:ascii="Cambria Math" w:hAnsi="Cambria Math" w:cstheme="majorBidi"/>
                              <w:sz w:val="24"/>
                              <w:szCs w:val="24"/>
                            </w:rPr>
                          </m:ctrlPr>
                        </m:fPr>
                        <m:num>
                          <m:r>
                            <m:rPr>
                              <m:sty m:val="p"/>
                            </m:rPr>
                            <w:rPr>
                              <w:rFonts w:ascii="Cambria Math" w:hAnsi="Cambria Math" w:cstheme="majorBidi"/>
                              <w:sz w:val="24"/>
                              <w:szCs w:val="24"/>
                            </w:rPr>
                            <m:t>1</m:t>
                          </m:r>
                        </m:num>
                        <m:den>
                          <m:r>
                            <m:rPr>
                              <m:sty m:val="p"/>
                            </m:rPr>
                            <w:rPr>
                              <w:rFonts w:ascii="Cambria Math" w:hAnsi="Cambria Math" w:cstheme="majorBidi"/>
                              <w:sz w:val="24"/>
                              <w:szCs w:val="24"/>
                            </w:rPr>
                            <m:t>k</m:t>
                          </m:r>
                        </m:den>
                      </m:f>
                      <m:r>
                        <m:rPr>
                          <m:sty m:val="p"/>
                        </m:rPr>
                        <w:rPr>
                          <w:rFonts w:ascii="Cambria Math" w:hAnsi="Cambria Math" w:cstheme="majorBidi"/>
                          <w:sz w:val="24"/>
                          <w:szCs w:val="24"/>
                        </w:rPr>
                        <m:t>)(1+kμ</m:t>
                      </m:r>
                      <m:sSup>
                        <m:sSupPr>
                          <m:ctrlPr>
                            <w:rPr>
                              <w:rFonts w:ascii="Cambria Math" w:hAnsi="Cambria Math" w:cstheme="majorBidi"/>
                              <w:sz w:val="24"/>
                              <w:szCs w:val="24"/>
                            </w:rPr>
                          </m:ctrlPr>
                        </m:sSupPr>
                        <m:e>
                          <m:r>
                            <m:rPr>
                              <m:sty m:val="p"/>
                            </m:rPr>
                            <w:rPr>
                              <w:rFonts w:ascii="Cambria Math" w:hAnsi="Cambria Math" w:cstheme="majorBidi"/>
                              <w:sz w:val="24"/>
                              <w:szCs w:val="24"/>
                            </w:rPr>
                            <m:t>)</m:t>
                          </m:r>
                        </m:e>
                        <m:sup>
                          <m:r>
                            <m:rPr>
                              <m:sty m:val="p"/>
                            </m:rPr>
                            <w:rPr>
                              <w:rFonts w:ascii="Cambria Math" w:hAnsi="Cambria Math" w:cstheme="majorBidi"/>
                              <w:sz w:val="24"/>
                              <w:szCs w:val="24"/>
                            </w:rPr>
                            <m:t>y+</m:t>
                          </m:r>
                          <m:f>
                            <m:fPr>
                              <m:ctrlPr>
                                <w:rPr>
                                  <w:rFonts w:ascii="Cambria Math" w:hAnsi="Cambria Math" w:cstheme="majorBidi"/>
                                  <w:sz w:val="24"/>
                                  <w:szCs w:val="24"/>
                                </w:rPr>
                              </m:ctrlPr>
                            </m:fPr>
                            <m:num>
                              <m:r>
                                <m:rPr>
                                  <m:sty m:val="p"/>
                                </m:rPr>
                                <w:rPr>
                                  <w:rFonts w:ascii="Cambria Math" w:hAnsi="Cambria Math" w:cstheme="majorBidi"/>
                                  <w:sz w:val="24"/>
                                  <w:szCs w:val="24"/>
                                </w:rPr>
                                <m:t>1</m:t>
                              </m:r>
                            </m:num>
                            <m:den>
                              <m:r>
                                <m:rPr>
                                  <m:sty m:val="p"/>
                                </m:rPr>
                                <w:rPr>
                                  <w:rFonts w:ascii="Cambria Math" w:hAnsi="Cambria Math" w:cstheme="majorBidi"/>
                                  <w:sz w:val="24"/>
                                  <w:szCs w:val="24"/>
                                </w:rPr>
                                <m:t>k</m:t>
                              </m:r>
                            </m:den>
                          </m:f>
                        </m:sup>
                      </m:sSup>
                    </m:den>
                  </m:f>
                  <m:r>
                    <m:rPr>
                      <m:sty m:val="p"/>
                    </m:rPr>
                    <w:rPr>
                      <w:rFonts w:ascii="Cambria Math" w:hAnsi="Cambria Math" w:cstheme="majorBidi"/>
                      <w:sz w:val="24"/>
                      <w:szCs w:val="24"/>
                    </w:rPr>
                    <m:t>,</m:t>
                  </m:r>
                </m:e>
                <m:e>
                  <m:r>
                    <m:rPr>
                      <m:sty m:val="p"/>
                    </m:rPr>
                    <w:rPr>
                      <w:rFonts w:ascii="Cambria Math" w:hAnsi="Cambria Math" w:cstheme="majorBidi"/>
                      <w:sz w:val="24"/>
                      <w:szCs w:val="24"/>
                    </w:rPr>
                    <m:t>y=1,2,3,⋯</m:t>
                  </m:r>
                </m:e>
              </m:mr>
            </m:m>
          </m:e>
        </m:d>
        <m:r>
          <m:rPr>
            <m:sty m:val="p"/>
          </m:rPr>
          <w:rPr>
            <w:rFonts w:ascii="Cambria Math" w:hAnsi="Cambria Math" w:cstheme="majorBidi"/>
            <w:sz w:val="24"/>
            <w:szCs w:val="24"/>
          </w:rPr>
          <m:t>,  μ</m:t>
        </m:r>
        <m:r>
          <m:rPr>
            <m:sty m:val="p"/>
          </m:rPr>
          <w:rPr>
            <w:rFonts w:ascii="Cambria Math" w:hAnsi="Cambria Math" w:cstheme="majorBidi" w:hint="eastAsia"/>
            <w:sz w:val="24"/>
            <w:szCs w:val="24"/>
          </w:rPr>
          <m:t>〉</m:t>
        </m:r>
        <m:r>
          <m:rPr>
            <m:sty m:val="p"/>
          </m:rPr>
          <w:rPr>
            <w:rFonts w:ascii="Cambria Math" w:hAnsi="Cambria Math" w:cstheme="majorBidi"/>
            <w:sz w:val="24"/>
            <w:szCs w:val="24"/>
          </w:rPr>
          <m:t>0</m:t>
        </m:r>
      </m:oMath>
      <w:r w:rsidRPr="00B65242">
        <w:rPr>
          <w:rFonts w:asciiTheme="majorBidi" w:hAnsiTheme="majorBidi" w:cstheme="majorBidi"/>
          <w:sz w:val="24"/>
          <w:szCs w:val="24"/>
        </w:rPr>
        <w:t xml:space="preserve"> (10)</w:t>
      </w:r>
    </w:p>
    <w:p w14:paraId="66617625" w14:textId="2C90CA6F"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 xml:space="preserve">  </w:t>
      </w:r>
      <w:r w:rsidR="00074816" w:rsidRPr="00B65242">
        <w:rPr>
          <w:rFonts w:asciiTheme="majorBidi" w:eastAsia="한양신명조" w:hAnsiTheme="majorBidi" w:cstheme="majorBidi"/>
          <w:sz w:val="24"/>
          <w:szCs w:val="24"/>
        </w:rPr>
        <w:t>Here,</w:t>
      </w:r>
      <w:r w:rsidRPr="00B65242">
        <w:rPr>
          <w:rFonts w:asciiTheme="majorBidi" w:eastAsia="한양신명조" w:hAnsiTheme="majorBidi" w:cstheme="majorBidi"/>
          <w:sz w:val="24"/>
          <w:szCs w:val="24"/>
        </w:rPr>
        <w:t xml:space="preserve"> </w:t>
      </w:r>
      <m:oMath>
        <m:r>
          <m:rPr>
            <m:sty m:val="p"/>
          </m:rPr>
          <w:rPr>
            <w:rFonts w:ascii="Cambria Math" w:hAnsi="Cambria Math" w:cstheme="majorBidi"/>
            <w:sz w:val="24"/>
            <w:szCs w:val="24"/>
          </w:rPr>
          <m:t>μ</m:t>
        </m:r>
      </m:oMath>
      <w:r w:rsidR="00074816" w:rsidRPr="00B65242">
        <w:rPr>
          <w:rFonts w:asciiTheme="majorBidi" w:eastAsia="한양신명조" w:hAnsiTheme="majorBidi" w:cstheme="majorBidi"/>
          <w:sz w:val="24"/>
          <w:szCs w:val="24"/>
        </w:rPr>
        <w:t xml:space="preserve"> is the mean of</w:t>
      </w:r>
      <w:r w:rsidRPr="00B65242">
        <w:rPr>
          <w:rFonts w:asciiTheme="majorBidi" w:eastAsia="한양신명조" w:hAnsiTheme="majorBidi" w:cstheme="majorBidi"/>
          <w:sz w:val="24"/>
          <w:szCs w:val="24"/>
        </w:rPr>
        <w:t xml:space="preserve"> </w:t>
      </w:r>
      <w:r w:rsidR="00E47B15" w:rsidRPr="00B65242">
        <w:rPr>
          <w:rFonts w:asciiTheme="majorBidi" w:eastAsia="한양신명조" w:hAnsiTheme="majorBidi" w:cstheme="majorBidi"/>
          <w:sz w:val="24"/>
          <w:szCs w:val="24"/>
        </w:rPr>
        <w:t xml:space="preserve">the </w:t>
      </w:r>
      <w:r w:rsidR="00314F69" w:rsidRPr="00B65242">
        <w:rPr>
          <w:rFonts w:asciiTheme="majorBidi" w:eastAsia="한양신명조" w:hAnsiTheme="majorBidi" w:cstheme="majorBidi"/>
          <w:sz w:val="24"/>
          <w:szCs w:val="24"/>
        </w:rPr>
        <w:t>negative binomial distribution</w:t>
      </w:r>
      <w:r w:rsidRPr="00B65242">
        <w:rPr>
          <w:rFonts w:asciiTheme="majorBidi" w:eastAsia="한양신명조" w:hAnsiTheme="majorBidi" w:cstheme="majorBidi"/>
          <w:sz w:val="24"/>
          <w:szCs w:val="24"/>
        </w:rPr>
        <w:t xml:space="preserve">, </w:t>
      </w:r>
      <w:r w:rsidR="002D3696" w:rsidRPr="00B65242">
        <w:rPr>
          <w:rFonts w:asciiTheme="majorBidi" w:eastAsia="한양신명조" w:hAnsiTheme="majorBidi" w:cstheme="majorBidi"/>
          <w:sz w:val="24"/>
          <w:szCs w:val="24"/>
        </w:rPr>
        <w:t xml:space="preserve">and </w:t>
      </w:r>
      <m:oMath>
        <m:r>
          <m:rPr>
            <m:sty m:val="p"/>
          </m:rPr>
          <w:rPr>
            <w:rFonts w:ascii="Cambria Math" w:hAnsi="Cambria Math" w:cstheme="majorBidi"/>
            <w:sz w:val="24"/>
            <w:szCs w:val="24"/>
          </w:rPr>
          <m:t>k</m:t>
        </m:r>
      </m:oMath>
      <w:r w:rsidR="002D3696" w:rsidRPr="00B65242">
        <w:rPr>
          <w:rFonts w:asciiTheme="majorBidi" w:eastAsia="한양신명조" w:hAnsiTheme="majorBidi" w:cstheme="majorBidi"/>
          <w:sz w:val="24"/>
          <w:szCs w:val="24"/>
        </w:rPr>
        <w:t xml:space="preserve"> is</w:t>
      </w:r>
      <w:r w:rsidRPr="00B65242">
        <w:rPr>
          <w:rFonts w:asciiTheme="majorBidi" w:eastAsia="한양신명조" w:hAnsiTheme="majorBidi" w:cstheme="majorBidi"/>
          <w:sz w:val="24"/>
          <w:szCs w:val="24"/>
        </w:rPr>
        <w:t xml:space="preserve"> </w:t>
      </w:r>
      <w:r w:rsidR="00DA3DBE" w:rsidRPr="00B65242">
        <w:rPr>
          <w:rFonts w:asciiTheme="majorBidi" w:eastAsia="한양신명조" w:hAnsiTheme="majorBidi" w:cstheme="majorBidi"/>
          <w:sz w:val="24"/>
          <w:szCs w:val="24"/>
        </w:rPr>
        <w:t xml:space="preserve">the </w:t>
      </w:r>
      <w:r w:rsidRPr="00B65242">
        <w:rPr>
          <w:rFonts w:asciiTheme="majorBidi" w:eastAsia="한양신명조" w:hAnsiTheme="majorBidi" w:cstheme="majorBidi"/>
          <w:sz w:val="24"/>
          <w:szCs w:val="24"/>
        </w:rPr>
        <w:t>over-dispersion parameter</w:t>
      </w:r>
      <w:r w:rsidR="00DE6B03" w:rsidRPr="00B65242">
        <w:rPr>
          <w:rFonts w:asciiTheme="majorBidi" w:eastAsia="한양신명조" w:hAnsiTheme="majorBidi" w:cstheme="majorBidi"/>
          <w:sz w:val="24"/>
          <w:szCs w:val="24"/>
        </w:rPr>
        <w:t xml:space="preserve">; </w:t>
      </w:r>
      <w:commentRangeStart w:id="13"/>
      <w:r w:rsidR="00DE6B03" w:rsidRPr="00B65242">
        <w:rPr>
          <w:rFonts w:asciiTheme="majorBidi" w:eastAsia="한양신명조" w:hAnsiTheme="majorBidi" w:cstheme="majorBidi"/>
          <w:sz w:val="24"/>
          <w:szCs w:val="24"/>
        </w:rPr>
        <w:t xml:space="preserve">there is </w:t>
      </w:r>
      <w:r w:rsidR="00DA3DBE" w:rsidRPr="00B65242">
        <w:rPr>
          <w:rFonts w:asciiTheme="majorBidi" w:eastAsia="한양신명조" w:hAnsiTheme="majorBidi" w:cstheme="majorBidi"/>
          <w:sz w:val="24"/>
          <w:szCs w:val="24"/>
        </w:rPr>
        <w:t xml:space="preserve">the </w:t>
      </w:r>
      <w:r w:rsidR="00DE6B03" w:rsidRPr="00B65242">
        <w:rPr>
          <w:rFonts w:asciiTheme="majorBidi" w:eastAsia="한양신명조" w:hAnsiTheme="majorBidi" w:cstheme="majorBidi"/>
          <w:sz w:val="24"/>
          <w:szCs w:val="24"/>
        </w:rPr>
        <w:t xml:space="preserve">Gamma function in which </w:t>
      </w:r>
      <m:oMath>
        <m:r>
          <m:rPr>
            <m:sty m:val="p"/>
          </m:rPr>
          <w:rPr>
            <w:rFonts w:ascii="Cambria Math" w:hAnsi="Cambria Math" w:cstheme="majorBidi"/>
            <w:sz w:val="24"/>
            <w:szCs w:val="24"/>
          </w:rPr>
          <m:t>z</m:t>
        </m:r>
      </m:oMath>
      <w:r w:rsidR="00DE6B03" w:rsidRPr="00B65242">
        <w:rPr>
          <w:rFonts w:asciiTheme="majorBidi" w:eastAsia="한양신명조" w:hAnsiTheme="majorBidi" w:cstheme="majorBidi"/>
          <w:sz w:val="24"/>
          <w:szCs w:val="24"/>
        </w:rPr>
        <w:t>, the real number greater than 0</w:t>
      </w:r>
      <w:r w:rsidR="00314F69" w:rsidRPr="00B65242">
        <w:rPr>
          <w:rFonts w:asciiTheme="majorBidi" w:eastAsia="한양신명조" w:hAnsiTheme="majorBidi" w:cstheme="majorBidi"/>
          <w:sz w:val="24"/>
          <w:szCs w:val="24"/>
        </w:rPr>
        <w:t xml:space="preserve">, </w:t>
      </w:r>
      <w:r w:rsidR="00DE6B03" w:rsidRPr="00B65242">
        <w:rPr>
          <w:rFonts w:asciiTheme="majorBidi" w:eastAsia="한양신명조" w:hAnsiTheme="majorBidi" w:cstheme="majorBidi"/>
          <w:sz w:val="24"/>
          <w:szCs w:val="24"/>
        </w:rPr>
        <w:t xml:space="preserve">is defined as </w:t>
      </w:r>
      <m:oMath>
        <m:r>
          <m:rPr>
            <m:sty m:val="p"/>
          </m:rPr>
          <w:rPr>
            <w:rFonts w:ascii="Cambria Math" w:hAnsi="Cambria Math" w:cstheme="majorBidi"/>
            <w:sz w:val="24"/>
            <w:szCs w:val="24"/>
          </w:rPr>
          <m:t>Γ(z)=</m:t>
        </m:r>
        <m:nary>
          <m:naryPr>
            <m:limLoc m:val="subSup"/>
            <m:ctrlPr>
              <w:rPr>
                <w:rFonts w:ascii="Cambria Math" w:hAnsi="Cambria Math" w:cstheme="majorBidi"/>
                <w:sz w:val="24"/>
                <w:szCs w:val="24"/>
              </w:rPr>
            </m:ctrlPr>
          </m:naryPr>
          <m:sub>
            <m:r>
              <m:rPr>
                <m:sty m:val="p"/>
              </m:rPr>
              <w:rPr>
                <w:rFonts w:ascii="Cambria Math" w:hAnsi="Cambria Math" w:cstheme="majorBidi"/>
                <w:sz w:val="24"/>
                <w:szCs w:val="24"/>
              </w:rPr>
              <m:t>0</m:t>
            </m:r>
          </m:sub>
          <m:sup>
            <m:r>
              <m:rPr>
                <m:sty m:val="p"/>
              </m:rPr>
              <w:rPr>
                <w:rFonts w:ascii="Cambria Math" w:hAnsi="Cambria Math" w:cstheme="majorBidi" w:hint="eastAsia"/>
                <w:sz w:val="24"/>
                <w:szCs w:val="24"/>
              </w:rPr>
              <m:t>∞</m:t>
            </m:r>
          </m:sup>
          <m:e>
            <m:sSup>
              <m:sSupPr>
                <m:ctrlPr>
                  <w:rPr>
                    <w:rFonts w:ascii="Cambria Math" w:hAnsi="Cambria Math" w:cstheme="majorBidi"/>
                    <w:sz w:val="24"/>
                    <w:szCs w:val="24"/>
                  </w:rPr>
                </m:ctrlPr>
              </m:sSupPr>
              <m:e>
                <m:r>
                  <m:rPr>
                    <m:sty m:val="p"/>
                  </m:rPr>
                  <w:rPr>
                    <w:rFonts w:ascii="Cambria Math" w:hAnsi="Cambria Math" w:cstheme="majorBidi"/>
                    <w:sz w:val="24"/>
                    <w:szCs w:val="24"/>
                  </w:rPr>
                  <m:t>t</m:t>
                </m:r>
              </m:e>
              <m:sup>
                <m:r>
                  <m:rPr>
                    <m:sty m:val="p"/>
                  </m:rPr>
                  <w:rPr>
                    <w:rFonts w:ascii="Cambria Math" w:hAnsi="Cambria Math" w:cstheme="majorBidi"/>
                    <w:sz w:val="24"/>
                    <w:szCs w:val="24"/>
                  </w:rPr>
                  <m:t>z-1</m:t>
                </m:r>
              </m:sup>
            </m:sSup>
            <m:sSup>
              <m:sSupPr>
                <m:ctrlPr>
                  <w:rPr>
                    <w:rFonts w:ascii="Cambria Math" w:hAnsi="Cambria Math" w:cstheme="majorBidi"/>
                    <w:sz w:val="24"/>
                    <w:szCs w:val="24"/>
                  </w:rPr>
                </m:ctrlPr>
              </m:sSupPr>
              <m:e>
                <m:r>
                  <m:rPr>
                    <m:sty m:val="p"/>
                  </m:rPr>
                  <w:rPr>
                    <w:rFonts w:ascii="Cambria Math" w:hAnsi="Cambria Math" w:cstheme="majorBidi"/>
                    <w:sz w:val="24"/>
                    <w:szCs w:val="24"/>
                  </w:rPr>
                  <m:t>e</m:t>
                </m:r>
              </m:e>
              <m:sup>
                <m:r>
                  <m:rPr>
                    <m:sty m:val="p"/>
                  </m:rPr>
                  <w:rPr>
                    <w:rFonts w:ascii="Cambria Math" w:hAnsi="Cambria Math" w:cstheme="majorBidi"/>
                    <w:sz w:val="24"/>
                    <w:szCs w:val="24"/>
                  </w:rPr>
                  <m:t>t</m:t>
                </m:r>
              </m:sup>
            </m:sSup>
            <m:r>
              <m:rPr>
                <m:sty m:val="p"/>
              </m:rPr>
              <w:rPr>
                <w:rFonts w:ascii="Cambria Math" w:hAnsi="Cambria Math" w:cstheme="majorBidi"/>
                <w:sz w:val="24"/>
                <w:szCs w:val="24"/>
              </w:rPr>
              <m:t>dt</m:t>
            </m:r>
          </m:e>
        </m:nary>
        <w:commentRangeEnd w:id="13"/>
        <m:r>
          <m:rPr>
            <m:sty m:val="p"/>
          </m:rPr>
          <w:rPr>
            <w:rStyle w:val="aa"/>
            <w:rFonts w:ascii="Cambria Math" w:eastAsia="맑은 고딕" w:hAnsi="Cambria Math" w:cstheme="majorBidi"/>
            <w:kern w:val="1"/>
            <w:sz w:val="24"/>
            <w:szCs w:val="24"/>
            <w:shd w:val="clear" w:color="auto" w:fill="auto"/>
          </w:rPr>
          <w:commentReference w:id="13"/>
        </m:r>
      </m:oMath>
      <w:r w:rsidRPr="00B65242">
        <w:rPr>
          <w:rFonts w:asciiTheme="majorBidi" w:eastAsia="한양신명조" w:hAnsiTheme="majorBidi" w:cstheme="majorBidi"/>
          <w:sz w:val="24"/>
          <w:szCs w:val="24"/>
        </w:rPr>
        <w:t xml:space="preserve">. </w:t>
      </w:r>
      <w:r w:rsidR="00771036" w:rsidRPr="00B65242">
        <w:rPr>
          <w:rFonts w:asciiTheme="majorBidi" w:eastAsia="한양신명조" w:hAnsiTheme="majorBidi" w:cstheme="majorBidi"/>
          <w:sz w:val="24"/>
          <w:szCs w:val="24"/>
        </w:rPr>
        <w:t>The mean of this distribution is</w:t>
      </w:r>
      <w:r w:rsidRPr="00B65242">
        <w:rPr>
          <w:rFonts w:asciiTheme="majorBidi" w:eastAsia="한양신명조" w:hAnsiTheme="majorBidi" w:cstheme="majorBidi"/>
          <w:sz w:val="24"/>
          <w:szCs w:val="24"/>
        </w:rPr>
        <w:t xml:space="preserve"> </w:t>
      </w:r>
      <m:oMath>
        <m:r>
          <m:rPr>
            <m:sty m:val="p"/>
          </m:rPr>
          <w:rPr>
            <w:rFonts w:ascii="Cambria Math" w:hAnsi="Cambria Math" w:cstheme="majorBidi"/>
            <w:sz w:val="24"/>
            <w:szCs w:val="24"/>
          </w:rPr>
          <m:t>E(Y)=(1-π)μ</m:t>
        </m:r>
      </m:oMath>
      <w:r w:rsidR="005C70B5" w:rsidRPr="00B65242">
        <w:rPr>
          <w:rFonts w:asciiTheme="majorBidi" w:eastAsia="한양신명조" w:hAnsiTheme="majorBidi" w:cstheme="majorBidi"/>
          <w:sz w:val="24"/>
          <w:szCs w:val="24"/>
        </w:rPr>
        <w:t>;</w:t>
      </w:r>
      <w:r w:rsidRPr="00B65242">
        <w:rPr>
          <w:rFonts w:asciiTheme="majorBidi" w:eastAsia="한양신명조" w:hAnsiTheme="majorBidi" w:cstheme="majorBidi"/>
          <w:sz w:val="24"/>
          <w:szCs w:val="24"/>
        </w:rPr>
        <w:t xml:space="preserve"> </w:t>
      </w:r>
      <w:r w:rsidR="005C70B5" w:rsidRPr="00B65242">
        <w:rPr>
          <w:rFonts w:asciiTheme="majorBidi" w:eastAsia="한양신명조" w:hAnsiTheme="majorBidi" w:cstheme="majorBidi"/>
          <w:sz w:val="24"/>
          <w:szCs w:val="24"/>
        </w:rPr>
        <w:t>the variance is</w:t>
      </w:r>
      <w:r w:rsidRPr="00B65242">
        <w:rPr>
          <w:rFonts w:asciiTheme="majorBidi" w:eastAsia="한양신명조" w:hAnsiTheme="majorBidi" w:cstheme="majorBidi"/>
          <w:sz w:val="24"/>
          <w:szCs w:val="24"/>
        </w:rPr>
        <w:t xml:space="preserve"> </w:t>
      </w:r>
      <m:oMath>
        <m:r>
          <m:rPr>
            <m:sty m:val="p"/>
          </m:rPr>
          <w:rPr>
            <w:rFonts w:ascii="Cambria Math" w:hAnsi="Cambria Math" w:cstheme="majorBidi"/>
            <w:sz w:val="24"/>
            <w:szCs w:val="24"/>
          </w:rPr>
          <m:t>Var(Y)=μ(1-π)(1-μ(π+k))</m:t>
        </m:r>
      </m:oMath>
      <w:r w:rsidRPr="00B65242">
        <w:rPr>
          <w:rFonts w:asciiTheme="majorBidi" w:eastAsia="한양신명조" w:hAnsiTheme="majorBidi" w:cstheme="majorBidi"/>
          <w:sz w:val="24"/>
          <w:szCs w:val="24"/>
        </w:rPr>
        <w:t xml:space="preserve">. </w:t>
      </w:r>
      <w:r w:rsidR="00335878" w:rsidRPr="00B65242">
        <w:rPr>
          <w:rFonts w:asciiTheme="majorBidi" w:eastAsia="한양신명조" w:hAnsiTheme="majorBidi" w:cstheme="majorBidi"/>
          <w:sz w:val="24"/>
          <w:szCs w:val="24"/>
        </w:rPr>
        <w:t>Consequently</w:t>
      </w:r>
      <w:r w:rsidR="0067009A" w:rsidRPr="00B65242">
        <w:rPr>
          <w:rFonts w:asciiTheme="majorBidi" w:eastAsia="한양신명조" w:hAnsiTheme="majorBidi" w:cstheme="majorBidi"/>
          <w:sz w:val="24"/>
          <w:szCs w:val="24"/>
        </w:rPr>
        <w:t>,</w:t>
      </w:r>
      <w:r w:rsidRPr="00B65242">
        <w:rPr>
          <w:rFonts w:asciiTheme="majorBidi" w:eastAsia="한양신명조" w:hAnsiTheme="majorBidi" w:cstheme="majorBidi"/>
          <w:sz w:val="24"/>
          <w:szCs w:val="24"/>
        </w:rPr>
        <w:t xml:space="preserve"> </w:t>
      </w:r>
      <m:oMath>
        <m:r>
          <m:rPr>
            <m:sty m:val="p"/>
          </m:rPr>
          <w:rPr>
            <w:rFonts w:ascii="Cambria Math" w:hAnsi="Cambria Math" w:cstheme="majorBidi"/>
            <w:sz w:val="24"/>
            <w:szCs w:val="24"/>
          </w:rPr>
          <m:t>μ</m:t>
        </m:r>
      </m:oMath>
      <w:r w:rsidR="0067009A" w:rsidRPr="00B65242">
        <w:rPr>
          <w:rFonts w:asciiTheme="majorBidi" w:eastAsia="한양신명조" w:hAnsiTheme="majorBidi" w:cstheme="majorBidi"/>
          <w:sz w:val="24"/>
          <w:szCs w:val="24"/>
        </w:rPr>
        <w:t xml:space="preserve"> and</w:t>
      </w:r>
      <w:r w:rsidRPr="00B65242">
        <w:rPr>
          <w:rFonts w:asciiTheme="majorBidi" w:eastAsia="한양신명조" w:hAnsiTheme="majorBidi" w:cstheme="majorBidi"/>
          <w:sz w:val="24"/>
          <w:szCs w:val="24"/>
        </w:rPr>
        <w:t xml:space="preserve"> </w:t>
      </w:r>
      <m:oMath>
        <m:r>
          <m:rPr>
            <m:sty m:val="p"/>
          </m:rPr>
          <w:rPr>
            <w:rFonts w:ascii="Cambria Math" w:hAnsi="Cambria Math" w:cstheme="majorBidi"/>
            <w:sz w:val="24"/>
            <w:szCs w:val="24"/>
          </w:rPr>
          <m:t>π</m:t>
        </m:r>
      </m:oMath>
      <w:r w:rsidR="0067009A" w:rsidRPr="00B65242">
        <w:rPr>
          <w:rFonts w:asciiTheme="majorBidi" w:eastAsia="한양신명조" w:hAnsiTheme="majorBidi" w:cstheme="majorBidi"/>
          <w:sz w:val="24"/>
          <w:szCs w:val="24"/>
        </w:rPr>
        <w:t xml:space="preserve"> are modeled respectively, </w:t>
      </w:r>
      <w:r w:rsidR="00222205" w:rsidRPr="00B65242">
        <w:rPr>
          <w:rFonts w:asciiTheme="majorBidi" w:eastAsia="한양신명조" w:hAnsiTheme="majorBidi" w:cstheme="majorBidi"/>
          <w:sz w:val="24"/>
          <w:szCs w:val="24"/>
        </w:rPr>
        <w:t xml:space="preserve">in the </w:t>
      </w:r>
      <w:r w:rsidR="003D1FB9" w:rsidRPr="00B65242">
        <w:rPr>
          <w:rFonts w:asciiTheme="majorBidi" w:eastAsia="한양신명조" w:hAnsiTheme="majorBidi" w:cstheme="majorBidi"/>
          <w:sz w:val="24"/>
          <w:szCs w:val="24"/>
        </w:rPr>
        <w:t>ZINBM</w:t>
      </w:r>
      <w:r w:rsidR="00222205" w:rsidRPr="00B65242">
        <w:rPr>
          <w:rFonts w:asciiTheme="majorBidi" w:eastAsia="한양신명조" w:hAnsiTheme="majorBidi" w:cstheme="majorBidi"/>
          <w:sz w:val="24"/>
          <w:szCs w:val="24"/>
        </w:rPr>
        <w:t xml:space="preserve">, and the form can be found in Equation </w:t>
      </w:r>
      <w:r w:rsidRPr="00B65242">
        <w:rPr>
          <w:rFonts w:asciiTheme="majorBidi" w:eastAsia="한양신명조" w:hAnsiTheme="majorBidi" w:cstheme="majorBidi"/>
          <w:sz w:val="24"/>
          <w:szCs w:val="24"/>
        </w:rPr>
        <w:t>(11).</w:t>
      </w:r>
    </w:p>
    <w:p w14:paraId="43FE5124" w14:textId="77777777" w:rsidR="00DB136C" w:rsidRPr="00B65242" w:rsidRDefault="00B65242" w:rsidP="00B65242">
      <w:pPr>
        <w:pStyle w:val="a3"/>
        <w:wordWrap/>
        <w:spacing w:line="480" w:lineRule="auto"/>
        <w:jc w:val="center"/>
        <w:rPr>
          <w:rFonts w:asciiTheme="majorBidi" w:hAnsiTheme="majorBidi" w:cstheme="majorBidi"/>
          <w:sz w:val="24"/>
          <w:szCs w:val="24"/>
        </w:rPr>
      </w:pPr>
      <m:oMath>
        <m:r>
          <m:rPr>
            <m:sty m:val="p"/>
          </m:rPr>
          <w:rPr>
            <w:rFonts w:ascii="Cambria Math" w:hAnsi="Cambria Math" w:cstheme="majorBidi"/>
            <w:sz w:val="24"/>
            <w:szCs w:val="24"/>
          </w:rPr>
          <m:t>ln(μ)=</m:t>
        </m:r>
        <m:sSub>
          <m:sSubPr>
            <m:ctrlPr>
              <w:rPr>
                <w:rFonts w:ascii="Cambria Math" w:hAnsi="Cambria Math" w:cstheme="majorBidi"/>
                <w:sz w:val="24"/>
                <w:szCs w:val="24"/>
              </w:rPr>
            </m:ctrlPr>
          </m:sSubPr>
          <m:e>
            <m:r>
              <m:rPr>
                <m:sty m:val="p"/>
              </m:rPr>
              <w:rPr>
                <w:rFonts w:ascii="Cambria Math" w:hAnsi="Cambria Math" w:cstheme="majorBidi"/>
                <w:sz w:val="24"/>
                <w:szCs w:val="24"/>
              </w:rPr>
              <m:t>γ</m:t>
            </m:r>
          </m:e>
          <m:sub>
            <m:r>
              <m:rPr>
                <m:sty m:val="p"/>
              </m:rPr>
              <w:rPr>
                <w:rFonts w:ascii="Cambria Math" w:hAnsi="Cambria Math" w:cstheme="majorBidi"/>
                <w:sz w:val="24"/>
                <w:szCs w:val="24"/>
              </w:rPr>
              <m:t>0</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γ</m:t>
            </m:r>
          </m:e>
          <m:sub>
            <m:r>
              <m:rPr>
                <m:sty m:val="p"/>
              </m:rPr>
              <w:rPr>
                <w:rFonts w:ascii="Cambria Math" w:hAnsi="Cambria Math" w:cstheme="majorBidi"/>
                <w:sz w:val="24"/>
                <w:szCs w:val="24"/>
              </w:rPr>
              <m:t>1</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1</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γ</m:t>
            </m:r>
          </m:e>
          <m:sub>
            <m:r>
              <m:rPr>
                <m:sty m:val="p"/>
              </m:rPr>
              <w:rPr>
                <w:rFonts w:ascii="Cambria Math" w:hAnsi="Cambria Math" w:cstheme="majorBidi"/>
                <w:sz w:val="24"/>
                <w:szCs w:val="24"/>
              </w:rPr>
              <m:t>2</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2</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γ</m:t>
            </m:r>
          </m:e>
          <m:sub>
            <m:r>
              <m:rPr>
                <m:sty m:val="p"/>
              </m:rPr>
              <w:rPr>
                <w:rFonts w:ascii="Cambria Math" w:hAnsi="Cambria Math" w:cstheme="majorBidi"/>
                <w:sz w:val="24"/>
                <w:szCs w:val="24"/>
              </w:rPr>
              <m:t>k</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k</m:t>
            </m:r>
          </m:sub>
        </m:sSub>
        <m:r>
          <m:rPr>
            <m:sty m:val="p"/>
          </m:rPr>
          <w:rPr>
            <w:rFonts w:ascii="Cambria Math" w:hAnsi="Cambria Math" w:cstheme="majorBidi"/>
            <w:sz w:val="24"/>
            <w:szCs w:val="24"/>
          </w:rPr>
          <m:t>=</m:t>
        </m:r>
        <m:sSup>
          <m:sSupPr>
            <m:ctrlPr>
              <w:rPr>
                <w:rFonts w:ascii="Cambria Math" w:hAnsi="Cambria Math" w:cstheme="majorBidi"/>
                <w:sz w:val="24"/>
                <w:szCs w:val="24"/>
              </w:rPr>
            </m:ctrlPr>
          </m:sSupPr>
          <m:e>
            <m:r>
              <m:rPr>
                <m:sty m:val="p"/>
              </m:rPr>
              <w:rPr>
                <w:rFonts w:ascii="Cambria Math" w:hAnsi="Cambria Math" w:cstheme="majorBidi"/>
                <w:sz w:val="24"/>
                <w:szCs w:val="24"/>
              </w:rPr>
              <m:t>γ</m:t>
            </m:r>
          </m:e>
          <m:sup>
            <m:r>
              <m:rPr>
                <m:sty m:val="p"/>
              </m:rPr>
              <w:rPr>
                <w:rFonts w:ascii="Cambria Math" w:hAnsi="Cambria Math" w:cstheme="majorBidi"/>
                <w:sz w:val="24"/>
                <w:szCs w:val="24"/>
              </w:rPr>
              <m:t>T</m:t>
            </m:r>
          </m:sup>
        </m:sSup>
        <m:r>
          <m:rPr>
            <m:sty m:val="p"/>
          </m:rPr>
          <w:rPr>
            <w:rFonts w:ascii="Cambria Math" w:hAnsi="Cambria Math" w:cstheme="majorBidi"/>
            <w:sz w:val="24"/>
            <w:szCs w:val="24"/>
          </w:rPr>
          <m:t>x</m:t>
        </m:r>
        <m:box>
          <m:boxPr>
            <m:opEmu m:val="1"/>
            <m:brk/>
            <m:ctrlPr>
              <w:rPr>
                <w:rFonts w:ascii="Cambria Math" w:hAnsi="Cambria Math" w:cstheme="majorBidi"/>
                <w:sz w:val="24"/>
                <w:szCs w:val="24"/>
              </w:rPr>
            </m:ctrlPr>
          </m:boxPr>
          <m:e>
            <m:r>
              <w:rPr>
                <w:rFonts w:ascii="Cambria Math" w:hAnsi="Cambria Math" w:cstheme="majorBidi"/>
                <w:sz w:val="24"/>
                <w:szCs w:val="24"/>
              </w:rPr>
              <m:t xml:space="preserve"> </m:t>
            </m:r>
          </m:e>
        </m:box>
        <m:r>
          <m:rPr>
            <m:sty m:val="p"/>
          </m:rPr>
          <w:rPr>
            <w:rFonts w:ascii="Cambria Math" w:hAnsi="Cambria Math" w:cstheme="majorBidi"/>
            <w:sz w:val="24"/>
            <w:szCs w:val="24"/>
          </w:rPr>
          <m:t>ln(</m:t>
        </m:r>
        <m:f>
          <m:fPr>
            <m:ctrlPr>
              <w:rPr>
                <w:rFonts w:ascii="Cambria Math" w:hAnsi="Cambria Math" w:cstheme="majorBidi"/>
                <w:sz w:val="24"/>
                <w:szCs w:val="24"/>
              </w:rPr>
            </m:ctrlPr>
          </m:fPr>
          <m:num>
            <m:r>
              <m:rPr>
                <m:sty m:val="p"/>
              </m:rPr>
              <w:rPr>
                <w:rFonts w:ascii="Cambria Math" w:hAnsi="Cambria Math" w:cstheme="majorBidi"/>
                <w:sz w:val="24"/>
                <w:szCs w:val="24"/>
              </w:rPr>
              <m:t>π</m:t>
            </m:r>
          </m:num>
          <m:den>
            <m:r>
              <m:rPr>
                <m:sty m:val="p"/>
              </m:rPr>
              <w:rPr>
                <w:rFonts w:ascii="Cambria Math" w:hAnsi="Cambria Math" w:cstheme="majorBidi"/>
                <w:sz w:val="24"/>
                <w:szCs w:val="24"/>
              </w:rPr>
              <m:t>1-π</m:t>
            </m:r>
          </m:den>
        </m:f>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δ</m:t>
            </m:r>
          </m:e>
          <m:sub>
            <m:r>
              <m:rPr>
                <m:sty m:val="p"/>
              </m:rPr>
              <w:rPr>
                <w:rFonts w:ascii="Cambria Math" w:hAnsi="Cambria Math" w:cstheme="majorBidi"/>
                <w:sz w:val="24"/>
                <w:szCs w:val="24"/>
              </w:rPr>
              <m:t>0</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δ</m:t>
            </m:r>
          </m:e>
          <m:sub>
            <m:r>
              <m:rPr>
                <m:sty m:val="p"/>
              </m:rPr>
              <w:rPr>
                <w:rFonts w:ascii="Cambria Math" w:hAnsi="Cambria Math" w:cstheme="majorBidi"/>
                <w:sz w:val="24"/>
                <w:szCs w:val="24"/>
              </w:rPr>
              <m:t>1</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1</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δ</m:t>
            </m:r>
          </m:e>
          <m:sub>
            <m:r>
              <m:rPr>
                <m:sty m:val="p"/>
              </m:rPr>
              <w:rPr>
                <w:rFonts w:ascii="Cambria Math" w:hAnsi="Cambria Math" w:cstheme="majorBidi"/>
                <w:sz w:val="24"/>
                <w:szCs w:val="24"/>
              </w:rPr>
              <m:t>2</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2</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δ</m:t>
            </m:r>
          </m:e>
          <m:sub>
            <m:r>
              <m:rPr>
                <m:sty m:val="p"/>
              </m:rPr>
              <w:rPr>
                <w:rFonts w:ascii="Cambria Math" w:hAnsi="Cambria Math" w:cstheme="majorBidi"/>
                <w:sz w:val="24"/>
                <w:szCs w:val="24"/>
              </w:rPr>
              <m:t>k</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k</m:t>
            </m:r>
          </m:sub>
        </m:sSub>
        <m:r>
          <m:rPr>
            <m:sty m:val="p"/>
          </m:rPr>
          <w:rPr>
            <w:rFonts w:ascii="Cambria Math" w:hAnsi="Cambria Math" w:cstheme="majorBidi"/>
            <w:sz w:val="24"/>
            <w:szCs w:val="24"/>
          </w:rPr>
          <m:t>=</m:t>
        </m:r>
        <m:sSup>
          <m:sSupPr>
            <m:ctrlPr>
              <w:rPr>
                <w:rFonts w:ascii="Cambria Math" w:hAnsi="Cambria Math" w:cstheme="majorBidi"/>
                <w:sz w:val="24"/>
                <w:szCs w:val="24"/>
              </w:rPr>
            </m:ctrlPr>
          </m:sSupPr>
          <m:e>
            <m:r>
              <m:rPr>
                <m:sty m:val="p"/>
              </m:rPr>
              <w:rPr>
                <w:rFonts w:ascii="Cambria Math" w:hAnsi="Cambria Math" w:cstheme="majorBidi"/>
                <w:sz w:val="24"/>
                <w:szCs w:val="24"/>
              </w:rPr>
              <m:t>δ</m:t>
            </m:r>
          </m:e>
          <m:sup>
            <m:r>
              <m:rPr>
                <m:sty m:val="p"/>
              </m:rPr>
              <w:rPr>
                <w:rFonts w:ascii="Cambria Math" w:hAnsi="Cambria Math" w:cstheme="majorBidi"/>
                <w:sz w:val="24"/>
                <w:szCs w:val="24"/>
              </w:rPr>
              <m:t>T</m:t>
            </m:r>
          </m:sup>
        </m:sSup>
        <m:r>
          <m:rPr>
            <m:sty m:val="p"/>
          </m:rPr>
          <w:rPr>
            <w:rFonts w:ascii="Cambria Math" w:hAnsi="Cambria Math" w:cstheme="majorBidi"/>
            <w:sz w:val="24"/>
            <w:szCs w:val="24"/>
          </w:rPr>
          <m:t>x</m:t>
        </m:r>
      </m:oMath>
      <w:r w:rsidRPr="00B65242">
        <w:rPr>
          <w:rFonts w:asciiTheme="majorBidi" w:hAnsiTheme="majorBidi" w:cstheme="majorBidi"/>
          <w:sz w:val="24"/>
          <w:szCs w:val="24"/>
        </w:rPr>
        <w:t xml:space="preserve"> (11)  </w:t>
      </w:r>
    </w:p>
    <w:p w14:paraId="0E7BBAE8" w14:textId="77777777" w:rsidR="00DB136C" w:rsidRPr="00B65242" w:rsidRDefault="00DB136C" w:rsidP="00B65242">
      <w:pPr>
        <w:pStyle w:val="a3"/>
        <w:spacing w:line="480" w:lineRule="auto"/>
        <w:rPr>
          <w:rFonts w:asciiTheme="majorBidi" w:eastAsia="한양신명조" w:hAnsiTheme="majorBidi" w:cstheme="majorBidi"/>
          <w:b/>
          <w:sz w:val="24"/>
          <w:szCs w:val="24"/>
        </w:rPr>
      </w:pPr>
    </w:p>
    <w:p w14:paraId="3BBE0E2E" w14:textId="49B2BEC5"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2.4.3. Generalized Additive Model</w:t>
      </w:r>
      <w:r w:rsidR="00E66A9E" w:rsidRPr="00B65242">
        <w:rPr>
          <w:rFonts w:asciiTheme="majorBidi" w:hAnsiTheme="majorBidi" w:cstheme="majorBidi"/>
          <w:b/>
          <w:sz w:val="24"/>
          <w:szCs w:val="24"/>
        </w:rPr>
        <w:t xml:space="preserve"> </w:t>
      </w:r>
    </w:p>
    <w:p w14:paraId="0532C186" w14:textId="0109955B"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 xml:space="preserve">  </w:t>
      </w:r>
      <w:r w:rsidR="00351A62" w:rsidRPr="00B65242">
        <w:rPr>
          <w:rFonts w:asciiTheme="majorBidi" w:eastAsia="한양신명조" w:hAnsiTheme="majorBidi" w:cstheme="majorBidi"/>
          <w:sz w:val="24"/>
          <w:szCs w:val="24"/>
        </w:rPr>
        <w:t xml:space="preserve">The </w:t>
      </w:r>
      <w:r w:rsidR="00335878" w:rsidRPr="00B65242">
        <w:rPr>
          <w:rFonts w:asciiTheme="majorBidi" w:eastAsia="한양신명조" w:hAnsiTheme="majorBidi" w:cstheme="majorBidi"/>
          <w:sz w:val="24"/>
          <w:szCs w:val="24"/>
        </w:rPr>
        <w:t>GLM</w:t>
      </w:r>
      <w:r w:rsidR="00351A62" w:rsidRPr="00B65242">
        <w:rPr>
          <w:rFonts w:asciiTheme="majorBidi" w:eastAsia="한양신명조" w:hAnsiTheme="majorBidi" w:cstheme="majorBidi"/>
          <w:sz w:val="24"/>
          <w:szCs w:val="24"/>
        </w:rPr>
        <w:t xml:space="preserve"> assumes that there is a linear relationship between the log value of the cell count of blue-green algae, and the measured variables. </w:t>
      </w:r>
      <w:r w:rsidR="00A46FC4" w:rsidRPr="00B65242">
        <w:rPr>
          <w:rFonts w:asciiTheme="majorBidi" w:eastAsia="한양신명조" w:hAnsiTheme="majorBidi" w:cstheme="majorBidi"/>
          <w:sz w:val="24"/>
          <w:szCs w:val="24"/>
        </w:rPr>
        <w:t xml:space="preserve">However, </w:t>
      </w:r>
      <w:r w:rsidR="0022001E" w:rsidRPr="00B65242">
        <w:rPr>
          <w:rFonts w:asciiTheme="majorBidi" w:eastAsia="한양신명조" w:hAnsiTheme="majorBidi" w:cstheme="majorBidi"/>
          <w:sz w:val="24"/>
          <w:szCs w:val="24"/>
        </w:rPr>
        <w:t>sometimes</w:t>
      </w:r>
      <w:r w:rsidR="00335878" w:rsidRPr="00B65242">
        <w:rPr>
          <w:rFonts w:asciiTheme="majorBidi" w:eastAsia="한양신명조" w:hAnsiTheme="majorBidi" w:cstheme="majorBidi"/>
          <w:sz w:val="24"/>
          <w:szCs w:val="24"/>
        </w:rPr>
        <w:t>,</w:t>
      </w:r>
      <w:r w:rsidR="00A46FC4" w:rsidRPr="00B65242">
        <w:rPr>
          <w:rFonts w:asciiTheme="majorBidi" w:eastAsia="한양신명조" w:hAnsiTheme="majorBidi" w:cstheme="majorBidi"/>
          <w:sz w:val="24"/>
          <w:szCs w:val="24"/>
        </w:rPr>
        <w:t xml:space="preserve"> </w:t>
      </w:r>
      <w:r w:rsidR="00335878" w:rsidRPr="00B65242">
        <w:rPr>
          <w:rFonts w:asciiTheme="majorBidi" w:eastAsia="한양신명조" w:hAnsiTheme="majorBidi" w:cstheme="majorBidi"/>
          <w:sz w:val="24"/>
          <w:szCs w:val="24"/>
        </w:rPr>
        <w:t xml:space="preserve">there are </w:t>
      </w:r>
      <w:r w:rsidR="00A46FC4" w:rsidRPr="00B65242">
        <w:rPr>
          <w:rFonts w:asciiTheme="majorBidi" w:eastAsia="한양신명조" w:hAnsiTheme="majorBidi" w:cstheme="majorBidi"/>
          <w:sz w:val="24"/>
          <w:szCs w:val="24"/>
        </w:rPr>
        <w:t xml:space="preserve">cases where the relationship is non-linear, </w:t>
      </w:r>
      <w:proofErr w:type="gramStart"/>
      <w:r w:rsidR="00A46FC4" w:rsidRPr="00B65242">
        <w:rPr>
          <w:rFonts w:asciiTheme="majorBidi" w:eastAsia="한양신명조" w:hAnsiTheme="majorBidi" w:cstheme="majorBidi"/>
          <w:sz w:val="24"/>
          <w:szCs w:val="24"/>
        </w:rPr>
        <w:t xml:space="preserve">and in </w:t>
      </w:r>
      <w:r w:rsidR="006F08A9" w:rsidRPr="00B65242">
        <w:rPr>
          <w:rFonts w:asciiTheme="majorBidi" w:eastAsia="한양신명조" w:hAnsiTheme="majorBidi" w:cstheme="majorBidi"/>
          <w:sz w:val="24"/>
          <w:szCs w:val="24"/>
        </w:rPr>
        <w:t>reality</w:t>
      </w:r>
      <w:r w:rsidR="00A46FC4" w:rsidRPr="00B65242">
        <w:rPr>
          <w:rFonts w:asciiTheme="majorBidi" w:eastAsia="한양신명조" w:hAnsiTheme="majorBidi" w:cstheme="majorBidi"/>
          <w:sz w:val="24"/>
          <w:szCs w:val="24"/>
        </w:rPr>
        <w:t>, there</w:t>
      </w:r>
      <w:proofErr w:type="gramEnd"/>
      <w:r w:rsidR="00A46FC4" w:rsidRPr="00B65242">
        <w:rPr>
          <w:rFonts w:asciiTheme="majorBidi" w:eastAsia="한양신명조" w:hAnsiTheme="majorBidi" w:cstheme="majorBidi"/>
          <w:sz w:val="24"/>
          <w:szCs w:val="24"/>
        </w:rPr>
        <w:t xml:space="preserve"> are more such cases. </w:t>
      </w:r>
      <w:r w:rsidR="003D1FB9" w:rsidRPr="00B65242">
        <w:rPr>
          <w:rFonts w:asciiTheme="majorBidi" w:eastAsia="한양신명조" w:hAnsiTheme="majorBidi" w:cstheme="majorBidi"/>
          <w:sz w:val="24"/>
          <w:szCs w:val="24"/>
        </w:rPr>
        <w:t>The g</w:t>
      </w:r>
      <w:r w:rsidRPr="00B65242">
        <w:rPr>
          <w:rFonts w:asciiTheme="majorBidi" w:eastAsia="한양신명조" w:hAnsiTheme="majorBidi" w:cstheme="majorBidi"/>
          <w:sz w:val="24"/>
          <w:szCs w:val="24"/>
        </w:rPr>
        <w:t xml:space="preserve">eneralized </w:t>
      </w:r>
      <w:r w:rsidR="0059352C" w:rsidRPr="00B65242">
        <w:rPr>
          <w:rFonts w:asciiTheme="majorBidi" w:eastAsia="한양신명조" w:hAnsiTheme="majorBidi" w:cstheme="majorBidi"/>
          <w:sz w:val="24"/>
          <w:szCs w:val="24"/>
        </w:rPr>
        <w:t>a</w:t>
      </w:r>
      <w:r w:rsidRPr="00B65242">
        <w:rPr>
          <w:rFonts w:asciiTheme="majorBidi" w:eastAsia="한양신명조" w:hAnsiTheme="majorBidi" w:cstheme="majorBidi"/>
          <w:sz w:val="24"/>
          <w:szCs w:val="24"/>
        </w:rPr>
        <w:t xml:space="preserve">dditive </w:t>
      </w:r>
      <w:r w:rsidR="0059352C" w:rsidRPr="00B65242">
        <w:rPr>
          <w:rFonts w:asciiTheme="majorBidi" w:eastAsia="한양신명조" w:hAnsiTheme="majorBidi" w:cstheme="majorBidi"/>
          <w:sz w:val="24"/>
          <w:szCs w:val="24"/>
        </w:rPr>
        <w:t>m</w:t>
      </w:r>
      <w:r w:rsidRPr="00B65242">
        <w:rPr>
          <w:rFonts w:asciiTheme="majorBidi" w:eastAsia="한양신명조" w:hAnsiTheme="majorBidi" w:cstheme="majorBidi"/>
          <w:sz w:val="24"/>
          <w:szCs w:val="24"/>
        </w:rPr>
        <w:t>odel</w:t>
      </w:r>
      <w:r w:rsidR="003D1FB9" w:rsidRPr="00B65242">
        <w:rPr>
          <w:rFonts w:asciiTheme="majorBidi" w:eastAsia="한양신명조" w:hAnsiTheme="majorBidi" w:cstheme="majorBidi"/>
          <w:sz w:val="24"/>
          <w:szCs w:val="24"/>
        </w:rPr>
        <w:t xml:space="preserve"> (GAM)</w:t>
      </w:r>
      <w:r w:rsidR="0022001E" w:rsidRPr="00B65242">
        <w:rPr>
          <w:rFonts w:asciiTheme="majorBidi" w:eastAsia="한양신명조" w:hAnsiTheme="majorBidi" w:cstheme="majorBidi"/>
          <w:sz w:val="24"/>
          <w:szCs w:val="24"/>
        </w:rPr>
        <w:t xml:space="preserve"> can </w:t>
      </w:r>
      <w:r w:rsidR="00D50143" w:rsidRPr="00B65242">
        <w:rPr>
          <w:rFonts w:asciiTheme="majorBidi" w:eastAsia="한양신명조" w:hAnsiTheme="majorBidi" w:cstheme="majorBidi"/>
          <w:sz w:val="24"/>
          <w:szCs w:val="24"/>
        </w:rPr>
        <w:t>compensate</w:t>
      </w:r>
      <w:r w:rsidR="0022001E" w:rsidRPr="00B65242">
        <w:rPr>
          <w:rFonts w:asciiTheme="majorBidi" w:eastAsia="한양신명조" w:hAnsiTheme="majorBidi" w:cstheme="majorBidi"/>
          <w:sz w:val="24"/>
          <w:szCs w:val="24"/>
        </w:rPr>
        <w:t xml:space="preserve"> </w:t>
      </w:r>
      <w:r w:rsidR="00DA3DBE" w:rsidRPr="00B65242">
        <w:rPr>
          <w:rFonts w:asciiTheme="majorBidi" w:eastAsia="한양신명조" w:hAnsiTheme="majorBidi" w:cstheme="majorBidi"/>
          <w:sz w:val="24"/>
          <w:szCs w:val="24"/>
        </w:rPr>
        <w:t xml:space="preserve">for </w:t>
      </w:r>
      <w:r w:rsidR="0022001E" w:rsidRPr="00B65242">
        <w:rPr>
          <w:rFonts w:asciiTheme="majorBidi" w:eastAsia="한양신명조" w:hAnsiTheme="majorBidi" w:cstheme="majorBidi"/>
          <w:sz w:val="24"/>
          <w:szCs w:val="24"/>
        </w:rPr>
        <w:t xml:space="preserve">such limitations, </w:t>
      </w:r>
      <w:r w:rsidR="00D50143" w:rsidRPr="00B65242">
        <w:rPr>
          <w:rFonts w:asciiTheme="majorBidi" w:eastAsia="한양신명조" w:hAnsiTheme="majorBidi" w:cstheme="majorBidi"/>
          <w:sz w:val="24"/>
          <w:szCs w:val="24"/>
        </w:rPr>
        <w:t xml:space="preserve">allows </w:t>
      </w:r>
      <w:r w:rsidRPr="00B65242">
        <w:rPr>
          <w:rFonts w:asciiTheme="majorBidi" w:eastAsia="한양신명조" w:hAnsiTheme="majorBidi" w:cstheme="majorBidi"/>
          <w:sz w:val="24"/>
          <w:szCs w:val="24"/>
        </w:rPr>
        <w:t>non-linear function</w:t>
      </w:r>
      <w:r w:rsidR="00F351CE" w:rsidRPr="00B65242">
        <w:rPr>
          <w:rFonts w:asciiTheme="majorBidi" w:eastAsia="한양신명조" w:hAnsiTheme="majorBidi" w:cstheme="majorBidi"/>
          <w:sz w:val="24"/>
          <w:szCs w:val="24"/>
        </w:rPr>
        <w:t xml:space="preserve">s for each explanatory variable, and </w:t>
      </w:r>
      <w:r w:rsidR="00536E79" w:rsidRPr="00B65242">
        <w:rPr>
          <w:rFonts w:asciiTheme="majorBidi" w:eastAsia="한양신명조" w:hAnsiTheme="majorBidi" w:cstheme="majorBidi"/>
          <w:sz w:val="24"/>
          <w:szCs w:val="24"/>
        </w:rPr>
        <w:t>provides a</w:t>
      </w:r>
      <w:r w:rsidR="00DA3DBE" w:rsidRPr="00B65242">
        <w:rPr>
          <w:rFonts w:asciiTheme="majorBidi" w:eastAsia="한양신명조" w:hAnsiTheme="majorBidi" w:cstheme="majorBidi"/>
          <w:sz w:val="24"/>
          <w:szCs w:val="24"/>
        </w:rPr>
        <w:t>n</w:t>
      </w:r>
      <w:r w:rsidR="00536E79" w:rsidRPr="00B65242">
        <w:rPr>
          <w:rFonts w:asciiTheme="majorBidi" w:eastAsia="한양신명조" w:hAnsiTheme="majorBidi" w:cstheme="majorBidi"/>
          <w:sz w:val="24"/>
          <w:szCs w:val="24"/>
        </w:rPr>
        <w:t xml:space="preserve"> extended form of </w:t>
      </w:r>
      <w:r w:rsidR="00DA3DBE" w:rsidRPr="00B65242">
        <w:rPr>
          <w:rFonts w:asciiTheme="majorBidi" w:eastAsia="한양신명조" w:hAnsiTheme="majorBidi" w:cstheme="majorBidi"/>
          <w:sz w:val="24"/>
          <w:szCs w:val="24"/>
        </w:rPr>
        <w:t xml:space="preserve">a </w:t>
      </w:r>
      <w:r w:rsidR="00335878" w:rsidRPr="00B65242">
        <w:rPr>
          <w:rFonts w:asciiTheme="majorBidi" w:eastAsia="한양신명조" w:hAnsiTheme="majorBidi" w:cstheme="majorBidi"/>
          <w:sz w:val="24"/>
          <w:szCs w:val="24"/>
        </w:rPr>
        <w:t>GLM</w:t>
      </w:r>
      <w:r w:rsidR="007836F6"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 xml:space="preserve">(Hastie, 2017). </w:t>
      </w:r>
      <w:r w:rsidR="00D92517" w:rsidRPr="00B65242">
        <w:rPr>
          <w:rFonts w:asciiTheme="majorBidi" w:eastAsia="한양신명조" w:hAnsiTheme="majorBidi" w:cstheme="majorBidi"/>
          <w:sz w:val="24"/>
          <w:szCs w:val="24"/>
        </w:rPr>
        <w:t xml:space="preserve">The specific form can be expressed as follows: only the part indicating the linear relationship in the </w:t>
      </w:r>
      <w:r w:rsidR="00335878" w:rsidRPr="00B65242">
        <w:rPr>
          <w:rFonts w:asciiTheme="majorBidi" w:eastAsia="한양신명조" w:hAnsiTheme="majorBidi" w:cstheme="majorBidi"/>
          <w:sz w:val="24"/>
          <w:szCs w:val="24"/>
        </w:rPr>
        <w:t>GLM</w:t>
      </w:r>
      <w:r w:rsidR="00D92517" w:rsidRPr="00B65242">
        <w:rPr>
          <w:rFonts w:asciiTheme="majorBidi" w:eastAsia="한양신명조" w:hAnsiTheme="majorBidi" w:cstheme="majorBidi"/>
          <w:sz w:val="24"/>
          <w:szCs w:val="24"/>
        </w:rPr>
        <w:t xml:space="preserve"> is converted to an additive form of a non-linear function. Therefore, the forms of</w:t>
      </w:r>
      <w:r w:rsidRPr="00B65242">
        <w:rPr>
          <w:rFonts w:asciiTheme="majorBidi" w:eastAsia="한양신명조" w:hAnsiTheme="majorBidi" w:cstheme="majorBidi"/>
          <w:sz w:val="24"/>
          <w:szCs w:val="24"/>
        </w:rPr>
        <w:t xml:space="preserve"> </w:t>
      </w:r>
      <w:r w:rsidR="00DA3DBE" w:rsidRPr="00B65242">
        <w:rPr>
          <w:rFonts w:asciiTheme="majorBidi" w:eastAsia="한양신명조" w:hAnsiTheme="majorBidi" w:cstheme="majorBidi"/>
          <w:sz w:val="24"/>
          <w:szCs w:val="24"/>
        </w:rPr>
        <w:t xml:space="preserve">the </w:t>
      </w:r>
      <w:r w:rsidR="006F08A9" w:rsidRPr="00B65242">
        <w:rPr>
          <w:rFonts w:asciiTheme="majorBidi" w:eastAsia="한양신명조" w:hAnsiTheme="majorBidi" w:cstheme="majorBidi"/>
          <w:sz w:val="24"/>
          <w:szCs w:val="24"/>
        </w:rPr>
        <w:t xml:space="preserve">generalized additive </w:t>
      </w:r>
      <w:r w:rsidR="00E47B15" w:rsidRPr="00B65242">
        <w:rPr>
          <w:rFonts w:asciiTheme="majorBidi" w:eastAsia="한양신명조" w:hAnsiTheme="majorBidi" w:cstheme="majorBidi"/>
          <w:sz w:val="24"/>
          <w:szCs w:val="24"/>
        </w:rPr>
        <w:t>P</w:t>
      </w:r>
      <w:r w:rsidR="006F08A9" w:rsidRPr="00B65242">
        <w:rPr>
          <w:rFonts w:asciiTheme="majorBidi" w:eastAsia="한양신명조" w:hAnsiTheme="majorBidi" w:cstheme="majorBidi"/>
          <w:sz w:val="24"/>
          <w:szCs w:val="24"/>
        </w:rPr>
        <w:t>oisson model</w:t>
      </w:r>
      <w:r w:rsidR="003D1FB9"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(GAPM)</w:t>
      </w:r>
      <w:r w:rsidR="00127299" w:rsidRPr="00B65242">
        <w:rPr>
          <w:rFonts w:asciiTheme="majorBidi" w:eastAsia="한양신명조" w:hAnsiTheme="majorBidi" w:cstheme="majorBidi"/>
          <w:sz w:val="24"/>
          <w:szCs w:val="24"/>
        </w:rPr>
        <w:t xml:space="preserve"> and</w:t>
      </w:r>
      <w:r w:rsidRPr="00B65242">
        <w:rPr>
          <w:rFonts w:asciiTheme="majorBidi" w:eastAsia="한양신명조" w:hAnsiTheme="majorBidi" w:cstheme="majorBidi"/>
          <w:sz w:val="24"/>
          <w:szCs w:val="24"/>
        </w:rPr>
        <w:t xml:space="preserve"> </w:t>
      </w:r>
      <w:r w:rsidR="00DA3DBE" w:rsidRPr="00B65242">
        <w:rPr>
          <w:rFonts w:asciiTheme="majorBidi" w:eastAsia="한양신명조" w:hAnsiTheme="majorBidi" w:cstheme="majorBidi"/>
          <w:sz w:val="24"/>
          <w:szCs w:val="24"/>
        </w:rPr>
        <w:t xml:space="preserve">the </w:t>
      </w:r>
      <w:r w:rsidR="006F08A9" w:rsidRPr="00B65242">
        <w:rPr>
          <w:rFonts w:asciiTheme="majorBidi" w:eastAsia="한양신명조" w:hAnsiTheme="majorBidi" w:cstheme="majorBidi"/>
          <w:sz w:val="24"/>
          <w:szCs w:val="24"/>
        </w:rPr>
        <w:t>generalized additive negative binomial model</w:t>
      </w:r>
      <w:r w:rsidR="003D1FB9"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(GANBM)</w:t>
      </w:r>
      <w:r w:rsidR="006A575E" w:rsidRPr="00B65242">
        <w:rPr>
          <w:rFonts w:asciiTheme="majorBidi" w:eastAsia="한양신명조" w:hAnsiTheme="majorBidi" w:cstheme="majorBidi"/>
          <w:sz w:val="24"/>
          <w:szCs w:val="24"/>
        </w:rPr>
        <w:t xml:space="preserve"> can be found in Equation </w:t>
      </w:r>
      <w:r w:rsidRPr="00B65242">
        <w:rPr>
          <w:rFonts w:asciiTheme="majorBidi" w:eastAsia="한양신명조" w:hAnsiTheme="majorBidi" w:cstheme="majorBidi"/>
          <w:sz w:val="24"/>
          <w:szCs w:val="24"/>
        </w:rPr>
        <w:t>(12)</w:t>
      </w:r>
      <w:r w:rsidR="006A575E" w:rsidRPr="00B65242">
        <w:rPr>
          <w:rFonts w:asciiTheme="majorBidi" w:eastAsia="한양신명조" w:hAnsiTheme="majorBidi" w:cstheme="majorBidi"/>
          <w:sz w:val="24"/>
          <w:szCs w:val="24"/>
        </w:rPr>
        <w:t xml:space="preserve"> and Equation</w:t>
      </w:r>
      <w:r w:rsidRPr="00B65242">
        <w:rPr>
          <w:rFonts w:asciiTheme="majorBidi" w:eastAsia="한양신명조" w:hAnsiTheme="majorBidi" w:cstheme="majorBidi"/>
          <w:sz w:val="24"/>
          <w:szCs w:val="24"/>
        </w:rPr>
        <w:t xml:space="preserve"> (13)</w:t>
      </w:r>
      <w:r w:rsidR="006A575E" w:rsidRPr="00B65242">
        <w:rPr>
          <w:rFonts w:asciiTheme="majorBidi" w:eastAsia="한양신명조" w:hAnsiTheme="majorBidi" w:cstheme="majorBidi"/>
          <w:sz w:val="24"/>
          <w:szCs w:val="24"/>
        </w:rPr>
        <w:t>, respectively</w:t>
      </w:r>
      <w:r w:rsidRPr="00B65242">
        <w:rPr>
          <w:rFonts w:asciiTheme="majorBidi" w:eastAsia="한양신명조" w:hAnsiTheme="majorBidi" w:cstheme="majorBidi"/>
          <w:sz w:val="24"/>
          <w:szCs w:val="24"/>
        </w:rPr>
        <w:t>.</w:t>
      </w:r>
    </w:p>
    <w:p w14:paraId="0736D7BF" w14:textId="77777777" w:rsidR="00DB136C" w:rsidRPr="00B65242" w:rsidRDefault="00B65242" w:rsidP="00B65242">
      <w:pPr>
        <w:pStyle w:val="a3"/>
        <w:wordWrap/>
        <w:spacing w:line="480" w:lineRule="auto"/>
        <w:jc w:val="center"/>
        <w:rPr>
          <w:rFonts w:asciiTheme="majorBidi" w:hAnsiTheme="majorBidi" w:cstheme="majorBidi"/>
          <w:sz w:val="24"/>
          <w:szCs w:val="24"/>
        </w:rPr>
      </w:pPr>
      <m:oMath>
        <m:r>
          <m:rPr>
            <m:sty m:val="p"/>
          </m:rPr>
          <w:rPr>
            <w:rFonts w:ascii="Cambria Math" w:hAnsi="Cambria Math" w:cstheme="majorBidi"/>
            <w:sz w:val="24"/>
            <w:szCs w:val="24"/>
          </w:rPr>
          <m:t>ln[E(Y </m:t>
        </m:r>
        <m:r>
          <m:rPr>
            <m:sty m:val="p"/>
          </m:rPr>
          <w:rPr>
            <w:rFonts w:ascii="Cambria Math" w:hAnsi="Cambria Math" w:cstheme="majorBidi" w:hint="eastAsia"/>
            <w:sz w:val="24"/>
            <w:szCs w:val="24"/>
          </w:rPr>
          <m:t>∣</m:t>
        </m:r>
        <m:r>
          <m:rPr>
            <m:sty m:val="p"/>
          </m:rPr>
          <w:rPr>
            <w:rFonts w:ascii="Cambria Math" w:hAnsi="Cambria Math" w:cstheme="majorBidi"/>
            <w:sz w:val="24"/>
            <w:szCs w:val="24"/>
          </w:rPr>
          <m:t>x)]:=ln(λ)=</m:t>
        </m:r>
        <m:sSub>
          <m:sSubPr>
            <m:ctrlPr>
              <w:rPr>
                <w:rFonts w:ascii="Cambria Math" w:hAnsi="Cambria Math" w:cstheme="majorBidi"/>
                <w:sz w:val="24"/>
                <w:szCs w:val="24"/>
              </w:rPr>
            </m:ctrlPr>
          </m:sSubPr>
          <m:e>
            <m:r>
              <m:rPr>
                <m:sty m:val="p"/>
              </m:rPr>
              <w:rPr>
                <w:rFonts w:ascii="Cambria Math" w:hAnsi="Cambria Math" w:cstheme="majorBidi"/>
                <w:sz w:val="24"/>
                <w:szCs w:val="24"/>
              </w:rPr>
              <m:t>α</m:t>
            </m:r>
          </m:e>
          <m:sub>
            <m:r>
              <m:rPr>
                <m:sty m:val="p"/>
              </m:rPr>
              <w:rPr>
                <w:rFonts w:ascii="Cambria Math" w:hAnsi="Cambria Math" w:cstheme="majorBidi"/>
                <w:sz w:val="24"/>
                <w:szCs w:val="24"/>
              </w:rPr>
              <m:t>0</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f</m:t>
            </m:r>
          </m:e>
          <m:sub>
            <m:r>
              <m:rPr>
                <m:sty m:val="p"/>
              </m:rPr>
              <w:rPr>
                <w:rFonts w:ascii="Cambria Math" w:hAnsi="Cambria Math" w:cstheme="majorBidi"/>
                <w:sz w:val="24"/>
                <w:szCs w:val="24"/>
              </w:rPr>
              <m:t>1</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1</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f</m:t>
            </m:r>
          </m:e>
          <m:sub>
            <m:r>
              <m:rPr>
                <m:sty m:val="p"/>
              </m:rPr>
              <w:rPr>
                <w:rFonts w:ascii="Cambria Math" w:hAnsi="Cambria Math" w:cstheme="majorBidi"/>
                <w:sz w:val="24"/>
                <w:szCs w:val="24"/>
              </w:rPr>
              <m:t>2</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2</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f</m:t>
            </m:r>
          </m:e>
          <m:sub>
            <m:r>
              <m:rPr>
                <m:sty m:val="p"/>
              </m:rPr>
              <w:rPr>
                <w:rFonts w:ascii="Cambria Math" w:hAnsi="Cambria Math" w:cstheme="majorBidi"/>
                <w:sz w:val="24"/>
                <w:szCs w:val="24"/>
              </w:rPr>
              <m:t>k</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k</m:t>
            </m:r>
          </m:sub>
        </m:sSub>
        <m:r>
          <m:rPr>
            <m:sty m:val="p"/>
          </m:rPr>
          <w:rPr>
            <w:rFonts w:ascii="Cambria Math" w:hAnsi="Cambria Math" w:cstheme="majorBidi"/>
            <w:sz w:val="24"/>
            <w:szCs w:val="24"/>
          </w:rPr>
          <m:t>)</m:t>
        </m:r>
      </m:oMath>
      <w:r w:rsidRPr="00B65242">
        <w:rPr>
          <w:rFonts w:asciiTheme="majorBidi" w:hAnsiTheme="majorBidi" w:cstheme="majorBidi"/>
          <w:sz w:val="24"/>
          <w:szCs w:val="24"/>
        </w:rPr>
        <w:t xml:space="preserve"> (12)</w:t>
      </w:r>
    </w:p>
    <w:p w14:paraId="5DFF785A" w14:textId="77777777" w:rsidR="00DB136C" w:rsidRPr="00B65242" w:rsidRDefault="00B65242" w:rsidP="00B65242">
      <w:pPr>
        <w:pStyle w:val="a3"/>
        <w:wordWrap/>
        <w:spacing w:line="480" w:lineRule="auto"/>
        <w:jc w:val="center"/>
        <w:rPr>
          <w:rFonts w:asciiTheme="majorBidi" w:hAnsiTheme="majorBidi" w:cstheme="majorBidi"/>
          <w:sz w:val="24"/>
          <w:szCs w:val="24"/>
        </w:rPr>
      </w:pPr>
      <m:oMath>
        <m:r>
          <m:rPr>
            <m:sty m:val="p"/>
          </m:rPr>
          <w:rPr>
            <w:rFonts w:ascii="Cambria Math" w:hAnsi="Cambria Math" w:cstheme="majorBidi"/>
            <w:sz w:val="24"/>
            <w:szCs w:val="24"/>
          </w:rPr>
          <m:t>ln[E(Y </m:t>
        </m:r>
        <m:r>
          <m:rPr>
            <m:sty m:val="p"/>
          </m:rPr>
          <w:rPr>
            <w:rFonts w:ascii="Cambria Math" w:hAnsi="Cambria Math" w:cstheme="majorBidi" w:hint="eastAsia"/>
            <w:sz w:val="24"/>
            <w:szCs w:val="24"/>
          </w:rPr>
          <m:t>∣</m:t>
        </m:r>
        <m:r>
          <m:rPr>
            <m:sty m:val="p"/>
          </m:rPr>
          <w:rPr>
            <w:rFonts w:ascii="Cambria Math" w:hAnsi="Cambria Math" w:cstheme="majorBidi"/>
            <w:sz w:val="24"/>
            <w:szCs w:val="24"/>
          </w:rPr>
          <m:t>x)]:=ln(μ)=</m:t>
        </m:r>
        <m:sSub>
          <m:sSubPr>
            <m:ctrlPr>
              <w:rPr>
                <w:rFonts w:ascii="Cambria Math" w:hAnsi="Cambria Math" w:cstheme="majorBidi"/>
                <w:sz w:val="24"/>
                <w:szCs w:val="24"/>
              </w:rPr>
            </m:ctrlPr>
          </m:sSubPr>
          <m:e>
            <m:r>
              <m:rPr>
                <m:sty m:val="p"/>
              </m:rPr>
              <w:rPr>
                <w:rFonts w:ascii="Cambria Math" w:hAnsi="Cambria Math" w:cstheme="majorBidi"/>
                <w:sz w:val="24"/>
                <w:szCs w:val="24"/>
              </w:rPr>
              <m:t>β</m:t>
            </m:r>
          </m:e>
          <m:sub>
            <m:r>
              <m:rPr>
                <m:sty m:val="p"/>
              </m:rPr>
              <w:rPr>
                <w:rFonts w:ascii="Cambria Math" w:hAnsi="Cambria Math" w:cstheme="majorBidi"/>
                <w:sz w:val="24"/>
                <w:szCs w:val="24"/>
              </w:rPr>
              <m:t>0</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g</m:t>
            </m:r>
          </m:e>
          <m:sub>
            <m:r>
              <m:rPr>
                <m:sty m:val="p"/>
              </m:rPr>
              <w:rPr>
                <w:rFonts w:ascii="Cambria Math" w:hAnsi="Cambria Math" w:cstheme="majorBidi"/>
                <w:sz w:val="24"/>
                <w:szCs w:val="24"/>
              </w:rPr>
              <m:t>1</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1</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g</m:t>
            </m:r>
          </m:e>
          <m:sub>
            <m:r>
              <m:rPr>
                <m:sty m:val="p"/>
              </m:rPr>
              <w:rPr>
                <w:rFonts w:ascii="Cambria Math" w:hAnsi="Cambria Math" w:cstheme="majorBidi"/>
                <w:sz w:val="24"/>
                <w:szCs w:val="24"/>
              </w:rPr>
              <m:t>2</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2</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g</m:t>
            </m:r>
          </m:e>
          <m:sub>
            <m:r>
              <m:rPr>
                <m:sty m:val="p"/>
              </m:rPr>
              <w:rPr>
                <w:rFonts w:ascii="Cambria Math" w:hAnsi="Cambria Math" w:cstheme="majorBidi"/>
                <w:sz w:val="24"/>
                <w:szCs w:val="24"/>
              </w:rPr>
              <m:t>k</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k</m:t>
            </m:r>
          </m:sub>
        </m:sSub>
        <m:r>
          <m:rPr>
            <m:sty m:val="p"/>
          </m:rPr>
          <w:rPr>
            <w:rFonts w:ascii="Cambria Math" w:hAnsi="Cambria Math" w:cstheme="majorBidi"/>
            <w:sz w:val="24"/>
            <w:szCs w:val="24"/>
          </w:rPr>
          <m:t>)</m:t>
        </m:r>
      </m:oMath>
      <w:r w:rsidRPr="00B65242">
        <w:rPr>
          <w:rFonts w:asciiTheme="majorBidi" w:hAnsiTheme="majorBidi" w:cstheme="majorBidi"/>
          <w:sz w:val="24"/>
          <w:szCs w:val="24"/>
        </w:rPr>
        <w:t xml:space="preserve"> (13)</w:t>
      </w:r>
    </w:p>
    <w:p w14:paraId="2CB8F6DA" w14:textId="67B36660"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eastAsia="한양신명조" w:hAnsiTheme="majorBidi" w:cstheme="majorBidi"/>
          <w:sz w:val="24"/>
          <w:szCs w:val="24"/>
        </w:rPr>
        <w:t xml:space="preserve"> </w:t>
      </w:r>
      <w:r w:rsidR="00D519FF" w:rsidRPr="00B65242">
        <w:rPr>
          <w:rFonts w:asciiTheme="majorBidi" w:eastAsia="한양신명조" w:hAnsiTheme="majorBidi" w:cstheme="majorBidi"/>
          <w:sz w:val="24"/>
          <w:szCs w:val="24"/>
        </w:rPr>
        <w:t xml:space="preserve">When assuming </w:t>
      </w:r>
      <w:r w:rsidR="00DA3DBE" w:rsidRPr="00B65242">
        <w:rPr>
          <w:rFonts w:asciiTheme="majorBidi" w:eastAsia="한양신명조" w:hAnsiTheme="majorBidi" w:cstheme="majorBidi"/>
          <w:sz w:val="24"/>
          <w:szCs w:val="24"/>
        </w:rPr>
        <w:t xml:space="preserve">a </w:t>
      </w:r>
      <w:r w:rsidR="00D519FF" w:rsidRPr="00B65242">
        <w:rPr>
          <w:rFonts w:asciiTheme="majorBidi" w:eastAsia="한양신명조" w:hAnsiTheme="majorBidi" w:cstheme="majorBidi"/>
          <w:sz w:val="24"/>
          <w:szCs w:val="24"/>
        </w:rPr>
        <w:t xml:space="preserve">non-linear function showing the relationship between response variables and explanatory variables in </w:t>
      </w:r>
      <w:r w:rsidR="00E47B15" w:rsidRPr="00B65242">
        <w:rPr>
          <w:rFonts w:asciiTheme="majorBidi" w:eastAsia="한양신명조" w:hAnsiTheme="majorBidi" w:cstheme="majorBidi"/>
          <w:sz w:val="24"/>
          <w:szCs w:val="24"/>
        </w:rPr>
        <w:t xml:space="preserve">the </w:t>
      </w:r>
      <w:r w:rsidR="009C366E" w:rsidRPr="00B65242">
        <w:rPr>
          <w:rFonts w:asciiTheme="majorBidi" w:eastAsia="한양신명조" w:hAnsiTheme="majorBidi" w:cstheme="majorBidi"/>
          <w:sz w:val="24"/>
          <w:szCs w:val="24"/>
        </w:rPr>
        <w:t>GAM</w:t>
      </w:r>
      <w:r w:rsidR="00C22746" w:rsidRPr="00B65242">
        <w:rPr>
          <w:rFonts w:asciiTheme="majorBidi" w:eastAsia="한양신명조" w:hAnsiTheme="majorBidi" w:cstheme="majorBidi"/>
          <w:sz w:val="24"/>
          <w:szCs w:val="24"/>
        </w:rPr>
        <w:t>,</w:t>
      </w:r>
      <w:r w:rsidRPr="00B65242">
        <w:rPr>
          <w:rFonts w:asciiTheme="majorBidi" w:eastAsia="한양신명조" w:hAnsiTheme="majorBidi" w:cstheme="majorBidi"/>
          <w:sz w:val="24"/>
          <w:szCs w:val="24"/>
        </w:rPr>
        <w:t xml:space="preserve"> non-parametric function </w:t>
      </w:r>
      <w:r w:rsidR="00C22746" w:rsidRPr="00B65242">
        <w:rPr>
          <w:rFonts w:asciiTheme="majorBidi" w:eastAsia="한양신명조" w:hAnsiTheme="majorBidi" w:cstheme="majorBidi"/>
          <w:sz w:val="24"/>
          <w:szCs w:val="24"/>
        </w:rPr>
        <w:t>methods, such as smoothing splines</w:t>
      </w:r>
      <w:r w:rsidR="00883FFE" w:rsidRPr="00B65242">
        <w:rPr>
          <w:rFonts w:asciiTheme="majorBidi" w:eastAsia="한양신명조" w:hAnsiTheme="majorBidi" w:cstheme="majorBidi"/>
          <w:sz w:val="24"/>
          <w:szCs w:val="24"/>
        </w:rPr>
        <w:t xml:space="preserve"> or</w:t>
      </w:r>
      <w:r w:rsidR="00C22746" w:rsidRPr="00B65242">
        <w:rPr>
          <w:rFonts w:asciiTheme="majorBidi" w:eastAsia="한양신명조" w:hAnsiTheme="majorBidi" w:cstheme="majorBidi"/>
          <w:sz w:val="24"/>
          <w:szCs w:val="24"/>
        </w:rPr>
        <w:t xml:space="preserve"> local regression, are mainly utilized. </w:t>
      </w:r>
    </w:p>
    <w:p w14:paraId="4EE2E116"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70E1E54D" w14:textId="686B520E"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 xml:space="preserve">2.5. Prediction </w:t>
      </w:r>
      <w:r w:rsidR="009C366E" w:rsidRPr="00B65242">
        <w:rPr>
          <w:rFonts w:asciiTheme="majorBidi" w:hAnsiTheme="majorBidi" w:cstheme="majorBidi"/>
          <w:b/>
          <w:sz w:val="24"/>
          <w:szCs w:val="24"/>
        </w:rPr>
        <w:t xml:space="preserve">of </w:t>
      </w:r>
      <w:r w:rsidRPr="00B65242">
        <w:rPr>
          <w:rFonts w:asciiTheme="majorBidi" w:hAnsiTheme="majorBidi" w:cstheme="majorBidi"/>
          <w:b/>
          <w:sz w:val="24"/>
          <w:szCs w:val="24"/>
        </w:rPr>
        <w:t>cell count of Cyanophytes using Statistical Machine Learning Technique</w:t>
      </w:r>
      <w:r w:rsidRPr="00B65242">
        <w:rPr>
          <w:rFonts w:asciiTheme="majorBidi" w:hAnsiTheme="majorBidi" w:cstheme="majorBidi"/>
          <w:sz w:val="24"/>
          <w:szCs w:val="24"/>
        </w:rPr>
        <w:t xml:space="preserve"> </w:t>
      </w:r>
    </w:p>
    <w:p w14:paraId="2526B2C9" w14:textId="731C7AEF"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eastAsia="한양신명조" w:hAnsiTheme="majorBidi" w:cstheme="majorBidi"/>
          <w:sz w:val="24"/>
          <w:szCs w:val="24"/>
        </w:rPr>
        <w:t xml:space="preserve">  </w:t>
      </w:r>
      <w:r w:rsidR="00CB6B16" w:rsidRPr="00B65242">
        <w:rPr>
          <w:rFonts w:asciiTheme="majorBidi" w:eastAsia="한양신명조" w:hAnsiTheme="majorBidi" w:cstheme="majorBidi"/>
          <w:sz w:val="24"/>
          <w:szCs w:val="24"/>
        </w:rPr>
        <w:t xml:space="preserve">In this </w:t>
      </w:r>
      <w:r w:rsidR="009C366E" w:rsidRPr="00B65242">
        <w:rPr>
          <w:rFonts w:asciiTheme="majorBidi" w:eastAsia="한양신명조" w:hAnsiTheme="majorBidi" w:cstheme="majorBidi"/>
          <w:sz w:val="24"/>
          <w:szCs w:val="24"/>
        </w:rPr>
        <w:t>s</w:t>
      </w:r>
      <w:r w:rsidR="00CB6B16" w:rsidRPr="00B65242">
        <w:rPr>
          <w:rFonts w:asciiTheme="majorBidi" w:eastAsia="한양신명조" w:hAnsiTheme="majorBidi" w:cstheme="majorBidi"/>
          <w:sz w:val="24"/>
          <w:szCs w:val="24"/>
        </w:rPr>
        <w:t>ect</w:t>
      </w:r>
      <w:r w:rsidR="00D33240" w:rsidRPr="00B65242">
        <w:rPr>
          <w:rFonts w:asciiTheme="majorBidi" w:eastAsia="한양신명조" w:hAnsiTheme="majorBidi" w:cstheme="majorBidi"/>
          <w:sz w:val="24"/>
          <w:szCs w:val="24"/>
        </w:rPr>
        <w:t xml:space="preserve">ion, </w:t>
      </w:r>
      <w:r w:rsidR="00B73B03" w:rsidRPr="00B65242">
        <w:rPr>
          <w:rFonts w:asciiTheme="majorBidi" w:eastAsia="한양신명조" w:hAnsiTheme="majorBidi" w:cstheme="majorBidi"/>
          <w:sz w:val="24"/>
          <w:szCs w:val="24"/>
        </w:rPr>
        <w:t xml:space="preserve">we explain how to </w:t>
      </w:r>
      <w:r w:rsidR="00D4724A" w:rsidRPr="00B65242">
        <w:rPr>
          <w:rFonts w:asciiTheme="majorBidi" w:eastAsia="한양신명조" w:hAnsiTheme="majorBidi" w:cstheme="majorBidi"/>
          <w:sz w:val="24"/>
          <w:szCs w:val="24"/>
        </w:rPr>
        <w:t xml:space="preserve">combine and </w:t>
      </w:r>
      <w:r w:rsidR="006F08A9" w:rsidRPr="00B65242">
        <w:rPr>
          <w:rFonts w:asciiTheme="majorBidi" w:eastAsia="한양신명조" w:hAnsiTheme="majorBidi" w:cstheme="majorBidi"/>
          <w:sz w:val="24"/>
          <w:szCs w:val="24"/>
        </w:rPr>
        <w:t>apply</w:t>
      </w:r>
      <w:r w:rsidR="00B73B03" w:rsidRPr="00B65242">
        <w:rPr>
          <w:rFonts w:asciiTheme="majorBidi" w:eastAsia="한양신명조" w:hAnsiTheme="majorBidi" w:cstheme="majorBidi"/>
          <w:sz w:val="24"/>
          <w:szCs w:val="24"/>
        </w:rPr>
        <w:t xml:space="preserve"> </w:t>
      </w:r>
      <w:r w:rsidR="00D16A5E" w:rsidRPr="00B65242">
        <w:rPr>
          <w:rFonts w:asciiTheme="majorBidi" w:eastAsia="한양신명조" w:hAnsiTheme="majorBidi" w:cstheme="majorBidi"/>
          <w:sz w:val="24"/>
          <w:szCs w:val="24"/>
        </w:rPr>
        <w:t xml:space="preserve">two types of statistical machine learning techniques </w:t>
      </w:r>
      <w:r w:rsidR="009C366E" w:rsidRPr="00B65242">
        <w:rPr>
          <w:rFonts w:asciiTheme="majorBidi" w:eastAsia="한양신명조" w:hAnsiTheme="majorBidi" w:cstheme="majorBidi"/>
          <w:sz w:val="24"/>
          <w:szCs w:val="24"/>
        </w:rPr>
        <w:t xml:space="preserve">in </w:t>
      </w:r>
      <w:r w:rsidR="00D16A5E" w:rsidRPr="00B65242">
        <w:rPr>
          <w:rFonts w:asciiTheme="majorBidi" w:eastAsia="한양신명조" w:hAnsiTheme="majorBidi" w:cstheme="majorBidi"/>
          <w:sz w:val="24"/>
          <w:szCs w:val="24"/>
        </w:rPr>
        <w:t>predict</w:t>
      </w:r>
      <w:r w:rsidR="009C366E" w:rsidRPr="00B65242">
        <w:rPr>
          <w:rFonts w:asciiTheme="majorBidi" w:eastAsia="한양신명조" w:hAnsiTheme="majorBidi" w:cstheme="majorBidi"/>
          <w:sz w:val="24"/>
          <w:szCs w:val="24"/>
        </w:rPr>
        <w:t>ion of</w:t>
      </w:r>
      <w:r w:rsidR="00D16A5E" w:rsidRPr="00B65242">
        <w:rPr>
          <w:rFonts w:asciiTheme="majorBidi" w:eastAsia="한양신명조" w:hAnsiTheme="majorBidi" w:cstheme="majorBidi"/>
          <w:sz w:val="24"/>
          <w:szCs w:val="24"/>
        </w:rPr>
        <w:t xml:space="preserve"> the</w:t>
      </w:r>
      <w:r w:rsidRPr="00B65242">
        <w:rPr>
          <w:rFonts w:asciiTheme="majorBidi" w:eastAsia="한양신명조" w:hAnsiTheme="majorBidi" w:cstheme="majorBidi"/>
          <w:sz w:val="24"/>
          <w:szCs w:val="24"/>
        </w:rPr>
        <w:t xml:space="preserve"> cell count of Cyanophytes</w:t>
      </w:r>
      <w:r w:rsidR="009C366E" w:rsidRPr="00B65242">
        <w:rPr>
          <w:rFonts w:asciiTheme="majorBidi" w:eastAsia="한양신명조" w:hAnsiTheme="majorBidi" w:cstheme="majorBidi"/>
          <w:sz w:val="24"/>
          <w:szCs w:val="24"/>
        </w:rPr>
        <w:t>.</w:t>
      </w:r>
      <w:r w:rsidR="007F3272" w:rsidRPr="00B65242">
        <w:rPr>
          <w:rFonts w:asciiTheme="majorBidi" w:eastAsia="한양신명조" w:hAnsiTheme="majorBidi" w:cstheme="majorBidi"/>
          <w:sz w:val="24"/>
          <w:szCs w:val="24"/>
        </w:rPr>
        <w:t xml:space="preserve"> </w:t>
      </w:r>
      <w:r w:rsidR="009C366E" w:rsidRPr="00B65242">
        <w:rPr>
          <w:rFonts w:asciiTheme="majorBidi" w:eastAsia="한양신명조" w:hAnsiTheme="majorBidi" w:cstheme="majorBidi"/>
          <w:sz w:val="24"/>
          <w:szCs w:val="24"/>
        </w:rPr>
        <w:t>R</w:t>
      </w:r>
      <w:r w:rsidR="006F08A9" w:rsidRPr="00B65242">
        <w:rPr>
          <w:rFonts w:asciiTheme="majorBidi" w:eastAsia="한양신명조" w:hAnsiTheme="majorBidi" w:cstheme="majorBidi"/>
          <w:sz w:val="24"/>
          <w:szCs w:val="24"/>
        </w:rPr>
        <w:t>andom forest</w:t>
      </w:r>
      <w:r w:rsidR="00D16A5E" w:rsidRPr="00B65242">
        <w:rPr>
          <w:rFonts w:asciiTheme="majorBidi" w:eastAsia="한양신명조" w:hAnsiTheme="majorBidi" w:cstheme="majorBidi"/>
          <w:sz w:val="24"/>
          <w:szCs w:val="24"/>
        </w:rPr>
        <w:t>, which ex</w:t>
      </w:r>
      <w:r w:rsidR="009C366E" w:rsidRPr="00B65242">
        <w:rPr>
          <w:rFonts w:asciiTheme="majorBidi" w:eastAsia="한양신명조" w:hAnsiTheme="majorBidi" w:cstheme="majorBidi"/>
          <w:sz w:val="24"/>
          <w:szCs w:val="24"/>
        </w:rPr>
        <w:t>hibits</w:t>
      </w:r>
      <w:r w:rsidR="00D16A5E" w:rsidRPr="00B65242">
        <w:rPr>
          <w:rFonts w:asciiTheme="majorBidi" w:eastAsia="한양신명조" w:hAnsiTheme="majorBidi" w:cstheme="majorBidi"/>
          <w:sz w:val="24"/>
          <w:szCs w:val="24"/>
        </w:rPr>
        <w:t xml:space="preserve"> excellent performance in classification problems, and</w:t>
      </w:r>
      <w:r w:rsidRPr="00B65242">
        <w:rPr>
          <w:rFonts w:asciiTheme="majorBidi" w:eastAsia="한양신명조" w:hAnsiTheme="majorBidi" w:cstheme="majorBidi"/>
          <w:sz w:val="24"/>
          <w:szCs w:val="24"/>
        </w:rPr>
        <w:t xml:space="preserve"> </w:t>
      </w:r>
      <w:r w:rsidR="006F08A9" w:rsidRPr="00B65242">
        <w:rPr>
          <w:rFonts w:asciiTheme="majorBidi" w:eastAsia="한양신명조" w:hAnsiTheme="majorBidi" w:cstheme="majorBidi"/>
          <w:sz w:val="24"/>
          <w:szCs w:val="24"/>
        </w:rPr>
        <w:t>extreme gradient boosting</w:t>
      </w:r>
      <w:r w:rsidR="005F6ED8" w:rsidRPr="00B65242">
        <w:rPr>
          <w:rFonts w:asciiTheme="majorBidi" w:eastAsia="한양신명조" w:hAnsiTheme="majorBidi" w:cstheme="majorBidi"/>
          <w:sz w:val="24"/>
          <w:szCs w:val="24"/>
        </w:rPr>
        <w:t xml:space="preserve">, which is appropriate for predicting </w:t>
      </w:r>
      <w:r w:rsidRPr="00B65242">
        <w:rPr>
          <w:rFonts w:asciiTheme="majorBidi" w:eastAsia="한양신명조" w:hAnsiTheme="majorBidi" w:cstheme="majorBidi"/>
          <w:sz w:val="24"/>
          <w:szCs w:val="24"/>
        </w:rPr>
        <w:t>time series variable</w:t>
      </w:r>
      <w:r w:rsidR="00F96BBE" w:rsidRPr="00B65242">
        <w:rPr>
          <w:rFonts w:asciiTheme="majorBidi" w:eastAsia="한양신명조" w:hAnsiTheme="majorBidi" w:cstheme="majorBidi"/>
          <w:sz w:val="24"/>
          <w:szCs w:val="24"/>
        </w:rPr>
        <w:t>s</w:t>
      </w:r>
      <w:r w:rsidRPr="00B65242">
        <w:rPr>
          <w:rFonts w:asciiTheme="majorBidi" w:eastAsia="한양신명조" w:hAnsiTheme="majorBidi" w:cstheme="majorBidi"/>
          <w:sz w:val="24"/>
          <w:szCs w:val="24"/>
        </w:rPr>
        <w:t xml:space="preserve">. </w:t>
      </w:r>
      <w:r w:rsidR="00E529E8" w:rsidRPr="00B65242">
        <w:rPr>
          <w:rFonts w:asciiTheme="majorBidi" w:eastAsia="한양신명조" w:hAnsiTheme="majorBidi" w:cstheme="majorBidi"/>
          <w:sz w:val="24"/>
          <w:szCs w:val="24"/>
        </w:rPr>
        <w:t>In other words</w:t>
      </w:r>
      <w:r w:rsidRPr="00B65242">
        <w:rPr>
          <w:rFonts w:asciiTheme="majorBidi" w:eastAsia="한양신명조" w:hAnsiTheme="majorBidi" w:cstheme="majorBidi"/>
          <w:sz w:val="24"/>
          <w:szCs w:val="24"/>
        </w:rPr>
        <w:t xml:space="preserve">, </w:t>
      </w:r>
      <w:r w:rsidR="00B92B59" w:rsidRPr="00B65242">
        <w:rPr>
          <w:rFonts w:asciiTheme="majorBidi" w:eastAsia="한양신명조" w:hAnsiTheme="majorBidi" w:cstheme="majorBidi"/>
          <w:sz w:val="24"/>
          <w:szCs w:val="24"/>
        </w:rPr>
        <w:t xml:space="preserve">we attempted to first classify whether </w:t>
      </w:r>
      <w:r w:rsidR="00DA3DBE" w:rsidRPr="00B65242">
        <w:rPr>
          <w:rFonts w:asciiTheme="majorBidi" w:eastAsia="한양신명조" w:hAnsiTheme="majorBidi" w:cstheme="majorBidi"/>
          <w:sz w:val="24"/>
          <w:szCs w:val="24"/>
        </w:rPr>
        <w:t xml:space="preserve">the </w:t>
      </w:r>
      <w:r w:rsidR="00CB319F" w:rsidRPr="00B65242">
        <w:rPr>
          <w:rFonts w:asciiTheme="majorBidi" w:eastAsia="한양신명조" w:hAnsiTheme="majorBidi" w:cstheme="majorBidi"/>
          <w:sz w:val="24"/>
          <w:szCs w:val="24"/>
        </w:rPr>
        <w:t>cell count</w:t>
      </w:r>
      <w:r w:rsidR="00B92B59" w:rsidRPr="00B65242">
        <w:rPr>
          <w:rFonts w:asciiTheme="majorBidi" w:eastAsia="한양신명조" w:hAnsiTheme="majorBidi" w:cstheme="majorBidi"/>
          <w:sz w:val="24"/>
          <w:szCs w:val="24"/>
        </w:rPr>
        <w:t xml:space="preserve"> is</w:t>
      </w:r>
      <w:r w:rsidRPr="00B65242">
        <w:rPr>
          <w:rFonts w:asciiTheme="majorBidi" w:eastAsia="한양신명조" w:hAnsiTheme="majorBidi" w:cstheme="majorBidi"/>
          <w:sz w:val="24"/>
          <w:szCs w:val="24"/>
        </w:rPr>
        <w:t xml:space="preserve"> 0</w:t>
      </w:r>
      <w:r w:rsidR="00B92B59" w:rsidRPr="00B65242">
        <w:rPr>
          <w:rFonts w:asciiTheme="majorBidi" w:eastAsia="한양신명조" w:hAnsiTheme="majorBidi" w:cstheme="majorBidi"/>
          <w:sz w:val="24"/>
          <w:szCs w:val="24"/>
        </w:rPr>
        <w:t xml:space="preserve"> or not, and </w:t>
      </w:r>
      <w:r w:rsidR="009C366E" w:rsidRPr="00B65242">
        <w:rPr>
          <w:rFonts w:asciiTheme="majorBidi" w:eastAsia="한양신명조" w:hAnsiTheme="majorBidi" w:cstheme="majorBidi"/>
          <w:sz w:val="24"/>
          <w:szCs w:val="24"/>
        </w:rPr>
        <w:t xml:space="preserve">to </w:t>
      </w:r>
      <w:r w:rsidR="00B92B59" w:rsidRPr="00B65242">
        <w:rPr>
          <w:rFonts w:asciiTheme="majorBidi" w:eastAsia="한양신명조" w:hAnsiTheme="majorBidi" w:cstheme="majorBidi"/>
          <w:sz w:val="24"/>
          <w:szCs w:val="24"/>
        </w:rPr>
        <w:t xml:space="preserve">predict cell count at the point when the cell count is classified as non-zero, in order to suggest </w:t>
      </w:r>
      <w:r w:rsidR="00DA3DBE" w:rsidRPr="00B65242">
        <w:rPr>
          <w:rFonts w:asciiTheme="majorBidi" w:eastAsia="한양신명조" w:hAnsiTheme="majorBidi" w:cstheme="majorBidi"/>
          <w:sz w:val="24"/>
          <w:szCs w:val="24"/>
        </w:rPr>
        <w:t>a</w:t>
      </w:r>
      <w:r w:rsidR="00B92B59" w:rsidRPr="00B65242">
        <w:rPr>
          <w:rFonts w:asciiTheme="majorBidi" w:eastAsia="한양신명조" w:hAnsiTheme="majorBidi" w:cstheme="majorBidi"/>
          <w:sz w:val="24"/>
          <w:szCs w:val="24"/>
        </w:rPr>
        <w:t xml:space="preserve"> </w:t>
      </w:r>
      <w:r w:rsidR="002A15EF" w:rsidRPr="00B65242">
        <w:rPr>
          <w:rFonts w:asciiTheme="majorBidi" w:eastAsia="한양신명조" w:hAnsiTheme="majorBidi" w:cstheme="majorBidi"/>
          <w:sz w:val="24"/>
          <w:szCs w:val="24"/>
        </w:rPr>
        <w:t xml:space="preserve">more accurate </w:t>
      </w:r>
      <w:r w:rsidR="00B92B59" w:rsidRPr="00B65242">
        <w:rPr>
          <w:rFonts w:asciiTheme="majorBidi" w:eastAsia="한양신명조" w:hAnsiTheme="majorBidi" w:cstheme="majorBidi"/>
          <w:sz w:val="24"/>
          <w:szCs w:val="24"/>
        </w:rPr>
        <w:t xml:space="preserve">method of predicting cell count. </w:t>
      </w:r>
    </w:p>
    <w:p w14:paraId="58A58D94"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62354852" w14:textId="2643AC0E"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2.5.1. Random Forest</w:t>
      </w:r>
    </w:p>
    <w:p w14:paraId="31245EA9" w14:textId="2B9A3A13"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eastAsia="한양신명조" w:hAnsiTheme="majorBidi" w:cstheme="majorBidi"/>
          <w:sz w:val="24"/>
          <w:szCs w:val="24"/>
        </w:rPr>
        <w:t xml:space="preserve">  </w:t>
      </w:r>
      <w:commentRangeStart w:id="14"/>
      <w:r w:rsidRPr="00B65242">
        <w:rPr>
          <w:rFonts w:asciiTheme="majorBidi" w:eastAsia="한양신명조" w:hAnsiTheme="majorBidi" w:cstheme="majorBidi"/>
          <w:sz w:val="24"/>
          <w:szCs w:val="24"/>
        </w:rPr>
        <w:t xml:space="preserve">Random </w:t>
      </w:r>
      <w:r w:rsidR="006F08A9" w:rsidRPr="00B65242">
        <w:rPr>
          <w:rFonts w:asciiTheme="majorBidi" w:eastAsia="한양신명조" w:hAnsiTheme="majorBidi" w:cstheme="majorBidi"/>
          <w:sz w:val="24"/>
          <w:szCs w:val="24"/>
        </w:rPr>
        <w:t xml:space="preserve">forest </w:t>
      </w:r>
      <w:r w:rsidR="00246763" w:rsidRPr="00B65242">
        <w:rPr>
          <w:rFonts w:asciiTheme="majorBidi" w:eastAsia="한양신명조" w:hAnsiTheme="majorBidi" w:cstheme="majorBidi"/>
          <w:sz w:val="24"/>
          <w:szCs w:val="24"/>
        </w:rPr>
        <w:t xml:space="preserve">is a method </w:t>
      </w:r>
      <w:r w:rsidR="002A15EF" w:rsidRPr="00B65242">
        <w:rPr>
          <w:rFonts w:asciiTheme="majorBidi" w:eastAsia="한양신명조" w:hAnsiTheme="majorBidi" w:cstheme="majorBidi"/>
          <w:sz w:val="24"/>
          <w:szCs w:val="24"/>
        </w:rPr>
        <w:t xml:space="preserve">in which </w:t>
      </w:r>
      <w:r w:rsidR="00246763" w:rsidRPr="00B65242">
        <w:rPr>
          <w:rFonts w:asciiTheme="majorBidi" w:eastAsia="한양신명조" w:hAnsiTheme="majorBidi" w:cstheme="majorBidi"/>
          <w:sz w:val="24"/>
          <w:szCs w:val="24"/>
        </w:rPr>
        <w:t>a number of</w:t>
      </w:r>
      <w:r w:rsidRPr="00B65242">
        <w:rPr>
          <w:rFonts w:asciiTheme="majorBidi" w:eastAsia="한양신명조" w:hAnsiTheme="majorBidi" w:cstheme="majorBidi"/>
          <w:sz w:val="24"/>
          <w:szCs w:val="24"/>
        </w:rPr>
        <w:t xml:space="preserve"> sample</w:t>
      </w:r>
      <w:r w:rsidR="00246763" w:rsidRPr="00B65242">
        <w:rPr>
          <w:rFonts w:asciiTheme="majorBidi" w:eastAsia="한양신명조" w:hAnsiTheme="majorBidi" w:cstheme="majorBidi"/>
          <w:sz w:val="24"/>
          <w:szCs w:val="24"/>
        </w:rPr>
        <w:t xml:space="preserve">s </w:t>
      </w:r>
      <w:r w:rsidRPr="00B65242">
        <w:rPr>
          <w:rFonts w:asciiTheme="majorBidi" w:eastAsia="한양신명조" w:hAnsiTheme="majorBidi" w:cstheme="majorBidi"/>
          <w:sz w:val="24"/>
          <w:szCs w:val="24"/>
        </w:rPr>
        <w:t>(</w:t>
      </w:r>
      <m:oMath>
        <m:sSub>
          <m:sSubPr>
            <m:ctrlPr>
              <w:rPr>
                <w:rFonts w:ascii="Cambria Math" w:hAnsi="Cambria Math" w:cstheme="majorBidi"/>
                <w:sz w:val="24"/>
                <w:szCs w:val="24"/>
              </w:rPr>
            </m:ctrlPr>
          </m:sSubPr>
          <m:e>
            <m:r>
              <m:rPr>
                <m:sty m:val="p"/>
              </m:rPr>
              <w:rPr>
                <w:rFonts w:ascii="Cambria Math" w:hAnsi="Cambria Math" w:cstheme="majorBidi"/>
                <w:sz w:val="24"/>
                <w:szCs w:val="24"/>
              </w:rPr>
              <m:t>D</m:t>
            </m:r>
          </m:e>
          <m:sub>
            <m:r>
              <m:rPr>
                <m:sty m:val="p"/>
              </m:rPr>
              <w:rPr>
                <w:rFonts w:ascii="Cambria Math" w:hAnsi="Cambria Math" w:cstheme="majorBidi"/>
                <w:sz w:val="24"/>
                <w:szCs w:val="24"/>
              </w:rPr>
              <m:t>b</m:t>
            </m:r>
          </m:sub>
        </m:sSub>
        <m:r>
          <m:rPr>
            <m:sty m:val="p"/>
          </m:rPr>
          <w:rPr>
            <w:rFonts w:ascii="Cambria Math" w:hAnsi="Cambria Math" w:cstheme="majorBidi"/>
            <w:sz w:val="24"/>
            <w:szCs w:val="24"/>
          </w:rPr>
          <m:t>, b=1,2,...,B</m:t>
        </m:r>
      </m:oMath>
      <w:r w:rsidRPr="00B65242">
        <w:rPr>
          <w:rFonts w:asciiTheme="majorBidi" w:eastAsia="한양신명조" w:hAnsiTheme="majorBidi" w:cstheme="majorBidi"/>
          <w:sz w:val="24"/>
          <w:szCs w:val="24"/>
        </w:rPr>
        <w:t>)</w:t>
      </w:r>
      <w:r w:rsidR="00246763" w:rsidRPr="00B65242">
        <w:rPr>
          <w:rFonts w:asciiTheme="majorBidi" w:eastAsia="한양신명조" w:hAnsiTheme="majorBidi" w:cstheme="majorBidi"/>
          <w:sz w:val="24"/>
          <w:szCs w:val="24"/>
        </w:rPr>
        <w:t xml:space="preserve"> for analysis </w:t>
      </w:r>
      <w:r w:rsidR="002A15EF" w:rsidRPr="00B65242">
        <w:rPr>
          <w:rFonts w:asciiTheme="majorBidi" w:eastAsia="한양신명조" w:hAnsiTheme="majorBidi" w:cstheme="majorBidi"/>
          <w:sz w:val="24"/>
          <w:szCs w:val="24"/>
        </w:rPr>
        <w:t xml:space="preserve">are extracted </w:t>
      </w:r>
      <w:r w:rsidR="00246763" w:rsidRPr="00B65242">
        <w:rPr>
          <w:rFonts w:asciiTheme="majorBidi" w:eastAsia="한양신명조" w:hAnsiTheme="majorBidi" w:cstheme="majorBidi"/>
          <w:sz w:val="24"/>
          <w:szCs w:val="24"/>
        </w:rPr>
        <w:t>via</w:t>
      </w:r>
      <w:r w:rsidRPr="00B65242">
        <w:rPr>
          <w:rFonts w:asciiTheme="majorBidi" w:eastAsia="한양신명조" w:hAnsiTheme="majorBidi" w:cstheme="majorBidi"/>
          <w:sz w:val="24"/>
          <w:szCs w:val="24"/>
        </w:rPr>
        <w:t xml:space="preserve"> </w:t>
      </w:r>
      <w:r w:rsidR="00246763" w:rsidRPr="00B65242">
        <w:rPr>
          <w:rFonts w:asciiTheme="majorBidi" w:eastAsia="한양신명조" w:hAnsiTheme="majorBidi" w:cstheme="majorBidi"/>
          <w:sz w:val="24"/>
          <w:szCs w:val="24"/>
        </w:rPr>
        <w:t xml:space="preserve">sampling with replacement methods, based on that, </w:t>
      </w:r>
      <w:r w:rsidR="00CC577D" w:rsidRPr="00B65242">
        <w:rPr>
          <w:rFonts w:asciiTheme="majorBidi" w:eastAsia="한양신명조" w:hAnsiTheme="majorBidi" w:cstheme="majorBidi"/>
          <w:sz w:val="24"/>
          <w:szCs w:val="24"/>
        </w:rPr>
        <w:t>a great number of</w:t>
      </w:r>
      <w:r w:rsidRPr="00B65242">
        <w:rPr>
          <w:rFonts w:asciiTheme="majorBidi" w:eastAsia="한양신명조" w:hAnsiTheme="majorBidi" w:cstheme="majorBidi"/>
          <w:sz w:val="24"/>
          <w:szCs w:val="24"/>
        </w:rPr>
        <w:t xml:space="preserve"> </w:t>
      </w:r>
      <w:r w:rsidR="004F4BB7" w:rsidRPr="00B65242">
        <w:rPr>
          <w:rFonts w:asciiTheme="majorBidi" w:eastAsia="한양신명조" w:hAnsiTheme="majorBidi" w:cstheme="majorBidi"/>
          <w:sz w:val="24"/>
          <w:szCs w:val="24"/>
        </w:rPr>
        <w:t>d</w:t>
      </w:r>
      <w:r w:rsidRPr="00B65242">
        <w:rPr>
          <w:rFonts w:asciiTheme="majorBidi" w:eastAsia="한양신명조" w:hAnsiTheme="majorBidi" w:cstheme="majorBidi"/>
          <w:sz w:val="24"/>
          <w:szCs w:val="24"/>
        </w:rPr>
        <w:t xml:space="preserve">ecision </w:t>
      </w:r>
      <w:r w:rsidR="004F4BB7" w:rsidRPr="00B65242">
        <w:rPr>
          <w:rFonts w:asciiTheme="majorBidi" w:eastAsia="한양신명조" w:hAnsiTheme="majorBidi" w:cstheme="majorBidi"/>
          <w:sz w:val="24"/>
          <w:szCs w:val="24"/>
        </w:rPr>
        <w:t>t</w:t>
      </w:r>
      <w:r w:rsidRPr="00B65242">
        <w:rPr>
          <w:rFonts w:asciiTheme="majorBidi" w:eastAsia="한양신명조" w:hAnsiTheme="majorBidi" w:cstheme="majorBidi"/>
          <w:sz w:val="24"/>
          <w:szCs w:val="24"/>
        </w:rPr>
        <w:t xml:space="preserve">ree </w:t>
      </w:r>
      <w:r w:rsidR="00CC577D" w:rsidRPr="00B65242">
        <w:rPr>
          <w:rFonts w:asciiTheme="majorBidi" w:eastAsia="한양신명조" w:hAnsiTheme="majorBidi" w:cstheme="majorBidi"/>
          <w:sz w:val="24"/>
          <w:szCs w:val="24"/>
        </w:rPr>
        <w:t xml:space="preserve">models </w:t>
      </w:r>
      <w:r w:rsidRPr="00B65242">
        <w:rPr>
          <w:rFonts w:asciiTheme="majorBidi" w:eastAsia="한양신명조" w:hAnsiTheme="majorBidi" w:cstheme="majorBidi"/>
          <w:sz w:val="24"/>
          <w:szCs w:val="24"/>
        </w:rPr>
        <w:t>(</w:t>
      </w:r>
      <m:oMath>
        <m:r>
          <m:rPr>
            <m:sty m:val="p"/>
          </m:rPr>
          <w:rPr>
            <w:rFonts w:ascii="Cambria Math" w:hAnsi="Cambria Math" w:cstheme="majorBidi"/>
            <w:sz w:val="24"/>
            <w:szCs w:val="24"/>
          </w:rPr>
          <m:t>φ(x,</m:t>
        </m:r>
        <m:sSub>
          <m:sSubPr>
            <m:ctrlPr>
              <w:rPr>
                <w:rFonts w:ascii="Cambria Math" w:hAnsi="Cambria Math" w:cstheme="majorBidi"/>
                <w:sz w:val="24"/>
                <w:szCs w:val="24"/>
              </w:rPr>
            </m:ctrlPr>
          </m:sSubPr>
          <m:e>
            <m:r>
              <m:rPr>
                <m:sty m:val="p"/>
              </m:rPr>
              <w:rPr>
                <w:rFonts w:ascii="Cambria Math" w:hAnsi="Cambria Math" w:cstheme="majorBidi"/>
                <w:sz w:val="24"/>
                <w:szCs w:val="24"/>
              </w:rPr>
              <m:t>D</m:t>
            </m:r>
          </m:e>
          <m:sub>
            <m:r>
              <m:rPr>
                <m:sty m:val="p"/>
              </m:rPr>
              <w:rPr>
                <w:rFonts w:ascii="Cambria Math" w:hAnsi="Cambria Math" w:cstheme="majorBidi"/>
                <w:sz w:val="24"/>
                <w:szCs w:val="24"/>
              </w:rPr>
              <m:t>b</m:t>
            </m:r>
          </m:sub>
        </m:sSub>
        <m:r>
          <m:rPr>
            <m:sty m:val="p"/>
          </m:rPr>
          <w:rPr>
            <w:rFonts w:ascii="Cambria Math" w:hAnsi="Cambria Math" w:cstheme="majorBidi"/>
            <w:sz w:val="24"/>
            <w:szCs w:val="24"/>
          </w:rPr>
          <m:t>), b=1,2,...,B</m:t>
        </m:r>
      </m:oMath>
      <w:r w:rsidRPr="00B65242">
        <w:rPr>
          <w:rFonts w:asciiTheme="majorBidi" w:eastAsia="한양신명조" w:hAnsiTheme="majorBidi" w:cstheme="majorBidi"/>
          <w:sz w:val="24"/>
          <w:szCs w:val="24"/>
        </w:rPr>
        <w:t>)</w:t>
      </w:r>
      <w:r w:rsidR="00CC577D" w:rsidRPr="00B65242">
        <w:rPr>
          <w:rFonts w:asciiTheme="majorBidi" w:eastAsia="한양신명조" w:hAnsiTheme="majorBidi" w:cstheme="majorBidi"/>
          <w:sz w:val="24"/>
          <w:szCs w:val="24"/>
        </w:rPr>
        <w:t xml:space="preserve"> can be created</w:t>
      </w:r>
      <w:r w:rsidRPr="00B65242">
        <w:rPr>
          <w:rFonts w:asciiTheme="majorBidi" w:eastAsia="한양신명조" w:hAnsiTheme="majorBidi" w:cstheme="majorBidi"/>
          <w:sz w:val="24"/>
          <w:szCs w:val="24"/>
        </w:rPr>
        <w:t xml:space="preserve">, </w:t>
      </w:r>
      <w:r w:rsidR="00DA3DBE" w:rsidRPr="00B65242">
        <w:rPr>
          <w:rFonts w:asciiTheme="majorBidi" w:eastAsia="한양신명조" w:hAnsiTheme="majorBidi" w:cstheme="majorBidi"/>
          <w:sz w:val="24"/>
          <w:szCs w:val="24"/>
        </w:rPr>
        <w:t xml:space="preserve">and </w:t>
      </w:r>
      <w:r w:rsidR="004F4BB7" w:rsidRPr="00B65242">
        <w:rPr>
          <w:rFonts w:asciiTheme="majorBidi" w:eastAsia="한양신명조" w:hAnsiTheme="majorBidi" w:cstheme="majorBidi"/>
          <w:sz w:val="24"/>
          <w:szCs w:val="24"/>
        </w:rPr>
        <w:t>prediction results obtained through the process are averaged</w:t>
      </w:r>
      <w:r w:rsidR="0048045E"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w:t>
      </w:r>
      <m:oMath>
        <m:sSub>
          <m:sSubPr>
            <m:ctrlPr>
              <w:rPr>
                <w:rFonts w:ascii="Cambria Math" w:hAnsi="Cambria Math" w:cstheme="majorBidi"/>
                <w:sz w:val="24"/>
                <w:szCs w:val="24"/>
              </w:rPr>
            </m:ctrlPr>
          </m:sSubPr>
          <m:e>
            <m:r>
              <m:rPr>
                <m:sty m:val="p"/>
              </m:rPr>
              <w:rPr>
                <w:rFonts w:ascii="Cambria Math" w:hAnsi="Cambria Math" w:cstheme="majorBidi"/>
                <w:sz w:val="24"/>
                <w:szCs w:val="24"/>
              </w:rPr>
              <m:t>φ</m:t>
            </m:r>
          </m:e>
          <m:sub>
            <m:r>
              <m:rPr>
                <m:sty m:val="p"/>
              </m:rPr>
              <w:rPr>
                <w:rFonts w:ascii="Cambria Math" w:hAnsi="Cambria Math" w:cstheme="majorBidi"/>
                <w:sz w:val="24"/>
                <w:szCs w:val="24"/>
              </w:rPr>
              <m:t>B</m:t>
            </m:r>
          </m:sub>
        </m:sSub>
        <m:r>
          <m:rPr>
            <m:sty m:val="p"/>
          </m:rPr>
          <w:rPr>
            <w:rFonts w:ascii="Cambria Math" w:hAnsi="Cambria Math" w:cstheme="majorBidi"/>
            <w:sz w:val="24"/>
            <w:szCs w:val="24"/>
          </w:rPr>
          <m:t>(x)=</m:t>
        </m:r>
        <m:f>
          <m:fPr>
            <m:ctrlPr>
              <w:rPr>
                <w:rFonts w:ascii="Cambria Math" w:hAnsi="Cambria Math" w:cstheme="majorBidi"/>
                <w:sz w:val="24"/>
                <w:szCs w:val="24"/>
              </w:rPr>
            </m:ctrlPr>
          </m:fPr>
          <m:num>
            <m:r>
              <m:rPr>
                <m:sty m:val="p"/>
              </m:rPr>
              <w:rPr>
                <w:rFonts w:ascii="Cambria Math" w:hAnsi="Cambria Math" w:cstheme="majorBidi"/>
                <w:sz w:val="24"/>
                <w:szCs w:val="24"/>
              </w:rPr>
              <m:t>1</m:t>
            </m:r>
          </m:num>
          <m:den>
            <m:r>
              <m:rPr>
                <m:sty m:val="p"/>
              </m:rPr>
              <w:rPr>
                <w:rFonts w:ascii="Cambria Math" w:hAnsi="Cambria Math" w:cstheme="majorBidi"/>
                <w:sz w:val="24"/>
                <w:szCs w:val="24"/>
              </w:rPr>
              <m:t>B</m:t>
            </m:r>
          </m:den>
        </m:f>
        <m:nary>
          <m:naryPr>
            <m:chr m:val="∑"/>
            <m:limLoc m:val="undOvr"/>
            <m:ctrlPr>
              <w:rPr>
                <w:rFonts w:ascii="Cambria Math" w:hAnsi="Cambria Math" w:cstheme="majorBidi"/>
                <w:sz w:val="24"/>
                <w:szCs w:val="24"/>
              </w:rPr>
            </m:ctrlPr>
          </m:naryPr>
          <m:sub>
            <m:r>
              <m:rPr>
                <m:sty m:val="p"/>
              </m:rPr>
              <w:rPr>
                <w:rFonts w:ascii="Cambria Math" w:hAnsi="Cambria Math" w:cstheme="majorBidi"/>
                <w:sz w:val="24"/>
                <w:szCs w:val="24"/>
              </w:rPr>
              <m:t>b=1</m:t>
            </m:r>
          </m:sub>
          <m:sup>
            <m:r>
              <m:rPr>
                <m:sty m:val="p"/>
              </m:rPr>
              <w:rPr>
                <w:rFonts w:ascii="Cambria Math" w:hAnsi="Cambria Math" w:cstheme="majorBidi"/>
                <w:sz w:val="24"/>
                <w:szCs w:val="24"/>
              </w:rPr>
              <m:t>B</m:t>
            </m:r>
          </m:sup>
          <m:e>
            <m:r>
              <m:rPr>
                <m:sty m:val="p"/>
              </m:rPr>
              <w:rPr>
                <w:rFonts w:ascii="Cambria Math" w:hAnsi="Cambria Math" w:cstheme="majorBidi"/>
                <w:sz w:val="24"/>
                <w:szCs w:val="24"/>
              </w:rPr>
              <m:t>φ</m:t>
            </m:r>
          </m:e>
        </m:nary>
        <m:r>
          <m:rPr>
            <m:sty m:val="p"/>
          </m:rPr>
          <w:rPr>
            <w:rFonts w:ascii="Cambria Math" w:hAnsi="Cambria Math" w:cstheme="majorBidi"/>
            <w:sz w:val="24"/>
            <w:szCs w:val="24"/>
          </w:rPr>
          <m:t>(x,</m:t>
        </m:r>
        <m:sSub>
          <m:sSubPr>
            <m:ctrlPr>
              <w:rPr>
                <w:rFonts w:ascii="Cambria Math" w:hAnsi="Cambria Math" w:cstheme="majorBidi"/>
                <w:sz w:val="24"/>
                <w:szCs w:val="24"/>
              </w:rPr>
            </m:ctrlPr>
          </m:sSubPr>
          <m:e>
            <m:r>
              <m:rPr>
                <m:sty m:val="p"/>
              </m:rPr>
              <w:rPr>
                <w:rFonts w:ascii="Cambria Math" w:hAnsi="Cambria Math" w:cstheme="majorBidi"/>
                <w:sz w:val="24"/>
                <w:szCs w:val="24"/>
              </w:rPr>
              <m:t>D</m:t>
            </m:r>
          </m:e>
          <m:sub>
            <m:r>
              <m:rPr>
                <m:sty m:val="p"/>
              </m:rPr>
              <w:rPr>
                <w:rFonts w:ascii="Cambria Math" w:hAnsi="Cambria Math" w:cstheme="majorBidi"/>
                <w:sz w:val="24"/>
                <w:szCs w:val="24"/>
              </w:rPr>
              <m:t>b</m:t>
            </m:r>
          </m:sub>
        </m:sSub>
        <m:r>
          <m:rPr>
            <m:sty m:val="p"/>
          </m:rPr>
          <w:rPr>
            <w:rFonts w:ascii="Cambria Math" w:hAnsi="Cambria Math" w:cstheme="majorBidi"/>
            <w:sz w:val="24"/>
            <w:szCs w:val="24"/>
          </w:rPr>
          <m:t>)</m:t>
        </m:r>
      </m:oMath>
      <w:r w:rsidRPr="00B65242">
        <w:rPr>
          <w:rFonts w:asciiTheme="majorBidi" w:eastAsia="한양신명조" w:hAnsiTheme="majorBidi" w:cstheme="majorBidi"/>
          <w:sz w:val="24"/>
          <w:szCs w:val="24"/>
        </w:rPr>
        <w:t>)</w:t>
      </w:r>
      <w:r w:rsidR="0048045E" w:rsidRPr="00B65242">
        <w:rPr>
          <w:rFonts w:asciiTheme="majorBidi" w:eastAsia="한양신명조" w:hAnsiTheme="majorBidi" w:cstheme="majorBidi"/>
          <w:sz w:val="24"/>
          <w:szCs w:val="24"/>
        </w:rPr>
        <w:t>, or based on classification results, bagging is performed to d</w:t>
      </w:r>
      <w:r w:rsidR="006F08A9" w:rsidRPr="00B65242">
        <w:rPr>
          <w:rFonts w:asciiTheme="majorBidi" w:eastAsia="한양신명조" w:hAnsiTheme="majorBidi" w:cstheme="majorBidi"/>
          <w:sz w:val="24"/>
          <w:szCs w:val="24"/>
        </w:rPr>
        <w:t xml:space="preserve">erive </w:t>
      </w:r>
      <w:r w:rsidR="0048045E" w:rsidRPr="00B65242">
        <w:rPr>
          <w:rFonts w:asciiTheme="majorBidi" w:eastAsia="한양신명조" w:hAnsiTheme="majorBidi" w:cstheme="majorBidi"/>
          <w:sz w:val="24"/>
          <w:szCs w:val="24"/>
        </w:rPr>
        <w:t>final outcomes through</w:t>
      </w:r>
      <w:r w:rsidR="00932871" w:rsidRPr="00B65242">
        <w:rPr>
          <w:rFonts w:asciiTheme="majorBidi" w:eastAsia="한양신명조" w:hAnsiTheme="majorBidi" w:cstheme="majorBidi"/>
          <w:sz w:val="24"/>
          <w:szCs w:val="24"/>
        </w:rPr>
        <w:t xml:space="preserve"> </w:t>
      </w:r>
      <w:r w:rsidR="002C333D" w:rsidRPr="00B65242">
        <w:rPr>
          <w:rFonts w:asciiTheme="majorBidi" w:eastAsia="한양신명조" w:hAnsiTheme="majorBidi" w:cstheme="majorBidi"/>
          <w:sz w:val="24"/>
          <w:szCs w:val="24"/>
        </w:rPr>
        <w:t>multi-voting</w:t>
      </w:r>
      <w:r w:rsidR="006F08A9"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w:t>
      </w:r>
      <m:oMath>
        <m:sSub>
          <m:sSubPr>
            <m:ctrlPr>
              <w:rPr>
                <w:rFonts w:ascii="Cambria Math" w:hAnsi="Cambria Math" w:cstheme="majorBidi"/>
                <w:sz w:val="24"/>
                <w:szCs w:val="24"/>
              </w:rPr>
            </m:ctrlPr>
          </m:sSubPr>
          <m:e>
            <m:r>
              <m:rPr>
                <m:sty m:val="p"/>
              </m:rPr>
              <w:rPr>
                <w:rFonts w:ascii="Cambria Math" w:hAnsi="Cambria Math" w:cstheme="majorBidi"/>
                <w:sz w:val="24"/>
                <w:szCs w:val="24"/>
              </w:rPr>
              <m:t>φ</m:t>
            </m:r>
          </m:e>
          <m:sub>
            <m:r>
              <m:rPr>
                <m:sty m:val="p"/>
              </m:rPr>
              <w:rPr>
                <w:rFonts w:ascii="Cambria Math" w:hAnsi="Cambria Math" w:cstheme="majorBidi"/>
                <w:sz w:val="24"/>
                <w:szCs w:val="24"/>
              </w:rPr>
              <m:t>B</m:t>
            </m:r>
          </m:sub>
        </m:sSub>
        <m:r>
          <m:rPr>
            <m:sty m:val="p"/>
          </m:rPr>
          <w:rPr>
            <w:rFonts w:ascii="Cambria Math" w:hAnsi="Cambria Math" w:cstheme="majorBidi"/>
            <w:sz w:val="24"/>
            <w:szCs w:val="24"/>
          </w:rPr>
          <m:t>(x)=Mode φ(x,</m:t>
        </m:r>
        <m:sSub>
          <m:sSubPr>
            <m:ctrlPr>
              <w:rPr>
                <w:rFonts w:ascii="Cambria Math" w:hAnsi="Cambria Math" w:cstheme="majorBidi"/>
                <w:sz w:val="24"/>
                <w:szCs w:val="24"/>
              </w:rPr>
            </m:ctrlPr>
          </m:sSubPr>
          <m:e>
            <m:r>
              <m:rPr>
                <m:sty m:val="p"/>
              </m:rPr>
              <w:rPr>
                <w:rFonts w:ascii="Cambria Math" w:hAnsi="Cambria Math" w:cstheme="majorBidi"/>
                <w:sz w:val="24"/>
                <w:szCs w:val="24"/>
              </w:rPr>
              <m:t>D</m:t>
            </m:r>
          </m:e>
          <m:sub>
            <m:r>
              <m:rPr>
                <m:sty m:val="p"/>
              </m:rPr>
              <w:rPr>
                <w:rFonts w:ascii="Cambria Math" w:hAnsi="Cambria Math" w:cstheme="majorBidi"/>
                <w:sz w:val="24"/>
                <w:szCs w:val="24"/>
              </w:rPr>
              <m:t>b</m:t>
            </m:r>
          </m:sub>
        </m:sSub>
        <m:r>
          <m:rPr>
            <m:sty m:val="p"/>
          </m:rPr>
          <w:rPr>
            <w:rFonts w:ascii="Cambria Math" w:hAnsi="Cambria Math" w:cstheme="majorBidi"/>
            <w:sz w:val="24"/>
            <w:szCs w:val="24"/>
          </w:rPr>
          <m:t>)</m:t>
        </m:r>
      </m:oMath>
      <w:r w:rsidRPr="00B65242">
        <w:rPr>
          <w:rFonts w:asciiTheme="majorBidi" w:eastAsia="한양신명조" w:hAnsiTheme="majorBidi" w:cstheme="majorBidi"/>
          <w:sz w:val="24"/>
          <w:szCs w:val="24"/>
        </w:rPr>
        <w:t>)</w:t>
      </w:r>
      <w:r w:rsidR="002219DF" w:rsidRPr="00B65242">
        <w:rPr>
          <w:rFonts w:asciiTheme="majorBidi" w:eastAsia="한양신명조" w:hAnsiTheme="majorBidi" w:cstheme="majorBidi"/>
          <w:sz w:val="24"/>
          <w:szCs w:val="24"/>
        </w:rPr>
        <w:t>.</w:t>
      </w:r>
      <w:r w:rsidR="00932871" w:rsidRPr="00B65242">
        <w:rPr>
          <w:rFonts w:asciiTheme="majorBidi" w:eastAsia="한양신명조" w:hAnsiTheme="majorBidi" w:cstheme="majorBidi"/>
          <w:sz w:val="24"/>
          <w:szCs w:val="24"/>
        </w:rPr>
        <w:t xml:space="preserve"> </w:t>
      </w:r>
      <w:r w:rsidR="002219DF" w:rsidRPr="00B65242">
        <w:rPr>
          <w:rFonts w:asciiTheme="majorBidi" w:eastAsia="한양신명조" w:hAnsiTheme="majorBidi" w:cstheme="majorBidi"/>
          <w:sz w:val="24"/>
          <w:szCs w:val="24"/>
        </w:rPr>
        <w:t>I</w:t>
      </w:r>
      <w:r w:rsidR="00932871" w:rsidRPr="00B65242">
        <w:rPr>
          <w:rFonts w:asciiTheme="majorBidi" w:eastAsia="한양신명조" w:hAnsiTheme="majorBidi" w:cstheme="majorBidi"/>
          <w:sz w:val="24"/>
          <w:szCs w:val="24"/>
        </w:rPr>
        <w:t>t is also a method of compensating</w:t>
      </w:r>
      <w:r w:rsidR="002219DF" w:rsidRPr="00B65242">
        <w:rPr>
          <w:rFonts w:asciiTheme="majorBidi" w:eastAsia="한양신명조" w:hAnsiTheme="majorBidi" w:cstheme="majorBidi"/>
          <w:sz w:val="24"/>
          <w:szCs w:val="24"/>
        </w:rPr>
        <w:t xml:space="preserve"> for</w:t>
      </w:r>
      <w:r w:rsidR="00932871" w:rsidRPr="00B65242">
        <w:rPr>
          <w:rFonts w:asciiTheme="majorBidi" w:eastAsia="한양신명조" w:hAnsiTheme="majorBidi" w:cstheme="majorBidi"/>
          <w:sz w:val="24"/>
          <w:szCs w:val="24"/>
        </w:rPr>
        <w:t xml:space="preserve"> </w:t>
      </w:r>
      <w:r w:rsidR="00DA3DBE" w:rsidRPr="00B65242">
        <w:rPr>
          <w:rFonts w:asciiTheme="majorBidi" w:eastAsia="한양신명조" w:hAnsiTheme="majorBidi" w:cstheme="majorBidi"/>
          <w:sz w:val="24"/>
          <w:szCs w:val="24"/>
        </w:rPr>
        <w:t xml:space="preserve">the </w:t>
      </w:r>
      <w:r w:rsidR="00932871" w:rsidRPr="00B65242">
        <w:rPr>
          <w:rFonts w:asciiTheme="majorBidi" w:eastAsia="한양신명조" w:hAnsiTheme="majorBidi" w:cstheme="majorBidi"/>
          <w:sz w:val="24"/>
          <w:szCs w:val="24"/>
        </w:rPr>
        <w:t>disadvantages of bagging</w:t>
      </w:r>
      <w:r w:rsidR="002219DF" w:rsidRPr="00B65242">
        <w:rPr>
          <w:rFonts w:asciiTheme="majorBidi" w:eastAsia="한양신명조" w:hAnsiTheme="majorBidi" w:cstheme="majorBidi"/>
          <w:sz w:val="24"/>
          <w:szCs w:val="24"/>
        </w:rPr>
        <w:t>,</w:t>
      </w:r>
      <w:r w:rsidR="00932871" w:rsidRPr="00B65242">
        <w:rPr>
          <w:rFonts w:asciiTheme="majorBidi" w:eastAsia="한양신명조" w:hAnsiTheme="majorBidi" w:cstheme="majorBidi"/>
          <w:sz w:val="24"/>
          <w:szCs w:val="24"/>
        </w:rPr>
        <w:t xml:space="preserve"> in which there may be problems due to correlations between samples</w:t>
      </w:r>
      <w:r w:rsidR="002219DF" w:rsidRPr="00B65242">
        <w:rPr>
          <w:rFonts w:asciiTheme="majorBidi" w:eastAsia="한양신명조" w:hAnsiTheme="majorBidi" w:cstheme="majorBidi"/>
          <w:sz w:val="24"/>
          <w:szCs w:val="24"/>
        </w:rPr>
        <w:t>,</w:t>
      </w:r>
      <w:r w:rsidR="00932871" w:rsidRPr="00B65242">
        <w:rPr>
          <w:rFonts w:asciiTheme="majorBidi" w:eastAsia="한양신명조" w:hAnsiTheme="majorBidi" w:cstheme="majorBidi"/>
          <w:sz w:val="24"/>
          <w:szCs w:val="24"/>
        </w:rPr>
        <w:t xml:space="preserve"> by randomly and differently selecting all types of explanatory variables selected for each extracted sampl</w:t>
      </w:r>
      <w:commentRangeEnd w:id="14"/>
      <w:r w:rsidR="006F08A9" w:rsidRPr="00B65242">
        <w:rPr>
          <w:rStyle w:val="aa"/>
          <w:rFonts w:asciiTheme="majorBidi" w:eastAsia="맑은 고딕" w:hAnsiTheme="majorBidi" w:cstheme="majorBidi"/>
          <w:kern w:val="1"/>
          <w:sz w:val="24"/>
          <w:szCs w:val="24"/>
          <w:shd w:val="clear" w:color="auto" w:fill="auto"/>
        </w:rPr>
        <w:commentReference w:id="14"/>
      </w:r>
      <w:r w:rsidR="00932871" w:rsidRPr="00B65242">
        <w:rPr>
          <w:rFonts w:asciiTheme="majorBidi" w:eastAsia="한양신명조" w:hAnsiTheme="majorBidi" w:cstheme="majorBidi"/>
          <w:sz w:val="24"/>
          <w:szCs w:val="24"/>
        </w:rPr>
        <w:t xml:space="preserve">e.  </w:t>
      </w:r>
      <w:r w:rsidR="000256D3" w:rsidRPr="00B65242">
        <w:rPr>
          <w:rFonts w:asciiTheme="majorBidi" w:eastAsia="한양신명조" w:hAnsiTheme="majorBidi" w:cstheme="majorBidi"/>
          <w:sz w:val="24"/>
          <w:szCs w:val="24"/>
        </w:rPr>
        <w:t xml:space="preserve">Through </w:t>
      </w:r>
      <w:r w:rsidR="002219DF" w:rsidRPr="00B65242">
        <w:rPr>
          <w:rFonts w:asciiTheme="majorBidi" w:eastAsia="한양신명조" w:hAnsiTheme="majorBidi" w:cstheme="majorBidi"/>
          <w:sz w:val="24"/>
          <w:szCs w:val="24"/>
        </w:rPr>
        <w:t xml:space="preserve">the </w:t>
      </w:r>
      <w:r w:rsidR="000256D3" w:rsidRPr="00B65242">
        <w:rPr>
          <w:rFonts w:asciiTheme="majorBidi" w:eastAsia="한양신명조" w:hAnsiTheme="majorBidi" w:cstheme="majorBidi"/>
          <w:sz w:val="24"/>
          <w:szCs w:val="24"/>
        </w:rPr>
        <w:t>process, prediction or classification performances can be improved</w:t>
      </w:r>
      <w:r w:rsidR="002219DF" w:rsidRPr="00B65242">
        <w:rPr>
          <w:rFonts w:asciiTheme="majorBidi" w:eastAsia="한양신명조" w:hAnsiTheme="majorBidi" w:cstheme="majorBidi"/>
          <w:kern w:val="1"/>
          <w:sz w:val="24"/>
          <w:szCs w:val="24"/>
          <w:shd w:val="clear" w:color="auto" w:fill="auto"/>
        </w:rPr>
        <w:t xml:space="preserve"> </w:t>
      </w:r>
      <w:r w:rsidR="002219DF" w:rsidRPr="00B65242">
        <w:rPr>
          <w:rFonts w:asciiTheme="majorBidi" w:eastAsia="한양신명조" w:hAnsiTheme="majorBidi" w:cstheme="majorBidi"/>
          <w:sz w:val="24"/>
          <w:szCs w:val="24"/>
        </w:rPr>
        <w:t>greatly</w:t>
      </w:r>
      <w:r w:rsidR="000256D3" w:rsidRPr="00B65242">
        <w:rPr>
          <w:rFonts w:asciiTheme="majorBidi" w:eastAsia="한양신명조" w:hAnsiTheme="majorBidi" w:cstheme="majorBidi"/>
          <w:sz w:val="24"/>
          <w:szCs w:val="24"/>
        </w:rPr>
        <w:t xml:space="preserve"> by reducing the variance of the model and the connection</w:t>
      </w:r>
      <w:r w:rsidR="002219DF" w:rsidRPr="00B65242">
        <w:rPr>
          <w:rFonts w:asciiTheme="majorBidi" w:eastAsia="한양신명조" w:hAnsiTheme="majorBidi" w:cstheme="majorBidi"/>
          <w:sz w:val="24"/>
          <w:szCs w:val="24"/>
        </w:rPr>
        <w:t>s</w:t>
      </w:r>
      <w:r w:rsidR="000256D3" w:rsidRPr="00B65242">
        <w:rPr>
          <w:rFonts w:asciiTheme="majorBidi" w:eastAsia="한양신명조" w:hAnsiTheme="majorBidi" w:cstheme="majorBidi"/>
          <w:sz w:val="24"/>
          <w:szCs w:val="24"/>
        </w:rPr>
        <w:t xml:space="preserve"> </w:t>
      </w:r>
      <w:r w:rsidR="002219DF" w:rsidRPr="00B65242">
        <w:rPr>
          <w:rFonts w:asciiTheme="majorBidi" w:eastAsia="한양신명조" w:hAnsiTheme="majorBidi" w:cstheme="majorBidi"/>
          <w:sz w:val="24"/>
          <w:szCs w:val="24"/>
        </w:rPr>
        <w:t xml:space="preserve">among </w:t>
      </w:r>
      <w:r w:rsidR="000256D3" w:rsidRPr="00B65242">
        <w:rPr>
          <w:rFonts w:asciiTheme="majorBidi" w:eastAsia="한양신명조" w:hAnsiTheme="majorBidi" w:cstheme="majorBidi"/>
          <w:sz w:val="24"/>
          <w:szCs w:val="24"/>
        </w:rPr>
        <w:t>sample</w:t>
      </w:r>
      <w:r w:rsidR="002219DF" w:rsidRPr="00B65242">
        <w:rPr>
          <w:rFonts w:asciiTheme="majorBidi" w:eastAsia="한양신명조" w:hAnsiTheme="majorBidi" w:cstheme="majorBidi"/>
          <w:sz w:val="24"/>
          <w:szCs w:val="24"/>
        </w:rPr>
        <w:t>s</w:t>
      </w:r>
      <w:r w:rsidR="000256D3"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w:t>
      </w:r>
      <w:proofErr w:type="spellStart"/>
      <w:r w:rsidRPr="00B65242">
        <w:rPr>
          <w:rFonts w:asciiTheme="majorBidi" w:eastAsia="한양신명조" w:hAnsiTheme="majorBidi" w:cstheme="majorBidi"/>
          <w:sz w:val="24"/>
          <w:szCs w:val="24"/>
        </w:rPr>
        <w:t>Rigatti</w:t>
      </w:r>
      <w:proofErr w:type="spellEnd"/>
      <w:r w:rsidRPr="00B65242">
        <w:rPr>
          <w:rFonts w:asciiTheme="majorBidi" w:eastAsia="한양신명조" w:hAnsiTheme="majorBidi" w:cstheme="majorBidi"/>
          <w:sz w:val="24"/>
          <w:szCs w:val="24"/>
        </w:rPr>
        <w:t>, 2017)</w:t>
      </w:r>
      <w:r w:rsidR="00643101" w:rsidRPr="00B65242">
        <w:rPr>
          <w:rFonts w:asciiTheme="majorBidi" w:eastAsia="한양신명조" w:hAnsiTheme="majorBidi" w:cstheme="majorBidi"/>
          <w:sz w:val="24"/>
          <w:szCs w:val="24"/>
        </w:rPr>
        <w:t>.</w:t>
      </w:r>
      <w:r w:rsidRPr="00B65242">
        <w:rPr>
          <w:rFonts w:asciiTheme="majorBidi" w:eastAsia="한양신명조" w:hAnsiTheme="majorBidi" w:cstheme="majorBidi"/>
          <w:sz w:val="24"/>
          <w:szCs w:val="24"/>
        </w:rPr>
        <w:t xml:space="preserve"> Fig</w:t>
      </w:r>
      <w:r w:rsidR="00643101" w:rsidRPr="00B65242">
        <w:rPr>
          <w:rFonts w:asciiTheme="majorBidi" w:eastAsia="한양신명조" w:hAnsiTheme="majorBidi" w:cstheme="majorBidi"/>
          <w:sz w:val="24"/>
          <w:szCs w:val="24"/>
        </w:rPr>
        <w:t xml:space="preserve">ure </w:t>
      </w:r>
      <w:r w:rsidRPr="00B65242">
        <w:rPr>
          <w:rFonts w:asciiTheme="majorBidi" w:eastAsia="한양신명조" w:hAnsiTheme="majorBidi" w:cstheme="majorBidi"/>
          <w:sz w:val="24"/>
          <w:szCs w:val="24"/>
        </w:rPr>
        <w:t>3</w:t>
      </w:r>
      <w:r w:rsidR="000256D3" w:rsidRPr="00B65242">
        <w:rPr>
          <w:rFonts w:asciiTheme="majorBidi" w:eastAsia="한양신명조" w:hAnsiTheme="majorBidi" w:cstheme="majorBidi"/>
          <w:sz w:val="24"/>
          <w:szCs w:val="24"/>
        </w:rPr>
        <w:t xml:space="preserve"> </w:t>
      </w:r>
      <w:r w:rsidR="00D828D4" w:rsidRPr="00B65242">
        <w:rPr>
          <w:rFonts w:asciiTheme="majorBidi" w:eastAsia="한양신명조" w:hAnsiTheme="majorBidi" w:cstheme="majorBidi"/>
          <w:sz w:val="24"/>
          <w:szCs w:val="24"/>
        </w:rPr>
        <w:t>s</w:t>
      </w:r>
      <w:r w:rsidR="000256D3" w:rsidRPr="00B65242">
        <w:rPr>
          <w:rFonts w:asciiTheme="majorBidi" w:eastAsia="한양신명조" w:hAnsiTheme="majorBidi" w:cstheme="majorBidi"/>
          <w:sz w:val="24"/>
          <w:szCs w:val="24"/>
        </w:rPr>
        <w:t>impl</w:t>
      </w:r>
      <w:r w:rsidR="00D828D4" w:rsidRPr="00B65242">
        <w:rPr>
          <w:rFonts w:asciiTheme="majorBidi" w:eastAsia="한양신명조" w:hAnsiTheme="majorBidi" w:cstheme="majorBidi"/>
          <w:sz w:val="24"/>
          <w:szCs w:val="24"/>
        </w:rPr>
        <w:t>y</w:t>
      </w:r>
      <w:r w:rsidR="000256D3" w:rsidRPr="00B65242">
        <w:rPr>
          <w:rFonts w:asciiTheme="majorBidi" w:eastAsia="한양신명조" w:hAnsiTheme="majorBidi" w:cstheme="majorBidi"/>
          <w:sz w:val="24"/>
          <w:szCs w:val="24"/>
        </w:rPr>
        <w:t xml:space="preserve"> </w:t>
      </w:r>
      <w:r w:rsidR="00643101" w:rsidRPr="00B65242">
        <w:rPr>
          <w:rFonts w:asciiTheme="majorBidi" w:eastAsia="한양신명조" w:hAnsiTheme="majorBidi" w:cstheme="majorBidi"/>
          <w:sz w:val="24"/>
          <w:szCs w:val="24"/>
        </w:rPr>
        <w:t xml:space="preserve">illustrates </w:t>
      </w:r>
      <w:r w:rsidR="00D828D4" w:rsidRPr="00B65242">
        <w:rPr>
          <w:rFonts w:asciiTheme="majorBidi" w:eastAsia="한양신명조" w:hAnsiTheme="majorBidi" w:cstheme="majorBidi"/>
          <w:sz w:val="24"/>
          <w:szCs w:val="24"/>
        </w:rPr>
        <w:t xml:space="preserve">the principle of bagging, which is the basis of </w:t>
      </w:r>
      <w:r w:rsidR="002A15EF" w:rsidRPr="00B65242">
        <w:rPr>
          <w:rFonts w:asciiTheme="majorBidi" w:eastAsia="한양신명조" w:hAnsiTheme="majorBidi" w:cstheme="majorBidi"/>
          <w:sz w:val="24"/>
          <w:szCs w:val="24"/>
        </w:rPr>
        <w:t>RF</w:t>
      </w:r>
      <w:r w:rsidR="00D828D4" w:rsidRPr="00B65242">
        <w:rPr>
          <w:rFonts w:asciiTheme="majorBidi" w:eastAsia="한양신명조" w:hAnsiTheme="majorBidi" w:cstheme="majorBidi"/>
          <w:sz w:val="24"/>
          <w:szCs w:val="24"/>
        </w:rPr>
        <w:t>.</w:t>
      </w:r>
    </w:p>
    <w:tbl>
      <w:tblPr>
        <w:tblOverlap w:val="never"/>
        <w:tblW w:w="839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8391"/>
      </w:tblGrid>
      <w:tr w:rsidR="006D4E27" w:rsidRPr="00B65242" w14:paraId="3325DB83" w14:textId="77777777">
        <w:trPr>
          <w:trHeight w:val="56"/>
        </w:trPr>
        <w:tc>
          <w:tcPr>
            <w:tcW w:w="8391" w:type="dxa"/>
            <w:tcBorders>
              <w:top w:val="nil"/>
              <w:left w:val="nil"/>
              <w:bottom w:val="nil"/>
              <w:right w:val="nil"/>
            </w:tcBorders>
            <w:vAlign w:val="center"/>
          </w:tcPr>
          <w:p w14:paraId="5B50504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noProof/>
                <w:sz w:val="24"/>
                <w:szCs w:val="24"/>
              </w:rPr>
              <w:drawing>
                <wp:inline distT="0" distB="0" distL="0" distR="0" wp14:anchorId="6AAF92EC" wp14:editId="6CA466A9">
                  <wp:extent cx="4897882" cy="2754630"/>
                  <wp:effectExtent l="0" t="0" r="0" b="0"/>
                  <wp:docPr id="5" name="그림 %d 5"/>
                  <wp:cNvGraphicFramePr/>
                  <a:graphic xmlns:a="http://schemas.openxmlformats.org/drawingml/2006/main">
                    <a:graphicData uri="http://schemas.openxmlformats.org/drawingml/2006/picture">
                      <pic:pic xmlns:pic="http://schemas.openxmlformats.org/drawingml/2006/picture">
                        <pic:nvPicPr>
                          <pic:cNvPr id="5" name="C:\Users\soobin.lee\AppData\Local\Temp\Hnc\BinData\EMB000058a4075a.png"/>
                          <pic:cNvPicPr/>
                        </pic:nvPicPr>
                        <pic:blipFill>
                          <a:blip r:embed="rId15"/>
                          <a:stretch>
                            <a:fillRect/>
                          </a:stretch>
                        </pic:blipFill>
                        <pic:spPr>
                          <a:xfrm>
                            <a:off x="0" y="0"/>
                            <a:ext cx="4897882" cy="2754630"/>
                          </a:xfrm>
                          <a:prstGeom prst="rect">
                            <a:avLst/>
                          </a:prstGeom>
                          <a:effectLst/>
                        </pic:spPr>
                      </pic:pic>
                    </a:graphicData>
                  </a:graphic>
                </wp:inline>
              </w:drawing>
            </w:r>
          </w:p>
        </w:tc>
      </w:tr>
    </w:tbl>
    <w:p w14:paraId="4E63113F" w14:textId="77777777" w:rsidR="00DB136C" w:rsidRPr="00B65242" w:rsidRDefault="00DB136C" w:rsidP="00B65242">
      <w:pPr>
        <w:pStyle w:val="a3"/>
        <w:spacing w:line="480" w:lineRule="auto"/>
        <w:rPr>
          <w:rFonts w:asciiTheme="majorBidi" w:hAnsiTheme="majorBidi" w:cstheme="majorBidi"/>
          <w:sz w:val="24"/>
          <w:szCs w:val="24"/>
        </w:rPr>
      </w:pPr>
    </w:p>
    <w:p w14:paraId="499983DD" w14:textId="6BB49DBE"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Fig</w:t>
      </w:r>
      <w:r w:rsidR="00643101" w:rsidRPr="00B65242">
        <w:rPr>
          <w:rFonts w:asciiTheme="majorBidi" w:hAnsiTheme="majorBidi" w:cstheme="majorBidi"/>
          <w:sz w:val="24"/>
          <w:szCs w:val="24"/>
        </w:rPr>
        <w:t>ure</w:t>
      </w:r>
      <w:r w:rsidRPr="00B65242">
        <w:rPr>
          <w:rFonts w:asciiTheme="majorBidi" w:hAnsiTheme="majorBidi" w:cstheme="majorBidi"/>
          <w:sz w:val="24"/>
          <w:szCs w:val="24"/>
        </w:rPr>
        <w:t xml:space="preserve"> 3. Bagging  </w:t>
      </w:r>
    </w:p>
    <w:p w14:paraId="2164974B"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2B0CE234" w14:textId="2ADDB360"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2.5.2. Extreme Gradient Boosting</w:t>
      </w:r>
    </w:p>
    <w:p w14:paraId="284EA315" w14:textId="234EC3B1" w:rsidR="00DB136C" w:rsidRPr="00B65242" w:rsidRDefault="00B65242" w:rsidP="00B65242">
      <w:pPr>
        <w:pStyle w:val="a3"/>
        <w:spacing w:line="480" w:lineRule="auto"/>
        <w:rPr>
          <w:rFonts w:asciiTheme="majorBidi" w:eastAsia="한양신명조" w:hAnsiTheme="majorBidi" w:cstheme="majorBidi"/>
          <w:sz w:val="24"/>
          <w:szCs w:val="24"/>
        </w:rPr>
      </w:pPr>
      <w:r w:rsidRPr="00B65242">
        <w:rPr>
          <w:rFonts w:asciiTheme="majorBidi" w:eastAsia="한양신명조" w:hAnsiTheme="majorBidi" w:cstheme="majorBidi"/>
          <w:sz w:val="24"/>
          <w:szCs w:val="24"/>
        </w:rPr>
        <w:t xml:space="preserve">  </w:t>
      </w:r>
      <w:bookmarkStart w:id="15" w:name="_Hlk130157353"/>
      <w:r w:rsidRPr="00B65242">
        <w:rPr>
          <w:rFonts w:asciiTheme="majorBidi" w:eastAsia="한양신명조" w:hAnsiTheme="majorBidi" w:cstheme="majorBidi"/>
          <w:sz w:val="24"/>
          <w:szCs w:val="24"/>
        </w:rPr>
        <w:t xml:space="preserve">Extreme </w:t>
      </w:r>
      <w:r w:rsidR="008B0B1F" w:rsidRPr="00B65242">
        <w:rPr>
          <w:rFonts w:asciiTheme="majorBidi" w:eastAsia="한양신명조" w:hAnsiTheme="majorBidi" w:cstheme="majorBidi"/>
          <w:sz w:val="24"/>
          <w:szCs w:val="24"/>
        </w:rPr>
        <w:t>G</w:t>
      </w:r>
      <w:r w:rsidRPr="00B65242">
        <w:rPr>
          <w:rFonts w:asciiTheme="majorBidi" w:eastAsia="한양신명조" w:hAnsiTheme="majorBidi" w:cstheme="majorBidi"/>
          <w:sz w:val="24"/>
          <w:szCs w:val="24"/>
        </w:rPr>
        <w:t xml:space="preserve">radient </w:t>
      </w:r>
      <w:r w:rsidR="008B0B1F" w:rsidRPr="00B65242">
        <w:rPr>
          <w:rFonts w:asciiTheme="majorBidi" w:eastAsia="한양신명조" w:hAnsiTheme="majorBidi" w:cstheme="majorBidi"/>
          <w:sz w:val="24"/>
          <w:szCs w:val="24"/>
        </w:rPr>
        <w:t>B</w:t>
      </w:r>
      <w:r w:rsidRPr="00B65242">
        <w:rPr>
          <w:rFonts w:asciiTheme="majorBidi" w:eastAsia="한양신명조" w:hAnsiTheme="majorBidi" w:cstheme="majorBidi"/>
          <w:sz w:val="24"/>
          <w:szCs w:val="24"/>
        </w:rPr>
        <w:t>oosting</w:t>
      </w:r>
      <w:r w:rsidR="00643101" w:rsidRPr="00B65242">
        <w:rPr>
          <w:rFonts w:asciiTheme="majorBidi" w:eastAsia="한양신명조" w:hAnsiTheme="majorBidi" w:cstheme="majorBidi"/>
          <w:sz w:val="24"/>
          <w:szCs w:val="24"/>
        </w:rPr>
        <w:t xml:space="preserve"> </w:t>
      </w:r>
      <w:bookmarkEnd w:id="15"/>
      <w:r w:rsidR="00643101" w:rsidRPr="00B65242">
        <w:rPr>
          <w:rFonts w:asciiTheme="majorBidi" w:eastAsia="한양신명조" w:hAnsiTheme="majorBidi" w:cstheme="majorBidi"/>
          <w:sz w:val="24"/>
          <w:szCs w:val="24"/>
        </w:rPr>
        <w:t>(</w:t>
      </w:r>
      <w:proofErr w:type="spellStart"/>
      <w:r w:rsidR="00643101" w:rsidRPr="00B65242">
        <w:rPr>
          <w:rFonts w:asciiTheme="majorBidi" w:eastAsia="한양신명조" w:hAnsiTheme="majorBidi" w:cstheme="majorBidi"/>
          <w:sz w:val="24"/>
          <w:szCs w:val="24"/>
        </w:rPr>
        <w:t>XGBoost</w:t>
      </w:r>
      <w:proofErr w:type="spellEnd"/>
      <w:r w:rsidR="00643101" w:rsidRPr="00B65242">
        <w:rPr>
          <w:rFonts w:asciiTheme="majorBidi" w:eastAsia="한양신명조" w:hAnsiTheme="majorBidi" w:cstheme="majorBidi"/>
          <w:sz w:val="24"/>
          <w:szCs w:val="24"/>
        </w:rPr>
        <w:t>)</w:t>
      </w:r>
      <w:r w:rsidR="00ED712E" w:rsidRPr="00B65242">
        <w:rPr>
          <w:rFonts w:asciiTheme="majorBidi" w:eastAsia="한양신명조" w:hAnsiTheme="majorBidi" w:cstheme="majorBidi"/>
          <w:sz w:val="24"/>
          <w:szCs w:val="24"/>
        </w:rPr>
        <w:t xml:space="preserve"> is a method of creating a model by using</w:t>
      </w:r>
      <w:r w:rsidRPr="00B65242">
        <w:rPr>
          <w:rFonts w:asciiTheme="majorBidi" w:eastAsia="한양신명조" w:hAnsiTheme="majorBidi" w:cstheme="majorBidi"/>
          <w:sz w:val="24"/>
          <w:szCs w:val="24"/>
        </w:rPr>
        <w:t xml:space="preserve"> gradient</w:t>
      </w:r>
      <w:r w:rsidR="00C8691B" w:rsidRPr="00B65242">
        <w:rPr>
          <w:rFonts w:asciiTheme="majorBidi" w:eastAsia="한양신명조" w:hAnsiTheme="majorBidi" w:cstheme="majorBidi"/>
          <w:sz w:val="24"/>
          <w:szCs w:val="24"/>
        </w:rPr>
        <w:t xml:space="preserve">s, and repeating </w:t>
      </w:r>
      <w:r w:rsidR="006F08A9" w:rsidRPr="00B65242">
        <w:rPr>
          <w:rFonts w:asciiTheme="majorBidi" w:eastAsia="한양신명조" w:hAnsiTheme="majorBidi" w:cstheme="majorBidi"/>
          <w:sz w:val="24"/>
          <w:szCs w:val="24"/>
        </w:rPr>
        <w:t xml:space="preserve">a process of </w:t>
      </w:r>
      <w:r w:rsidR="00C8691B" w:rsidRPr="00B65242">
        <w:rPr>
          <w:rFonts w:asciiTheme="majorBidi" w:eastAsia="한양신명조" w:hAnsiTheme="majorBidi" w:cstheme="majorBidi"/>
          <w:sz w:val="24"/>
          <w:szCs w:val="24"/>
        </w:rPr>
        <w:t xml:space="preserve">remodeling </w:t>
      </w:r>
      <w:r w:rsidR="000A203D" w:rsidRPr="00B65242">
        <w:rPr>
          <w:rFonts w:asciiTheme="majorBidi" w:eastAsia="한양신명조" w:hAnsiTheme="majorBidi" w:cstheme="majorBidi"/>
          <w:sz w:val="24"/>
          <w:szCs w:val="24"/>
        </w:rPr>
        <w:t>with</w:t>
      </w:r>
      <w:r w:rsidR="00C8691B" w:rsidRPr="00B65242">
        <w:rPr>
          <w:rFonts w:asciiTheme="majorBidi" w:eastAsia="한양신명조" w:hAnsiTheme="majorBidi" w:cstheme="majorBidi"/>
          <w:sz w:val="24"/>
          <w:szCs w:val="24"/>
        </w:rPr>
        <w:t xml:space="preserve"> resultant </w:t>
      </w:r>
      <w:r w:rsidR="007E4351" w:rsidRPr="00B65242">
        <w:rPr>
          <w:rFonts w:asciiTheme="majorBidi" w:eastAsia="한양신명조" w:hAnsiTheme="majorBidi" w:cstheme="majorBidi"/>
          <w:sz w:val="24"/>
          <w:szCs w:val="24"/>
        </w:rPr>
        <w:t>residuals</w:t>
      </w:r>
      <w:r w:rsidR="00C8691B" w:rsidRPr="00B65242">
        <w:rPr>
          <w:rFonts w:asciiTheme="majorBidi" w:eastAsia="한양신명조" w:hAnsiTheme="majorBidi" w:cstheme="majorBidi"/>
          <w:sz w:val="24"/>
          <w:szCs w:val="24"/>
        </w:rPr>
        <w:t>.</w:t>
      </w:r>
      <w:r w:rsidR="007E4351" w:rsidRPr="00B65242">
        <w:rPr>
          <w:rFonts w:asciiTheme="majorBidi" w:eastAsia="한양신명조" w:hAnsiTheme="majorBidi" w:cstheme="majorBidi"/>
          <w:sz w:val="24"/>
          <w:szCs w:val="24"/>
        </w:rPr>
        <w:t xml:space="preserve"> By improv</w:t>
      </w:r>
      <w:r w:rsidR="00F701CF" w:rsidRPr="00B65242">
        <w:rPr>
          <w:rFonts w:asciiTheme="majorBidi" w:eastAsia="한양신명조" w:hAnsiTheme="majorBidi" w:cstheme="majorBidi"/>
          <w:sz w:val="24"/>
          <w:szCs w:val="24"/>
        </w:rPr>
        <w:t>ement</w:t>
      </w:r>
      <w:r w:rsidR="007E4351" w:rsidRPr="00B65242">
        <w:rPr>
          <w:rFonts w:asciiTheme="majorBidi" w:eastAsia="한양신명조" w:hAnsiTheme="majorBidi" w:cstheme="majorBidi"/>
          <w:sz w:val="24"/>
          <w:szCs w:val="24"/>
        </w:rPr>
        <w:t xml:space="preserve"> through additional support of parallel learning, the slow </w:t>
      </w:r>
      <w:r w:rsidRPr="00B65242">
        <w:rPr>
          <w:rFonts w:asciiTheme="majorBidi" w:eastAsia="한양신명조" w:hAnsiTheme="majorBidi" w:cstheme="majorBidi"/>
          <w:sz w:val="24"/>
          <w:szCs w:val="24"/>
        </w:rPr>
        <w:t>performance time</w:t>
      </w:r>
      <w:r w:rsidR="007E4351" w:rsidRPr="00B65242">
        <w:rPr>
          <w:rFonts w:asciiTheme="majorBidi" w:eastAsia="한양신명조" w:hAnsiTheme="majorBidi" w:cstheme="majorBidi"/>
          <w:sz w:val="24"/>
          <w:szCs w:val="24"/>
        </w:rPr>
        <w:t xml:space="preserve"> and</w:t>
      </w:r>
      <w:r w:rsidRPr="00B65242">
        <w:rPr>
          <w:rFonts w:asciiTheme="majorBidi" w:eastAsia="한양신명조" w:hAnsiTheme="majorBidi" w:cstheme="majorBidi"/>
          <w:sz w:val="24"/>
          <w:szCs w:val="24"/>
        </w:rPr>
        <w:t xml:space="preserve"> overfitting</w:t>
      </w:r>
      <w:r w:rsidR="007E4351" w:rsidRPr="00B65242">
        <w:rPr>
          <w:rFonts w:asciiTheme="majorBidi" w:eastAsia="한양신명조" w:hAnsiTheme="majorBidi" w:cstheme="majorBidi"/>
          <w:sz w:val="24"/>
          <w:szCs w:val="24"/>
        </w:rPr>
        <w:t xml:space="preserve"> risks </w:t>
      </w:r>
      <w:r w:rsidR="007D16BB" w:rsidRPr="00B65242">
        <w:rPr>
          <w:rFonts w:asciiTheme="majorBidi" w:eastAsia="한양신명조" w:hAnsiTheme="majorBidi" w:cstheme="majorBidi"/>
          <w:sz w:val="24"/>
          <w:szCs w:val="24"/>
        </w:rPr>
        <w:t xml:space="preserve">are </w:t>
      </w:r>
      <w:r w:rsidR="007E4351" w:rsidRPr="00B65242">
        <w:rPr>
          <w:rFonts w:asciiTheme="majorBidi" w:eastAsia="한양신명조" w:hAnsiTheme="majorBidi" w:cstheme="majorBidi"/>
          <w:sz w:val="24"/>
          <w:szCs w:val="24"/>
        </w:rPr>
        <w:t xml:space="preserve">compensated </w:t>
      </w:r>
      <w:r w:rsidRPr="00B65242">
        <w:rPr>
          <w:rFonts w:asciiTheme="majorBidi" w:eastAsia="한양신명조" w:hAnsiTheme="majorBidi" w:cstheme="majorBidi"/>
          <w:sz w:val="24"/>
          <w:szCs w:val="24"/>
        </w:rPr>
        <w:t>(Zhang et al.</w:t>
      </w:r>
      <w:r w:rsidR="00643101" w:rsidRPr="00B65242">
        <w:rPr>
          <w:rFonts w:asciiTheme="majorBidi" w:eastAsia="한양신명조" w:hAnsiTheme="majorBidi" w:cstheme="majorBidi"/>
          <w:sz w:val="24"/>
          <w:szCs w:val="24"/>
        </w:rPr>
        <w:t>,</w:t>
      </w:r>
      <w:r w:rsidRPr="00B65242">
        <w:rPr>
          <w:rFonts w:asciiTheme="majorBidi" w:eastAsia="한양신명조" w:hAnsiTheme="majorBidi" w:cstheme="majorBidi"/>
          <w:sz w:val="24"/>
          <w:szCs w:val="24"/>
        </w:rPr>
        <w:t xml:space="preserve"> 2021).</w:t>
      </w:r>
      <w:r w:rsidR="00394349" w:rsidRPr="00B65242">
        <w:rPr>
          <w:rFonts w:asciiTheme="majorBidi" w:eastAsia="한양신명조" w:hAnsiTheme="majorBidi" w:cstheme="majorBidi"/>
          <w:sz w:val="24"/>
          <w:szCs w:val="24"/>
        </w:rPr>
        <w:t xml:space="preserve"> If given training data are</w:t>
      </w:r>
      <w:r w:rsidR="00917729" w:rsidRPr="00B65242">
        <w:rPr>
          <w:rFonts w:asciiTheme="majorBidi" w:eastAsia="한양신명조" w:hAnsiTheme="majorBidi" w:cstheme="majorBidi"/>
          <w:sz w:val="24"/>
          <w:szCs w:val="24"/>
        </w:rPr>
        <w:t xml:space="preserve"> </w:t>
      </w:r>
      <m:oMath>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y</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), i=1,2,...,n</m:t>
        </m:r>
      </m:oMath>
      <w:r w:rsidR="00096D11" w:rsidRPr="00B65242">
        <w:rPr>
          <w:rFonts w:asciiTheme="majorBidi" w:eastAsia="한양신명조" w:hAnsiTheme="majorBidi" w:cstheme="majorBidi"/>
          <w:sz w:val="24"/>
          <w:szCs w:val="24"/>
        </w:rPr>
        <w:t xml:space="preserve">, and a previously created model is </w:t>
      </w:r>
      <m:oMath>
        <m:sSub>
          <m:sSubPr>
            <m:ctrlPr>
              <w:rPr>
                <w:rFonts w:ascii="Cambria Math" w:hAnsi="Cambria Math" w:cstheme="majorBidi"/>
                <w:sz w:val="24"/>
                <w:szCs w:val="24"/>
              </w:rPr>
            </m:ctrlPr>
          </m:sSubPr>
          <m:e>
            <m:r>
              <m:rPr>
                <m:sty m:val="p"/>
              </m:rPr>
              <w:rPr>
                <w:rFonts w:ascii="Cambria Math" w:hAnsi="Cambria Math" w:cstheme="majorBidi"/>
                <w:sz w:val="24"/>
                <w:szCs w:val="24"/>
              </w:rPr>
              <m:t>G</m:t>
            </m:r>
          </m:e>
          <m:sub>
            <m:r>
              <m:rPr>
                <m:sty m:val="p"/>
              </m:rPr>
              <w:rPr>
                <w:rFonts w:ascii="Cambria Math" w:hAnsi="Cambria Math" w:cstheme="majorBidi"/>
                <w:sz w:val="24"/>
                <w:szCs w:val="24"/>
              </w:rPr>
              <m:t>old</m:t>
            </m:r>
          </m:sub>
        </m:sSub>
      </m:oMath>
      <w:r w:rsidR="00096D11" w:rsidRPr="00B65242">
        <w:rPr>
          <w:rFonts w:asciiTheme="majorBidi" w:eastAsia="한양신명조" w:hAnsiTheme="majorBidi" w:cstheme="majorBidi"/>
          <w:sz w:val="24"/>
          <w:szCs w:val="24"/>
        </w:rPr>
        <w:t>, in general gradient boosting, there will be a process of finding the function</w:t>
      </w:r>
      <w:r w:rsidRPr="00B65242">
        <w:rPr>
          <w:rFonts w:asciiTheme="majorBidi" w:eastAsia="한양신명조" w:hAnsiTheme="majorBidi" w:cstheme="majorBidi"/>
          <w:sz w:val="24"/>
          <w:szCs w:val="24"/>
        </w:rPr>
        <w:t xml:space="preserve"> </w:t>
      </w:r>
      <m:oMath>
        <m:r>
          <m:rPr>
            <m:sty m:val="p"/>
          </m:rPr>
          <w:rPr>
            <w:rFonts w:ascii="Cambria Math" w:hAnsi="Cambria Math" w:cstheme="majorBidi"/>
            <w:sz w:val="24"/>
            <w:szCs w:val="24"/>
          </w:rPr>
          <m:t>r</m:t>
        </m:r>
      </m:oMath>
      <w:r w:rsidR="00096D11" w:rsidRPr="00B65242">
        <w:rPr>
          <w:rFonts w:asciiTheme="majorBidi" w:eastAsia="한양신명조" w:hAnsiTheme="majorBidi" w:cstheme="majorBidi"/>
          <w:sz w:val="24"/>
          <w:szCs w:val="24"/>
        </w:rPr>
        <w:t xml:space="preserve"> in which a residual, a difference between actual values and predicted values, is modeled, as shown in Equation (14).</w:t>
      </w:r>
    </w:p>
    <w:p w14:paraId="6BD32D53" w14:textId="77777777" w:rsidR="00DB136C" w:rsidRPr="00B65242" w:rsidRDefault="000742AF" w:rsidP="00B65242">
      <w:pPr>
        <w:pStyle w:val="a3"/>
        <w:wordWrap/>
        <w:spacing w:line="480" w:lineRule="auto"/>
        <w:jc w:val="center"/>
        <w:rPr>
          <w:rFonts w:asciiTheme="majorBidi" w:hAnsiTheme="majorBidi" w:cstheme="majorBidi"/>
          <w:sz w:val="24"/>
          <w:szCs w:val="24"/>
        </w:rPr>
      </w:pPr>
      <m:oMath>
        <m:sSub>
          <m:sSubPr>
            <m:ctrlPr>
              <w:rPr>
                <w:rFonts w:ascii="Cambria Math" w:hAnsi="Cambria Math" w:cstheme="majorBidi"/>
                <w:sz w:val="24"/>
                <w:szCs w:val="24"/>
              </w:rPr>
            </m:ctrlPr>
          </m:sSubPr>
          <m:e>
            <m:r>
              <m:rPr>
                <m:sty m:val="p"/>
              </m:rPr>
              <w:rPr>
                <w:rFonts w:ascii="Cambria Math" w:hAnsi="Cambria Math" w:cstheme="majorBidi"/>
                <w:sz w:val="24"/>
                <w:szCs w:val="24"/>
              </w:rPr>
              <m:t>y</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G</m:t>
            </m:r>
          </m:e>
          <m:sub>
            <m:r>
              <m:rPr>
                <m:sty m:val="p"/>
              </m:rPr>
              <w:rPr>
                <w:rFonts w:ascii="Cambria Math" w:hAnsi="Cambria Math" w:cstheme="majorBidi"/>
                <w:sz w:val="24"/>
                <w:szCs w:val="24"/>
              </w:rPr>
              <m:t>old</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)+r(</m:t>
        </m:r>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), i=1,2,...,n</m:t>
        </m:r>
      </m:oMath>
      <w:r w:rsidR="00B65242" w:rsidRPr="00B65242">
        <w:rPr>
          <w:rFonts w:asciiTheme="majorBidi" w:hAnsiTheme="majorBidi" w:cstheme="majorBidi"/>
          <w:sz w:val="24"/>
          <w:szCs w:val="24"/>
        </w:rPr>
        <w:t xml:space="preserve">        (14)</w:t>
      </w:r>
    </w:p>
    <w:p w14:paraId="1F7EBB0C" w14:textId="0A50E759" w:rsidR="00DB136C" w:rsidRPr="00B65242" w:rsidRDefault="00C5160B" w:rsidP="00B65242">
      <w:pPr>
        <w:pStyle w:val="a3"/>
        <w:spacing w:line="480" w:lineRule="auto"/>
        <w:rPr>
          <w:rFonts w:asciiTheme="majorBidi" w:hAnsiTheme="majorBidi" w:cstheme="majorBidi"/>
          <w:sz w:val="24"/>
          <w:szCs w:val="24"/>
        </w:rPr>
      </w:pPr>
      <w:r w:rsidRPr="00B65242">
        <w:rPr>
          <w:rFonts w:asciiTheme="majorBidi" w:eastAsia="한양신명조" w:hAnsiTheme="majorBidi" w:cstheme="majorBidi"/>
          <w:sz w:val="24"/>
          <w:szCs w:val="24"/>
        </w:rPr>
        <w:t xml:space="preserve">After clarifying the function </w:t>
      </w:r>
      <m:oMath>
        <m:r>
          <m:rPr>
            <m:sty m:val="p"/>
          </m:rPr>
          <w:rPr>
            <w:rFonts w:ascii="Cambria Math" w:hAnsi="Cambria Math" w:cstheme="majorBidi"/>
            <w:sz w:val="24"/>
            <w:szCs w:val="24"/>
          </w:rPr>
          <m:t>r</m:t>
        </m:r>
      </m:oMath>
      <w:r w:rsidRPr="00B65242">
        <w:rPr>
          <w:rFonts w:asciiTheme="majorBidi" w:eastAsia="한양신명조" w:hAnsiTheme="majorBidi" w:cstheme="majorBidi"/>
          <w:sz w:val="24"/>
          <w:szCs w:val="24"/>
        </w:rPr>
        <w:t xml:space="preserve"> through this process, the</w:t>
      </w:r>
      <w:r w:rsidR="004038F0"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 xml:space="preserve">updated new model through this process can be found </w:t>
      </w:r>
      <w:r w:rsidR="007D16BB" w:rsidRPr="00B65242">
        <w:rPr>
          <w:rFonts w:asciiTheme="majorBidi" w:eastAsia="한양신명조" w:hAnsiTheme="majorBidi" w:cstheme="majorBidi"/>
          <w:sz w:val="24"/>
          <w:szCs w:val="24"/>
        </w:rPr>
        <w:t>us</w:t>
      </w:r>
      <w:r w:rsidRPr="00B65242">
        <w:rPr>
          <w:rFonts w:asciiTheme="majorBidi" w:eastAsia="한양신명조" w:hAnsiTheme="majorBidi" w:cstheme="majorBidi"/>
          <w:sz w:val="24"/>
          <w:szCs w:val="24"/>
        </w:rPr>
        <w:t>in</w:t>
      </w:r>
      <w:r w:rsidR="007D16BB" w:rsidRPr="00B65242">
        <w:rPr>
          <w:rFonts w:asciiTheme="majorBidi" w:eastAsia="한양신명조" w:hAnsiTheme="majorBidi" w:cstheme="majorBidi"/>
          <w:sz w:val="24"/>
          <w:szCs w:val="24"/>
        </w:rPr>
        <w:t>g</w:t>
      </w:r>
      <w:r w:rsidRPr="00B65242">
        <w:rPr>
          <w:rFonts w:asciiTheme="majorBidi" w:eastAsia="한양신명조" w:hAnsiTheme="majorBidi" w:cstheme="majorBidi"/>
          <w:sz w:val="24"/>
          <w:szCs w:val="24"/>
        </w:rPr>
        <w:t xml:space="preserve"> Equation (15).</w:t>
      </w:r>
    </w:p>
    <w:p w14:paraId="5BDA726E" w14:textId="77777777" w:rsidR="00DB136C" w:rsidRPr="00B65242" w:rsidRDefault="000742AF" w:rsidP="00B65242">
      <w:pPr>
        <w:pStyle w:val="a3"/>
        <w:wordWrap/>
        <w:spacing w:line="480" w:lineRule="auto"/>
        <w:jc w:val="center"/>
        <w:rPr>
          <w:rFonts w:asciiTheme="majorBidi" w:hAnsiTheme="majorBidi" w:cstheme="majorBidi"/>
          <w:sz w:val="24"/>
          <w:szCs w:val="24"/>
        </w:rPr>
      </w:pPr>
      <m:oMath>
        <m:sSub>
          <m:sSubPr>
            <m:ctrlPr>
              <w:rPr>
                <w:rFonts w:ascii="Cambria Math" w:hAnsi="Cambria Math" w:cstheme="majorBidi"/>
                <w:sz w:val="24"/>
                <w:szCs w:val="24"/>
              </w:rPr>
            </m:ctrlPr>
          </m:sSubPr>
          <m:e>
            <m:r>
              <m:rPr>
                <m:sty m:val="p"/>
              </m:rPr>
              <w:rPr>
                <w:rFonts w:ascii="Cambria Math" w:hAnsi="Cambria Math" w:cstheme="majorBidi"/>
                <w:sz w:val="24"/>
                <w:szCs w:val="24"/>
              </w:rPr>
              <m:t>G</m:t>
            </m:r>
          </m:e>
          <m:sub>
            <m:r>
              <m:rPr>
                <m:sty m:val="p"/>
              </m:rPr>
              <w:rPr>
                <w:rFonts w:ascii="Cambria Math" w:hAnsi="Cambria Math" w:cstheme="majorBidi"/>
                <w:sz w:val="24"/>
                <w:szCs w:val="24"/>
              </w:rPr>
              <m:t>update</m:t>
            </m:r>
          </m:sub>
        </m:sSub>
        <m:r>
          <m:rPr>
            <m:sty m:val="p"/>
          </m:rPr>
          <w:rPr>
            <w:rFonts w:ascii="Cambria Math" w:hAnsi="Cambria Math" w:cstheme="majorBidi"/>
            <w:sz w:val="24"/>
            <w:szCs w:val="24"/>
          </w:rPr>
          <m:t>(x)=</m:t>
        </m:r>
        <m:sSub>
          <m:sSubPr>
            <m:ctrlPr>
              <w:rPr>
                <w:rFonts w:ascii="Cambria Math" w:hAnsi="Cambria Math" w:cstheme="majorBidi"/>
                <w:sz w:val="24"/>
                <w:szCs w:val="24"/>
              </w:rPr>
            </m:ctrlPr>
          </m:sSubPr>
          <m:e>
            <m:r>
              <m:rPr>
                <m:sty m:val="p"/>
              </m:rPr>
              <w:rPr>
                <w:rFonts w:ascii="Cambria Math" w:hAnsi="Cambria Math" w:cstheme="majorBidi"/>
                <w:sz w:val="24"/>
                <w:szCs w:val="24"/>
              </w:rPr>
              <m:t>G</m:t>
            </m:r>
          </m:e>
          <m:sub>
            <m:r>
              <m:rPr>
                <m:sty m:val="p"/>
              </m:rPr>
              <w:rPr>
                <w:rFonts w:ascii="Cambria Math" w:hAnsi="Cambria Math" w:cstheme="majorBidi"/>
                <w:sz w:val="24"/>
                <w:szCs w:val="24"/>
              </w:rPr>
              <m:t>old</m:t>
            </m:r>
          </m:sub>
        </m:sSub>
        <m:r>
          <m:rPr>
            <m:sty m:val="p"/>
          </m:rPr>
          <w:rPr>
            <w:rFonts w:ascii="Cambria Math" w:hAnsi="Cambria Math" w:cstheme="majorBidi"/>
            <w:sz w:val="24"/>
            <w:szCs w:val="24"/>
          </w:rPr>
          <m:t>(x)+λr(x), 0</m:t>
        </m:r>
        <m:r>
          <m:rPr>
            <m:sty m:val="p"/>
          </m:rPr>
          <w:rPr>
            <w:rFonts w:ascii="Cambria Math" w:hAnsi="Cambria Math" w:cstheme="majorBidi" w:hint="eastAsia"/>
            <w:sz w:val="24"/>
            <w:szCs w:val="24"/>
          </w:rPr>
          <m:t>〈</m:t>
        </m:r>
        <m:r>
          <m:rPr>
            <m:sty m:val="p"/>
          </m:rPr>
          <w:rPr>
            <w:rFonts w:ascii="Cambria Math" w:hAnsi="Cambria Math" w:cstheme="majorBidi"/>
            <w:sz w:val="24"/>
            <w:szCs w:val="24"/>
          </w:rPr>
          <m:t>λ</m:t>
        </m:r>
        <m:r>
          <m:rPr>
            <m:sty m:val="p"/>
          </m:rPr>
          <w:rPr>
            <w:rFonts w:ascii="Cambria Math" w:hAnsi="Cambria Math" w:cstheme="majorBidi" w:hint="eastAsia"/>
            <w:sz w:val="24"/>
            <w:szCs w:val="24"/>
          </w:rPr>
          <m:t>〈</m:t>
        </m:r>
        <m:r>
          <m:rPr>
            <m:sty m:val="p"/>
          </m:rPr>
          <w:rPr>
            <w:rFonts w:ascii="Cambria Math" w:hAnsi="Cambria Math" w:cstheme="majorBidi"/>
            <w:sz w:val="24"/>
            <w:szCs w:val="24"/>
          </w:rPr>
          <m:t>1</m:t>
        </m:r>
      </m:oMath>
      <w:r w:rsidR="00B65242" w:rsidRPr="00B65242">
        <w:rPr>
          <w:rFonts w:asciiTheme="majorBidi" w:hAnsiTheme="majorBidi" w:cstheme="majorBidi"/>
          <w:sz w:val="24"/>
          <w:szCs w:val="24"/>
        </w:rPr>
        <w:t xml:space="preserve">        (15)  </w:t>
      </w:r>
    </w:p>
    <w:p w14:paraId="6664D334" w14:textId="1E835A8D" w:rsidR="00DB136C" w:rsidRPr="00B65242" w:rsidRDefault="006D0B37" w:rsidP="00B65242">
      <w:pPr>
        <w:pStyle w:val="a3"/>
        <w:spacing w:line="480" w:lineRule="auto"/>
        <w:rPr>
          <w:rFonts w:asciiTheme="majorBidi" w:hAnsiTheme="majorBidi" w:cstheme="majorBidi"/>
          <w:sz w:val="24"/>
          <w:szCs w:val="24"/>
        </w:rPr>
      </w:pPr>
      <w:r w:rsidRPr="00B65242">
        <w:rPr>
          <w:rFonts w:asciiTheme="majorBidi" w:eastAsia="한양신명조" w:hAnsiTheme="majorBidi" w:cstheme="majorBidi"/>
          <w:sz w:val="24"/>
          <w:szCs w:val="24"/>
        </w:rPr>
        <w:t xml:space="preserve">Here, parameter </w:t>
      </w:r>
      <m:oMath>
        <m:r>
          <m:rPr>
            <m:sty m:val="p"/>
          </m:rPr>
          <w:rPr>
            <w:rFonts w:ascii="Cambria Math" w:hAnsi="Cambria Math" w:cstheme="majorBidi"/>
            <w:sz w:val="24"/>
            <w:szCs w:val="24"/>
          </w:rPr>
          <m:t>λ</m:t>
        </m:r>
      </m:oMath>
      <w:r w:rsidRPr="00B65242">
        <w:rPr>
          <w:rFonts w:asciiTheme="majorBidi" w:eastAsia="한양신명조" w:hAnsiTheme="majorBidi" w:cstheme="majorBidi"/>
          <w:sz w:val="24"/>
          <w:szCs w:val="24"/>
        </w:rPr>
        <w:t xml:space="preserve"> serves </w:t>
      </w:r>
      <w:r w:rsidR="00DA3DBE" w:rsidRPr="00B65242">
        <w:rPr>
          <w:rFonts w:asciiTheme="majorBidi" w:eastAsia="한양신명조" w:hAnsiTheme="majorBidi" w:cstheme="majorBidi"/>
          <w:sz w:val="24"/>
          <w:szCs w:val="24"/>
        </w:rPr>
        <w:t>the</w:t>
      </w:r>
      <w:r w:rsidRPr="00B65242">
        <w:rPr>
          <w:rFonts w:asciiTheme="majorBidi" w:eastAsia="한양신명조" w:hAnsiTheme="majorBidi" w:cstheme="majorBidi"/>
          <w:sz w:val="24"/>
          <w:szCs w:val="24"/>
        </w:rPr>
        <w:t xml:space="preserve"> role of reducing over</w:t>
      </w:r>
      <w:r w:rsidR="00A95753" w:rsidRPr="00B65242">
        <w:rPr>
          <w:rFonts w:asciiTheme="majorBidi" w:eastAsia="한양신명조" w:hAnsiTheme="majorBidi" w:cstheme="majorBidi"/>
          <w:sz w:val="24"/>
          <w:szCs w:val="24"/>
        </w:rPr>
        <w:t>fitt</w:t>
      </w:r>
      <w:r w:rsidRPr="00B65242">
        <w:rPr>
          <w:rFonts w:asciiTheme="majorBidi" w:eastAsia="한양신명조" w:hAnsiTheme="majorBidi" w:cstheme="majorBidi"/>
          <w:sz w:val="24"/>
          <w:szCs w:val="24"/>
        </w:rPr>
        <w:t xml:space="preserve">ing risks as </w:t>
      </w:r>
      <w:r w:rsidR="00B64294" w:rsidRPr="00B65242">
        <w:rPr>
          <w:rFonts w:asciiTheme="majorBidi" w:eastAsia="한양신명조" w:hAnsiTheme="majorBidi" w:cstheme="majorBidi"/>
          <w:sz w:val="24"/>
          <w:szCs w:val="24"/>
        </w:rPr>
        <w:t xml:space="preserve">a </w:t>
      </w:r>
      <w:r w:rsidRPr="00B65242">
        <w:rPr>
          <w:rFonts w:asciiTheme="majorBidi" w:eastAsia="한양신명조" w:hAnsiTheme="majorBidi" w:cstheme="majorBidi"/>
          <w:sz w:val="24"/>
          <w:szCs w:val="24"/>
        </w:rPr>
        <w:t xml:space="preserve">learning rate. </w:t>
      </w:r>
      <w:proofErr w:type="spellStart"/>
      <w:r w:rsidR="00643101" w:rsidRPr="00B65242">
        <w:rPr>
          <w:rFonts w:asciiTheme="majorBidi" w:eastAsia="한양신명조" w:hAnsiTheme="majorBidi" w:cstheme="majorBidi"/>
          <w:sz w:val="24"/>
          <w:szCs w:val="24"/>
        </w:rPr>
        <w:t>XGBoost</w:t>
      </w:r>
      <w:proofErr w:type="spellEnd"/>
      <w:r w:rsidR="00406A35" w:rsidRPr="00B65242">
        <w:rPr>
          <w:rFonts w:asciiTheme="majorBidi" w:eastAsia="한양신명조" w:hAnsiTheme="majorBidi" w:cstheme="majorBidi"/>
          <w:sz w:val="24"/>
          <w:szCs w:val="24"/>
        </w:rPr>
        <w:t xml:space="preserve"> can perform a</w:t>
      </w:r>
      <w:r w:rsidRPr="00B65242">
        <w:rPr>
          <w:rFonts w:asciiTheme="majorBidi" w:eastAsia="한양신명조" w:hAnsiTheme="majorBidi" w:cstheme="majorBidi"/>
          <w:sz w:val="24"/>
          <w:szCs w:val="24"/>
        </w:rPr>
        <w:t xml:space="preserve"> cross-validation test</w:t>
      </w:r>
      <w:r w:rsidR="00406A35" w:rsidRPr="00B65242">
        <w:rPr>
          <w:rFonts w:asciiTheme="majorBidi" w:eastAsia="한양신명조" w:hAnsiTheme="majorBidi" w:cstheme="majorBidi"/>
          <w:sz w:val="24"/>
          <w:szCs w:val="24"/>
        </w:rPr>
        <w:t xml:space="preserve"> by itself, and has a</w:t>
      </w:r>
      <w:r w:rsidR="00DA3DBE" w:rsidRPr="00B65242">
        <w:rPr>
          <w:rFonts w:asciiTheme="majorBidi" w:eastAsia="한양신명조" w:hAnsiTheme="majorBidi" w:cstheme="majorBidi"/>
          <w:sz w:val="24"/>
          <w:szCs w:val="24"/>
        </w:rPr>
        <w:t>n</w:t>
      </w:r>
      <w:r w:rsidR="00406A35" w:rsidRPr="00B65242">
        <w:rPr>
          <w:rFonts w:asciiTheme="majorBidi" w:eastAsia="한양신명조" w:hAnsiTheme="majorBidi" w:cstheme="majorBidi"/>
          <w:sz w:val="24"/>
          <w:szCs w:val="24"/>
        </w:rPr>
        <w:t xml:space="preserve"> early stopping function </w:t>
      </w:r>
      <w:r w:rsidR="00DA3DBE" w:rsidRPr="00B65242">
        <w:rPr>
          <w:rFonts w:asciiTheme="majorBidi" w:eastAsia="한양신명조" w:hAnsiTheme="majorBidi" w:cstheme="majorBidi"/>
          <w:sz w:val="24"/>
          <w:szCs w:val="24"/>
        </w:rPr>
        <w:t>that</w:t>
      </w:r>
      <w:r w:rsidR="00406A35" w:rsidRPr="00B65242">
        <w:rPr>
          <w:rFonts w:asciiTheme="majorBidi" w:eastAsia="한양신명조" w:hAnsiTheme="majorBidi" w:cstheme="majorBidi"/>
          <w:sz w:val="24"/>
          <w:szCs w:val="24"/>
        </w:rPr>
        <w:t xml:space="preserve"> detects </w:t>
      </w:r>
      <w:r w:rsidR="00917729" w:rsidRPr="00B65242">
        <w:rPr>
          <w:rFonts w:asciiTheme="majorBidi" w:eastAsia="한양신명조" w:hAnsiTheme="majorBidi" w:cstheme="majorBidi"/>
          <w:sz w:val="24"/>
          <w:szCs w:val="24"/>
        </w:rPr>
        <w:t xml:space="preserve">in advance </w:t>
      </w:r>
      <w:r w:rsidR="00406A35" w:rsidRPr="00B65242">
        <w:rPr>
          <w:rFonts w:asciiTheme="majorBidi" w:eastAsia="한양신명조" w:hAnsiTheme="majorBidi" w:cstheme="majorBidi"/>
          <w:sz w:val="24"/>
          <w:szCs w:val="24"/>
        </w:rPr>
        <w:t xml:space="preserve">when overfitting would </w:t>
      </w:r>
      <w:r w:rsidR="007D16BB" w:rsidRPr="00B65242">
        <w:rPr>
          <w:rFonts w:asciiTheme="majorBidi" w:eastAsia="한양신명조" w:hAnsiTheme="majorBidi" w:cstheme="majorBidi"/>
          <w:sz w:val="24"/>
          <w:szCs w:val="24"/>
        </w:rPr>
        <w:t>emerge</w:t>
      </w:r>
      <w:r w:rsidR="00406A35" w:rsidRPr="00B65242">
        <w:rPr>
          <w:rFonts w:asciiTheme="majorBidi" w:eastAsia="한양신명조" w:hAnsiTheme="majorBidi" w:cstheme="majorBidi"/>
          <w:sz w:val="24"/>
          <w:szCs w:val="24"/>
        </w:rPr>
        <w:t xml:space="preserve"> </w:t>
      </w:r>
      <w:r w:rsidR="0079419F" w:rsidRPr="00B65242">
        <w:rPr>
          <w:rFonts w:asciiTheme="majorBidi" w:eastAsia="한양신명조" w:hAnsiTheme="majorBidi" w:cstheme="majorBidi"/>
          <w:sz w:val="24"/>
          <w:szCs w:val="24"/>
        </w:rPr>
        <w:t xml:space="preserve">Here, </w:t>
      </w:r>
      <w:r w:rsidR="00DA3DBE" w:rsidRPr="00B65242">
        <w:rPr>
          <w:rFonts w:asciiTheme="majorBidi" w:eastAsia="한양신명조" w:hAnsiTheme="majorBidi" w:cstheme="majorBidi"/>
          <w:sz w:val="24"/>
          <w:szCs w:val="24"/>
        </w:rPr>
        <w:t xml:space="preserve">the </w:t>
      </w:r>
      <w:r w:rsidR="0079419F" w:rsidRPr="00B65242">
        <w:rPr>
          <w:rFonts w:asciiTheme="majorBidi" w:eastAsia="한양신명조" w:hAnsiTheme="majorBidi" w:cstheme="majorBidi"/>
          <w:sz w:val="24"/>
          <w:szCs w:val="24"/>
        </w:rPr>
        <w:t>cross-validation test is a method that evaluates the performance of an algorithm for the</w:t>
      </w:r>
      <w:r w:rsidRPr="00B65242">
        <w:rPr>
          <w:rFonts w:asciiTheme="majorBidi" w:eastAsia="한양신명조" w:hAnsiTheme="majorBidi" w:cstheme="majorBidi"/>
          <w:sz w:val="24"/>
          <w:szCs w:val="24"/>
        </w:rPr>
        <w:t xml:space="preserve"> </w:t>
      </w:r>
      <m:oMath>
        <m:r>
          <m:rPr>
            <m:sty m:val="p"/>
          </m:rPr>
          <w:rPr>
            <w:rFonts w:ascii="Cambria Math" w:hAnsi="Cambria Math" w:cstheme="majorBidi"/>
            <w:sz w:val="24"/>
            <w:szCs w:val="24"/>
          </w:rPr>
          <m:t>n</m:t>
        </m:r>
      </m:oMath>
      <w:r w:rsidR="00DA3DBE" w:rsidRPr="00B65242">
        <w:rPr>
          <w:rFonts w:asciiTheme="majorBidi" w:eastAsia="한양신명조" w:hAnsiTheme="majorBidi" w:cstheme="majorBidi"/>
          <w:sz w:val="24"/>
          <w:szCs w:val="24"/>
        </w:rPr>
        <w:t>-</w:t>
      </w:r>
      <w:r w:rsidR="0079419F" w:rsidRPr="00B65242">
        <w:rPr>
          <w:rFonts w:asciiTheme="majorBidi" w:eastAsia="한양신명조" w:hAnsiTheme="majorBidi" w:cstheme="majorBidi"/>
          <w:sz w:val="24"/>
          <w:szCs w:val="24"/>
        </w:rPr>
        <w:t xml:space="preserve">divided data, by arbitrarily dividing the data into </w:t>
      </w:r>
      <m:oMath>
        <m:r>
          <m:rPr>
            <m:sty m:val="p"/>
          </m:rPr>
          <w:rPr>
            <w:rFonts w:ascii="Cambria Math" w:hAnsi="Cambria Math" w:cstheme="majorBidi"/>
            <w:sz w:val="24"/>
            <w:szCs w:val="24"/>
          </w:rPr>
          <m:t>n</m:t>
        </m:r>
      </m:oMath>
      <w:r w:rsidR="0079419F" w:rsidRPr="00B65242">
        <w:rPr>
          <w:rFonts w:asciiTheme="majorBidi" w:eastAsia="한양신명조" w:hAnsiTheme="majorBidi" w:cstheme="majorBidi"/>
          <w:sz w:val="24"/>
          <w:szCs w:val="24"/>
        </w:rPr>
        <w:t xml:space="preserve"> par</w:t>
      </w:r>
      <w:proofErr w:type="spellStart"/>
      <w:r w:rsidR="00DA3DBE" w:rsidRPr="00B65242">
        <w:rPr>
          <w:rFonts w:asciiTheme="majorBidi" w:eastAsia="한양신명조" w:hAnsiTheme="majorBidi" w:cstheme="majorBidi"/>
          <w:sz w:val="24"/>
          <w:szCs w:val="24"/>
        </w:rPr>
        <w:t>t</w:t>
      </w:r>
      <w:r w:rsidR="0079419F" w:rsidRPr="00B65242">
        <w:rPr>
          <w:rFonts w:asciiTheme="majorBidi" w:eastAsia="한양신명조" w:hAnsiTheme="majorBidi" w:cstheme="majorBidi"/>
          <w:sz w:val="24"/>
          <w:szCs w:val="24"/>
        </w:rPr>
        <w:t>s</w:t>
      </w:r>
      <w:proofErr w:type="spellEnd"/>
      <w:r w:rsidR="0079419F" w:rsidRPr="00B65242">
        <w:rPr>
          <w:rFonts w:asciiTheme="majorBidi" w:eastAsia="한양신명조" w:hAnsiTheme="majorBidi" w:cstheme="majorBidi"/>
          <w:sz w:val="24"/>
          <w:szCs w:val="24"/>
        </w:rPr>
        <w:t xml:space="preserve">, using the </w:t>
      </w:r>
      <m:oMath>
        <m:r>
          <m:rPr>
            <m:sty m:val="p"/>
          </m:rPr>
          <w:rPr>
            <w:rFonts w:ascii="Cambria Math" w:hAnsi="Cambria Math" w:cstheme="majorBidi"/>
            <w:sz w:val="24"/>
            <w:szCs w:val="24"/>
          </w:rPr>
          <m:t>n-1</m:t>
        </m:r>
      </m:oMath>
      <w:r w:rsidR="0079419F" w:rsidRPr="00B65242">
        <w:rPr>
          <w:rFonts w:asciiTheme="majorBidi" w:eastAsia="한양신명조" w:hAnsiTheme="majorBidi" w:cstheme="majorBidi"/>
          <w:sz w:val="24"/>
          <w:szCs w:val="24"/>
        </w:rPr>
        <w:t xml:space="preserve"> data as new train data, and</w:t>
      </w:r>
      <w:r w:rsidR="00EE39E7" w:rsidRPr="00B65242">
        <w:rPr>
          <w:rFonts w:asciiTheme="majorBidi" w:eastAsia="한양신명조" w:hAnsiTheme="majorBidi" w:cstheme="majorBidi"/>
          <w:sz w:val="24"/>
          <w:szCs w:val="24"/>
        </w:rPr>
        <w:t xml:space="preserve"> setting the remaining 1 data as new test data.</w:t>
      </w:r>
      <w:r w:rsidR="00D5721E" w:rsidRPr="00B65242">
        <w:rPr>
          <w:rFonts w:asciiTheme="majorBidi" w:eastAsia="한양신명조" w:hAnsiTheme="majorBidi" w:cstheme="majorBidi"/>
          <w:sz w:val="24"/>
          <w:szCs w:val="24"/>
        </w:rPr>
        <w:t xml:space="preserve"> The principles of </w:t>
      </w:r>
      <w:r w:rsidR="00C17A72" w:rsidRPr="00B65242">
        <w:rPr>
          <w:rFonts w:asciiTheme="majorBidi" w:eastAsia="한양신명조" w:hAnsiTheme="majorBidi" w:cstheme="majorBidi"/>
          <w:sz w:val="24"/>
          <w:szCs w:val="24"/>
        </w:rPr>
        <w:t>g</w:t>
      </w:r>
      <w:r w:rsidRPr="00B65242">
        <w:rPr>
          <w:rFonts w:asciiTheme="majorBidi" w:eastAsia="한양신명조" w:hAnsiTheme="majorBidi" w:cstheme="majorBidi"/>
          <w:sz w:val="24"/>
          <w:szCs w:val="24"/>
        </w:rPr>
        <w:t xml:space="preserve">radient </w:t>
      </w:r>
      <w:r w:rsidR="00D5721E" w:rsidRPr="00B65242">
        <w:rPr>
          <w:rFonts w:asciiTheme="majorBidi" w:eastAsia="한양신명조" w:hAnsiTheme="majorBidi" w:cstheme="majorBidi"/>
          <w:sz w:val="24"/>
          <w:szCs w:val="24"/>
        </w:rPr>
        <w:t>b</w:t>
      </w:r>
      <w:r w:rsidRPr="00B65242">
        <w:rPr>
          <w:rFonts w:asciiTheme="majorBidi" w:eastAsia="한양신명조" w:hAnsiTheme="majorBidi" w:cstheme="majorBidi"/>
          <w:sz w:val="24"/>
          <w:szCs w:val="24"/>
        </w:rPr>
        <w:t>oosting</w:t>
      </w:r>
      <w:r w:rsidR="003970FB" w:rsidRPr="00B65242">
        <w:rPr>
          <w:rFonts w:asciiTheme="majorBidi" w:eastAsia="한양신명조" w:hAnsiTheme="majorBidi" w:cstheme="majorBidi"/>
          <w:sz w:val="24"/>
          <w:szCs w:val="24"/>
        </w:rPr>
        <w:t xml:space="preserve"> and</w:t>
      </w:r>
      <w:r w:rsidRPr="00B65242">
        <w:rPr>
          <w:rFonts w:asciiTheme="majorBidi" w:eastAsia="한양신명조" w:hAnsiTheme="majorBidi" w:cstheme="majorBidi"/>
          <w:sz w:val="24"/>
          <w:szCs w:val="24"/>
        </w:rPr>
        <w:t xml:space="preserve"> cross-validation test</w:t>
      </w:r>
      <w:r w:rsidR="003970FB" w:rsidRPr="00B65242">
        <w:rPr>
          <w:rFonts w:asciiTheme="majorBidi" w:eastAsia="한양신명조" w:hAnsiTheme="majorBidi" w:cstheme="majorBidi"/>
          <w:sz w:val="24"/>
          <w:szCs w:val="24"/>
        </w:rPr>
        <w:t xml:space="preserve"> </w:t>
      </w:r>
      <w:r w:rsidR="007D16BB" w:rsidRPr="00B65242">
        <w:rPr>
          <w:rFonts w:asciiTheme="majorBidi" w:eastAsia="한양신명조" w:hAnsiTheme="majorBidi" w:cstheme="majorBidi"/>
          <w:sz w:val="24"/>
          <w:szCs w:val="24"/>
        </w:rPr>
        <w:t>are illustrated</w:t>
      </w:r>
      <w:r w:rsidR="003970FB" w:rsidRPr="00B65242">
        <w:rPr>
          <w:rFonts w:asciiTheme="majorBidi" w:eastAsia="한양신명조" w:hAnsiTheme="majorBidi" w:cstheme="majorBidi"/>
          <w:sz w:val="24"/>
          <w:szCs w:val="24"/>
        </w:rPr>
        <w:t xml:space="preserve"> in </w:t>
      </w:r>
      <w:r w:rsidRPr="00B65242">
        <w:rPr>
          <w:rFonts w:asciiTheme="majorBidi" w:eastAsia="한양신명조" w:hAnsiTheme="majorBidi" w:cstheme="majorBidi"/>
          <w:sz w:val="24"/>
          <w:szCs w:val="24"/>
        </w:rPr>
        <w:t>Fig</w:t>
      </w:r>
      <w:r w:rsidR="007D16BB" w:rsidRPr="00B65242">
        <w:rPr>
          <w:rFonts w:asciiTheme="majorBidi" w:eastAsia="한양신명조" w:hAnsiTheme="majorBidi" w:cstheme="majorBidi"/>
          <w:sz w:val="24"/>
          <w:szCs w:val="24"/>
        </w:rPr>
        <w:t>ure</w:t>
      </w:r>
      <w:r w:rsidRPr="00B65242">
        <w:rPr>
          <w:rFonts w:asciiTheme="majorBidi" w:eastAsia="한양신명조" w:hAnsiTheme="majorBidi" w:cstheme="majorBidi"/>
          <w:sz w:val="24"/>
          <w:szCs w:val="24"/>
        </w:rPr>
        <w:t xml:space="preserve"> 4.</w:t>
      </w:r>
      <w:r w:rsidR="003970FB" w:rsidRPr="00B65242">
        <w:rPr>
          <w:rFonts w:asciiTheme="majorBidi" w:eastAsia="한양신명조" w:hAnsiTheme="majorBidi" w:cstheme="majorBidi"/>
          <w:sz w:val="24"/>
          <w:szCs w:val="24"/>
        </w:rPr>
        <w:t xml:space="preserve"> and</w:t>
      </w:r>
      <w:r w:rsidRPr="00B65242">
        <w:rPr>
          <w:rFonts w:asciiTheme="majorBidi" w:eastAsia="한양신명조" w:hAnsiTheme="majorBidi" w:cstheme="majorBidi"/>
          <w:sz w:val="24"/>
          <w:szCs w:val="24"/>
        </w:rPr>
        <w:t xml:space="preserve"> Fig</w:t>
      </w:r>
      <w:r w:rsidR="007D16BB" w:rsidRPr="00B65242">
        <w:rPr>
          <w:rFonts w:asciiTheme="majorBidi" w:eastAsia="한양신명조" w:hAnsiTheme="majorBidi" w:cstheme="majorBidi"/>
          <w:sz w:val="24"/>
          <w:szCs w:val="24"/>
        </w:rPr>
        <w:t>ure</w:t>
      </w:r>
      <w:r w:rsidRPr="00B65242">
        <w:rPr>
          <w:rFonts w:asciiTheme="majorBidi" w:eastAsia="한양신명조" w:hAnsiTheme="majorBidi" w:cstheme="majorBidi"/>
          <w:sz w:val="24"/>
          <w:szCs w:val="24"/>
        </w:rPr>
        <w:t xml:space="preserve"> 5.</w:t>
      </w:r>
      <w:r w:rsidR="003970FB" w:rsidRPr="00B65242">
        <w:rPr>
          <w:rFonts w:asciiTheme="majorBidi" w:eastAsia="한양신명조" w:hAnsiTheme="majorBidi" w:cstheme="majorBidi"/>
          <w:sz w:val="24"/>
          <w:szCs w:val="24"/>
        </w:rPr>
        <w:t xml:space="preserve">, respectively. </w:t>
      </w:r>
    </w:p>
    <w:tbl>
      <w:tblPr>
        <w:tblOverlap w:val="never"/>
        <w:tblW w:w="839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8391"/>
      </w:tblGrid>
      <w:tr w:rsidR="006D4E27" w:rsidRPr="00B65242" w14:paraId="48B99F83" w14:textId="77777777">
        <w:trPr>
          <w:trHeight w:val="56"/>
        </w:trPr>
        <w:tc>
          <w:tcPr>
            <w:tcW w:w="8391" w:type="dxa"/>
            <w:tcBorders>
              <w:top w:val="nil"/>
              <w:left w:val="nil"/>
              <w:bottom w:val="nil"/>
              <w:right w:val="nil"/>
            </w:tcBorders>
            <w:vAlign w:val="center"/>
          </w:tcPr>
          <w:p w14:paraId="45076BA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noProof/>
                <w:sz w:val="24"/>
                <w:szCs w:val="24"/>
              </w:rPr>
              <w:drawing>
                <wp:inline distT="0" distB="0" distL="0" distR="0" wp14:anchorId="7A03560E" wp14:editId="6D09503E">
                  <wp:extent cx="5004054" cy="2814447"/>
                  <wp:effectExtent l="0" t="0" r="0" b="0"/>
                  <wp:docPr id="6" name="그림 %d 6"/>
                  <wp:cNvGraphicFramePr/>
                  <a:graphic xmlns:a="http://schemas.openxmlformats.org/drawingml/2006/main">
                    <a:graphicData uri="http://schemas.openxmlformats.org/drawingml/2006/picture">
                      <pic:pic xmlns:pic="http://schemas.openxmlformats.org/drawingml/2006/picture">
                        <pic:nvPicPr>
                          <pic:cNvPr id="6" name="C:\Users\soobin.lee\AppData\Local\Temp\Hnc\BinData\EMB000058a40762.png"/>
                          <pic:cNvPicPr/>
                        </pic:nvPicPr>
                        <pic:blipFill>
                          <a:blip r:embed="rId16"/>
                          <a:stretch>
                            <a:fillRect/>
                          </a:stretch>
                        </pic:blipFill>
                        <pic:spPr>
                          <a:xfrm>
                            <a:off x="0" y="0"/>
                            <a:ext cx="5004054" cy="2814447"/>
                          </a:xfrm>
                          <a:prstGeom prst="rect">
                            <a:avLst/>
                          </a:prstGeom>
                          <a:effectLst/>
                        </pic:spPr>
                      </pic:pic>
                    </a:graphicData>
                  </a:graphic>
                </wp:inline>
              </w:drawing>
            </w:r>
          </w:p>
        </w:tc>
      </w:tr>
    </w:tbl>
    <w:p w14:paraId="14294720" w14:textId="77777777" w:rsidR="00DB136C" w:rsidRPr="00B65242" w:rsidRDefault="00DB136C" w:rsidP="00B65242">
      <w:pPr>
        <w:pStyle w:val="a3"/>
        <w:spacing w:line="480" w:lineRule="auto"/>
        <w:rPr>
          <w:rFonts w:asciiTheme="majorBidi" w:hAnsiTheme="majorBidi" w:cstheme="majorBidi"/>
          <w:sz w:val="24"/>
          <w:szCs w:val="24"/>
        </w:rPr>
      </w:pPr>
    </w:p>
    <w:p w14:paraId="0E9A44A2" w14:textId="08A78FB2"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Fig</w:t>
      </w:r>
      <w:r w:rsidR="007D16BB" w:rsidRPr="00B65242">
        <w:rPr>
          <w:rFonts w:asciiTheme="majorBidi" w:hAnsiTheme="majorBidi" w:cstheme="majorBidi"/>
          <w:sz w:val="24"/>
          <w:szCs w:val="24"/>
        </w:rPr>
        <w:t>ure</w:t>
      </w:r>
      <w:r w:rsidRPr="00B65242">
        <w:rPr>
          <w:rFonts w:asciiTheme="majorBidi" w:hAnsiTheme="majorBidi" w:cstheme="majorBidi"/>
          <w:sz w:val="24"/>
          <w:szCs w:val="24"/>
        </w:rPr>
        <w:t xml:space="preserve"> 4. Gradient </w:t>
      </w:r>
      <w:r w:rsidR="007D16BB" w:rsidRPr="00B65242">
        <w:rPr>
          <w:rFonts w:asciiTheme="majorBidi" w:hAnsiTheme="majorBidi" w:cstheme="majorBidi"/>
          <w:sz w:val="24"/>
          <w:szCs w:val="24"/>
        </w:rPr>
        <w:t>b</w:t>
      </w:r>
      <w:r w:rsidRPr="00B65242">
        <w:rPr>
          <w:rFonts w:asciiTheme="majorBidi" w:hAnsiTheme="majorBidi" w:cstheme="majorBidi"/>
          <w:sz w:val="24"/>
          <w:szCs w:val="24"/>
        </w:rPr>
        <w:t>oosting</w:t>
      </w:r>
    </w:p>
    <w:tbl>
      <w:tblPr>
        <w:tblOverlap w:val="never"/>
        <w:tblW w:w="839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8391"/>
      </w:tblGrid>
      <w:tr w:rsidR="006D4E27" w:rsidRPr="00B65242" w14:paraId="0EFFBB46" w14:textId="77777777">
        <w:trPr>
          <w:trHeight w:val="56"/>
        </w:trPr>
        <w:tc>
          <w:tcPr>
            <w:tcW w:w="8391" w:type="dxa"/>
            <w:tcBorders>
              <w:top w:val="nil"/>
              <w:left w:val="nil"/>
              <w:bottom w:val="nil"/>
              <w:right w:val="nil"/>
            </w:tcBorders>
            <w:vAlign w:val="center"/>
          </w:tcPr>
          <w:p w14:paraId="4F47C28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noProof/>
                <w:sz w:val="24"/>
                <w:szCs w:val="24"/>
              </w:rPr>
              <w:drawing>
                <wp:inline distT="0" distB="0" distL="0" distR="0" wp14:anchorId="19584FCA" wp14:editId="6BF9B632">
                  <wp:extent cx="4874387" cy="2741549"/>
                  <wp:effectExtent l="0" t="0" r="0" b="0"/>
                  <wp:docPr id="7" name="그림 %d 7"/>
                  <wp:cNvGraphicFramePr/>
                  <a:graphic xmlns:a="http://schemas.openxmlformats.org/drawingml/2006/main">
                    <a:graphicData uri="http://schemas.openxmlformats.org/drawingml/2006/picture">
                      <pic:pic xmlns:pic="http://schemas.openxmlformats.org/drawingml/2006/picture">
                        <pic:nvPicPr>
                          <pic:cNvPr id="7" name="C:\Users\soobin.lee\AppData\Local\Temp\Hnc\BinData\EMB000058a4075b.png"/>
                          <pic:cNvPicPr/>
                        </pic:nvPicPr>
                        <pic:blipFill>
                          <a:blip r:embed="rId17"/>
                          <a:stretch>
                            <a:fillRect/>
                          </a:stretch>
                        </pic:blipFill>
                        <pic:spPr>
                          <a:xfrm>
                            <a:off x="0" y="0"/>
                            <a:ext cx="4874387" cy="2741549"/>
                          </a:xfrm>
                          <a:prstGeom prst="rect">
                            <a:avLst/>
                          </a:prstGeom>
                          <a:effectLst/>
                        </pic:spPr>
                      </pic:pic>
                    </a:graphicData>
                  </a:graphic>
                </wp:inline>
              </w:drawing>
            </w:r>
          </w:p>
        </w:tc>
      </w:tr>
    </w:tbl>
    <w:p w14:paraId="03C01F4F" w14:textId="77777777" w:rsidR="00DB136C" w:rsidRPr="00B65242" w:rsidRDefault="00DB136C" w:rsidP="00B65242">
      <w:pPr>
        <w:pStyle w:val="a3"/>
        <w:spacing w:line="480" w:lineRule="auto"/>
        <w:rPr>
          <w:rFonts w:asciiTheme="majorBidi" w:hAnsiTheme="majorBidi" w:cstheme="majorBidi"/>
          <w:sz w:val="24"/>
          <w:szCs w:val="24"/>
        </w:rPr>
      </w:pPr>
    </w:p>
    <w:p w14:paraId="7C7DD9FC" w14:textId="39E98A4D"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Fig</w:t>
      </w:r>
      <w:r w:rsidR="007D16BB" w:rsidRPr="00B65242">
        <w:rPr>
          <w:rFonts w:asciiTheme="majorBidi" w:hAnsiTheme="majorBidi" w:cstheme="majorBidi"/>
          <w:sz w:val="24"/>
          <w:szCs w:val="24"/>
        </w:rPr>
        <w:t>ure</w:t>
      </w:r>
      <w:r w:rsidRPr="00B65242">
        <w:rPr>
          <w:rFonts w:asciiTheme="majorBidi" w:hAnsiTheme="majorBidi" w:cstheme="majorBidi"/>
          <w:sz w:val="24"/>
          <w:szCs w:val="24"/>
        </w:rPr>
        <w:t xml:space="preserve"> 5. Cross-validation test</w:t>
      </w:r>
    </w:p>
    <w:p w14:paraId="032092E9" w14:textId="77777777" w:rsidR="00DB136C" w:rsidRPr="00B65242" w:rsidRDefault="00DB136C" w:rsidP="00B65242">
      <w:pPr>
        <w:pStyle w:val="a3"/>
        <w:wordWrap/>
        <w:spacing w:line="480" w:lineRule="auto"/>
        <w:jc w:val="center"/>
        <w:rPr>
          <w:rFonts w:asciiTheme="majorBidi" w:eastAsia="한양신명조" w:hAnsiTheme="majorBidi" w:cstheme="majorBidi"/>
          <w:sz w:val="24"/>
          <w:szCs w:val="24"/>
        </w:rPr>
      </w:pPr>
    </w:p>
    <w:p w14:paraId="13B09996" w14:textId="4F758A34"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2.5.3. Extreme Gradient Boosting with Random Forest</w:t>
      </w:r>
      <w:r w:rsidR="005D2F43" w:rsidRPr="00B65242">
        <w:rPr>
          <w:rFonts w:asciiTheme="majorBidi" w:hAnsiTheme="majorBidi" w:cstheme="majorBidi"/>
          <w:b/>
          <w:sz w:val="24"/>
          <w:szCs w:val="24"/>
        </w:rPr>
        <w:t xml:space="preserve"> </w:t>
      </w:r>
      <w:r w:rsidRPr="00B65242">
        <w:rPr>
          <w:rFonts w:asciiTheme="majorBidi" w:hAnsiTheme="majorBidi" w:cstheme="majorBidi"/>
          <w:b/>
          <w:sz w:val="24"/>
          <w:szCs w:val="24"/>
        </w:rPr>
        <w:t>(XGBRF)</w:t>
      </w:r>
      <w:r w:rsidRPr="00B65242">
        <w:rPr>
          <w:rFonts w:asciiTheme="majorBidi" w:hAnsiTheme="majorBidi" w:cstheme="majorBidi"/>
          <w:sz w:val="24"/>
          <w:szCs w:val="24"/>
        </w:rPr>
        <w:t xml:space="preserve">   </w:t>
      </w:r>
    </w:p>
    <w:p w14:paraId="45236D51" w14:textId="449E7E82"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eastAsia="한양신명조" w:hAnsiTheme="majorBidi" w:cstheme="majorBidi"/>
          <w:sz w:val="24"/>
          <w:szCs w:val="24"/>
        </w:rPr>
        <w:t xml:space="preserve">  </w:t>
      </w:r>
      <w:r w:rsidR="00CB2640" w:rsidRPr="00B65242">
        <w:rPr>
          <w:rFonts w:asciiTheme="majorBidi" w:eastAsia="한양신명조" w:hAnsiTheme="majorBidi" w:cstheme="majorBidi"/>
          <w:sz w:val="24"/>
          <w:szCs w:val="24"/>
        </w:rPr>
        <w:t xml:space="preserve">In </w:t>
      </w:r>
      <w:r w:rsidR="007D16BB" w:rsidRPr="00B65242">
        <w:rPr>
          <w:rFonts w:asciiTheme="majorBidi" w:eastAsia="한양신명조" w:hAnsiTheme="majorBidi" w:cstheme="majorBidi"/>
          <w:sz w:val="24"/>
          <w:szCs w:val="24"/>
        </w:rPr>
        <w:t xml:space="preserve">the present </w:t>
      </w:r>
      <w:r w:rsidR="00CB2640" w:rsidRPr="00B65242">
        <w:rPr>
          <w:rFonts w:asciiTheme="majorBidi" w:eastAsia="한양신명조" w:hAnsiTheme="majorBidi" w:cstheme="majorBidi"/>
          <w:sz w:val="24"/>
          <w:szCs w:val="24"/>
        </w:rPr>
        <w:t xml:space="preserve">study, we attempted to predict </w:t>
      </w:r>
      <w:r w:rsidR="00DA3DBE" w:rsidRPr="00B65242">
        <w:rPr>
          <w:rFonts w:asciiTheme="majorBidi" w:eastAsia="한양신명조" w:hAnsiTheme="majorBidi" w:cstheme="majorBidi"/>
          <w:sz w:val="24"/>
          <w:szCs w:val="24"/>
        </w:rPr>
        <w:t xml:space="preserve">the </w:t>
      </w:r>
      <w:r w:rsidR="00CB2640" w:rsidRPr="00B65242">
        <w:rPr>
          <w:rFonts w:asciiTheme="majorBidi" w:eastAsia="한양신명조" w:hAnsiTheme="majorBidi" w:cstheme="majorBidi"/>
          <w:sz w:val="24"/>
          <w:szCs w:val="24"/>
        </w:rPr>
        <w:t xml:space="preserve">cell count of Cyanophytes by simultaneously utilizing </w:t>
      </w:r>
      <w:r w:rsidR="002A15EF" w:rsidRPr="00B65242">
        <w:rPr>
          <w:rFonts w:asciiTheme="majorBidi" w:eastAsia="한양신명조" w:hAnsiTheme="majorBidi" w:cstheme="majorBidi"/>
          <w:sz w:val="24"/>
          <w:szCs w:val="24"/>
        </w:rPr>
        <w:t>RF</w:t>
      </w:r>
      <w:r w:rsidR="007D16BB" w:rsidRPr="00B65242">
        <w:rPr>
          <w:rFonts w:asciiTheme="majorBidi" w:eastAsia="한양신명조" w:hAnsiTheme="majorBidi" w:cstheme="majorBidi"/>
          <w:sz w:val="24"/>
          <w:szCs w:val="24"/>
        </w:rPr>
        <w:t>,</w:t>
      </w:r>
      <w:r w:rsidR="00CB2640" w:rsidRPr="00B65242">
        <w:rPr>
          <w:rFonts w:asciiTheme="majorBidi" w:eastAsia="한양신명조" w:hAnsiTheme="majorBidi" w:cstheme="majorBidi"/>
          <w:sz w:val="24"/>
          <w:szCs w:val="24"/>
        </w:rPr>
        <w:t xml:space="preserve"> which is frequently used for classification problems, and </w:t>
      </w:r>
      <w:proofErr w:type="spellStart"/>
      <w:r w:rsidR="00643101" w:rsidRPr="00B65242">
        <w:rPr>
          <w:rFonts w:asciiTheme="majorBidi" w:eastAsia="한양신명조" w:hAnsiTheme="majorBidi" w:cstheme="majorBidi"/>
          <w:sz w:val="24"/>
          <w:szCs w:val="24"/>
        </w:rPr>
        <w:t>XGBoost</w:t>
      </w:r>
      <w:proofErr w:type="spellEnd"/>
      <w:r w:rsidR="007D16BB" w:rsidRPr="00B65242">
        <w:rPr>
          <w:rFonts w:asciiTheme="majorBidi" w:eastAsia="한양신명조" w:hAnsiTheme="majorBidi" w:cstheme="majorBidi"/>
          <w:sz w:val="24"/>
          <w:szCs w:val="24"/>
        </w:rPr>
        <w:t>,</w:t>
      </w:r>
      <w:r w:rsidR="00CB2640" w:rsidRPr="00B65242">
        <w:rPr>
          <w:rFonts w:asciiTheme="majorBidi" w:eastAsia="한양신명조" w:hAnsiTheme="majorBidi" w:cstheme="majorBidi"/>
          <w:sz w:val="24"/>
          <w:szCs w:val="24"/>
        </w:rPr>
        <w:t xml:space="preserve"> which ex</w:t>
      </w:r>
      <w:r w:rsidR="007D16BB" w:rsidRPr="00B65242">
        <w:rPr>
          <w:rFonts w:asciiTheme="majorBidi" w:eastAsia="한양신명조" w:hAnsiTheme="majorBidi" w:cstheme="majorBidi"/>
          <w:sz w:val="24"/>
          <w:szCs w:val="24"/>
        </w:rPr>
        <w:t>hibi</w:t>
      </w:r>
      <w:r w:rsidR="00CB2640" w:rsidRPr="00B65242">
        <w:rPr>
          <w:rFonts w:asciiTheme="majorBidi" w:eastAsia="한양신명조" w:hAnsiTheme="majorBidi" w:cstheme="majorBidi"/>
          <w:sz w:val="24"/>
          <w:szCs w:val="24"/>
        </w:rPr>
        <w:t xml:space="preserve">ts good performance in problems of predicting time series variables. </w:t>
      </w:r>
      <w:r w:rsidR="00495902" w:rsidRPr="00B65242">
        <w:rPr>
          <w:rFonts w:asciiTheme="majorBidi" w:eastAsia="한양신명조" w:hAnsiTheme="majorBidi" w:cstheme="majorBidi"/>
          <w:sz w:val="24"/>
          <w:szCs w:val="24"/>
        </w:rPr>
        <w:t>In other words</w:t>
      </w:r>
      <w:r w:rsidRPr="00B65242">
        <w:rPr>
          <w:rFonts w:asciiTheme="majorBidi" w:eastAsia="한양신명조" w:hAnsiTheme="majorBidi" w:cstheme="majorBidi"/>
          <w:sz w:val="24"/>
          <w:szCs w:val="24"/>
        </w:rPr>
        <w:t xml:space="preserve">, </w:t>
      </w:r>
      <w:r w:rsidR="00495902" w:rsidRPr="00B65242">
        <w:rPr>
          <w:rFonts w:asciiTheme="majorBidi" w:eastAsia="한양신명조" w:hAnsiTheme="majorBidi" w:cstheme="majorBidi"/>
          <w:sz w:val="24"/>
          <w:szCs w:val="24"/>
        </w:rPr>
        <w:t xml:space="preserve">based on </w:t>
      </w:r>
      <w:r w:rsidR="002A15EF" w:rsidRPr="00B65242">
        <w:rPr>
          <w:rFonts w:asciiTheme="majorBidi" w:eastAsia="한양신명조" w:hAnsiTheme="majorBidi" w:cstheme="majorBidi"/>
          <w:sz w:val="24"/>
          <w:szCs w:val="24"/>
        </w:rPr>
        <w:t>RF</w:t>
      </w:r>
      <w:r w:rsidR="00495902" w:rsidRPr="00B65242">
        <w:rPr>
          <w:rFonts w:asciiTheme="majorBidi" w:eastAsia="한양신명조" w:hAnsiTheme="majorBidi" w:cstheme="majorBidi"/>
          <w:sz w:val="24"/>
          <w:szCs w:val="24"/>
        </w:rPr>
        <w:t xml:space="preserve">, it </w:t>
      </w:r>
      <w:r w:rsidR="00D97AB1" w:rsidRPr="00B65242">
        <w:rPr>
          <w:rFonts w:asciiTheme="majorBidi" w:eastAsia="한양신명조" w:hAnsiTheme="majorBidi" w:cstheme="majorBidi"/>
          <w:sz w:val="24"/>
          <w:szCs w:val="24"/>
        </w:rPr>
        <w:t>wa</w:t>
      </w:r>
      <w:r w:rsidR="00495902" w:rsidRPr="00B65242">
        <w:rPr>
          <w:rFonts w:asciiTheme="majorBidi" w:eastAsia="한양신명조" w:hAnsiTheme="majorBidi" w:cstheme="majorBidi"/>
          <w:sz w:val="24"/>
          <w:szCs w:val="24"/>
        </w:rPr>
        <w:t>s possible to classify whether</w:t>
      </w:r>
      <w:r w:rsidRPr="00B65242">
        <w:rPr>
          <w:rFonts w:asciiTheme="majorBidi" w:eastAsia="한양신명조" w:hAnsiTheme="majorBidi" w:cstheme="majorBidi"/>
          <w:sz w:val="24"/>
          <w:szCs w:val="24"/>
        </w:rPr>
        <w:t xml:space="preserve"> </w:t>
      </w:r>
      <w:r w:rsidR="00CB319F" w:rsidRPr="00B65242">
        <w:rPr>
          <w:rFonts w:asciiTheme="majorBidi" w:eastAsia="한양신명조" w:hAnsiTheme="majorBidi" w:cstheme="majorBidi"/>
          <w:sz w:val="24"/>
          <w:szCs w:val="24"/>
        </w:rPr>
        <w:t>cell count</w:t>
      </w:r>
      <w:r w:rsidR="00495902" w:rsidRPr="00B65242">
        <w:rPr>
          <w:rFonts w:asciiTheme="majorBidi" w:eastAsia="한양신명조" w:hAnsiTheme="majorBidi" w:cstheme="majorBidi"/>
          <w:sz w:val="24"/>
          <w:szCs w:val="24"/>
        </w:rPr>
        <w:t xml:space="preserve"> is</w:t>
      </w:r>
      <w:r w:rsidRPr="00B65242">
        <w:rPr>
          <w:rFonts w:asciiTheme="majorBidi" w:eastAsia="한양신명조" w:hAnsiTheme="majorBidi" w:cstheme="majorBidi"/>
          <w:sz w:val="24"/>
          <w:szCs w:val="24"/>
        </w:rPr>
        <w:t xml:space="preserve"> 0</w:t>
      </w:r>
      <w:r w:rsidR="00495902" w:rsidRPr="00B65242">
        <w:rPr>
          <w:rFonts w:asciiTheme="majorBidi" w:eastAsia="한양신명조" w:hAnsiTheme="majorBidi" w:cstheme="majorBidi"/>
          <w:sz w:val="24"/>
          <w:szCs w:val="24"/>
        </w:rPr>
        <w:t xml:space="preserve"> or not, and based on </w:t>
      </w:r>
      <w:proofErr w:type="spellStart"/>
      <w:r w:rsidR="00643101" w:rsidRPr="00B65242">
        <w:rPr>
          <w:rFonts w:asciiTheme="majorBidi" w:eastAsia="한양신명조" w:hAnsiTheme="majorBidi" w:cstheme="majorBidi"/>
          <w:sz w:val="24"/>
          <w:szCs w:val="24"/>
        </w:rPr>
        <w:t>XGBoost</w:t>
      </w:r>
      <w:proofErr w:type="spellEnd"/>
      <w:r w:rsidRPr="00B65242">
        <w:rPr>
          <w:rFonts w:asciiTheme="majorBidi" w:eastAsia="한양신명조" w:hAnsiTheme="majorBidi" w:cstheme="majorBidi"/>
          <w:sz w:val="24"/>
          <w:szCs w:val="24"/>
        </w:rPr>
        <w:t xml:space="preserve">, </w:t>
      </w:r>
      <w:r w:rsidR="00D97AB1" w:rsidRPr="00B65242">
        <w:rPr>
          <w:rFonts w:asciiTheme="majorBidi" w:eastAsia="한양신명조" w:hAnsiTheme="majorBidi" w:cstheme="majorBidi"/>
          <w:sz w:val="24"/>
          <w:szCs w:val="24"/>
        </w:rPr>
        <w:t xml:space="preserve">it was possible to predict cell count at </w:t>
      </w:r>
      <w:r w:rsidR="003F641D" w:rsidRPr="00B65242">
        <w:rPr>
          <w:rFonts w:asciiTheme="majorBidi" w:eastAsia="한양신명조" w:hAnsiTheme="majorBidi" w:cstheme="majorBidi"/>
          <w:sz w:val="24"/>
          <w:szCs w:val="24"/>
        </w:rPr>
        <w:t>surveyed</w:t>
      </w:r>
      <w:r w:rsidR="00F005BC" w:rsidRPr="00B65242">
        <w:rPr>
          <w:rFonts w:asciiTheme="majorBidi" w:eastAsia="한양신명조" w:hAnsiTheme="majorBidi" w:cstheme="majorBidi"/>
          <w:sz w:val="24"/>
          <w:szCs w:val="24"/>
        </w:rPr>
        <w:t xml:space="preserve"> </w:t>
      </w:r>
      <w:r w:rsidR="00D97AB1" w:rsidRPr="00B65242">
        <w:rPr>
          <w:rFonts w:asciiTheme="majorBidi" w:eastAsia="한양신명조" w:hAnsiTheme="majorBidi" w:cstheme="majorBidi"/>
          <w:sz w:val="24"/>
          <w:szCs w:val="24"/>
        </w:rPr>
        <w:t>points</w:t>
      </w:r>
      <w:r w:rsidR="00C23831" w:rsidRPr="00B65242">
        <w:rPr>
          <w:rFonts w:asciiTheme="majorBidi" w:eastAsia="한양신명조" w:hAnsiTheme="majorBidi" w:cstheme="majorBidi"/>
          <w:sz w:val="24"/>
          <w:szCs w:val="24"/>
        </w:rPr>
        <w:t>,</w:t>
      </w:r>
      <w:r w:rsidR="00D97AB1" w:rsidRPr="00B65242">
        <w:rPr>
          <w:rFonts w:asciiTheme="majorBidi" w:eastAsia="한양신명조" w:hAnsiTheme="majorBidi" w:cstheme="majorBidi"/>
          <w:sz w:val="24"/>
          <w:szCs w:val="24"/>
        </w:rPr>
        <w:t xml:space="preserve"> </w:t>
      </w:r>
      <w:r w:rsidR="00C23831" w:rsidRPr="00B65242">
        <w:rPr>
          <w:rFonts w:asciiTheme="majorBidi" w:eastAsia="한양신명조" w:hAnsiTheme="majorBidi" w:cstheme="majorBidi"/>
          <w:sz w:val="24"/>
          <w:szCs w:val="24"/>
        </w:rPr>
        <w:t xml:space="preserve">demonstrating </w:t>
      </w:r>
      <w:r w:rsidR="003F641D" w:rsidRPr="00B65242">
        <w:rPr>
          <w:rFonts w:asciiTheme="majorBidi" w:eastAsia="한양신명조" w:hAnsiTheme="majorBidi" w:cstheme="majorBidi"/>
          <w:sz w:val="24"/>
          <w:szCs w:val="24"/>
        </w:rPr>
        <w:t>that</w:t>
      </w:r>
      <w:r w:rsidR="00CB319F" w:rsidRPr="00B65242">
        <w:rPr>
          <w:rFonts w:asciiTheme="majorBidi" w:eastAsia="한양신명조" w:hAnsiTheme="majorBidi" w:cstheme="majorBidi"/>
          <w:sz w:val="24"/>
          <w:szCs w:val="24"/>
        </w:rPr>
        <w:t xml:space="preserve"> </w:t>
      </w:r>
      <w:r w:rsidR="00CF41E6" w:rsidRPr="00B65242">
        <w:rPr>
          <w:rFonts w:asciiTheme="majorBidi" w:eastAsia="한양신명조" w:hAnsiTheme="majorBidi" w:cstheme="majorBidi"/>
          <w:sz w:val="24"/>
          <w:szCs w:val="24"/>
        </w:rPr>
        <w:t xml:space="preserve">the cell </w:t>
      </w:r>
      <w:r w:rsidR="00CB319F" w:rsidRPr="00B65242">
        <w:rPr>
          <w:rFonts w:asciiTheme="majorBidi" w:eastAsia="한양신명조" w:hAnsiTheme="majorBidi" w:cstheme="majorBidi"/>
          <w:sz w:val="24"/>
          <w:szCs w:val="24"/>
        </w:rPr>
        <w:t>count</w:t>
      </w:r>
      <w:r w:rsidR="003F641D" w:rsidRPr="00B65242">
        <w:rPr>
          <w:rFonts w:asciiTheme="majorBidi" w:eastAsia="한양신명조" w:hAnsiTheme="majorBidi" w:cstheme="majorBidi"/>
          <w:sz w:val="24"/>
          <w:szCs w:val="24"/>
        </w:rPr>
        <w:t xml:space="preserve"> </w:t>
      </w:r>
      <w:r w:rsidR="007A49EA" w:rsidRPr="00B65242">
        <w:rPr>
          <w:rFonts w:asciiTheme="majorBidi" w:eastAsia="한양신명조" w:hAnsiTheme="majorBidi" w:cstheme="majorBidi"/>
          <w:sz w:val="24"/>
          <w:szCs w:val="24"/>
        </w:rPr>
        <w:t>was</w:t>
      </w:r>
      <w:r w:rsidR="003F641D" w:rsidRPr="00B65242">
        <w:rPr>
          <w:rFonts w:asciiTheme="majorBidi" w:eastAsia="한양신명조" w:hAnsiTheme="majorBidi" w:cstheme="majorBidi"/>
          <w:sz w:val="24"/>
          <w:szCs w:val="24"/>
        </w:rPr>
        <w:t xml:space="preserve"> not</w:t>
      </w:r>
      <w:r w:rsidRPr="00B65242">
        <w:rPr>
          <w:rFonts w:asciiTheme="majorBidi" w:eastAsia="한양신명조" w:hAnsiTheme="majorBidi" w:cstheme="majorBidi"/>
          <w:sz w:val="24"/>
          <w:szCs w:val="24"/>
        </w:rPr>
        <w:t xml:space="preserve"> 0. </w:t>
      </w:r>
      <w:r w:rsidR="00763FB7" w:rsidRPr="00B65242">
        <w:rPr>
          <w:rFonts w:asciiTheme="majorBidi" w:eastAsia="한양신명조" w:hAnsiTheme="majorBidi" w:cstheme="majorBidi"/>
          <w:sz w:val="24"/>
          <w:szCs w:val="24"/>
        </w:rPr>
        <w:t xml:space="preserve">In case </w:t>
      </w:r>
      <w:r w:rsidR="00DA3DBE" w:rsidRPr="00B65242">
        <w:rPr>
          <w:rFonts w:asciiTheme="majorBidi" w:eastAsia="한양신명조" w:hAnsiTheme="majorBidi" w:cstheme="majorBidi"/>
          <w:sz w:val="24"/>
          <w:szCs w:val="24"/>
        </w:rPr>
        <w:t xml:space="preserve">the </w:t>
      </w:r>
      <w:r w:rsidR="00CB319F" w:rsidRPr="00B65242">
        <w:rPr>
          <w:rFonts w:asciiTheme="majorBidi" w:eastAsia="한양신명조" w:hAnsiTheme="majorBidi" w:cstheme="majorBidi"/>
          <w:sz w:val="24"/>
          <w:szCs w:val="24"/>
        </w:rPr>
        <w:t>cell count</w:t>
      </w:r>
      <w:r w:rsidR="00763FB7" w:rsidRPr="00B65242">
        <w:rPr>
          <w:rFonts w:asciiTheme="majorBidi" w:eastAsia="한양신명조" w:hAnsiTheme="majorBidi" w:cstheme="majorBidi"/>
          <w:sz w:val="24"/>
          <w:szCs w:val="24"/>
        </w:rPr>
        <w:t xml:space="preserve"> was classified as</w:t>
      </w:r>
      <w:r w:rsidRPr="00B65242">
        <w:rPr>
          <w:rFonts w:asciiTheme="majorBidi" w:eastAsia="한양신명조" w:hAnsiTheme="majorBidi" w:cstheme="majorBidi"/>
          <w:sz w:val="24"/>
          <w:szCs w:val="24"/>
        </w:rPr>
        <w:t xml:space="preserve"> 0</w:t>
      </w:r>
      <w:r w:rsidR="00763FB7" w:rsidRPr="00B65242">
        <w:rPr>
          <w:rFonts w:asciiTheme="majorBidi" w:eastAsia="한양신명조" w:hAnsiTheme="majorBidi" w:cstheme="majorBidi"/>
          <w:sz w:val="24"/>
          <w:szCs w:val="24"/>
        </w:rPr>
        <w:t xml:space="preserve">, </w:t>
      </w:r>
      <w:r w:rsidR="00AB580D" w:rsidRPr="00B65242">
        <w:rPr>
          <w:rFonts w:asciiTheme="majorBidi" w:eastAsia="한양신명조" w:hAnsiTheme="majorBidi" w:cstheme="majorBidi"/>
          <w:sz w:val="24"/>
          <w:szCs w:val="24"/>
        </w:rPr>
        <w:t xml:space="preserve">we set </w:t>
      </w:r>
      <w:r w:rsidR="008300ED" w:rsidRPr="00B65242">
        <w:rPr>
          <w:rFonts w:asciiTheme="majorBidi" w:eastAsia="한양신명조" w:hAnsiTheme="majorBidi" w:cstheme="majorBidi"/>
          <w:sz w:val="24"/>
          <w:szCs w:val="24"/>
        </w:rPr>
        <w:t xml:space="preserve">the </w:t>
      </w:r>
      <w:r w:rsidR="00AB580D" w:rsidRPr="00B65242">
        <w:rPr>
          <w:rFonts w:asciiTheme="majorBidi" w:eastAsia="한양신명조" w:hAnsiTheme="majorBidi" w:cstheme="majorBidi"/>
          <w:sz w:val="24"/>
          <w:szCs w:val="24"/>
        </w:rPr>
        <w:t>prediction value as</w:t>
      </w:r>
      <w:r w:rsidRPr="00B65242">
        <w:rPr>
          <w:rFonts w:asciiTheme="majorBidi" w:eastAsia="한양신명조" w:hAnsiTheme="majorBidi" w:cstheme="majorBidi"/>
          <w:sz w:val="24"/>
          <w:szCs w:val="24"/>
        </w:rPr>
        <w:t xml:space="preserve"> 0.</w:t>
      </w:r>
      <w:r w:rsidR="00AB580D" w:rsidRPr="00B65242">
        <w:rPr>
          <w:rFonts w:asciiTheme="majorBidi" w:eastAsia="한양신명조" w:hAnsiTheme="majorBidi" w:cstheme="majorBidi"/>
          <w:sz w:val="24"/>
          <w:szCs w:val="24"/>
        </w:rPr>
        <w:t xml:space="preserve"> </w:t>
      </w:r>
      <w:r w:rsidR="0084773E" w:rsidRPr="00B65242">
        <w:rPr>
          <w:rFonts w:asciiTheme="majorBidi" w:eastAsia="한양신명조" w:hAnsiTheme="majorBidi" w:cstheme="majorBidi"/>
          <w:sz w:val="24"/>
          <w:szCs w:val="24"/>
        </w:rPr>
        <w:t>T</w:t>
      </w:r>
      <w:r w:rsidR="00AB580D" w:rsidRPr="00B65242">
        <w:rPr>
          <w:rFonts w:asciiTheme="majorBidi" w:eastAsia="한양신명조" w:hAnsiTheme="majorBidi" w:cstheme="majorBidi"/>
          <w:sz w:val="24"/>
          <w:szCs w:val="24"/>
        </w:rPr>
        <w:t xml:space="preserve">he </w:t>
      </w:r>
      <w:r w:rsidRPr="00B65242">
        <w:rPr>
          <w:rFonts w:asciiTheme="majorBidi" w:eastAsia="한양신명조" w:hAnsiTheme="majorBidi" w:cstheme="majorBidi"/>
          <w:sz w:val="24"/>
          <w:szCs w:val="24"/>
        </w:rPr>
        <w:t>cell count of Cyanophytes</w:t>
      </w:r>
      <w:r w:rsidR="00AB580D" w:rsidRPr="00B65242">
        <w:rPr>
          <w:rFonts w:asciiTheme="majorBidi" w:eastAsia="한양신명조" w:hAnsiTheme="majorBidi" w:cstheme="majorBidi"/>
          <w:sz w:val="24"/>
          <w:szCs w:val="24"/>
        </w:rPr>
        <w:t xml:space="preserve"> is a zero-inflated variable, which has numerous cases of</w:t>
      </w:r>
      <w:r w:rsidR="00341D25" w:rsidRPr="00B65242">
        <w:rPr>
          <w:rFonts w:asciiTheme="majorBidi" w:eastAsia="한양신명조" w:hAnsiTheme="majorBidi" w:cstheme="majorBidi"/>
          <w:sz w:val="24"/>
          <w:szCs w:val="24"/>
        </w:rPr>
        <w:t xml:space="preserve"> </w:t>
      </w:r>
      <w:r w:rsidR="00FA1B86" w:rsidRPr="00B65242">
        <w:rPr>
          <w:rFonts w:asciiTheme="majorBidi" w:eastAsia="한양신명조" w:hAnsiTheme="majorBidi" w:cstheme="majorBidi"/>
          <w:sz w:val="24"/>
          <w:szCs w:val="24"/>
        </w:rPr>
        <w:t xml:space="preserve">having </w:t>
      </w:r>
      <w:r w:rsidR="00341D25" w:rsidRPr="00B65242">
        <w:rPr>
          <w:rFonts w:asciiTheme="majorBidi" w:eastAsia="한양신명조" w:hAnsiTheme="majorBidi" w:cstheme="majorBidi"/>
          <w:sz w:val="24"/>
          <w:szCs w:val="24"/>
        </w:rPr>
        <w:t>zero</w:t>
      </w:r>
      <w:r w:rsidR="00AB580D" w:rsidRPr="00B65242">
        <w:rPr>
          <w:rFonts w:asciiTheme="majorBidi" w:eastAsia="한양신명조" w:hAnsiTheme="majorBidi" w:cstheme="majorBidi"/>
          <w:sz w:val="24"/>
          <w:szCs w:val="24"/>
        </w:rPr>
        <w:t xml:space="preserve">; </w:t>
      </w:r>
      <w:r w:rsidR="00C23831" w:rsidRPr="00B65242">
        <w:rPr>
          <w:rFonts w:asciiTheme="majorBidi" w:eastAsia="한양신명조" w:hAnsiTheme="majorBidi" w:cstheme="majorBidi"/>
          <w:sz w:val="24"/>
          <w:szCs w:val="24"/>
        </w:rPr>
        <w:t>therefore</w:t>
      </w:r>
      <w:r w:rsidR="00AB580D" w:rsidRPr="00B65242">
        <w:rPr>
          <w:rFonts w:asciiTheme="majorBidi" w:eastAsia="한양신명조" w:hAnsiTheme="majorBidi" w:cstheme="majorBidi"/>
          <w:sz w:val="24"/>
          <w:szCs w:val="24"/>
        </w:rPr>
        <w:t xml:space="preserve">, </w:t>
      </w:r>
      <w:r w:rsidR="0084773E" w:rsidRPr="00B65242">
        <w:rPr>
          <w:rFonts w:asciiTheme="majorBidi" w:eastAsia="한양신명조" w:hAnsiTheme="majorBidi" w:cstheme="majorBidi"/>
          <w:sz w:val="24"/>
          <w:szCs w:val="24"/>
        </w:rPr>
        <w:t xml:space="preserve">before predicting the </w:t>
      </w:r>
      <w:r w:rsidR="00CB319F" w:rsidRPr="00B65242">
        <w:rPr>
          <w:rFonts w:asciiTheme="majorBidi" w:eastAsia="한양신명조" w:hAnsiTheme="majorBidi" w:cstheme="majorBidi"/>
          <w:sz w:val="24"/>
          <w:szCs w:val="24"/>
        </w:rPr>
        <w:t>cell count</w:t>
      </w:r>
      <w:r w:rsidR="0084773E" w:rsidRPr="00B65242">
        <w:rPr>
          <w:rFonts w:asciiTheme="majorBidi" w:eastAsia="한양신명조" w:hAnsiTheme="majorBidi" w:cstheme="majorBidi"/>
          <w:sz w:val="24"/>
          <w:szCs w:val="24"/>
        </w:rPr>
        <w:t xml:space="preserve">, pre-classification of cases in which the cell count is highly likely to appear as 0, can </w:t>
      </w:r>
      <w:r w:rsidR="00C23831" w:rsidRPr="00B65242">
        <w:rPr>
          <w:rFonts w:asciiTheme="majorBidi" w:eastAsia="한양신명조" w:hAnsiTheme="majorBidi" w:cstheme="majorBidi"/>
          <w:sz w:val="24"/>
          <w:szCs w:val="24"/>
        </w:rPr>
        <w:t>facilitate</w:t>
      </w:r>
      <w:r w:rsidR="0084773E" w:rsidRPr="00B65242">
        <w:rPr>
          <w:rFonts w:asciiTheme="majorBidi" w:eastAsia="한양신명조" w:hAnsiTheme="majorBidi" w:cstheme="majorBidi"/>
          <w:sz w:val="24"/>
          <w:szCs w:val="24"/>
        </w:rPr>
        <w:t xml:space="preserve"> </w:t>
      </w:r>
      <w:r w:rsidR="00E47B15" w:rsidRPr="00B65242">
        <w:rPr>
          <w:rFonts w:asciiTheme="majorBidi" w:eastAsia="한양신명조" w:hAnsiTheme="majorBidi" w:cstheme="majorBidi"/>
          <w:sz w:val="24"/>
          <w:szCs w:val="24"/>
        </w:rPr>
        <w:t xml:space="preserve">a </w:t>
      </w:r>
      <w:r w:rsidR="0084773E" w:rsidRPr="00B65242">
        <w:rPr>
          <w:rFonts w:asciiTheme="majorBidi" w:eastAsia="한양신명조" w:hAnsiTheme="majorBidi" w:cstheme="majorBidi"/>
          <w:sz w:val="24"/>
          <w:szCs w:val="24"/>
        </w:rPr>
        <w:t xml:space="preserve">more accurate </w:t>
      </w:r>
      <w:r w:rsidR="00675E3D" w:rsidRPr="00B65242">
        <w:rPr>
          <w:rFonts w:asciiTheme="majorBidi" w:eastAsia="한양신명조" w:hAnsiTheme="majorBidi" w:cstheme="majorBidi"/>
          <w:sz w:val="24"/>
          <w:szCs w:val="24"/>
        </w:rPr>
        <w:t>prediction</w:t>
      </w:r>
      <w:r w:rsidR="0084773E" w:rsidRPr="00B65242">
        <w:rPr>
          <w:rFonts w:asciiTheme="majorBidi" w:eastAsia="한양신명조" w:hAnsiTheme="majorBidi" w:cstheme="majorBidi"/>
          <w:sz w:val="24"/>
          <w:szCs w:val="24"/>
        </w:rPr>
        <w:t xml:space="preserve">. </w:t>
      </w:r>
    </w:p>
    <w:p w14:paraId="7B258F98" w14:textId="77777777" w:rsidR="00DB136C" w:rsidRPr="00B65242" w:rsidRDefault="00DB136C" w:rsidP="00B65242">
      <w:pPr>
        <w:pStyle w:val="a3"/>
        <w:spacing w:line="480" w:lineRule="auto"/>
        <w:rPr>
          <w:rFonts w:asciiTheme="majorBidi" w:eastAsia="한양신명조" w:hAnsiTheme="majorBidi" w:cstheme="majorBidi"/>
          <w:b/>
          <w:sz w:val="24"/>
          <w:szCs w:val="24"/>
        </w:rPr>
      </w:pPr>
    </w:p>
    <w:p w14:paraId="6B02ABE2" w14:textId="77777777" w:rsidR="00DB136C" w:rsidRPr="00B65242" w:rsidRDefault="00DB136C" w:rsidP="00B65242">
      <w:pPr>
        <w:pStyle w:val="a3"/>
        <w:spacing w:line="480" w:lineRule="auto"/>
        <w:rPr>
          <w:rFonts w:asciiTheme="majorBidi" w:eastAsia="한양신명조" w:hAnsiTheme="majorBidi" w:cstheme="majorBidi"/>
          <w:b/>
          <w:sz w:val="24"/>
          <w:szCs w:val="24"/>
        </w:rPr>
      </w:pPr>
    </w:p>
    <w:p w14:paraId="6088EC12" w14:textId="02461203"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eastAsia="한양신명조" w:hAnsiTheme="majorBidi" w:cstheme="majorBidi"/>
          <w:b/>
          <w:sz w:val="24"/>
          <w:szCs w:val="24"/>
        </w:rPr>
        <w:t xml:space="preserve">3. </w:t>
      </w:r>
      <w:r w:rsidR="00C55C55" w:rsidRPr="00B65242">
        <w:rPr>
          <w:rFonts w:asciiTheme="majorBidi" w:eastAsia="한양신명조" w:hAnsiTheme="majorBidi" w:cstheme="majorBidi"/>
          <w:b/>
          <w:sz w:val="24"/>
          <w:szCs w:val="24"/>
        </w:rPr>
        <w:t>Results and discussion</w:t>
      </w:r>
    </w:p>
    <w:p w14:paraId="7FD548D3" w14:textId="77777777" w:rsidR="00DB136C" w:rsidRPr="00B65242" w:rsidRDefault="00DB136C" w:rsidP="00B65242">
      <w:pPr>
        <w:pStyle w:val="a3"/>
        <w:spacing w:line="480" w:lineRule="auto"/>
        <w:rPr>
          <w:rFonts w:asciiTheme="majorBidi" w:eastAsia="한양신명조" w:hAnsiTheme="majorBidi" w:cstheme="majorBidi"/>
          <w:b/>
          <w:sz w:val="24"/>
          <w:szCs w:val="24"/>
        </w:rPr>
      </w:pPr>
    </w:p>
    <w:p w14:paraId="3457C223" w14:textId="77777777"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 xml:space="preserve">3.1. Explanatory Data Analysis </w:t>
      </w:r>
    </w:p>
    <w:p w14:paraId="25BF7961" w14:textId="4427CAB7"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 xml:space="preserve">  </w:t>
      </w:r>
      <w:r w:rsidR="00BF0AD1" w:rsidRPr="00B65242">
        <w:rPr>
          <w:rFonts w:asciiTheme="majorBidi" w:eastAsia="한양신명조" w:hAnsiTheme="majorBidi" w:cstheme="majorBidi"/>
          <w:sz w:val="24"/>
          <w:szCs w:val="24"/>
        </w:rPr>
        <w:t xml:space="preserve">Table 4 </w:t>
      </w:r>
      <w:r w:rsidR="00C23831" w:rsidRPr="00B65242">
        <w:rPr>
          <w:rFonts w:asciiTheme="majorBidi" w:eastAsia="한양신명조" w:hAnsiTheme="majorBidi" w:cstheme="majorBidi"/>
          <w:sz w:val="24"/>
          <w:szCs w:val="24"/>
        </w:rPr>
        <w:t xml:space="preserve">presents </w:t>
      </w:r>
      <w:r w:rsidR="00BF0AD1" w:rsidRPr="00B65242">
        <w:rPr>
          <w:rFonts w:asciiTheme="majorBidi" w:eastAsia="한양신명조" w:hAnsiTheme="majorBidi" w:cstheme="majorBidi"/>
          <w:sz w:val="24"/>
          <w:szCs w:val="24"/>
        </w:rPr>
        <w:t xml:space="preserve">the descriptive statistics </w:t>
      </w:r>
      <w:r w:rsidR="00C23831" w:rsidRPr="00B65242">
        <w:rPr>
          <w:rFonts w:asciiTheme="majorBidi" w:eastAsia="한양신명조" w:hAnsiTheme="majorBidi" w:cstheme="majorBidi"/>
          <w:sz w:val="24"/>
          <w:szCs w:val="24"/>
        </w:rPr>
        <w:t xml:space="preserve">of </w:t>
      </w:r>
      <w:r w:rsidR="00BF0AD1" w:rsidRPr="00B65242">
        <w:rPr>
          <w:rFonts w:asciiTheme="majorBidi" w:eastAsia="한양신명조" w:hAnsiTheme="majorBidi" w:cstheme="majorBidi"/>
          <w:sz w:val="24"/>
          <w:szCs w:val="24"/>
        </w:rPr>
        <w:t xml:space="preserve">the measured variables in the data, which were measured from 2017 to 2021. </w:t>
      </w:r>
      <w:r w:rsidR="00F8038B" w:rsidRPr="00B65242">
        <w:rPr>
          <w:rFonts w:asciiTheme="majorBidi" w:eastAsia="한양신명조" w:hAnsiTheme="majorBidi" w:cstheme="majorBidi"/>
          <w:sz w:val="24"/>
          <w:szCs w:val="24"/>
        </w:rPr>
        <w:t xml:space="preserve">Furthermore, we calculated </w:t>
      </w:r>
      <w:r w:rsidR="0012684C" w:rsidRPr="00B65242">
        <w:rPr>
          <w:rFonts w:asciiTheme="majorBidi" w:eastAsia="한양신명조" w:hAnsiTheme="majorBidi" w:cstheme="majorBidi"/>
          <w:sz w:val="24"/>
          <w:szCs w:val="24"/>
        </w:rPr>
        <w:t xml:space="preserve">the p-value for </w:t>
      </w:r>
      <w:r w:rsidR="006734FE" w:rsidRPr="00B65242">
        <w:rPr>
          <w:rFonts w:asciiTheme="majorBidi" w:eastAsia="한양신명조" w:hAnsiTheme="majorBidi" w:cstheme="majorBidi"/>
          <w:sz w:val="24"/>
          <w:szCs w:val="24"/>
        </w:rPr>
        <w:t xml:space="preserve">the </w:t>
      </w:r>
      <w:r w:rsidR="00F8038B" w:rsidRPr="00B65242">
        <w:rPr>
          <w:rFonts w:asciiTheme="majorBidi" w:eastAsia="한양신명조" w:hAnsiTheme="majorBidi" w:cstheme="majorBidi"/>
          <w:sz w:val="24"/>
          <w:szCs w:val="24"/>
        </w:rPr>
        <w:t xml:space="preserve">J-B test to identify the normality of the measured variables, which are time series variables. </w:t>
      </w:r>
      <w:r w:rsidRPr="00B65242">
        <w:rPr>
          <w:rFonts w:asciiTheme="majorBidi" w:eastAsia="한양신명조" w:hAnsiTheme="majorBidi" w:cstheme="majorBidi"/>
          <w:sz w:val="24"/>
          <w:szCs w:val="24"/>
        </w:rPr>
        <w:t>Fig</w:t>
      </w:r>
      <w:r w:rsidR="00B43E2D" w:rsidRPr="00B65242">
        <w:rPr>
          <w:rFonts w:asciiTheme="majorBidi" w:eastAsia="한양신명조" w:hAnsiTheme="majorBidi" w:cstheme="majorBidi"/>
          <w:sz w:val="24"/>
          <w:szCs w:val="24"/>
        </w:rPr>
        <w:t>ure</w:t>
      </w:r>
      <w:r w:rsidRPr="00B65242">
        <w:rPr>
          <w:rFonts w:asciiTheme="majorBidi" w:eastAsia="한양신명조" w:hAnsiTheme="majorBidi" w:cstheme="majorBidi"/>
          <w:sz w:val="24"/>
          <w:szCs w:val="24"/>
        </w:rPr>
        <w:t xml:space="preserve"> 6</w:t>
      </w:r>
      <w:r w:rsidR="00A055D6" w:rsidRPr="00B65242">
        <w:rPr>
          <w:rFonts w:asciiTheme="majorBidi" w:eastAsia="한양신명조" w:hAnsiTheme="majorBidi" w:cstheme="majorBidi"/>
          <w:sz w:val="24"/>
          <w:szCs w:val="24"/>
        </w:rPr>
        <w:t xml:space="preserve"> </w:t>
      </w:r>
      <w:r w:rsidR="00B43E2D" w:rsidRPr="00B65242">
        <w:rPr>
          <w:rFonts w:asciiTheme="majorBidi" w:eastAsia="한양신명조" w:hAnsiTheme="majorBidi" w:cstheme="majorBidi"/>
          <w:sz w:val="24"/>
          <w:szCs w:val="24"/>
        </w:rPr>
        <w:t xml:space="preserve">presents a </w:t>
      </w:r>
      <w:r w:rsidR="00A055D6" w:rsidRPr="00B65242">
        <w:rPr>
          <w:rFonts w:asciiTheme="majorBidi" w:eastAsia="한양신명조" w:hAnsiTheme="majorBidi" w:cstheme="majorBidi"/>
          <w:sz w:val="24"/>
          <w:szCs w:val="24"/>
        </w:rPr>
        <w:t xml:space="preserve">boxplot with </w:t>
      </w:r>
      <w:r w:rsidR="00E47B15" w:rsidRPr="00B65242">
        <w:rPr>
          <w:rFonts w:asciiTheme="majorBidi" w:eastAsia="한양신명조" w:hAnsiTheme="majorBidi" w:cstheme="majorBidi"/>
          <w:sz w:val="24"/>
          <w:szCs w:val="24"/>
        </w:rPr>
        <w:t xml:space="preserve">a </w:t>
      </w:r>
      <w:r w:rsidR="00A055D6" w:rsidRPr="00B65242">
        <w:rPr>
          <w:rFonts w:asciiTheme="majorBidi" w:eastAsia="한양신명조" w:hAnsiTheme="majorBidi" w:cstheme="majorBidi"/>
          <w:sz w:val="24"/>
          <w:szCs w:val="24"/>
        </w:rPr>
        <w:t>density plot to visually confirm the distribution of each measure</w:t>
      </w:r>
      <w:r w:rsidR="00DA3DBE" w:rsidRPr="00B65242">
        <w:rPr>
          <w:rFonts w:asciiTheme="majorBidi" w:eastAsia="한양신명조" w:hAnsiTheme="majorBidi" w:cstheme="majorBidi"/>
          <w:sz w:val="24"/>
          <w:szCs w:val="24"/>
        </w:rPr>
        <w:t>d</w:t>
      </w:r>
      <w:r w:rsidR="00A055D6" w:rsidRPr="00B65242">
        <w:rPr>
          <w:rFonts w:asciiTheme="majorBidi" w:eastAsia="한양신명조" w:hAnsiTheme="majorBidi" w:cstheme="majorBidi"/>
          <w:sz w:val="24"/>
          <w:szCs w:val="24"/>
        </w:rPr>
        <w:t xml:space="preserve"> variable. </w:t>
      </w:r>
      <w:r w:rsidR="00B70013" w:rsidRPr="00B65242">
        <w:rPr>
          <w:rFonts w:asciiTheme="majorBidi" w:eastAsia="한양신명조" w:hAnsiTheme="majorBidi" w:cstheme="majorBidi"/>
          <w:sz w:val="24"/>
          <w:szCs w:val="24"/>
        </w:rPr>
        <w:t xml:space="preserve">Based on </w:t>
      </w:r>
      <w:r w:rsidR="00B43E2D" w:rsidRPr="00B65242">
        <w:rPr>
          <w:rFonts w:asciiTheme="majorBidi" w:eastAsia="한양신명조" w:hAnsiTheme="majorBidi" w:cstheme="majorBidi"/>
          <w:sz w:val="24"/>
          <w:szCs w:val="24"/>
        </w:rPr>
        <w:t>the results</w:t>
      </w:r>
      <w:r w:rsidR="00B70013" w:rsidRPr="00B65242">
        <w:rPr>
          <w:rFonts w:asciiTheme="majorBidi" w:eastAsia="한양신명조" w:hAnsiTheme="majorBidi" w:cstheme="majorBidi"/>
          <w:sz w:val="24"/>
          <w:szCs w:val="24"/>
        </w:rPr>
        <w:t>, it is possible to confirm the overall distributional feature</w:t>
      </w:r>
      <w:r w:rsidR="00B43E2D" w:rsidRPr="00B65242">
        <w:rPr>
          <w:rFonts w:asciiTheme="majorBidi" w:eastAsia="한양신명조" w:hAnsiTheme="majorBidi" w:cstheme="majorBidi"/>
          <w:sz w:val="24"/>
          <w:szCs w:val="24"/>
        </w:rPr>
        <w:t>s</w:t>
      </w:r>
      <w:r w:rsidR="00B70013" w:rsidRPr="00B65242">
        <w:rPr>
          <w:rFonts w:asciiTheme="majorBidi" w:eastAsia="한양신명조" w:hAnsiTheme="majorBidi" w:cstheme="majorBidi"/>
          <w:sz w:val="24"/>
          <w:szCs w:val="24"/>
        </w:rPr>
        <w:t xml:space="preserve"> of</w:t>
      </w:r>
      <w:r w:rsidRPr="00B65242">
        <w:rPr>
          <w:rFonts w:asciiTheme="majorBidi" w:eastAsia="한양신명조" w:hAnsiTheme="majorBidi" w:cstheme="majorBidi"/>
          <w:sz w:val="24"/>
          <w:szCs w:val="24"/>
        </w:rPr>
        <w:t xml:space="preserve"> </w:t>
      </w:r>
      <w:r w:rsidR="00B43E2D" w:rsidRPr="00B65242">
        <w:rPr>
          <w:rFonts w:asciiTheme="majorBidi" w:eastAsia="한양신명조" w:hAnsiTheme="majorBidi" w:cstheme="majorBidi"/>
          <w:sz w:val="24"/>
          <w:szCs w:val="24"/>
        </w:rPr>
        <w:t xml:space="preserve">the </w:t>
      </w:r>
      <w:r w:rsidR="00CB319F" w:rsidRPr="00B65242">
        <w:rPr>
          <w:rFonts w:asciiTheme="majorBidi" w:eastAsia="한양신명조" w:hAnsiTheme="majorBidi" w:cstheme="majorBidi"/>
          <w:sz w:val="24"/>
          <w:szCs w:val="24"/>
        </w:rPr>
        <w:t>measured variables</w:t>
      </w:r>
      <w:r w:rsidR="00D43231"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(Kaur et al.</w:t>
      </w:r>
      <w:r w:rsidR="00B43E2D" w:rsidRPr="00B65242">
        <w:rPr>
          <w:rFonts w:asciiTheme="majorBidi" w:eastAsia="한양신명조" w:hAnsiTheme="majorBidi" w:cstheme="majorBidi"/>
          <w:sz w:val="24"/>
          <w:szCs w:val="24"/>
        </w:rPr>
        <w:t>,</w:t>
      </w:r>
      <w:r w:rsidRPr="00B65242">
        <w:rPr>
          <w:rFonts w:asciiTheme="majorBidi" w:eastAsia="한양신명조" w:hAnsiTheme="majorBidi" w:cstheme="majorBidi"/>
          <w:sz w:val="24"/>
          <w:szCs w:val="24"/>
        </w:rPr>
        <w:t xml:space="preserve"> 2018). </w:t>
      </w:r>
      <w:r w:rsidR="0001661B" w:rsidRPr="00B65242">
        <w:rPr>
          <w:rFonts w:asciiTheme="majorBidi" w:eastAsia="한양신명조" w:hAnsiTheme="majorBidi" w:cstheme="majorBidi"/>
          <w:sz w:val="24"/>
          <w:szCs w:val="24"/>
        </w:rPr>
        <w:t xml:space="preserve">The descriptive statistics encompass the </w:t>
      </w:r>
      <w:r w:rsidRPr="00B65242">
        <w:rPr>
          <w:rFonts w:asciiTheme="majorBidi" w:eastAsia="한양신명조" w:hAnsiTheme="majorBidi" w:cstheme="majorBidi"/>
          <w:sz w:val="24"/>
          <w:szCs w:val="24"/>
        </w:rPr>
        <w:t xml:space="preserve">mean, standard deviation, median, minimum, maximum, skewness, </w:t>
      </w:r>
      <w:r w:rsidR="00F84273" w:rsidRPr="00B65242">
        <w:rPr>
          <w:rFonts w:asciiTheme="majorBidi" w:eastAsia="한양신명조" w:hAnsiTheme="majorBidi" w:cstheme="majorBidi"/>
          <w:sz w:val="24"/>
          <w:szCs w:val="24"/>
        </w:rPr>
        <w:t xml:space="preserve">and </w:t>
      </w:r>
      <w:r w:rsidRPr="00B65242">
        <w:rPr>
          <w:rFonts w:asciiTheme="majorBidi" w:eastAsia="한양신명조" w:hAnsiTheme="majorBidi" w:cstheme="majorBidi"/>
          <w:sz w:val="24"/>
          <w:szCs w:val="24"/>
        </w:rPr>
        <w:t xml:space="preserve">kurtosis </w:t>
      </w:r>
      <w:r w:rsidR="004A5890" w:rsidRPr="00B65242">
        <w:rPr>
          <w:rFonts w:asciiTheme="majorBidi" w:eastAsia="한양신명조" w:hAnsiTheme="majorBidi" w:cstheme="majorBidi"/>
          <w:sz w:val="24"/>
          <w:szCs w:val="24"/>
        </w:rPr>
        <w:t>of data.</w:t>
      </w:r>
      <w:r w:rsidR="00C8477A" w:rsidRPr="00B65242">
        <w:rPr>
          <w:rFonts w:asciiTheme="majorBidi" w:eastAsia="한양신명조" w:hAnsiTheme="majorBidi" w:cstheme="majorBidi"/>
          <w:sz w:val="24"/>
          <w:szCs w:val="24"/>
        </w:rPr>
        <w:t xml:space="preserve"> S</w:t>
      </w:r>
      <w:r w:rsidRPr="00B65242">
        <w:rPr>
          <w:rFonts w:asciiTheme="majorBidi" w:eastAsia="한양신명조" w:hAnsiTheme="majorBidi" w:cstheme="majorBidi"/>
          <w:sz w:val="24"/>
          <w:szCs w:val="24"/>
        </w:rPr>
        <w:t>kewness</w:t>
      </w:r>
      <w:r w:rsidR="00C8477A" w:rsidRPr="00B65242">
        <w:rPr>
          <w:rFonts w:asciiTheme="majorBidi" w:eastAsia="한양신명조" w:hAnsiTheme="majorBidi" w:cstheme="majorBidi"/>
          <w:sz w:val="24"/>
          <w:szCs w:val="24"/>
        </w:rPr>
        <w:t xml:space="preserve"> has a positive value w</w:t>
      </w:r>
      <w:r w:rsidR="00E945E0" w:rsidRPr="00B65242">
        <w:rPr>
          <w:rFonts w:asciiTheme="majorBidi" w:eastAsia="한양신명조" w:hAnsiTheme="majorBidi" w:cstheme="majorBidi"/>
          <w:sz w:val="24"/>
          <w:szCs w:val="24"/>
        </w:rPr>
        <w:t xml:space="preserve">ith </w:t>
      </w:r>
      <w:r w:rsidR="00C8477A" w:rsidRPr="00B65242">
        <w:rPr>
          <w:rFonts w:asciiTheme="majorBidi" w:eastAsia="한양신명조" w:hAnsiTheme="majorBidi" w:cstheme="majorBidi"/>
          <w:sz w:val="24"/>
          <w:szCs w:val="24"/>
        </w:rPr>
        <w:t xml:space="preserve">the </w:t>
      </w:r>
      <w:r w:rsidR="00E945E0" w:rsidRPr="00B65242">
        <w:rPr>
          <w:rFonts w:asciiTheme="majorBidi" w:eastAsia="한양신명조" w:hAnsiTheme="majorBidi" w:cstheme="majorBidi"/>
          <w:sz w:val="24"/>
          <w:szCs w:val="24"/>
        </w:rPr>
        <w:t xml:space="preserve">long </w:t>
      </w:r>
      <w:r w:rsidR="00C8477A" w:rsidRPr="00B65242">
        <w:rPr>
          <w:rFonts w:asciiTheme="majorBidi" w:eastAsia="한양신명조" w:hAnsiTheme="majorBidi" w:cstheme="majorBidi"/>
          <w:sz w:val="24"/>
          <w:szCs w:val="24"/>
        </w:rPr>
        <w:t>tail to the right, and a negative value</w:t>
      </w:r>
      <w:r w:rsidR="00E945E0" w:rsidRPr="00B65242">
        <w:rPr>
          <w:rFonts w:asciiTheme="majorBidi" w:eastAsia="한양신명조" w:hAnsiTheme="majorBidi" w:cstheme="majorBidi"/>
          <w:sz w:val="24"/>
          <w:szCs w:val="24"/>
        </w:rPr>
        <w:t xml:space="preserve"> with the long tail to</w:t>
      </w:r>
      <w:r w:rsidR="00C8477A" w:rsidRPr="00B65242">
        <w:rPr>
          <w:rFonts w:asciiTheme="majorBidi" w:eastAsia="한양신명조" w:hAnsiTheme="majorBidi" w:cstheme="majorBidi"/>
          <w:sz w:val="24"/>
          <w:szCs w:val="24"/>
        </w:rPr>
        <w:t xml:space="preserve"> the left. </w:t>
      </w:r>
      <w:r w:rsidR="00954723" w:rsidRPr="00B65242">
        <w:rPr>
          <w:rFonts w:asciiTheme="majorBidi" w:eastAsia="한양신명조" w:hAnsiTheme="majorBidi" w:cstheme="majorBidi"/>
          <w:sz w:val="24"/>
          <w:szCs w:val="24"/>
        </w:rPr>
        <w:t>As for</w:t>
      </w:r>
      <w:r w:rsidRPr="00B65242">
        <w:rPr>
          <w:rFonts w:asciiTheme="majorBidi" w:eastAsia="한양신명조" w:hAnsiTheme="majorBidi" w:cstheme="majorBidi"/>
          <w:sz w:val="24"/>
          <w:szCs w:val="24"/>
        </w:rPr>
        <w:t xml:space="preserve"> kurtosis</w:t>
      </w:r>
      <w:r w:rsidR="00954723" w:rsidRPr="00B65242">
        <w:rPr>
          <w:rFonts w:asciiTheme="majorBidi" w:eastAsia="한양신명조" w:hAnsiTheme="majorBidi" w:cstheme="majorBidi"/>
          <w:sz w:val="24"/>
          <w:szCs w:val="24"/>
        </w:rPr>
        <w:t xml:space="preserve">, if the value is </w:t>
      </w:r>
      <w:r w:rsidR="00B43E2D" w:rsidRPr="00B65242">
        <w:rPr>
          <w:rFonts w:asciiTheme="majorBidi" w:eastAsia="한양신명조" w:hAnsiTheme="majorBidi" w:cstheme="majorBidi"/>
          <w:sz w:val="24"/>
          <w:szCs w:val="24"/>
        </w:rPr>
        <w:t>&gt;</w:t>
      </w:r>
      <w:r w:rsidR="00954723"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0</w:t>
      </w:r>
      <w:r w:rsidR="00AF5FE5" w:rsidRPr="00B65242">
        <w:rPr>
          <w:rFonts w:asciiTheme="majorBidi" w:eastAsia="한양신명조" w:hAnsiTheme="majorBidi" w:cstheme="majorBidi"/>
          <w:sz w:val="24"/>
          <w:szCs w:val="24"/>
        </w:rPr>
        <w:t xml:space="preserve">, the central part of the distribution appears sharp; if it is </w:t>
      </w:r>
      <w:r w:rsidR="00B43E2D" w:rsidRPr="00B65242">
        <w:rPr>
          <w:rFonts w:asciiTheme="majorBidi" w:eastAsia="한양신명조" w:hAnsiTheme="majorBidi" w:cstheme="majorBidi"/>
          <w:sz w:val="24"/>
          <w:szCs w:val="24"/>
        </w:rPr>
        <w:t>&lt;</w:t>
      </w:r>
      <w:r w:rsidR="00AF5FE5"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0</w:t>
      </w:r>
      <w:r w:rsidR="004710AB" w:rsidRPr="00B65242">
        <w:rPr>
          <w:rFonts w:asciiTheme="majorBidi" w:eastAsia="한양신명조" w:hAnsiTheme="majorBidi" w:cstheme="majorBidi"/>
          <w:sz w:val="24"/>
          <w:szCs w:val="24"/>
        </w:rPr>
        <w:t>, the central part appears smooth</w:t>
      </w:r>
      <w:r w:rsidRPr="00B65242">
        <w:rPr>
          <w:rFonts w:asciiTheme="majorBidi" w:eastAsia="한양신명조" w:hAnsiTheme="majorBidi" w:cstheme="majorBidi"/>
          <w:sz w:val="24"/>
          <w:szCs w:val="24"/>
        </w:rPr>
        <w:t xml:space="preserve"> (</w:t>
      </w:r>
      <w:proofErr w:type="spellStart"/>
      <w:r w:rsidRPr="00B65242">
        <w:rPr>
          <w:rFonts w:asciiTheme="majorBidi" w:eastAsia="한양신명조" w:hAnsiTheme="majorBidi" w:cstheme="majorBidi"/>
          <w:sz w:val="24"/>
          <w:szCs w:val="24"/>
        </w:rPr>
        <w:t>Đorić</w:t>
      </w:r>
      <w:proofErr w:type="spellEnd"/>
      <w:r w:rsidRPr="00B65242">
        <w:rPr>
          <w:rFonts w:asciiTheme="majorBidi" w:eastAsia="한양신명조" w:hAnsiTheme="majorBidi" w:cstheme="majorBidi"/>
          <w:sz w:val="24"/>
          <w:szCs w:val="24"/>
        </w:rPr>
        <w:t xml:space="preserve"> et al.</w:t>
      </w:r>
      <w:r w:rsidR="00B43E2D" w:rsidRPr="00B65242">
        <w:rPr>
          <w:rFonts w:asciiTheme="majorBidi" w:eastAsia="한양신명조" w:hAnsiTheme="majorBidi" w:cstheme="majorBidi"/>
          <w:sz w:val="24"/>
          <w:szCs w:val="24"/>
        </w:rPr>
        <w:t>,</w:t>
      </w:r>
      <w:r w:rsidRPr="00B65242">
        <w:rPr>
          <w:rFonts w:asciiTheme="majorBidi" w:eastAsia="한양신명조" w:hAnsiTheme="majorBidi" w:cstheme="majorBidi"/>
          <w:sz w:val="24"/>
          <w:szCs w:val="24"/>
        </w:rPr>
        <w:t xml:space="preserve"> 2009). </w:t>
      </w:r>
      <w:r w:rsidR="00381028" w:rsidRPr="00B65242">
        <w:rPr>
          <w:rFonts w:asciiTheme="majorBidi" w:eastAsia="한양신명조" w:hAnsiTheme="majorBidi" w:cstheme="majorBidi"/>
          <w:sz w:val="24"/>
          <w:szCs w:val="24"/>
        </w:rPr>
        <w:t>When it comes to the d</w:t>
      </w:r>
      <w:r w:rsidRPr="00B65242">
        <w:rPr>
          <w:rFonts w:asciiTheme="majorBidi" w:eastAsia="한양신명조" w:hAnsiTheme="majorBidi" w:cstheme="majorBidi"/>
          <w:sz w:val="24"/>
          <w:szCs w:val="24"/>
        </w:rPr>
        <w:t xml:space="preserve">escriptive </w:t>
      </w:r>
      <w:proofErr w:type="gramStart"/>
      <w:r w:rsidR="00381028" w:rsidRPr="00B65242">
        <w:rPr>
          <w:rFonts w:asciiTheme="majorBidi" w:eastAsia="한양신명조" w:hAnsiTheme="majorBidi" w:cstheme="majorBidi"/>
          <w:sz w:val="24"/>
          <w:szCs w:val="24"/>
        </w:rPr>
        <w:t>s</w:t>
      </w:r>
      <w:r w:rsidRPr="00B65242">
        <w:rPr>
          <w:rFonts w:asciiTheme="majorBidi" w:eastAsia="한양신명조" w:hAnsiTheme="majorBidi" w:cstheme="majorBidi"/>
          <w:sz w:val="24"/>
          <w:szCs w:val="24"/>
        </w:rPr>
        <w:t>tatistics</w:t>
      </w:r>
      <w:r w:rsidR="00381028" w:rsidRPr="00B65242">
        <w:rPr>
          <w:rFonts w:asciiTheme="majorBidi" w:eastAsia="한양신명조" w:hAnsiTheme="majorBidi" w:cstheme="majorBidi"/>
          <w:sz w:val="24"/>
          <w:szCs w:val="24"/>
        </w:rPr>
        <w:t xml:space="preserve"> as a whole,</w:t>
      </w:r>
      <w:r w:rsidRPr="00B65242">
        <w:rPr>
          <w:rFonts w:asciiTheme="majorBidi" w:eastAsia="한양신명조" w:hAnsiTheme="majorBidi" w:cstheme="majorBidi"/>
          <w:sz w:val="24"/>
          <w:szCs w:val="24"/>
        </w:rPr>
        <w:t xml:space="preserve"> skewness</w:t>
      </w:r>
      <w:proofErr w:type="gramEnd"/>
      <w:r w:rsidR="001604A1" w:rsidRPr="00B65242">
        <w:rPr>
          <w:rFonts w:asciiTheme="majorBidi" w:eastAsia="한양신명조" w:hAnsiTheme="majorBidi" w:cstheme="majorBidi"/>
          <w:sz w:val="24"/>
          <w:szCs w:val="24"/>
        </w:rPr>
        <w:t xml:space="preserve"> ha</w:t>
      </w:r>
      <w:r w:rsidR="00F82497" w:rsidRPr="00B65242">
        <w:rPr>
          <w:rFonts w:asciiTheme="majorBidi" w:eastAsia="한양신명조" w:hAnsiTheme="majorBidi" w:cstheme="majorBidi"/>
          <w:sz w:val="24"/>
          <w:szCs w:val="24"/>
        </w:rPr>
        <w:t>d</w:t>
      </w:r>
      <w:r w:rsidR="001604A1" w:rsidRPr="00B65242">
        <w:rPr>
          <w:rFonts w:asciiTheme="majorBidi" w:eastAsia="한양신명조" w:hAnsiTheme="majorBidi" w:cstheme="majorBidi"/>
          <w:sz w:val="24"/>
          <w:szCs w:val="24"/>
        </w:rPr>
        <w:t xml:space="preserve"> </w:t>
      </w:r>
      <w:r w:rsidR="00F82497" w:rsidRPr="00B65242">
        <w:rPr>
          <w:rFonts w:asciiTheme="majorBidi" w:eastAsia="한양신명조" w:hAnsiTheme="majorBidi" w:cstheme="majorBidi"/>
          <w:sz w:val="24"/>
          <w:szCs w:val="24"/>
        </w:rPr>
        <w:t>positive</w:t>
      </w:r>
      <w:r w:rsidR="001604A1" w:rsidRPr="00B65242">
        <w:rPr>
          <w:rFonts w:asciiTheme="majorBidi" w:eastAsia="한양신명조" w:hAnsiTheme="majorBidi" w:cstheme="majorBidi"/>
          <w:sz w:val="24"/>
          <w:szCs w:val="24"/>
        </w:rPr>
        <w:t xml:space="preserve"> values for all variables, except for </w:t>
      </w:r>
      <w:r w:rsidRPr="00B65242">
        <w:rPr>
          <w:rFonts w:asciiTheme="majorBidi" w:eastAsia="한양신명조" w:hAnsiTheme="majorBidi" w:cstheme="majorBidi"/>
          <w:sz w:val="24"/>
          <w:szCs w:val="24"/>
        </w:rPr>
        <w:t>Temperatur</w:t>
      </w:r>
      <w:r w:rsidR="001604A1" w:rsidRPr="00B65242">
        <w:rPr>
          <w:rFonts w:asciiTheme="majorBidi" w:eastAsia="한양신명조" w:hAnsiTheme="majorBidi" w:cstheme="majorBidi"/>
          <w:sz w:val="24"/>
          <w:szCs w:val="24"/>
        </w:rPr>
        <w:t>e and</w:t>
      </w:r>
      <w:r w:rsidRPr="00B65242">
        <w:rPr>
          <w:rFonts w:asciiTheme="majorBidi" w:eastAsia="한양신명조" w:hAnsiTheme="majorBidi" w:cstheme="majorBidi"/>
          <w:sz w:val="24"/>
          <w:szCs w:val="24"/>
        </w:rPr>
        <w:t xml:space="preserve"> </w:t>
      </w:r>
      <w:proofErr w:type="spellStart"/>
      <w:r w:rsidRPr="00B65242">
        <w:rPr>
          <w:rFonts w:asciiTheme="majorBidi" w:eastAsia="한양신명조" w:hAnsiTheme="majorBidi" w:cstheme="majorBidi"/>
          <w:sz w:val="24"/>
          <w:szCs w:val="24"/>
        </w:rPr>
        <w:t>LowWaterLevel</w:t>
      </w:r>
      <w:proofErr w:type="spellEnd"/>
      <w:r w:rsidR="00F82497"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kurtosis</w:t>
      </w:r>
      <w:r w:rsidR="00F82497" w:rsidRPr="00B65242">
        <w:rPr>
          <w:rFonts w:asciiTheme="majorBidi" w:eastAsia="한양신명조" w:hAnsiTheme="majorBidi" w:cstheme="majorBidi"/>
          <w:sz w:val="24"/>
          <w:szCs w:val="24"/>
        </w:rPr>
        <w:t xml:space="preserve"> had positive values for all variables, except for</w:t>
      </w:r>
      <w:r w:rsidRPr="00B65242">
        <w:rPr>
          <w:rFonts w:asciiTheme="majorBidi" w:eastAsia="한양신명조" w:hAnsiTheme="majorBidi" w:cstheme="majorBidi"/>
          <w:sz w:val="24"/>
          <w:szCs w:val="24"/>
        </w:rPr>
        <w:t xml:space="preserve"> DO, </w:t>
      </w:r>
      <w:r w:rsidR="00F12949" w:rsidRPr="00B65242">
        <w:rPr>
          <w:rFonts w:asciiTheme="majorBidi" w:eastAsia="한양신명조" w:hAnsiTheme="majorBidi" w:cstheme="majorBidi"/>
          <w:sz w:val="24"/>
          <w:szCs w:val="24"/>
        </w:rPr>
        <w:t>t</w:t>
      </w:r>
      <w:r w:rsidRPr="00B65242">
        <w:rPr>
          <w:rFonts w:asciiTheme="majorBidi" w:eastAsia="한양신명조" w:hAnsiTheme="majorBidi" w:cstheme="majorBidi"/>
          <w:sz w:val="24"/>
          <w:szCs w:val="24"/>
        </w:rPr>
        <w:t xml:space="preserve">emperature, </w:t>
      </w:r>
      <w:proofErr w:type="spellStart"/>
      <w:r w:rsidRPr="00B65242">
        <w:rPr>
          <w:rFonts w:asciiTheme="majorBidi" w:eastAsia="한양신명조" w:hAnsiTheme="majorBidi" w:cstheme="majorBidi"/>
          <w:sz w:val="24"/>
          <w:szCs w:val="24"/>
        </w:rPr>
        <w:t>LowWaterLevel</w:t>
      </w:r>
      <w:proofErr w:type="spellEnd"/>
      <w:r w:rsidRPr="00B65242">
        <w:rPr>
          <w:rFonts w:asciiTheme="majorBidi" w:eastAsia="한양신명조" w:hAnsiTheme="majorBidi" w:cstheme="majorBidi"/>
          <w:sz w:val="24"/>
          <w:szCs w:val="24"/>
        </w:rPr>
        <w:t xml:space="preserve">, </w:t>
      </w:r>
      <w:r w:rsidR="00990FBA" w:rsidRPr="00B65242">
        <w:rPr>
          <w:rFonts w:asciiTheme="majorBidi" w:eastAsia="한양신명조" w:hAnsiTheme="majorBidi" w:cstheme="majorBidi"/>
          <w:sz w:val="24"/>
          <w:szCs w:val="24"/>
        </w:rPr>
        <w:t xml:space="preserve">and </w:t>
      </w:r>
      <w:r w:rsidR="00F12949" w:rsidRPr="00B65242">
        <w:rPr>
          <w:rFonts w:asciiTheme="majorBidi" w:eastAsia="한양신명조" w:hAnsiTheme="majorBidi" w:cstheme="majorBidi"/>
          <w:sz w:val="24"/>
          <w:szCs w:val="24"/>
        </w:rPr>
        <w:t>r</w:t>
      </w:r>
      <w:r w:rsidRPr="00B65242">
        <w:rPr>
          <w:rFonts w:asciiTheme="majorBidi" w:eastAsia="한양신명조" w:hAnsiTheme="majorBidi" w:cstheme="majorBidi"/>
          <w:sz w:val="24"/>
          <w:szCs w:val="24"/>
        </w:rPr>
        <w:t xml:space="preserve">eservoir. </w:t>
      </w:r>
      <w:r w:rsidR="0065395A" w:rsidRPr="00B65242">
        <w:rPr>
          <w:rFonts w:asciiTheme="majorBidi" w:eastAsia="한양신명조" w:hAnsiTheme="majorBidi" w:cstheme="majorBidi"/>
          <w:sz w:val="24"/>
          <w:szCs w:val="24"/>
        </w:rPr>
        <w:t xml:space="preserve">In other words, most </w:t>
      </w:r>
      <w:r w:rsidR="00CB319F" w:rsidRPr="00B65242">
        <w:rPr>
          <w:rFonts w:asciiTheme="majorBidi" w:eastAsia="한양신명조" w:hAnsiTheme="majorBidi" w:cstheme="majorBidi"/>
          <w:sz w:val="24"/>
          <w:szCs w:val="24"/>
        </w:rPr>
        <w:t>measured variables</w:t>
      </w:r>
      <w:r w:rsidR="0065395A" w:rsidRPr="00B65242">
        <w:rPr>
          <w:rFonts w:asciiTheme="majorBidi" w:eastAsia="한양신명조" w:hAnsiTheme="majorBidi" w:cstheme="majorBidi"/>
          <w:sz w:val="24"/>
          <w:szCs w:val="24"/>
        </w:rPr>
        <w:t xml:space="preserve"> had long tail</w:t>
      </w:r>
      <w:r w:rsidR="00E945E0" w:rsidRPr="00B65242">
        <w:rPr>
          <w:rFonts w:asciiTheme="majorBidi" w:eastAsia="한양신명조" w:hAnsiTheme="majorBidi" w:cstheme="majorBidi"/>
          <w:sz w:val="24"/>
          <w:szCs w:val="24"/>
        </w:rPr>
        <w:t>s to the right</w:t>
      </w:r>
      <w:r w:rsidR="0065395A" w:rsidRPr="00B65242">
        <w:rPr>
          <w:rFonts w:asciiTheme="majorBidi" w:eastAsia="한양신명조" w:hAnsiTheme="majorBidi" w:cstheme="majorBidi"/>
          <w:sz w:val="24"/>
          <w:szCs w:val="24"/>
        </w:rPr>
        <w:t>, w</w:t>
      </w:r>
      <w:r w:rsidR="00F12949" w:rsidRPr="00B65242">
        <w:rPr>
          <w:rFonts w:asciiTheme="majorBidi" w:eastAsia="한양신명조" w:hAnsiTheme="majorBidi" w:cstheme="majorBidi"/>
          <w:sz w:val="24"/>
          <w:szCs w:val="24"/>
        </w:rPr>
        <w:t xml:space="preserve">ith </w:t>
      </w:r>
      <w:r w:rsidR="0065395A" w:rsidRPr="00B65242">
        <w:rPr>
          <w:rFonts w:asciiTheme="majorBidi" w:eastAsia="한양신명조" w:hAnsiTheme="majorBidi" w:cstheme="majorBidi"/>
          <w:sz w:val="24"/>
          <w:szCs w:val="24"/>
        </w:rPr>
        <w:t>a sharp distribution in the center.</w:t>
      </w:r>
      <w:r w:rsidR="00AF47E3" w:rsidRPr="00B65242">
        <w:rPr>
          <w:rFonts w:asciiTheme="majorBidi" w:eastAsia="한양신명조" w:hAnsiTheme="majorBidi" w:cstheme="majorBidi"/>
          <w:sz w:val="24"/>
          <w:szCs w:val="24"/>
        </w:rPr>
        <w:t xml:space="preserve"> </w:t>
      </w:r>
      <w:r w:rsidR="00A62E63" w:rsidRPr="00B65242">
        <w:rPr>
          <w:rFonts w:asciiTheme="majorBidi" w:eastAsia="한양신명조" w:hAnsiTheme="majorBidi" w:cstheme="majorBidi"/>
          <w:sz w:val="24"/>
          <w:szCs w:val="24"/>
        </w:rPr>
        <w:t>The p-value for the</w:t>
      </w:r>
      <w:r w:rsidRPr="00B65242">
        <w:rPr>
          <w:rFonts w:asciiTheme="majorBidi" w:eastAsia="한양신명조" w:hAnsiTheme="majorBidi" w:cstheme="majorBidi"/>
          <w:sz w:val="24"/>
          <w:szCs w:val="24"/>
        </w:rPr>
        <w:t xml:space="preserve"> J-B test</w:t>
      </w:r>
      <w:r w:rsidR="005A797F" w:rsidRPr="00B65242">
        <w:rPr>
          <w:rFonts w:asciiTheme="majorBidi" w:eastAsia="한양신명조" w:hAnsiTheme="majorBidi" w:cstheme="majorBidi"/>
          <w:sz w:val="24"/>
          <w:szCs w:val="24"/>
        </w:rPr>
        <w:t xml:space="preserve"> was much </w:t>
      </w:r>
      <w:r w:rsidR="00F12949" w:rsidRPr="00B65242">
        <w:rPr>
          <w:rFonts w:asciiTheme="majorBidi" w:eastAsia="한양신명조" w:hAnsiTheme="majorBidi" w:cstheme="majorBidi"/>
          <w:sz w:val="24"/>
          <w:szCs w:val="24"/>
        </w:rPr>
        <w:t xml:space="preserve">lower </w:t>
      </w:r>
      <w:r w:rsidR="005A797F" w:rsidRPr="00B65242">
        <w:rPr>
          <w:rFonts w:asciiTheme="majorBidi" w:eastAsia="한양신명조" w:hAnsiTheme="majorBidi" w:cstheme="majorBidi"/>
          <w:sz w:val="24"/>
          <w:szCs w:val="24"/>
        </w:rPr>
        <w:t>than 0.05, which is the general significance level</w:t>
      </w:r>
      <w:r w:rsidR="00580C9B" w:rsidRPr="00B65242">
        <w:rPr>
          <w:rFonts w:asciiTheme="majorBidi" w:eastAsia="한양신명조" w:hAnsiTheme="majorBidi" w:cstheme="majorBidi"/>
          <w:sz w:val="24"/>
          <w:szCs w:val="24"/>
        </w:rPr>
        <w:t xml:space="preserve"> </w:t>
      </w:r>
      <w:r w:rsidR="00E945E0" w:rsidRPr="00B65242">
        <w:rPr>
          <w:rFonts w:asciiTheme="majorBidi" w:eastAsia="한양신명조" w:hAnsiTheme="majorBidi" w:cstheme="majorBidi"/>
          <w:sz w:val="24"/>
          <w:szCs w:val="24"/>
        </w:rPr>
        <w:t>f</w:t>
      </w:r>
      <w:r w:rsidR="005A797F" w:rsidRPr="00B65242">
        <w:rPr>
          <w:rFonts w:asciiTheme="majorBidi" w:eastAsia="한양신명조" w:hAnsiTheme="majorBidi" w:cstheme="majorBidi"/>
          <w:sz w:val="24"/>
          <w:szCs w:val="24"/>
        </w:rPr>
        <w:t xml:space="preserve">or all measured variables. </w:t>
      </w:r>
      <w:r w:rsidR="000E540B" w:rsidRPr="00B65242">
        <w:rPr>
          <w:rFonts w:asciiTheme="majorBidi" w:eastAsia="한양신명조" w:hAnsiTheme="majorBidi" w:cstheme="majorBidi"/>
          <w:sz w:val="24"/>
          <w:szCs w:val="24"/>
        </w:rPr>
        <w:t>In other words</w:t>
      </w:r>
      <w:r w:rsidRPr="00B65242">
        <w:rPr>
          <w:rFonts w:asciiTheme="majorBidi" w:eastAsia="한양신명조" w:hAnsiTheme="majorBidi" w:cstheme="majorBidi"/>
          <w:sz w:val="24"/>
          <w:szCs w:val="24"/>
        </w:rPr>
        <w:t xml:space="preserve">, </w:t>
      </w:r>
      <w:r w:rsidR="0052666F" w:rsidRPr="00B65242">
        <w:rPr>
          <w:rFonts w:asciiTheme="majorBidi" w:eastAsia="한양신명조" w:hAnsiTheme="majorBidi" w:cstheme="majorBidi"/>
          <w:sz w:val="24"/>
          <w:szCs w:val="24"/>
        </w:rPr>
        <w:t>since all</w:t>
      </w:r>
      <w:r w:rsidRPr="00B65242">
        <w:rPr>
          <w:rFonts w:asciiTheme="majorBidi" w:eastAsia="한양신명조" w:hAnsiTheme="majorBidi" w:cstheme="majorBidi"/>
          <w:sz w:val="24"/>
          <w:szCs w:val="24"/>
        </w:rPr>
        <w:t xml:space="preserve"> </w:t>
      </w:r>
      <w:r w:rsidR="00CB319F" w:rsidRPr="00B65242">
        <w:rPr>
          <w:rFonts w:asciiTheme="majorBidi" w:eastAsia="한양신명조" w:hAnsiTheme="majorBidi" w:cstheme="majorBidi"/>
          <w:sz w:val="24"/>
          <w:szCs w:val="24"/>
        </w:rPr>
        <w:t>measured variables</w:t>
      </w:r>
      <w:r w:rsidR="0052666F" w:rsidRPr="00B65242">
        <w:rPr>
          <w:rFonts w:asciiTheme="majorBidi" w:eastAsia="한양신명조" w:hAnsiTheme="majorBidi" w:cstheme="majorBidi"/>
          <w:sz w:val="24"/>
          <w:szCs w:val="24"/>
        </w:rPr>
        <w:t xml:space="preserve"> violated the</w:t>
      </w:r>
      <w:r w:rsidRPr="00B65242">
        <w:rPr>
          <w:rFonts w:asciiTheme="majorBidi" w:eastAsia="한양신명조" w:hAnsiTheme="majorBidi" w:cstheme="majorBidi"/>
          <w:sz w:val="24"/>
          <w:szCs w:val="24"/>
        </w:rPr>
        <w:t xml:space="preserve"> </w:t>
      </w:r>
      <w:r w:rsidR="0052666F" w:rsidRPr="00B65242">
        <w:rPr>
          <w:rFonts w:asciiTheme="majorBidi" w:eastAsia="한양신명조" w:hAnsiTheme="majorBidi" w:cstheme="majorBidi"/>
          <w:sz w:val="24"/>
          <w:szCs w:val="24"/>
        </w:rPr>
        <w:t>n</w:t>
      </w:r>
      <w:r w:rsidRPr="00B65242">
        <w:rPr>
          <w:rFonts w:asciiTheme="majorBidi" w:eastAsia="한양신명조" w:hAnsiTheme="majorBidi" w:cstheme="majorBidi"/>
          <w:sz w:val="24"/>
          <w:szCs w:val="24"/>
        </w:rPr>
        <w:t>ormality</w:t>
      </w:r>
      <w:r w:rsidR="0052666F" w:rsidRPr="00B65242">
        <w:rPr>
          <w:rFonts w:asciiTheme="majorBidi" w:eastAsia="한양신명조" w:hAnsiTheme="majorBidi" w:cstheme="majorBidi"/>
          <w:sz w:val="24"/>
          <w:szCs w:val="24"/>
        </w:rPr>
        <w:t xml:space="preserve"> assumption, </w:t>
      </w:r>
      <w:r w:rsidR="00E00BB2" w:rsidRPr="00B65242">
        <w:rPr>
          <w:rFonts w:asciiTheme="majorBidi" w:eastAsia="한양신명조" w:hAnsiTheme="majorBidi" w:cstheme="majorBidi"/>
          <w:sz w:val="24"/>
          <w:szCs w:val="24"/>
        </w:rPr>
        <w:t xml:space="preserve">a correlation </w:t>
      </w:r>
      <w:r w:rsidR="006B6647" w:rsidRPr="00B65242">
        <w:rPr>
          <w:rFonts w:asciiTheme="majorBidi" w:eastAsia="한양신명조" w:hAnsiTheme="majorBidi" w:cstheme="majorBidi"/>
          <w:sz w:val="24"/>
          <w:szCs w:val="24"/>
        </w:rPr>
        <w:t>analysis</w:t>
      </w:r>
      <w:r w:rsidR="00E00BB2" w:rsidRPr="00B65242">
        <w:rPr>
          <w:rFonts w:asciiTheme="majorBidi" w:eastAsia="한양신명조" w:hAnsiTheme="majorBidi" w:cstheme="majorBidi"/>
          <w:sz w:val="24"/>
          <w:szCs w:val="24"/>
        </w:rPr>
        <w:t xml:space="preserve"> </w:t>
      </w:r>
      <w:r w:rsidR="00F12949" w:rsidRPr="00B65242">
        <w:rPr>
          <w:rFonts w:asciiTheme="majorBidi" w:eastAsia="한양신명조" w:hAnsiTheme="majorBidi" w:cstheme="majorBidi"/>
          <w:sz w:val="24"/>
          <w:szCs w:val="24"/>
        </w:rPr>
        <w:t xml:space="preserve">needed to </w:t>
      </w:r>
      <w:r w:rsidR="00E00BB2" w:rsidRPr="00B65242">
        <w:rPr>
          <w:rFonts w:asciiTheme="majorBidi" w:eastAsia="한양신명조" w:hAnsiTheme="majorBidi" w:cstheme="majorBidi"/>
          <w:sz w:val="24"/>
          <w:szCs w:val="24"/>
        </w:rPr>
        <w:t>be performed using spearman correlation coefficients</w:t>
      </w:r>
      <w:r w:rsidR="006B6647" w:rsidRPr="00B65242">
        <w:rPr>
          <w:rFonts w:asciiTheme="majorBidi" w:eastAsia="한양신명조" w:hAnsiTheme="majorBidi" w:cstheme="majorBidi"/>
          <w:sz w:val="24"/>
          <w:szCs w:val="24"/>
        </w:rPr>
        <w:t xml:space="preserve"> rather than </w:t>
      </w:r>
      <w:r w:rsidR="003B7AC1" w:rsidRPr="00B65242">
        <w:rPr>
          <w:rFonts w:asciiTheme="majorBidi" w:eastAsia="한양신명조" w:hAnsiTheme="majorBidi" w:cstheme="majorBidi"/>
          <w:sz w:val="24"/>
          <w:szCs w:val="24"/>
        </w:rPr>
        <w:t>Pearson</w:t>
      </w:r>
      <w:r w:rsidRPr="00B65242">
        <w:rPr>
          <w:rFonts w:asciiTheme="majorBidi" w:eastAsia="한양신명조" w:hAnsiTheme="majorBidi" w:cstheme="majorBidi"/>
          <w:sz w:val="24"/>
          <w:szCs w:val="24"/>
        </w:rPr>
        <w:t xml:space="preserve"> correlation coefficient</w:t>
      </w:r>
      <w:r w:rsidR="006B6647" w:rsidRPr="00B65242">
        <w:rPr>
          <w:rFonts w:asciiTheme="majorBidi" w:eastAsia="한양신명조" w:hAnsiTheme="majorBidi" w:cstheme="majorBidi"/>
          <w:sz w:val="24"/>
          <w:szCs w:val="24"/>
        </w:rPr>
        <w:t xml:space="preserve">s </w:t>
      </w:r>
      <w:r w:rsidRPr="00B65242">
        <w:rPr>
          <w:rFonts w:asciiTheme="majorBidi" w:eastAsia="한양신명조" w:hAnsiTheme="majorBidi" w:cstheme="majorBidi"/>
          <w:sz w:val="24"/>
          <w:szCs w:val="24"/>
        </w:rPr>
        <w:t>(</w:t>
      </w:r>
      <w:proofErr w:type="spellStart"/>
      <w:r w:rsidRPr="00B65242">
        <w:rPr>
          <w:rFonts w:asciiTheme="majorBidi" w:eastAsia="한양신명조" w:hAnsiTheme="majorBidi" w:cstheme="majorBidi"/>
          <w:sz w:val="24"/>
          <w:szCs w:val="24"/>
        </w:rPr>
        <w:t>Rebekić</w:t>
      </w:r>
      <w:proofErr w:type="spellEnd"/>
      <w:r w:rsidRPr="00B65242">
        <w:rPr>
          <w:rFonts w:asciiTheme="majorBidi" w:eastAsia="한양신명조" w:hAnsiTheme="majorBidi" w:cstheme="majorBidi"/>
          <w:sz w:val="24"/>
          <w:szCs w:val="24"/>
        </w:rPr>
        <w:t xml:space="preserve"> et al. (2015)).   </w:t>
      </w:r>
    </w:p>
    <w:p w14:paraId="3DA04EB6"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40EAA872"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52961644" w14:textId="77777777" w:rsidR="00BA204C" w:rsidRPr="00B65242" w:rsidRDefault="00BA204C" w:rsidP="00B65242">
      <w:pPr>
        <w:pStyle w:val="a3"/>
        <w:spacing w:line="480" w:lineRule="auto"/>
        <w:rPr>
          <w:rFonts w:asciiTheme="majorBidi" w:eastAsia="한양신명조" w:hAnsiTheme="majorBidi" w:cstheme="majorBidi"/>
          <w:sz w:val="24"/>
          <w:szCs w:val="24"/>
        </w:rPr>
        <w:sectPr w:rsidR="00BA204C" w:rsidRPr="00B65242">
          <w:headerReference w:type="even" r:id="rId18"/>
          <w:headerReference w:type="default" r:id="rId19"/>
          <w:footerReference w:type="even" r:id="rId20"/>
          <w:footerReference w:type="default" r:id="rId21"/>
          <w:headerReference w:type="first" r:id="rId22"/>
          <w:footerReference w:type="first" r:id="rId23"/>
          <w:footnotePr>
            <w:numFmt w:val="lowerRoman"/>
            <w:numRestart w:val="eachSect"/>
          </w:footnotePr>
          <w:endnotePr>
            <w:numFmt w:val="decimal"/>
          </w:endnotePr>
          <w:pgSz w:w="11906" w:h="16838"/>
          <w:pgMar w:top="1134" w:right="1701" w:bottom="1134" w:left="1701" w:header="567" w:footer="567" w:gutter="0"/>
          <w:cols w:space="0"/>
        </w:sectPr>
      </w:pPr>
    </w:p>
    <w:p w14:paraId="62E10CF6" w14:textId="4598B522"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sz w:val="24"/>
          <w:szCs w:val="24"/>
        </w:rPr>
        <w:t xml:space="preserve">Table 4. Descriptive </w:t>
      </w:r>
      <w:r w:rsidR="00F12949" w:rsidRPr="00B65242">
        <w:rPr>
          <w:rFonts w:asciiTheme="majorBidi" w:hAnsiTheme="majorBidi" w:cstheme="majorBidi"/>
          <w:sz w:val="24"/>
          <w:szCs w:val="24"/>
        </w:rPr>
        <w:t>s</w:t>
      </w:r>
      <w:r w:rsidRPr="00B65242">
        <w:rPr>
          <w:rFonts w:asciiTheme="majorBidi" w:hAnsiTheme="majorBidi" w:cstheme="majorBidi"/>
          <w:sz w:val="24"/>
          <w:szCs w:val="24"/>
        </w:rPr>
        <w:t>tatistics</w:t>
      </w:r>
    </w:p>
    <w:tbl>
      <w:tblPr>
        <w:tblOverlap w:val="never"/>
        <w:tblW w:w="13357"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438"/>
        <w:gridCol w:w="702"/>
        <w:gridCol w:w="702"/>
        <w:gridCol w:w="701"/>
        <w:gridCol w:w="701"/>
        <w:gridCol w:w="701"/>
        <w:gridCol w:w="701"/>
        <w:gridCol w:w="701"/>
        <w:gridCol w:w="701"/>
        <w:gridCol w:w="701"/>
        <w:gridCol w:w="701"/>
        <w:gridCol w:w="701"/>
        <w:gridCol w:w="701"/>
        <w:gridCol w:w="701"/>
        <w:gridCol w:w="701"/>
        <w:gridCol w:w="701"/>
        <w:gridCol w:w="701"/>
        <w:gridCol w:w="701"/>
      </w:tblGrid>
      <w:tr w:rsidR="006D4E27" w:rsidRPr="00B65242" w14:paraId="4A0F17E6" w14:textId="77777777">
        <w:trPr>
          <w:trHeight w:val="56"/>
        </w:trPr>
        <w:tc>
          <w:tcPr>
            <w:tcW w:w="1437" w:type="dxa"/>
            <w:tcBorders>
              <w:top w:val="single" w:sz="7" w:space="0" w:color="000000"/>
              <w:left w:val="nil"/>
              <w:bottom w:val="single" w:sz="7" w:space="0" w:color="000000"/>
              <w:right w:val="single" w:sz="2" w:space="0" w:color="000000"/>
            </w:tcBorders>
            <w:vAlign w:val="center"/>
          </w:tcPr>
          <w:p w14:paraId="6EBB268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statistics</w:t>
            </w:r>
          </w:p>
        </w:tc>
        <w:tc>
          <w:tcPr>
            <w:tcW w:w="701" w:type="dxa"/>
            <w:tcBorders>
              <w:top w:val="single" w:sz="7" w:space="0" w:color="000000"/>
              <w:left w:val="single" w:sz="2" w:space="0" w:color="000000"/>
              <w:bottom w:val="single" w:sz="7" w:space="0" w:color="000000"/>
              <w:right w:val="single" w:sz="2" w:space="0" w:color="000000"/>
            </w:tcBorders>
            <w:vAlign w:val="center"/>
          </w:tcPr>
          <w:p w14:paraId="1CC2489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BOD</w:t>
            </w:r>
          </w:p>
          <w:p w14:paraId="64667A4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(mg/L)</w:t>
            </w:r>
          </w:p>
        </w:tc>
        <w:tc>
          <w:tcPr>
            <w:tcW w:w="701" w:type="dxa"/>
            <w:tcBorders>
              <w:top w:val="single" w:sz="7" w:space="0" w:color="000000"/>
              <w:left w:val="single" w:sz="2" w:space="0" w:color="000000"/>
              <w:bottom w:val="single" w:sz="7" w:space="0" w:color="000000"/>
              <w:right w:val="single" w:sz="2" w:space="0" w:color="000000"/>
            </w:tcBorders>
            <w:vAlign w:val="center"/>
          </w:tcPr>
          <w:p w14:paraId="4A6DD7F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COD</w:t>
            </w:r>
          </w:p>
          <w:p w14:paraId="73025D2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(mg/L)</w:t>
            </w:r>
          </w:p>
        </w:tc>
        <w:tc>
          <w:tcPr>
            <w:tcW w:w="701" w:type="dxa"/>
            <w:tcBorders>
              <w:top w:val="single" w:sz="7" w:space="0" w:color="000000"/>
              <w:left w:val="single" w:sz="2" w:space="0" w:color="000000"/>
              <w:bottom w:val="single" w:sz="7" w:space="0" w:color="000000"/>
              <w:right w:val="single" w:sz="2" w:space="0" w:color="000000"/>
            </w:tcBorders>
            <w:vAlign w:val="center"/>
          </w:tcPr>
          <w:p w14:paraId="3CBD16E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TN</w:t>
            </w:r>
          </w:p>
          <w:p w14:paraId="3D25A04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(mg/L)</w:t>
            </w:r>
          </w:p>
        </w:tc>
        <w:tc>
          <w:tcPr>
            <w:tcW w:w="701" w:type="dxa"/>
            <w:tcBorders>
              <w:top w:val="single" w:sz="7" w:space="0" w:color="000000"/>
              <w:left w:val="single" w:sz="2" w:space="0" w:color="000000"/>
              <w:bottom w:val="single" w:sz="7" w:space="0" w:color="000000"/>
              <w:right w:val="single" w:sz="2" w:space="0" w:color="000000"/>
            </w:tcBorders>
            <w:vAlign w:val="center"/>
          </w:tcPr>
          <w:p w14:paraId="678261E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TP</w:t>
            </w:r>
          </w:p>
          <w:p w14:paraId="0FF3289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(mg/L)</w:t>
            </w:r>
          </w:p>
        </w:tc>
        <w:tc>
          <w:tcPr>
            <w:tcW w:w="701" w:type="dxa"/>
            <w:tcBorders>
              <w:top w:val="single" w:sz="7" w:space="0" w:color="000000"/>
              <w:left w:val="single" w:sz="2" w:space="0" w:color="000000"/>
              <w:bottom w:val="single" w:sz="7" w:space="0" w:color="000000"/>
              <w:right w:val="single" w:sz="2" w:space="0" w:color="000000"/>
            </w:tcBorders>
            <w:vAlign w:val="center"/>
          </w:tcPr>
          <w:p w14:paraId="7E69403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TOC</w:t>
            </w:r>
          </w:p>
          <w:p w14:paraId="26D12E2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(mg/L)</w:t>
            </w:r>
          </w:p>
        </w:tc>
        <w:tc>
          <w:tcPr>
            <w:tcW w:w="701" w:type="dxa"/>
            <w:tcBorders>
              <w:top w:val="single" w:sz="7" w:space="0" w:color="000000"/>
              <w:left w:val="single" w:sz="2" w:space="0" w:color="000000"/>
              <w:bottom w:val="single" w:sz="7" w:space="0" w:color="000000"/>
              <w:right w:val="single" w:sz="2" w:space="0" w:color="000000"/>
            </w:tcBorders>
            <w:vAlign w:val="center"/>
          </w:tcPr>
          <w:p w14:paraId="41E4ACF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SS</w:t>
            </w:r>
          </w:p>
          <w:p w14:paraId="7CCB6F6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(mg/L)</w:t>
            </w:r>
          </w:p>
        </w:tc>
        <w:tc>
          <w:tcPr>
            <w:tcW w:w="701" w:type="dxa"/>
            <w:tcBorders>
              <w:top w:val="single" w:sz="7" w:space="0" w:color="000000"/>
              <w:left w:val="single" w:sz="2" w:space="0" w:color="000000"/>
              <w:bottom w:val="single" w:sz="7" w:space="0" w:color="000000"/>
              <w:right w:val="single" w:sz="2" w:space="0" w:color="000000"/>
            </w:tcBorders>
            <w:vAlign w:val="center"/>
          </w:tcPr>
          <w:p w14:paraId="237E3BD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EC</w:t>
            </w:r>
          </w:p>
          <w:p w14:paraId="3CCB0E4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w:t>
            </w:r>
            <w:proofErr w:type="spellStart"/>
            <w:r w:rsidRPr="00B65242">
              <w:rPr>
                <w:rFonts w:asciiTheme="majorBidi" w:hAnsiTheme="majorBidi" w:cstheme="majorBidi"/>
                <w:b/>
                <w:sz w:val="24"/>
                <w:szCs w:val="24"/>
              </w:rPr>
              <w:t>μS</w:t>
            </w:r>
            <w:proofErr w:type="spellEnd"/>
            <w:r w:rsidRPr="00B65242">
              <w:rPr>
                <w:rFonts w:asciiTheme="majorBidi" w:hAnsiTheme="majorBidi" w:cstheme="majorBidi"/>
                <w:b/>
                <w:sz w:val="24"/>
                <w:szCs w:val="24"/>
              </w:rPr>
              <w:t>/cm)</w:t>
            </w:r>
          </w:p>
        </w:tc>
        <w:tc>
          <w:tcPr>
            <w:tcW w:w="701" w:type="dxa"/>
            <w:tcBorders>
              <w:top w:val="single" w:sz="7" w:space="0" w:color="000000"/>
              <w:left w:val="single" w:sz="2" w:space="0" w:color="000000"/>
              <w:bottom w:val="single" w:sz="7" w:space="0" w:color="000000"/>
              <w:right w:val="single" w:sz="2" w:space="0" w:color="000000"/>
            </w:tcBorders>
            <w:vAlign w:val="center"/>
          </w:tcPr>
          <w:p w14:paraId="54EEE1A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pH</w:t>
            </w:r>
          </w:p>
        </w:tc>
        <w:tc>
          <w:tcPr>
            <w:tcW w:w="701" w:type="dxa"/>
            <w:tcBorders>
              <w:top w:val="single" w:sz="7" w:space="0" w:color="000000"/>
              <w:left w:val="single" w:sz="2" w:space="0" w:color="000000"/>
              <w:bottom w:val="single" w:sz="7" w:space="0" w:color="000000"/>
              <w:right w:val="single" w:sz="2" w:space="0" w:color="000000"/>
            </w:tcBorders>
            <w:vAlign w:val="center"/>
          </w:tcPr>
          <w:p w14:paraId="6B5492A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DO</w:t>
            </w:r>
          </w:p>
          <w:p w14:paraId="268BAEB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(mg/L)</w:t>
            </w:r>
          </w:p>
        </w:tc>
        <w:tc>
          <w:tcPr>
            <w:tcW w:w="701" w:type="dxa"/>
            <w:tcBorders>
              <w:top w:val="single" w:sz="7" w:space="0" w:color="000000"/>
              <w:left w:val="single" w:sz="2" w:space="0" w:color="000000"/>
              <w:bottom w:val="single" w:sz="7" w:space="0" w:color="000000"/>
              <w:right w:val="single" w:sz="2" w:space="0" w:color="000000"/>
            </w:tcBorders>
            <w:vAlign w:val="center"/>
          </w:tcPr>
          <w:p w14:paraId="57BB9C5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Tempe-</w:t>
            </w:r>
            <w:proofErr w:type="spellStart"/>
            <w:r w:rsidRPr="00B65242">
              <w:rPr>
                <w:rFonts w:asciiTheme="majorBidi" w:hAnsiTheme="majorBidi" w:cstheme="majorBidi"/>
                <w:b/>
                <w:sz w:val="24"/>
                <w:szCs w:val="24"/>
              </w:rPr>
              <w:t>rature</w:t>
            </w:r>
            <w:proofErr w:type="spellEnd"/>
          </w:p>
          <w:p w14:paraId="5369B65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w:t>
            </w:r>
            <w:r w:rsidRPr="00B65242">
              <w:rPr>
                <w:rFonts w:asciiTheme="majorBidi" w:hAnsiTheme="majorBidi" w:cstheme="majorBidi" w:hint="eastAsia"/>
                <w:b/>
                <w:sz w:val="24"/>
                <w:szCs w:val="24"/>
              </w:rPr>
              <w:t>℃</w:t>
            </w:r>
            <w:r w:rsidRPr="00B65242">
              <w:rPr>
                <w:rFonts w:asciiTheme="majorBidi" w:hAnsiTheme="majorBidi" w:cstheme="majorBidi"/>
                <w:b/>
                <w:sz w:val="24"/>
                <w:szCs w:val="24"/>
              </w:rPr>
              <w:t>)</w:t>
            </w:r>
          </w:p>
        </w:tc>
        <w:tc>
          <w:tcPr>
            <w:tcW w:w="701" w:type="dxa"/>
            <w:tcBorders>
              <w:top w:val="single" w:sz="7" w:space="0" w:color="000000"/>
              <w:left w:val="single" w:sz="2" w:space="0" w:color="000000"/>
              <w:bottom w:val="single" w:sz="7" w:space="0" w:color="000000"/>
              <w:right w:val="single" w:sz="2" w:space="0" w:color="000000"/>
            </w:tcBorders>
            <w:vAlign w:val="center"/>
          </w:tcPr>
          <w:p w14:paraId="1984B6F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Turbid-</w:t>
            </w:r>
            <w:proofErr w:type="spellStart"/>
            <w:r w:rsidRPr="00B65242">
              <w:rPr>
                <w:rFonts w:asciiTheme="majorBidi" w:hAnsiTheme="majorBidi" w:cstheme="majorBidi"/>
                <w:b/>
                <w:sz w:val="24"/>
                <w:szCs w:val="24"/>
              </w:rPr>
              <w:t>ity</w:t>
            </w:r>
            <w:proofErr w:type="spellEnd"/>
          </w:p>
          <w:p w14:paraId="136C04A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(NTU)</w:t>
            </w:r>
          </w:p>
        </w:tc>
        <w:tc>
          <w:tcPr>
            <w:tcW w:w="701" w:type="dxa"/>
            <w:tcBorders>
              <w:top w:val="single" w:sz="7" w:space="0" w:color="000000"/>
              <w:left w:val="single" w:sz="2" w:space="0" w:color="000000"/>
              <w:bottom w:val="single" w:sz="7" w:space="0" w:color="000000"/>
              <w:right w:val="single" w:sz="2" w:space="0" w:color="000000"/>
            </w:tcBorders>
            <w:vAlign w:val="center"/>
          </w:tcPr>
          <w:p w14:paraId="31FAB21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Trans-</w:t>
            </w:r>
            <w:proofErr w:type="spellStart"/>
            <w:r w:rsidRPr="00B65242">
              <w:rPr>
                <w:rFonts w:asciiTheme="majorBidi" w:hAnsiTheme="majorBidi" w:cstheme="majorBidi"/>
                <w:b/>
                <w:sz w:val="24"/>
                <w:szCs w:val="24"/>
              </w:rPr>
              <w:t>parency</w:t>
            </w:r>
            <w:proofErr w:type="spellEnd"/>
          </w:p>
          <w:p w14:paraId="798DE94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(m)</w:t>
            </w:r>
          </w:p>
        </w:tc>
        <w:tc>
          <w:tcPr>
            <w:tcW w:w="701" w:type="dxa"/>
            <w:tcBorders>
              <w:top w:val="single" w:sz="7" w:space="0" w:color="000000"/>
              <w:left w:val="single" w:sz="2" w:space="0" w:color="000000"/>
              <w:bottom w:val="single" w:sz="7" w:space="0" w:color="000000"/>
              <w:right w:val="single" w:sz="2" w:space="0" w:color="000000"/>
            </w:tcBorders>
            <w:vAlign w:val="center"/>
          </w:tcPr>
          <w:p w14:paraId="543B1DFC"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b/>
                <w:sz w:val="24"/>
                <w:szCs w:val="24"/>
              </w:rPr>
              <w:t>Chla</w:t>
            </w:r>
            <w:proofErr w:type="spellEnd"/>
          </w:p>
          <w:p w14:paraId="7AFA3A9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(mg/</w:t>
            </w:r>
            <w:r w:rsidRPr="00B65242">
              <w:rPr>
                <w:rFonts w:asciiTheme="majorBidi" w:hAnsiTheme="majorBidi" w:cstheme="majorBidi" w:hint="eastAsia"/>
                <w:b/>
                <w:sz w:val="24"/>
                <w:szCs w:val="24"/>
              </w:rPr>
              <w:t>㎥</w:t>
            </w:r>
            <w:r w:rsidRPr="00B65242">
              <w:rPr>
                <w:rFonts w:asciiTheme="majorBidi" w:hAnsiTheme="majorBidi" w:cstheme="majorBidi"/>
                <w:b/>
                <w:sz w:val="24"/>
                <w:szCs w:val="24"/>
              </w:rPr>
              <w:t>)</w:t>
            </w:r>
          </w:p>
        </w:tc>
        <w:tc>
          <w:tcPr>
            <w:tcW w:w="701" w:type="dxa"/>
            <w:tcBorders>
              <w:top w:val="single" w:sz="7" w:space="0" w:color="000000"/>
              <w:left w:val="single" w:sz="2" w:space="0" w:color="000000"/>
              <w:bottom w:val="single" w:sz="7" w:space="0" w:color="000000"/>
              <w:right w:val="single" w:sz="2" w:space="0" w:color="000000"/>
            </w:tcBorders>
            <w:vAlign w:val="center"/>
          </w:tcPr>
          <w:p w14:paraId="6CA792B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Low Water Level</w:t>
            </w:r>
          </w:p>
          <w:p w14:paraId="73B4761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(cm)</w:t>
            </w:r>
          </w:p>
        </w:tc>
        <w:tc>
          <w:tcPr>
            <w:tcW w:w="701" w:type="dxa"/>
            <w:tcBorders>
              <w:top w:val="single" w:sz="7" w:space="0" w:color="000000"/>
              <w:left w:val="single" w:sz="2" w:space="0" w:color="000000"/>
              <w:bottom w:val="single" w:sz="7" w:space="0" w:color="000000"/>
              <w:right w:val="single" w:sz="2" w:space="0" w:color="000000"/>
            </w:tcBorders>
            <w:vAlign w:val="center"/>
          </w:tcPr>
          <w:p w14:paraId="6D22EA5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Inflow</w:t>
            </w:r>
          </w:p>
          <w:p w14:paraId="6F85801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w:t>
            </w:r>
            <w:proofErr w:type="spellStart"/>
            <w:r w:rsidRPr="00B65242">
              <w:rPr>
                <w:rFonts w:asciiTheme="majorBidi" w:hAnsiTheme="majorBidi" w:cstheme="majorBidi"/>
                <w:b/>
                <w:sz w:val="24"/>
                <w:szCs w:val="24"/>
              </w:rPr>
              <w:t>cms</w:t>
            </w:r>
            <w:proofErr w:type="spellEnd"/>
            <w:r w:rsidRPr="00B65242">
              <w:rPr>
                <w:rFonts w:asciiTheme="majorBidi" w:hAnsiTheme="majorBidi" w:cstheme="majorBidi"/>
                <w:b/>
                <w:sz w:val="24"/>
                <w:szCs w:val="24"/>
              </w:rPr>
              <w:t>)</w:t>
            </w:r>
          </w:p>
        </w:tc>
        <w:tc>
          <w:tcPr>
            <w:tcW w:w="701" w:type="dxa"/>
            <w:tcBorders>
              <w:top w:val="single" w:sz="7" w:space="0" w:color="000000"/>
              <w:left w:val="single" w:sz="2" w:space="0" w:color="000000"/>
              <w:bottom w:val="single" w:sz="7" w:space="0" w:color="000000"/>
              <w:right w:val="single" w:sz="2" w:space="0" w:color="000000"/>
            </w:tcBorders>
            <w:vAlign w:val="center"/>
          </w:tcPr>
          <w:p w14:paraId="6F900D3B"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b/>
                <w:sz w:val="24"/>
                <w:szCs w:val="24"/>
              </w:rPr>
              <w:t>Discha-rge</w:t>
            </w:r>
            <w:proofErr w:type="spellEnd"/>
          </w:p>
          <w:p w14:paraId="04587BA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w:t>
            </w:r>
            <w:proofErr w:type="spellStart"/>
            <w:r w:rsidRPr="00B65242">
              <w:rPr>
                <w:rFonts w:asciiTheme="majorBidi" w:hAnsiTheme="majorBidi" w:cstheme="majorBidi"/>
                <w:b/>
                <w:sz w:val="24"/>
                <w:szCs w:val="24"/>
              </w:rPr>
              <w:t>cms</w:t>
            </w:r>
            <w:proofErr w:type="spellEnd"/>
            <w:r w:rsidRPr="00B65242">
              <w:rPr>
                <w:rFonts w:asciiTheme="majorBidi" w:hAnsiTheme="majorBidi" w:cstheme="majorBidi"/>
                <w:b/>
                <w:sz w:val="24"/>
                <w:szCs w:val="24"/>
              </w:rPr>
              <w:t>)</w:t>
            </w:r>
          </w:p>
        </w:tc>
        <w:tc>
          <w:tcPr>
            <w:tcW w:w="701" w:type="dxa"/>
            <w:tcBorders>
              <w:top w:val="single" w:sz="7" w:space="0" w:color="000000"/>
              <w:left w:val="single" w:sz="2" w:space="0" w:color="000000"/>
              <w:bottom w:val="single" w:sz="7" w:space="0" w:color="000000"/>
              <w:right w:val="nil"/>
            </w:tcBorders>
            <w:vAlign w:val="center"/>
          </w:tcPr>
          <w:p w14:paraId="518CB32C"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b/>
                <w:sz w:val="24"/>
                <w:szCs w:val="24"/>
              </w:rPr>
              <w:t>Reserv-oir</w:t>
            </w:r>
            <w:proofErr w:type="spellEnd"/>
          </w:p>
          <w:p w14:paraId="1DC2825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(10,000</w:t>
            </w:r>
            <w:r w:rsidRPr="00B65242">
              <w:rPr>
                <w:rFonts w:asciiTheme="majorBidi" w:hAnsiTheme="majorBidi" w:cstheme="majorBidi" w:hint="eastAsia"/>
                <w:b/>
                <w:sz w:val="24"/>
                <w:szCs w:val="24"/>
              </w:rPr>
              <w:t>㎥</w:t>
            </w:r>
            <w:r w:rsidRPr="00B65242">
              <w:rPr>
                <w:rFonts w:asciiTheme="majorBidi" w:hAnsiTheme="majorBidi" w:cstheme="majorBidi"/>
                <w:b/>
                <w:sz w:val="24"/>
                <w:szCs w:val="24"/>
              </w:rPr>
              <w:t>)</w:t>
            </w:r>
          </w:p>
        </w:tc>
      </w:tr>
      <w:tr w:rsidR="006D4E27" w:rsidRPr="00B65242" w14:paraId="4858CEDF" w14:textId="77777777">
        <w:trPr>
          <w:trHeight w:val="56"/>
        </w:trPr>
        <w:tc>
          <w:tcPr>
            <w:tcW w:w="1437" w:type="dxa"/>
            <w:tcBorders>
              <w:top w:val="single" w:sz="7" w:space="0" w:color="000000"/>
              <w:left w:val="nil"/>
              <w:bottom w:val="nil"/>
              <w:right w:val="single" w:sz="2" w:space="0" w:color="000000"/>
            </w:tcBorders>
            <w:vAlign w:val="center"/>
          </w:tcPr>
          <w:p w14:paraId="4014B9A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mean</w:t>
            </w:r>
          </w:p>
        </w:tc>
        <w:tc>
          <w:tcPr>
            <w:tcW w:w="701" w:type="dxa"/>
            <w:tcBorders>
              <w:top w:val="single" w:sz="7" w:space="0" w:color="000000"/>
              <w:left w:val="single" w:sz="2" w:space="0" w:color="000000"/>
              <w:bottom w:val="nil"/>
              <w:right w:val="single" w:sz="2" w:space="0" w:color="000000"/>
            </w:tcBorders>
            <w:vAlign w:val="center"/>
          </w:tcPr>
          <w:p w14:paraId="7623397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1.41</w:t>
            </w:r>
          </w:p>
        </w:tc>
        <w:tc>
          <w:tcPr>
            <w:tcW w:w="701" w:type="dxa"/>
            <w:tcBorders>
              <w:top w:val="single" w:sz="7" w:space="0" w:color="000000"/>
              <w:left w:val="single" w:sz="2" w:space="0" w:color="000000"/>
              <w:bottom w:val="nil"/>
              <w:right w:val="single" w:sz="2" w:space="0" w:color="000000"/>
            </w:tcBorders>
            <w:vAlign w:val="center"/>
          </w:tcPr>
          <w:p w14:paraId="4060AFD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4.18</w:t>
            </w:r>
          </w:p>
        </w:tc>
        <w:tc>
          <w:tcPr>
            <w:tcW w:w="701" w:type="dxa"/>
            <w:tcBorders>
              <w:top w:val="single" w:sz="7" w:space="0" w:color="000000"/>
              <w:left w:val="single" w:sz="2" w:space="0" w:color="000000"/>
              <w:bottom w:val="nil"/>
              <w:right w:val="single" w:sz="2" w:space="0" w:color="000000"/>
            </w:tcBorders>
            <w:vAlign w:val="center"/>
          </w:tcPr>
          <w:p w14:paraId="5845F59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1.17</w:t>
            </w:r>
          </w:p>
        </w:tc>
        <w:tc>
          <w:tcPr>
            <w:tcW w:w="701" w:type="dxa"/>
            <w:tcBorders>
              <w:top w:val="single" w:sz="7" w:space="0" w:color="000000"/>
              <w:left w:val="single" w:sz="2" w:space="0" w:color="000000"/>
              <w:bottom w:val="nil"/>
              <w:right w:val="single" w:sz="2" w:space="0" w:color="000000"/>
            </w:tcBorders>
            <w:vAlign w:val="center"/>
          </w:tcPr>
          <w:p w14:paraId="0EEC583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0.05</w:t>
            </w:r>
          </w:p>
        </w:tc>
        <w:tc>
          <w:tcPr>
            <w:tcW w:w="701" w:type="dxa"/>
            <w:tcBorders>
              <w:top w:val="single" w:sz="7" w:space="0" w:color="000000"/>
              <w:left w:val="single" w:sz="3" w:space="0" w:color="000000"/>
              <w:bottom w:val="nil"/>
              <w:right w:val="single" w:sz="3" w:space="0" w:color="000000"/>
            </w:tcBorders>
            <w:vAlign w:val="center"/>
          </w:tcPr>
          <w:p w14:paraId="1C00D0B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3.04</w:t>
            </w:r>
          </w:p>
        </w:tc>
        <w:tc>
          <w:tcPr>
            <w:tcW w:w="701" w:type="dxa"/>
            <w:tcBorders>
              <w:top w:val="single" w:sz="7" w:space="0" w:color="000000"/>
              <w:left w:val="single" w:sz="2" w:space="0" w:color="000000"/>
              <w:bottom w:val="nil"/>
              <w:right w:val="single" w:sz="2" w:space="0" w:color="000000"/>
            </w:tcBorders>
            <w:vAlign w:val="center"/>
          </w:tcPr>
          <w:p w14:paraId="665469D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5.75</w:t>
            </w:r>
          </w:p>
        </w:tc>
        <w:tc>
          <w:tcPr>
            <w:tcW w:w="701" w:type="dxa"/>
            <w:tcBorders>
              <w:top w:val="single" w:sz="7" w:space="0" w:color="000000"/>
              <w:left w:val="single" w:sz="3" w:space="0" w:color="000000"/>
              <w:bottom w:val="nil"/>
              <w:right w:val="single" w:sz="3" w:space="0" w:color="000000"/>
            </w:tcBorders>
            <w:vAlign w:val="center"/>
          </w:tcPr>
          <w:p w14:paraId="4F6DBAD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127.66</w:t>
            </w:r>
          </w:p>
        </w:tc>
        <w:tc>
          <w:tcPr>
            <w:tcW w:w="701" w:type="dxa"/>
            <w:tcBorders>
              <w:top w:val="single" w:sz="7" w:space="0" w:color="000000"/>
              <w:left w:val="single" w:sz="2" w:space="0" w:color="000000"/>
              <w:bottom w:val="nil"/>
              <w:right w:val="single" w:sz="2" w:space="0" w:color="000000"/>
            </w:tcBorders>
            <w:vAlign w:val="center"/>
          </w:tcPr>
          <w:p w14:paraId="3FA4CFF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7.3</w:t>
            </w:r>
          </w:p>
        </w:tc>
        <w:tc>
          <w:tcPr>
            <w:tcW w:w="701" w:type="dxa"/>
            <w:tcBorders>
              <w:top w:val="single" w:sz="7" w:space="0" w:color="000000"/>
              <w:left w:val="single" w:sz="3" w:space="0" w:color="000000"/>
              <w:bottom w:val="nil"/>
              <w:right w:val="single" w:sz="3" w:space="0" w:color="000000"/>
            </w:tcBorders>
            <w:vAlign w:val="center"/>
          </w:tcPr>
          <w:p w14:paraId="30CB5A7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8.87</w:t>
            </w:r>
          </w:p>
        </w:tc>
        <w:tc>
          <w:tcPr>
            <w:tcW w:w="701" w:type="dxa"/>
            <w:tcBorders>
              <w:top w:val="single" w:sz="7" w:space="0" w:color="000000"/>
              <w:left w:val="single" w:sz="2" w:space="0" w:color="000000"/>
              <w:bottom w:val="nil"/>
              <w:right w:val="single" w:sz="2" w:space="0" w:color="000000"/>
            </w:tcBorders>
            <w:vAlign w:val="center"/>
          </w:tcPr>
          <w:p w14:paraId="0459C33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14.06</w:t>
            </w:r>
          </w:p>
        </w:tc>
        <w:tc>
          <w:tcPr>
            <w:tcW w:w="701" w:type="dxa"/>
            <w:tcBorders>
              <w:top w:val="single" w:sz="7" w:space="0" w:color="000000"/>
              <w:left w:val="single" w:sz="3" w:space="0" w:color="000000"/>
              <w:bottom w:val="nil"/>
              <w:right w:val="single" w:sz="3" w:space="0" w:color="000000"/>
            </w:tcBorders>
            <w:vAlign w:val="center"/>
          </w:tcPr>
          <w:p w14:paraId="02A231B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2.51</w:t>
            </w:r>
          </w:p>
        </w:tc>
        <w:tc>
          <w:tcPr>
            <w:tcW w:w="701" w:type="dxa"/>
            <w:tcBorders>
              <w:top w:val="single" w:sz="7" w:space="0" w:color="000000"/>
              <w:left w:val="single" w:sz="2" w:space="0" w:color="000000"/>
              <w:bottom w:val="nil"/>
              <w:right w:val="single" w:sz="2" w:space="0" w:color="000000"/>
            </w:tcBorders>
            <w:vAlign w:val="center"/>
          </w:tcPr>
          <w:p w14:paraId="2359866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2.92</w:t>
            </w:r>
          </w:p>
        </w:tc>
        <w:tc>
          <w:tcPr>
            <w:tcW w:w="701" w:type="dxa"/>
            <w:tcBorders>
              <w:top w:val="single" w:sz="7" w:space="0" w:color="000000"/>
              <w:left w:val="single" w:sz="3" w:space="0" w:color="000000"/>
              <w:bottom w:val="nil"/>
              <w:right w:val="single" w:sz="3" w:space="0" w:color="000000"/>
            </w:tcBorders>
            <w:vAlign w:val="center"/>
          </w:tcPr>
          <w:p w14:paraId="3C8515B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4.33</w:t>
            </w:r>
          </w:p>
        </w:tc>
        <w:tc>
          <w:tcPr>
            <w:tcW w:w="701" w:type="dxa"/>
            <w:tcBorders>
              <w:top w:val="single" w:sz="7" w:space="0" w:color="000000"/>
              <w:left w:val="single" w:sz="2" w:space="0" w:color="000000"/>
              <w:bottom w:val="nil"/>
              <w:right w:val="single" w:sz="2" w:space="0" w:color="000000"/>
            </w:tcBorders>
            <w:vAlign w:val="center"/>
          </w:tcPr>
          <w:p w14:paraId="589F4CE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8625.58</w:t>
            </w:r>
          </w:p>
        </w:tc>
        <w:tc>
          <w:tcPr>
            <w:tcW w:w="701" w:type="dxa"/>
            <w:tcBorders>
              <w:top w:val="single" w:sz="7" w:space="0" w:color="000000"/>
              <w:left w:val="single" w:sz="3" w:space="0" w:color="000000"/>
              <w:bottom w:val="nil"/>
              <w:right w:val="single" w:sz="3" w:space="0" w:color="000000"/>
            </w:tcBorders>
            <w:vAlign w:val="center"/>
          </w:tcPr>
          <w:p w14:paraId="7256D71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10.68</w:t>
            </w:r>
          </w:p>
        </w:tc>
        <w:tc>
          <w:tcPr>
            <w:tcW w:w="701" w:type="dxa"/>
            <w:tcBorders>
              <w:top w:val="single" w:sz="7" w:space="0" w:color="000000"/>
              <w:left w:val="single" w:sz="2" w:space="0" w:color="000000"/>
              <w:bottom w:val="nil"/>
              <w:right w:val="single" w:sz="2" w:space="0" w:color="000000"/>
            </w:tcBorders>
            <w:vAlign w:val="center"/>
          </w:tcPr>
          <w:p w14:paraId="08869A0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11.36</w:t>
            </w:r>
          </w:p>
        </w:tc>
        <w:tc>
          <w:tcPr>
            <w:tcW w:w="701" w:type="dxa"/>
            <w:tcBorders>
              <w:top w:val="single" w:sz="7" w:space="0" w:color="000000"/>
              <w:left w:val="single" w:sz="2" w:space="0" w:color="000000"/>
              <w:bottom w:val="nil"/>
              <w:right w:val="nil"/>
            </w:tcBorders>
            <w:vAlign w:val="center"/>
          </w:tcPr>
          <w:p w14:paraId="2ECEA33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17315.25</w:t>
            </w:r>
          </w:p>
        </w:tc>
      </w:tr>
      <w:tr w:rsidR="006D4E27" w:rsidRPr="00B65242" w14:paraId="6D4C8097" w14:textId="77777777">
        <w:trPr>
          <w:trHeight w:val="56"/>
        </w:trPr>
        <w:tc>
          <w:tcPr>
            <w:tcW w:w="1437" w:type="dxa"/>
            <w:tcBorders>
              <w:top w:val="nil"/>
              <w:left w:val="nil"/>
              <w:bottom w:val="nil"/>
              <w:right w:val="single" w:sz="2" w:space="0" w:color="000000"/>
            </w:tcBorders>
            <w:vAlign w:val="center"/>
          </w:tcPr>
          <w:p w14:paraId="120522F2"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b/>
                <w:sz w:val="24"/>
                <w:szCs w:val="24"/>
              </w:rPr>
              <w:t>sd</w:t>
            </w:r>
            <w:proofErr w:type="spellEnd"/>
          </w:p>
        </w:tc>
        <w:tc>
          <w:tcPr>
            <w:tcW w:w="701" w:type="dxa"/>
            <w:tcBorders>
              <w:top w:val="nil"/>
              <w:left w:val="single" w:sz="2" w:space="0" w:color="000000"/>
              <w:bottom w:val="nil"/>
              <w:right w:val="single" w:sz="2" w:space="0" w:color="000000"/>
            </w:tcBorders>
            <w:vAlign w:val="center"/>
          </w:tcPr>
          <w:p w14:paraId="6A1A60E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0.87</w:t>
            </w:r>
          </w:p>
        </w:tc>
        <w:tc>
          <w:tcPr>
            <w:tcW w:w="701" w:type="dxa"/>
            <w:tcBorders>
              <w:top w:val="nil"/>
              <w:left w:val="single" w:sz="2" w:space="0" w:color="000000"/>
              <w:bottom w:val="nil"/>
              <w:right w:val="single" w:sz="2" w:space="0" w:color="000000"/>
            </w:tcBorders>
            <w:vAlign w:val="center"/>
          </w:tcPr>
          <w:p w14:paraId="1104403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1.33</w:t>
            </w:r>
          </w:p>
        </w:tc>
        <w:tc>
          <w:tcPr>
            <w:tcW w:w="701" w:type="dxa"/>
            <w:tcBorders>
              <w:top w:val="nil"/>
              <w:left w:val="single" w:sz="2" w:space="0" w:color="000000"/>
              <w:bottom w:val="nil"/>
              <w:right w:val="single" w:sz="2" w:space="0" w:color="000000"/>
            </w:tcBorders>
            <w:vAlign w:val="center"/>
          </w:tcPr>
          <w:p w14:paraId="6B20E7C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0.68</w:t>
            </w:r>
          </w:p>
        </w:tc>
        <w:tc>
          <w:tcPr>
            <w:tcW w:w="701" w:type="dxa"/>
            <w:tcBorders>
              <w:top w:val="nil"/>
              <w:left w:val="single" w:sz="2" w:space="0" w:color="000000"/>
              <w:bottom w:val="nil"/>
              <w:right w:val="single" w:sz="2" w:space="0" w:color="000000"/>
            </w:tcBorders>
            <w:vAlign w:val="center"/>
          </w:tcPr>
          <w:p w14:paraId="6867CC8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0.05</w:t>
            </w:r>
          </w:p>
        </w:tc>
        <w:tc>
          <w:tcPr>
            <w:tcW w:w="701" w:type="dxa"/>
            <w:tcBorders>
              <w:top w:val="nil"/>
              <w:left w:val="single" w:sz="2" w:space="0" w:color="000000"/>
              <w:bottom w:val="nil"/>
              <w:right w:val="single" w:sz="2" w:space="0" w:color="000000"/>
            </w:tcBorders>
            <w:vAlign w:val="center"/>
          </w:tcPr>
          <w:p w14:paraId="711E22C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1.03</w:t>
            </w:r>
          </w:p>
        </w:tc>
        <w:tc>
          <w:tcPr>
            <w:tcW w:w="701" w:type="dxa"/>
            <w:tcBorders>
              <w:top w:val="nil"/>
              <w:left w:val="single" w:sz="2" w:space="0" w:color="000000"/>
              <w:bottom w:val="nil"/>
              <w:right w:val="single" w:sz="2" w:space="0" w:color="000000"/>
            </w:tcBorders>
            <w:vAlign w:val="center"/>
          </w:tcPr>
          <w:p w14:paraId="2C29B81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8.11</w:t>
            </w:r>
          </w:p>
        </w:tc>
        <w:tc>
          <w:tcPr>
            <w:tcW w:w="701" w:type="dxa"/>
            <w:tcBorders>
              <w:top w:val="nil"/>
              <w:left w:val="single" w:sz="2" w:space="0" w:color="000000"/>
              <w:bottom w:val="nil"/>
              <w:right w:val="single" w:sz="2" w:space="0" w:color="000000"/>
            </w:tcBorders>
            <w:vAlign w:val="center"/>
          </w:tcPr>
          <w:p w14:paraId="5788050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61.48</w:t>
            </w:r>
          </w:p>
        </w:tc>
        <w:tc>
          <w:tcPr>
            <w:tcW w:w="701" w:type="dxa"/>
            <w:tcBorders>
              <w:top w:val="nil"/>
              <w:left w:val="single" w:sz="2" w:space="0" w:color="000000"/>
              <w:bottom w:val="nil"/>
              <w:right w:val="single" w:sz="2" w:space="0" w:color="000000"/>
            </w:tcBorders>
            <w:vAlign w:val="center"/>
          </w:tcPr>
          <w:p w14:paraId="183599A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0.5</w:t>
            </w:r>
          </w:p>
        </w:tc>
        <w:tc>
          <w:tcPr>
            <w:tcW w:w="701" w:type="dxa"/>
            <w:tcBorders>
              <w:top w:val="nil"/>
              <w:left w:val="single" w:sz="2" w:space="0" w:color="000000"/>
              <w:bottom w:val="nil"/>
              <w:right w:val="single" w:sz="2" w:space="0" w:color="000000"/>
            </w:tcBorders>
            <w:vAlign w:val="center"/>
          </w:tcPr>
          <w:p w14:paraId="5B53CF9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2.19</w:t>
            </w:r>
          </w:p>
        </w:tc>
        <w:tc>
          <w:tcPr>
            <w:tcW w:w="701" w:type="dxa"/>
            <w:tcBorders>
              <w:top w:val="nil"/>
              <w:left w:val="single" w:sz="2" w:space="0" w:color="000000"/>
              <w:bottom w:val="nil"/>
              <w:right w:val="single" w:sz="2" w:space="0" w:color="000000"/>
            </w:tcBorders>
            <w:vAlign w:val="center"/>
          </w:tcPr>
          <w:p w14:paraId="3950AC3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5.62</w:t>
            </w:r>
          </w:p>
        </w:tc>
        <w:tc>
          <w:tcPr>
            <w:tcW w:w="701" w:type="dxa"/>
            <w:tcBorders>
              <w:top w:val="nil"/>
              <w:left w:val="single" w:sz="2" w:space="0" w:color="000000"/>
              <w:bottom w:val="nil"/>
              <w:right w:val="single" w:sz="2" w:space="0" w:color="000000"/>
            </w:tcBorders>
            <w:vAlign w:val="center"/>
          </w:tcPr>
          <w:p w14:paraId="66EC000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2.95</w:t>
            </w:r>
          </w:p>
        </w:tc>
        <w:tc>
          <w:tcPr>
            <w:tcW w:w="701" w:type="dxa"/>
            <w:tcBorders>
              <w:top w:val="nil"/>
              <w:left w:val="single" w:sz="2" w:space="0" w:color="000000"/>
              <w:bottom w:val="nil"/>
              <w:right w:val="single" w:sz="2" w:space="0" w:color="000000"/>
            </w:tcBorders>
            <w:vAlign w:val="center"/>
          </w:tcPr>
          <w:p w14:paraId="06C9763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0.93</w:t>
            </w:r>
          </w:p>
        </w:tc>
        <w:tc>
          <w:tcPr>
            <w:tcW w:w="701" w:type="dxa"/>
            <w:tcBorders>
              <w:top w:val="nil"/>
              <w:left w:val="single" w:sz="2" w:space="0" w:color="000000"/>
              <w:bottom w:val="nil"/>
              <w:right w:val="single" w:sz="2" w:space="0" w:color="000000"/>
            </w:tcBorders>
            <w:vAlign w:val="center"/>
          </w:tcPr>
          <w:p w14:paraId="79C8F0D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2.85</w:t>
            </w:r>
          </w:p>
        </w:tc>
        <w:tc>
          <w:tcPr>
            <w:tcW w:w="701" w:type="dxa"/>
            <w:tcBorders>
              <w:top w:val="nil"/>
              <w:left w:val="single" w:sz="2" w:space="0" w:color="000000"/>
              <w:bottom w:val="nil"/>
              <w:right w:val="single" w:sz="2" w:space="0" w:color="000000"/>
            </w:tcBorders>
            <w:vAlign w:val="center"/>
          </w:tcPr>
          <w:p w14:paraId="2CCD937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1512.88</w:t>
            </w:r>
          </w:p>
        </w:tc>
        <w:tc>
          <w:tcPr>
            <w:tcW w:w="701" w:type="dxa"/>
            <w:tcBorders>
              <w:top w:val="nil"/>
              <w:left w:val="single" w:sz="2" w:space="0" w:color="000000"/>
              <w:bottom w:val="nil"/>
              <w:right w:val="single" w:sz="2" w:space="0" w:color="000000"/>
            </w:tcBorders>
            <w:vAlign w:val="center"/>
          </w:tcPr>
          <w:p w14:paraId="65A04BF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31.76</w:t>
            </w:r>
          </w:p>
        </w:tc>
        <w:tc>
          <w:tcPr>
            <w:tcW w:w="701" w:type="dxa"/>
            <w:tcBorders>
              <w:top w:val="nil"/>
              <w:left w:val="single" w:sz="2" w:space="0" w:color="000000"/>
              <w:bottom w:val="nil"/>
              <w:right w:val="single" w:sz="2" w:space="0" w:color="000000"/>
            </w:tcBorders>
            <w:vAlign w:val="center"/>
          </w:tcPr>
          <w:p w14:paraId="518F6B5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29.94</w:t>
            </w:r>
          </w:p>
        </w:tc>
        <w:tc>
          <w:tcPr>
            <w:tcW w:w="701" w:type="dxa"/>
            <w:tcBorders>
              <w:top w:val="nil"/>
              <w:left w:val="single" w:sz="2" w:space="0" w:color="000000"/>
              <w:bottom w:val="nil"/>
              <w:right w:val="nil"/>
            </w:tcBorders>
            <w:vAlign w:val="center"/>
          </w:tcPr>
          <w:p w14:paraId="0614F6C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9513.46</w:t>
            </w:r>
          </w:p>
        </w:tc>
      </w:tr>
      <w:tr w:rsidR="006D4E27" w:rsidRPr="00B65242" w14:paraId="77F44D09" w14:textId="77777777">
        <w:trPr>
          <w:trHeight w:val="56"/>
        </w:trPr>
        <w:tc>
          <w:tcPr>
            <w:tcW w:w="1437" w:type="dxa"/>
            <w:tcBorders>
              <w:top w:val="nil"/>
              <w:left w:val="nil"/>
              <w:bottom w:val="nil"/>
              <w:right w:val="single" w:sz="2" w:space="0" w:color="000000"/>
            </w:tcBorders>
            <w:vAlign w:val="center"/>
          </w:tcPr>
          <w:p w14:paraId="2AEE1F9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median</w:t>
            </w:r>
          </w:p>
        </w:tc>
        <w:tc>
          <w:tcPr>
            <w:tcW w:w="701" w:type="dxa"/>
            <w:tcBorders>
              <w:top w:val="nil"/>
              <w:left w:val="single" w:sz="2" w:space="0" w:color="000000"/>
              <w:bottom w:val="nil"/>
              <w:right w:val="single" w:sz="2" w:space="0" w:color="000000"/>
            </w:tcBorders>
            <w:vAlign w:val="center"/>
          </w:tcPr>
          <w:p w14:paraId="0C3D90C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1.2</w:t>
            </w:r>
          </w:p>
        </w:tc>
        <w:tc>
          <w:tcPr>
            <w:tcW w:w="701" w:type="dxa"/>
            <w:tcBorders>
              <w:top w:val="nil"/>
              <w:left w:val="single" w:sz="2" w:space="0" w:color="000000"/>
              <w:bottom w:val="nil"/>
              <w:right w:val="single" w:sz="2" w:space="0" w:color="000000"/>
            </w:tcBorders>
            <w:vAlign w:val="center"/>
          </w:tcPr>
          <w:p w14:paraId="30E82EB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3.8</w:t>
            </w:r>
          </w:p>
        </w:tc>
        <w:tc>
          <w:tcPr>
            <w:tcW w:w="701" w:type="dxa"/>
            <w:tcBorders>
              <w:top w:val="nil"/>
              <w:left w:val="single" w:sz="2" w:space="0" w:color="000000"/>
              <w:bottom w:val="nil"/>
              <w:right w:val="single" w:sz="2" w:space="0" w:color="000000"/>
            </w:tcBorders>
            <w:vAlign w:val="center"/>
          </w:tcPr>
          <w:p w14:paraId="5654BEB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0.89</w:t>
            </w:r>
          </w:p>
        </w:tc>
        <w:tc>
          <w:tcPr>
            <w:tcW w:w="701" w:type="dxa"/>
            <w:tcBorders>
              <w:top w:val="nil"/>
              <w:left w:val="single" w:sz="2" w:space="0" w:color="000000"/>
              <w:bottom w:val="nil"/>
              <w:right w:val="single" w:sz="2" w:space="0" w:color="000000"/>
            </w:tcBorders>
            <w:vAlign w:val="center"/>
          </w:tcPr>
          <w:p w14:paraId="0C25D1C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0.03</w:t>
            </w:r>
          </w:p>
        </w:tc>
        <w:tc>
          <w:tcPr>
            <w:tcW w:w="701" w:type="dxa"/>
            <w:tcBorders>
              <w:top w:val="nil"/>
              <w:left w:val="single" w:sz="3" w:space="0" w:color="000000"/>
              <w:bottom w:val="nil"/>
              <w:right w:val="single" w:sz="3" w:space="0" w:color="000000"/>
            </w:tcBorders>
            <w:vAlign w:val="center"/>
          </w:tcPr>
          <w:p w14:paraId="21ED312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2.8</w:t>
            </w:r>
          </w:p>
        </w:tc>
        <w:tc>
          <w:tcPr>
            <w:tcW w:w="701" w:type="dxa"/>
            <w:tcBorders>
              <w:top w:val="nil"/>
              <w:left w:val="single" w:sz="2" w:space="0" w:color="000000"/>
              <w:bottom w:val="nil"/>
              <w:right w:val="single" w:sz="2" w:space="0" w:color="000000"/>
            </w:tcBorders>
            <w:vAlign w:val="center"/>
          </w:tcPr>
          <w:p w14:paraId="2382B28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w:t>
            </w:r>
          </w:p>
        </w:tc>
        <w:tc>
          <w:tcPr>
            <w:tcW w:w="701" w:type="dxa"/>
            <w:tcBorders>
              <w:top w:val="nil"/>
              <w:left w:val="single" w:sz="3" w:space="0" w:color="000000"/>
              <w:bottom w:val="nil"/>
              <w:right w:val="single" w:sz="3" w:space="0" w:color="000000"/>
            </w:tcBorders>
            <w:vAlign w:val="center"/>
          </w:tcPr>
          <w:p w14:paraId="6807C25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98</w:t>
            </w:r>
          </w:p>
        </w:tc>
        <w:tc>
          <w:tcPr>
            <w:tcW w:w="701" w:type="dxa"/>
            <w:tcBorders>
              <w:top w:val="nil"/>
              <w:left w:val="single" w:sz="2" w:space="0" w:color="000000"/>
              <w:bottom w:val="nil"/>
              <w:right w:val="single" w:sz="2" w:space="0" w:color="000000"/>
            </w:tcBorders>
            <w:vAlign w:val="center"/>
          </w:tcPr>
          <w:p w14:paraId="0CB6EFD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7.3</w:t>
            </w:r>
          </w:p>
        </w:tc>
        <w:tc>
          <w:tcPr>
            <w:tcW w:w="701" w:type="dxa"/>
            <w:tcBorders>
              <w:top w:val="nil"/>
              <w:left w:val="single" w:sz="3" w:space="0" w:color="000000"/>
              <w:bottom w:val="nil"/>
              <w:right w:val="single" w:sz="3" w:space="0" w:color="000000"/>
            </w:tcBorders>
            <w:vAlign w:val="center"/>
          </w:tcPr>
          <w:p w14:paraId="611B4D4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8.7</w:t>
            </w:r>
          </w:p>
        </w:tc>
        <w:tc>
          <w:tcPr>
            <w:tcW w:w="701" w:type="dxa"/>
            <w:tcBorders>
              <w:top w:val="nil"/>
              <w:left w:val="single" w:sz="2" w:space="0" w:color="000000"/>
              <w:bottom w:val="nil"/>
              <w:right w:val="single" w:sz="2" w:space="0" w:color="000000"/>
            </w:tcBorders>
            <w:vAlign w:val="center"/>
          </w:tcPr>
          <w:p w14:paraId="6F70EF5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14.4</w:t>
            </w:r>
          </w:p>
        </w:tc>
        <w:tc>
          <w:tcPr>
            <w:tcW w:w="701" w:type="dxa"/>
            <w:tcBorders>
              <w:top w:val="nil"/>
              <w:left w:val="single" w:sz="3" w:space="0" w:color="000000"/>
              <w:bottom w:val="nil"/>
              <w:right w:val="single" w:sz="3" w:space="0" w:color="000000"/>
            </w:tcBorders>
            <w:vAlign w:val="center"/>
          </w:tcPr>
          <w:p w14:paraId="5A9AC62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1.7</w:t>
            </w:r>
          </w:p>
        </w:tc>
        <w:tc>
          <w:tcPr>
            <w:tcW w:w="701" w:type="dxa"/>
            <w:tcBorders>
              <w:top w:val="nil"/>
              <w:left w:val="single" w:sz="2" w:space="0" w:color="000000"/>
              <w:bottom w:val="nil"/>
              <w:right w:val="single" w:sz="2" w:space="0" w:color="000000"/>
            </w:tcBorders>
            <w:vAlign w:val="center"/>
          </w:tcPr>
          <w:p w14:paraId="7EB1AA0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2.9</w:t>
            </w:r>
          </w:p>
        </w:tc>
        <w:tc>
          <w:tcPr>
            <w:tcW w:w="701" w:type="dxa"/>
            <w:tcBorders>
              <w:top w:val="nil"/>
              <w:left w:val="single" w:sz="3" w:space="0" w:color="000000"/>
              <w:bottom w:val="nil"/>
              <w:right w:val="single" w:sz="3" w:space="0" w:color="000000"/>
            </w:tcBorders>
            <w:vAlign w:val="center"/>
          </w:tcPr>
          <w:p w14:paraId="00D3B34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3.6</w:t>
            </w:r>
          </w:p>
        </w:tc>
        <w:tc>
          <w:tcPr>
            <w:tcW w:w="701" w:type="dxa"/>
            <w:tcBorders>
              <w:top w:val="nil"/>
              <w:left w:val="single" w:sz="2" w:space="0" w:color="000000"/>
              <w:bottom w:val="nil"/>
              <w:right w:val="single" w:sz="2" w:space="0" w:color="000000"/>
            </w:tcBorders>
            <w:vAlign w:val="center"/>
          </w:tcPr>
          <w:p w14:paraId="5492104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8062</w:t>
            </w:r>
          </w:p>
        </w:tc>
        <w:tc>
          <w:tcPr>
            <w:tcW w:w="701" w:type="dxa"/>
            <w:tcBorders>
              <w:top w:val="nil"/>
              <w:left w:val="single" w:sz="3" w:space="0" w:color="000000"/>
              <w:bottom w:val="nil"/>
              <w:right w:val="single" w:sz="3" w:space="0" w:color="000000"/>
            </w:tcBorders>
            <w:vAlign w:val="center"/>
          </w:tcPr>
          <w:p w14:paraId="02881B7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2.5</w:t>
            </w:r>
          </w:p>
        </w:tc>
        <w:tc>
          <w:tcPr>
            <w:tcW w:w="701" w:type="dxa"/>
            <w:tcBorders>
              <w:top w:val="nil"/>
              <w:left w:val="single" w:sz="2" w:space="0" w:color="000000"/>
              <w:bottom w:val="nil"/>
              <w:right w:val="single" w:sz="2" w:space="0" w:color="000000"/>
            </w:tcBorders>
            <w:vAlign w:val="center"/>
          </w:tcPr>
          <w:p w14:paraId="3A9259B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7.28</w:t>
            </w:r>
          </w:p>
        </w:tc>
        <w:tc>
          <w:tcPr>
            <w:tcW w:w="701" w:type="dxa"/>
            <w:tcBorders>
              <w:top w:val="nil"/>
              <w:left w:val="single" w:sz="2" w:space="0" w:color="000000"/>
              <w:bottom w:val="nil"/>
              <w:right w:val="nil"/>
            </w:tcBorders>
            <w:vAlign w:val="center"/>
          </w:tcPr>
          <w:p w14:paraId="1B8928F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13844</w:t>
            </w:r>
          </w:p>
        </w:tc>
      </w:tr>
      <w:tr w:rsidR="006D4E27" w:rsidRPr="00B65242" w14:paraId="4FA31542" w14:textId="77777777">
        <w:trPr>
          <w:trHeight w:val="56"/>
        </w:trPr>
        <w:tc>
          <w:tcPr>
            <w:tcW w:w="1437" w:type="dxa"/>
            <w:tcBorders>
              <w:top w:val="nil"/>
              <w:left w:val="nil"/>
              <w:bottom w:val="nil"/>
              <w:right w:val="single" w:sz="2" w:space="0" w:color="000000"/>
            </w:tcBorders>
            <w:vAlign w:val="center"/>
          </w:tcPr>
          <w:p w14:paraId="723C47E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min</w:t>
            </w:r>
          </w:p>
        </w:tc>
        <w:tc>
          <w:tcPr>
            <w:tcW w:w="701" w:type="dxa"/>
            <w:tcBorders>
              <w:top w:val="nil"/>
              <w:left w:val="single" w:sz="2" w:space="0" w:color="000000"/>
              <w:bottom w:val="nil"/>
              <w:right w:val="single" w:sz="2" w:space="0" w:color="000000"/>
            </w:tcBorders>
            <w:vAlign w:val="center"/>
          </w:tcPr>
          <w:p w14:paraId="0D9F700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0.4</w:t>
            </w:r>
          </w:p>
        </w:tc>
        <w:tc>
          <w:tcPr>
            <w:tcW w:w="701" w:type="dxa"/>
            <w:tcBorders>
              <w:top w:val="nil"/>
              <w:left w:val="single" w:sz="2" w:space="0" w:color="000000"/>
              <w:bottom w:val="nil"/>
              <w:right w:val="single" w:sz="2" w:space="0" w:color="000000"/>
            </w:tcBorders>
            <w:vAlign w:val="center"/>
          </w:tcPr>
          <w:p w14:paraId="3899101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2.4</w:t>
            </w:r>
          </w:p>
        </w:tc>
        <w:tc>
          <w:tcPr>
            <w:tcW w:w="701" w:type="dxa"/>
            <w:tcBorders>
              <w:top w:val="nil"/>
              <w:left w:val="single" w:sz="2" w:space="0" w:color="000000"/>
              <w:bottom w:val="nil"/>
              <w:right w:val="single" w:sz="2" w:space="0" w:color="000000"/>
            </w:tcBorders>
            <w:vAlign w:val="center"/>
          </w:tcPr>
          <w:p w14:paraId="630BE70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0.46</w:t>
            </w:r>
          </w:p>
        </w:tc>
        <w:tc>
          <w:tcPr>
            <w:tcW w:w="701" w:type="dxa"/>
            <w:tcBorders>
              <w:top w:val="nil"/>
              <w:left w:val="single" w:sz="2" w:space="0" w:color="000000"/>
              <w:bottom w:val="nil"/>
              <w:right w:val="single" w:sz="2" w:space="0" w:color="000000"/>
            </w:tcBorders>
            <w:vAlign w:val="center"/>
          </w:tcPr>
          <w:p w14:paraId="5AAABDC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w:t>
            </w:r>
          </w:p>
        </w:tc>
        <w:tc>
          <w:tcPr>
            <w:tcW w:w="701" w:type="dxa"/>
            <w:tcBorders>
              <w:top w:val="nil"/>
              <w:left w:val="single" w:sz="2" w:space="0" w:color="000000"/>
              <w:bottom w:val="nil"/>
              <w:right w:val="single" w:sz="2" w:space="0" w:color="000000"/>
            </w:tcBorders>
            <w:vAlign w:val="center"/>
          </w:tcPr>
          <w:p w14:paraId="633E502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1.4</w:t>
            </w:r>
          </w:p>
        </w:tc>
        <w:tc>
          <w:tcPr>
            <w:tcW w:w="701" w:type="dxa"/>
            <w:tcBorders>
              <w:top w:val="nil"/>
              <w:left w:val="single" w:sz="2" w:space="0" w:color="000000"/>
              <w:bottom w:val="nil"/>
              <w:right w:val="single" w:sz="2" w:space="0" w:color="000000"/>
            </w:tcBorders>
            <w:vAlign w:val="center"/>
          </w:tcPr>
          <w:p w14:paraId="6895ED7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0.5</w:t>
            </w:r>
          </w:p>
        </w:tc>
        <w:tc>
          <w:tcPr>
            <w:tcW w:w="701" w:type="dxa"/>
            <w:tcBorders>
              <w:top w:val="nil"/>
              <w:left w:val="single" w:sz="2" w:space="0" w:color="000000"/>
              <w:bottom w:val="nil"/>
              <w:right w:val="single" w:sz="2" w:space="0" w:color="000000"/>
            </w:tcBorders>
            <w:vAlign w:val="center"/>
          </w:tcPr>
          <w:p w14:paraId="5AC3CD6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62</w:t>
            </w:r>
          </w:p>
        </w:tc>
        <w:tc>
          <w:tcPr>
            <w:tcW w:w="701" w:type="dxa"/>
            <w:tcBorders>
              <w:top w:val="nil"/>
              <w:left w:val="single" w:sz="2" w:space="0" w:color="000000"/>
              <w:bottom w:val="nil"/>
              <w:right w:val="single" w:sz="2" w:space="0" w:color="000000"/>
            </w:tcBorders>
            <w:vAlign w:val="center"/>
          </w:tcPr>
          <w:p w14:paraId="24AB430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5.6</w:t>
            </w:r>
          </w:p>
        </w:tc>
        <w:tc>
          <w:tcPr>
            <w:tcW w:w="701" w:type="dxa"/>
            <w:tcBorders>
              <w:top w:val="nil"/>
              <w:left w:val="single" w:sz="2" w:space="0" w:color="000000"/>
              <w:bottom w:val="nil"/>
              <w:right w:val="single" w:sz="2" w:space="0" w:color="000000"/>
            </w:tcBorders>
            <w:vAlign w:val="center"/>
          </w:tcPr>
          <w:p w14:paraId="59374B3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4.1</w:t>
            </w:r>
          </w:p>
        </w:tc>
        <w:tc>
          <w:tcPr>
            <w:tcW w:w="701" w:type="dxa"/>
            <w:tcBorders>
              <w:top w:val="nil"/>
              <w:left w:val="single" w:sz="2" w:space="0" w:color="000000"/>
              <w:bottom w:val="nil"/>
              <w:right w:val="single" w:sz="2" w:space="0" w:color="000000"/>
            </w:tcBorders>
            <w:vAlign w:val="center"/>
          </w:tcPr>
          <w:p w14:paraId="394E725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1.5</w:t>
            </w:r>
          </w:p>
        </w:tc>
        <w:tc>
          <w:tcPr>
            <w:tcW w:w="701" w:type="dxa"/>
            <w:tcBorders>
              <w:top w:val="nil"/>
              <w:left w:val="single" w:sz="2" w:space="0" w:color="000000"/>
              <w:bottom w:val="nil"/>
              <w:right w:val="single" w:sz="2" w:space="0" w:color="000000"/>
            </w:tcBorders>
            <w:vAlign w:val="center"/>
          </w:tcPr>
          <w:p w14:paraId="11859E9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0.1</w:t>
            </w:r>
          </w:p>
        </w:tc>
        <w:tc>
          <w:tcPr>
            <w:tcW w:w="701" w:type="dxa"/>
            <w:tcBorders>
              <w:top w:val="nil"/>
              <w:left w:val="single" w:sz="2" w:space="0" w:color="000000"/>
              <w:bottom w:val="nil"/>
              <w:right w:val="single" w:sz="2" w:space="0" w:color="000000"/>
            </w:tcBorders>
            <w:vAlign w:val="center"/>
          </w:tcPr>
          <w:p w14:paraId="4E21F40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0.7</w:t>
            </w:r>
          </w:p>
        </w:tc>
        <w:tc>
          <w:tcPr>
            <w:tcW w:w="701" w:type="dxa"/>
            <w:tcBorders>
              <w:top w:val="nil"/>
              <w:left w:val="single" w:sz="2" w:space="0" w:color="000000"/>
              <w:bottom w:val="nil"/>
              <w:right w:val="single" w:sz="2" w:space="0" w:color="000000"/>
            </w:tcBorders>
            <w:vAlign w:val="center"/>
          </w:tcPr>
          <w:p w14:paraId="079B7CF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w:t>
            </w:r>
          </w:p>
        </w:tc>
        <w:tc>
          <w:tcPr>
            <w:tcW w:w="701" w:type="dxa"/>
            <w:tcBorders>
              <w:top w:val="nil"/>
              <w:left w:val="single" w:sz="2" w:space="0" w:color="000000"/>
              <w:bottom w:val="nil"/>
              <w:right w:val="single" w:sz="2" w:space="0" w:color="000000"/>
            </w:tcBorders>
            <w:vAlign w:val="center"/>
          </w:tcPr>
          <w:p w14:paraId="73161A6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6167</w:t>
            </w:r>
          </w:p>
        </w:tc>
        <w:tc>
          <w:tcPr>
            <w:tcW w:w="701" w:type="dxa"/>
            <w:tcBorders>
              <w:top w:val="nil"/>
              <w:left w:val="single" w:sz="2" w:space="0" w:color="000000"/>
              <w:bottom w:val="nil"/>
              <w:right w:val="single" w:sz="2" w:space="0" w:color="000000"/>
            </w:tcBorders>
            <w:vAlign w:val="center"/>
          </w:tcPr>
          <w:p w14:paraId="3200836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w:t>
            </w:r>
          </w:p>
        </w:tc>
        <w:tc>
          <w:tcPr>
            <w:tcW w:w="701" w:type="dxa"/>
            <w:tcBorders>
              <w:top w:val="nil"/>
              <w:left w:val="single" w:sz="2" w:space="0" w:color="000000"/>
              <w:bottom w:val="nil"/>
              <w:right w:val="single" w:sz="2" w:space="0" w:color="000000"/>
            </w:tcBorders>
            <w:vAlign w:val="center"/>
          </w:tcPr>
          <w:p w14:paraId="58BD6B5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1.7</w:t>
            </w:r>
          </w:p>
        </w:tc>
        <w:tc>
          <w:tcPr>
            <w:tcW w:w="701" w:type="dxa"/>
            <w:tcBorders>
              <w:top w:val="nil"/>
              <w:left w:val="single" w:sz="2" w:space="0" w:color="000000"/>
              <w:bottom w:val="nil"/>
              <w:right w:val="nil"/>
            </w:tcBorders>
            <w:vAlign w:val="center"/>
          </w:tcPr>
          <w:p w14:paraId="75CCDF6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3552</w:t>
            </w:r>
          </w:p>
        </w:tc>
      </w:tr>
      <w:tr w:rsidR="006D4E27" w:rsidRPr="00B65242" w14:paraId="6445F944" w14:textId="77777777">
        <w:trPr>
          <w:trHeight w:val="56"/>
        </w:trPr>
        <w:tc>
          <w:tcPr>
            <w:tcW w:w="1437" w:type="dxa"/>
            <w:tcBorders>
              <w:top w:val="nil"/>
              <w:left w:val="nil"/>
              <w:bottom w:val="nil"/>
              <w:right w:val="single" w:sz="2" w:space="0" w:color="000000"/>
            </w:tcBorders>
            <w:vAlign w:val="center"/>
          </w:tcPr>
          <w:p w14:paraId="3E7370A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max</w:t>
            </w:r>
          </w:p>
        </w:tc>
        <w:tc>
          <w:tcPr>
            <w:tcW w:w="701" w:type="dxa"/>
            <w:tcBorders>
              <w:top w:val="nil"/>
              <w:left w:val="single" w:sz="2" w:space="0" w:color="000000"/>
              <w:bottom w:val="nil"/>
              <w:right w:val="single" w:sz="2" w:space="0" w:color="000000"/>
            </w:tcBorders>
            <w:vAlign w:val="center"/>
          </w:tcPr>
          <w:p w14:paraId="6DB56AD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8.5</w:t>
            </w:r>
          </w:p>
        </w:tc>
        <w:tc>
          <w:tcPr>
            <w:tcW w:w="701" w:type="dxa"/>
            <w:tcBorders>
              <w:top w:val="nil"/>
              <w:left w:val="single" w:sz="2" w:space="0" w:color="000000"/>
              <w:bottom w:val="nil"/>
              <w:right w:val="single" w:sz="2" w:space="0" w:color="000000"/>
            </w:tcBorders>
            <w:vAlign w:val="center"/>
          </w:tcPr>
          <w:p w14:paraId="63CFBDF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11.7</w:t>
            </w:r>
          </w:p>
        </w:tc>
        <w:tc>
          <w:tcPr>
            <w:tcW w:w="701" w:type="dxa"/>
            <w:tcBorders>
              <w:top w:val="nil"/>
              <w:left w:val="single" w:sz="2" w:space="0" w:color="000000"/>
              <w:bottom w:val="nil"/>
              <w:right w:val="single" w:sz="2" w:space="0" w:color="000000"/>
            </w:tcBorders>
            <w:vAlign w:val="center"/>
          </w:tcPr>
          <w:p w14:paraId="33B6EE0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4.94</w:t>
            </w:r>
          </w:p>
        </w:tc>
        <w:tc>
          <w:tcPr>
            <w:tcW w:w="701" w:type="dxa"/>
            <w:tcBorders>
              <w:top w:val="nil"/>
              <w:left w:val="single" w:sz="2" w:space="0" w:color="000000"/>
              <w:bottom w:val="nil"/>
              <w:right w:val="single" w:sz="2" w:space="0" w:color="000000"/>
            </w:tcBorders>
            <w:vAlign w:val="center"/>
          </w:tcPr>
          <w:p w14:paraId="0BD5E80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0.23</w:t>
            </w:r>
          </w:p>
        </w:tc>
        <w:tc>
          <w:tcPr>
            <w:tcW w:w="701" w:type="dxa"/>
            <w:tcBorders>
              <w:top w:val="nil"/>
              <w:left w:val="single" w:sz="3" w:space="0" w:color="000000"/>
              <w:bottom w:val="nil"/>
              <w:right w:val="single" w:sz="3" w:space="0" w:color="000000"/>
            </w:tcBorders>
            <w:vAlign w:val="center"/>
          </w:tcPr>
          <w:p w14:paraId="2832D61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6.7</w:t>
            </w:r>
          </w:p>
        </w:tc>
        <w:tc>
          <w:tcPr>
            <w:tcW w:w="701" w:type="dxa"/>
            <w:tcBorders>
              <w:top w:val="nil"/>
              <w:left w:val="single" w:sz="2" w:space="0" w:color="000000"/>
              <w:bottom w:val="nil"/>
              <w:right w:val="single" w:sz="2" w:space="0" w:color="000000"/>
            </w:tcBorders>
            <w:vAlign w:val="center"/>
          </w:tcPr>
          <w:p w14:paraId="414D0F9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93.2</w:t>
            </w:r>
          </w:p>
        </w:tc>
        <w:tc>
          <w:tcPr>
            <w:tcW w:w="701" w:type="dxa"/>
            <w:tcBorders>
              <w:top w:val="nil"/>
              <w:left w:val="single" w:sz="3" w:space="0" w:color="000000"/>
              <w:bottom w:val="nil"/>
              <w:right w:val="single" w:sz="3" w:space="0" w:color="000000"/>
            </w:tcBorders>
            <w:vAlign w:val="center"/>
          </w:tcPr>
          <w:p w14:paraId="445D0E9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382</w:t>
            </w:r>
          </w:p>
        </w:tc>
        <w:tc>
          <w:tcPr>
            <w:tcW w:w="701" w:type="dxa"/>
            <w:tcBorders>
              <w:top w:val="nil"/>
              <w:left w:val="single" w:sz="2" w:space="0" w:color="000000"/>
              <w:bottom w:val="nil"/>
              <w:right w:val="single" w:sz="2" w:space="0" w:color="000000"/>
            </w:tcBorders>
            <w:vAlign w:val="center"/>
          </w:tcPr>
          <w:p w14:paraId="4106A4A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9</w:t>
            </w:r>
          </w:p>
        </w:tc>
        <w:tc>
          <w:tcPr>
            <w:tcW w:w="701" w:type="dxa"/>
            <w:tcBorders>
              <w:top w:val="nil"/>
              <w:left w:val="single" w:sz="3" w:space="0" w:color="000000"/>
              <w:bottom w:val="nil"/>
              <w:right w:val="single" w:sz="3" w:space="0" w:color="000000"/>
            </w:tcBorders>
            <w:vAlign w:val="center"/>
          </w:tcPr>
          <w:p w14:paraId="36E7920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13.6</w:t>
            </w:r>
          </w:p>
        </w:tc>
        <w:tc>
          <w:tcPr>
            <w:tcW w:w="701" w:type="dxa"/>
            <w:tcBorders>
              <w:top w:val="nil"/>
              <w:left w:val="single" w:sz="2" w:space="0" w:color="000000"/>
              <w:bottom w:val="nil"/>
              <w:right w:val="single" w:sz="2" w:space="0" w:color="000000"/>
            </w:tcBorders>
            <w:vAlign w:val="center"/>
          </w:tcPr>
          <w:p w14:paraId="6CD9FDF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28</w:t>
            </w:r>
          </w:p>
        </w:tc>
        <w:tc>
          <w:tcPr>
            <w:tcW w:w="701" w:type="dxa"/>
            <w:tcBorders>
              <w:top w:val="nil"/>
              <w:left w:val="single" w:sz="3" w:space="0" w:color="000000"/>
              <w:bottom w:val="nil"/>
              <w:right w:val="single" w:sz="3" w:space="0" w:color="000000"/>
            </w:tcBorders>
            <w:vAlign w:val="center"/>
          </w:tcPr>
          <w:p w14:paraId="01EFF9D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36</w:t>
            </w:r>
          </w:p>
        </w:tc>
        <w:tc>
          <w:tcPr>
            <w:tcW w:w="701" w:type="dxa"/>
            <w:tcBorders>
              <w:top w:val="nil"/>
              <w:left w:val="single" w:sz="2" w:space="0" w:color="000000"/>
              <w:bottom w:val="nil"/>
              <w:right w:val="single" w:sz="2" w:space="0" w:color="000000"/>
            </w:tcBorders>
            <w:vAlign w:val="center"/>
          </w:tcPr>
          <w:p w14:paraId="6E51821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7.2</w:t>
            </w:r>
          </w:p>
        </w:tc>
        <w:tc>
          <w:tcPr>
            <w:tcW w:w="701" w:type="dxa"/>
            <w:tcBorders>
              <w:top w:val="nil"/>
              <w:left w:val="single" w:sz="3" w:space="0" w:color="000000"/>
              <w:bottom w:val="nil"/>
              <w:right w:val="single" w:sz="3" w:space="0" w:color="000000"/>
            </w:tcBorders>
            <w:vAlign w:val="center"/>
          </w:tcPr>
          <w:p w14:paraId="47F9121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25.2</w:t>
            </w:r>
          </w:p>
        </w:tc>
        <w:tc>
          <w:tcPr>
            <w:tcW w:w="701" w:type="dxa"/>
            <w:tcBorders>
              <w:top w:val="nil"/>
              <w:left w:val="single" w:sz="2" w:space="0" w:color="000000"/>
              <w:bottom w:val="nil"/>
              <w:right w:val="single" w:sz="2" w:space="0" w:color="000000"/>
            </w:tcBorders>
            <w:vAlign w:val="center"/>
          </w:tcPr>
          <w:p w14:paraId="3937C37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10704</w:t>
            </w:r>
          </w:p>
        </w:tc>
        <w:tc>
          <w:tcPr>
            <w:tcW w:w="701" w:type="dxa"/>
            <w:tcBorders>
              <w:top w:val="nil"/>
              <w:left w:val="single" w:sz="3" w:space="0" w:color="000000"/>
              <w:bottom w:val="nil"/>
              <w:right w:val="single" w:sz="3" w:space="0" w:color="000000"/>
            </w:tcBorders>
            <w:vAlign w:val="center"/>
          </w:tcPr>
          <w:p w14:paraId="2B526E2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310.63</w:t>
            </w:r>
          </w:p>
        </w:tc>
        <w:tc>
          <w:tcPr>
            <w:tcW w:w="701" w:type="dxa"/>
            <w:tcBorders>
              <w:top w:val="nil"/>
              <w:left w:val="single" w:sz="2" w:space="0" w:color="000000"/>
              <w:bottom w:val="nil"/>
              <w:right w:val="single" w:sz="2" w:space="0" w:color="000000"/>
            </w:tcBorders>
            <w:vAlign w:val="center"/>
          </w:tcPr>
          <w:p w14:paraId="14593B7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464.6</w:t>
            </w:r>
          </w:p>
        </w:tc>
        <w:tc>
          <w:tcPr>
            <w:tcW w:w="701" w:type="dxa"/>
            <w:tcBorders>
              <w:top w:val="nil"/>
              <w:left w:val="single" w:sz="2" w:space="0" w:color="000000"/>
              <w:bottom w:val="nil"/>
              <w:right w:val="nil"/>
            </w:tcBorders>
            <w:vAlign w:val="center"/>
          </w:tcPr>
          <w:p w14:paraId="3E4B27E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37807</w:t>
            </w:r>
          </w:p>
        </w:tc>
      </w:tr>
      <w:tr w:rsidR="006D4E27" w:rsidRPr="00B65242" w14:paraId="6888482D" w14:textId="77777777">
        <w:trPr>
          <w:trHeight w:val="56"/>
        </w:trPr>
        <w:tc>
          <w:tcPr>
            <w:tcW w:w="1437" w:type="dxa"/>
            <w:tcBorders>
              <w:top w:val="nil"/>
              <w:left w:val="nil"/>
              <w:bottom w:val="nil"/>
              <w:right w:val="single" w:sz="2" w:space="0" w:color="000000"/>
            </w:tcBorders>
            <w:vAlign w:val="center"/>
          </w:tcPr>
          <w:p w14:paraId="6B78A2A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skewness</w:t>
            </w:r>
          </w:p>
        </w:tc>
        <w:tc>
          <w:tcPr>
            <w:tcW w:w="701" w:type="dxa"/>
            <w:tcBorders>
              <w:top w:val="nil"/>
              <w:left w:val="single" w:sz="2" w:space="0" w:color="000000"/>
              <w:bottom w:val="nil"/>
              <w:right w:val="single" w:sz="2" w:space="0" w:color="000000"/>
            </w:tcBorders>
            <w:vAlign w:val="center"/>
          </w:tcPr>
          <w:p w14:paraId="0E05EC8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2.12</w:t>
            </w:r>
          </w:p>
        </w:tc>
        <w:tc>
          <w:tcPr>
            <w:tcW w:w="701" w:type="dxa"/>
            <w:tcBorders>
              <w:top w:val="nil"/>
              <w:left w:val="single" w:sz="2" w:space="0" w:color="000000"/>
              <w:bottom w:val="nil"/>
              <w:right w:val="single" w:sz="2" w:space="0" w:color="000000"/>
            </w:tcBorders>
            <w:vAlign w:val="center"/>
          </w:tcPr>
          <w:p w14:paraId="144F4EC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1.49</w:t>
            </w:r>
          </w:p>
        </w:tc>
        <w:tc>
          <w:tcPr>
            <w:tcW w:w="701" w:type="dxa"/>
            <w:tcBorders>
              <w:top w:val="nil"/>
              <w:left w:val="single" w:sz="2" w:space="0" w:color="000000"/>
              <w:bottom w:val="nil"/>
              <w:right w:val="single" w:sz="2" w:space="0" w:color="000000"/>
            </w:tcBorders>
            <w:vAlign w:val="center"/>
          </w:tcPr>
          <w:p w14:paraId="418F204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1.95</w:t>
            </w:r>
          </w:p>
        </w:tc>
        <w:tc>
          <w:tcPr>
            <w:tcW w:w="701" w:type="dxa"/>
            <w:tcBorders>
              <w:top w:val="nil"/>
              <w:left w:val="single" w:sz="2" w:space="0" w:color="000000"/>
              <w:bottom w:val="nil"/>
              <w:right w:val="single" w:sz="2" w:space="0" w:color="000000"/>
            </w:tcBorders>
            <w:vAlign w:val="center"/>
          </w:tcPr>
          <w:p w14:paraId="2AD6562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1.18</w:t>
            </w:r>
          </w:p>
        </w:tc>
        <w:tc>
          <w:tcPr>
            <w:tcW w:w="701" w:type="dxa"/>
            <w:tcBorders>
              <w:top w:val="nil"/>
              <w:left w:val="single" w:sz="2" w:space="0" w:color="000000"/>
              <w:bottom w:val="nil"/>
              <w:right w:val="single" w:sz="2" w:space="0" w:color="000000"/>
            </w:tcBorders>
            <w:vAlign w:val="center"/>
          </w:tcPr>
          <w:p w14:paraId="7BB3000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w:t>
            </w:r>
          </w:p>
        </w:tc>
        <w:tc>
          <w:tcPr>
            <w:tcW w:w="701" w:type="dxa"/>
            <w:tcBorders>
              <w:top w:val="nil"/>
              <w:left w:val="single" w:sz="2" w:space="0" w:color="000000"/>
              <w:bottom w:val="nil"/>
              <w:right w:val="single" w:sz="2" w:space="0" w:color="000000"/>
            </w:tcBorders>
            <w:vAlign w:val="center"/>
          </w:tcPr>
          <w:p w14:paraId="1D144CA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5.15</w:t>
            </w:r>
          </w:p>
        </w:tc>
        <w:tc>
          <w:tcPr>
            <w:tcW w:w="701" w:type="dxa"/>
            <w:tcBorders>
              <w:top w:val="nil"/>
              <w:left w:val="single" w:sz="2" w:space="0" w:color="000000"/>
              <w:bottom w:val="nil"/>
              <w:right w:val="single" w:sz="2" w:space="0" w:color="000000"/>
            </w:tcBorders>
            <w:vAlign w:val="center"/>
          </w:tcPr>
          <w:p w14:paraId="2ECC98B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1.09</w:t>
            </w:r>
          </w:p>
        </w:tc>
        <w:tc>
          <w:tcPr>
            <w:tcW w:w="701" w:type="dxa"/>
            <w:tcBorders>
              <w:top w:val="nil"/>
              <w:left w:val="single" w:sz="2" w:space="0" w:color="000000"/>
              <w:bottom w:val="nil"/>
              <w:right w:val="single" w:sz="2" w:space="0" w:color="000000"/>
            </w:tcBorders>
            <w:vAlign w:val="center"/>
          </w:tcPr>
          <w:p w14:paraId="7A0BE20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0.14</w:t>
            </w:r>
          </w:p>
        </w:tc>
        <w:tc>
          <w:tcPr>
            <w:tcW w:w="701" w:type="dxa"/>
            <w:tcBorders>
              <w:top w:val="nil"/>
              <w:left w:val="single" w:sz="2" w:space="0" w:color="000000"/>
              <w:bottom w:val="nil"/>
              <w:right w:val="single" w:sz="2" w:space="0" w:color="000000"/>
            </w:tcBorders>
            <w:vAlign w:val="center"/>
          </w:tcPr>
          <w:p w14:paraId="34EBD55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0.07</w:t>
            </w:r>
          </w:p>
        </w:tc>
        <w:tc>
          <w:tcPr>
            <w:tcW w:w="701" w:type="dxa"/>
            <w:tcBorders>
              <w:top w:val="nil"/>
              <w:left w:val="single" w:sz="2" w:space="0" w:color="000000"/>
              <w:bottom w:val="nil"/>
              <w:right w:val="single" w:sz="2" w:space="0" w:color="000000"/>
            </w:tcBorders>
            <w:vAlign w:val="center"/>
          </w:tcPr>
          <w:p w14:paraId="5663D1C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-0.06</w:t>
            </w:r>
          </w:p>
        </w:tc>
        <w:tc>
          <w:tcPr>
            <w:tcW w:w="701" w:type="dxa"/>
            <w:tcBorders>
              <w:top w:val="nil"/>
              <w:left w:val="single" w:sz="2" w:space="0" w:color="000000"/>
              <w:bottom w:val="nil"/>
              <w:right w:val="single" w:sz="2" w:space="0" w:color="000000"/>
            </w:tcBorders>
            <w:vAlign w:val="center"/>
          </w:tcPr>
          <w:p w14:paraId="4E74A0F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5.5</w:t>
            </w:r>
          </w:p>
        </w:tc>
        <w:tc>
          <w:tcPr>
            <w:tcW w:w="701" w:type="dxa"/>
            <w:tcBorders>
              <w:top w:val="nil"/>
              <w:left w:val="single" w:sz="2" w:space="0" w:color="000000"/>
              <w:bottom w:val="nil"/>
              <w:right w:val="single" w:sz="2" w:space="0" w:color="000000"/>
            </w:tcBorders>
            <w:vAlign w:val="center"/>
          </w:tcPr>
          <w:p w14:paraId="6B4F97A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0.66</w:t>
            </w:r>
          </w:p>
        </w:tc>
        <w:tc>
          <w:tcPr>
            <w:tcW w:w="701" w:type="dxa"/>
            <w:tcBorders>
              <w:top w:val="nil"/>
              <w:left w:val="single" w:sz="2" w:space="0" w:color="000000"/>
              <w:bottom w:val="nil"/>
              <w:right w:val="single" w:sz="2" w:space="0" w:color="000000"/>
            </w:tcBorders>
            <w:vAlign w:val="center"/>
          </w:tcPr>
          <w:p w14:paraId="677A4B9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2.04</w:t>
            </w:r>
          </w:p>
        </w:tc>
        <w:tc>
          <w:tcPr>
            <w:tcW w:w="701" w:type="dxa"/>
            <w:tcBorders>
              <w:top w:val="nil"/>
              <w:left w:val="single" w:sz="2" w:space="0" w:color="000000"/>
              <w:bottom w:val="nil"/>
              <w:right w:val="single" w:sz="2" w:space="0" w:color="000000"/>
            </w:tcBorders>
            <w:vAlign w:val="center"/>
          </w:tcPr>
          <w:p w14:paraId="59B2E35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-0.03</w:t>
            </w:r>
          </w:p>
        </w:tc>
        <w:tc>
          <w:tcPr>
            <w:tcW w:w="701" w:type="dxa"/>
            <w:tcBorders>
              <w:top w:val="nil"/>
              <w:left w:val="single" w:sz="2" w:space="0" w:color="000000"/>
              <w:bottom w:val="nil"/>
              <w:right w:val="single" w:sz="2" w:space="0" w:color="000000"/>
            </w:tcBorders>
            <w:vAlign w:val="center"/>
          </w:tcPr>
          <w:p w14:paraId="3EC8EB6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5.67</w:t>
            </w:r>
          </w:p>
        </w:tc>
        <w:tc>
          <w:tcPr>
            <w:tcW w:w="701" w:type="dxa"/>
            <w:tcBorders>
              <w:top w:val="nil"/>
              <w:left w:val="single" w:sz="2" w:space="0" w:color="000000"/>
              <w:bottom w:val="nil"/>
              <w:right w:val="single" w:sz="2" w:space="0" w:color="000000"/>
            </w:tcBorders>
            <w:vAlign w:val="center"/>
          </w:tcPr>
          <w:p w14:paraId="3CFCBED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10.35</w:t>
            </w:r>
          </w:p>
        </w:tc>
        <w:tc>
          <w:tcPr>
            <w:tcW w:w="701" w:type="dxa"/>
            <w:tcBorders>
              <w:top w:val="nil"/>
              <w:left w:val="single" w:sz="2" w:space="0" w:color="000000"/>
              <w:bottom w:val="nil"/>
              <w:right w:val="nil"/>
            </w:tcBorders>
            <w:vAlign w:val="center"/>
          </w:tcPr>
          <w:p w14:paraId="47321CD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0.54</w:t>
            </w:r>
          </w:p>
        </w:tc>
      </w:tr>
      <w:tr w:rsidR="006D4E27" w:rsidRPr="00B65242" w14:paraId="25E660B4" w14:textId="77777777">
        <w:trPr>
          <w:trHeight w:val="196"/>
        </w:trPr>
        <w:tc>
          <w:tcPr>
            <w:tcW w:w="1437" w:type="dxa"/>
            <w:tcBorders>
              <w:top w:val="nil"/>
              <w:left w:val="nil"/>
              <w:bottom w:val="single" w:sz="2" w:space="0" w:color="000000"/>
              <w:right w:val="single" w:sz="2" w:space="0" w:color="000000"/>
            </w:tcBorders>
            <w:vAlign w:val="center"/>
          </w:tcPr>
          <w:p w14:paraId="4F45E6C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kurtosis</w:t>
            </w:r>
          </w:p>
        </w:tc>
        <w:tc>
          <w:tcPr>
            <w:tcW w:w="701" w:type="dxa"/>
            <w:tcBorders>
              <w:top w:val="nil"/>
              <w:left w:val="single" w:sz="2" w:space="0" w:color="000000"/>
              <w:bottom w:val="single" w:sz="2" w:space="0" w:color="000000"/>
              <w:right w:val="single" w:sz="2" w:space="0" w:color="000000"/>
            </w:tcBorders>
            <w:vAlign w:val="center"/>
          </w:tcPr>
          <w:p w14:paraId="47B3208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9.16</w:t>
            </w:r>
          </w:p>
        </w:tc>
        <w:tc>
          <w:tcPr>
            <w:tcW w:w="701" w:type="dxa"/>
            <w:tcBorders>
              <w:top w:val="nil"/>
              <w:left w:val="single" w:sz="2" w:space="0" w:color="000000"/>
              <w:bottom w:val="single" w:sz="2" w:space="0" w:color="000000"/>
              <w:right w:val="single" w:sz="2" w:space="0" w:color="000000"/>
            </w:tcBorders>
            <w:vAlign w:val="center"/>
          </w:tcPr>
          <w:p w14:paraId="3DF2E84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2.87</w:t>
            </w:r>
          </w:p>
        </w:tc>
        <w:tc>
          <w:tcPr>
            <w:tcW w:w="701" w:type="dxa"/>
            <w:tcBorders>
              <w:top w:val="nil"/>
              <w:left w:val="single" w:sz="2" w:space="0" w:color="000000"/>
              <w:bottom w:val="single" w:sz="2" w:space="0" w:color="000000"/>
              <w:right w:val="single" w:sz="2" w:space="0" w:color="000000"/>
            </w:tcBorders>
            <w:vAlign w:val="center"/>
          </w:tcPr>
          <w:p w14:paraId="2AC4D4F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5.19</w:t>
            </w:r>
          </w:p>
        </w:tc>
        <w:tc>
          <w:tcPr>
            <w:tcW w:w="701" w:type="dxa"/>
            <w:tcBorders>
              <w:top w:val="nil"/>
              <w:left w:val="single" w:sz="2" w:space="0" w:color="000000"/>
              <w:bottom w:val="single" w:sz="2" w:space="0" w:color="000000"/>
              <w:right w:val="single" w:sz="2" w:space="0" w:color="000000"/>
            </w:tcBorders>
            <w:vAlign w:val="center"/>
          </w:tcPr>
          <w:p w14:paraId="5C2AC8E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0.67</w:t>
            </w:r>
          </w:p>
        </w:tc>
        <w:tc>
          <w:tcPr>
            <w:tcW w:w="701" w:type="dxa"/>
            <w:tcBorders>
              <w:top w:val="nil"/>
              <w:left w:val="single" w:sz="3" w:space="0" w:color="000000"/>
              <w:bottom w:val="single" w:sz="2" w:space="0" w:color="000000"/>
              <w:right w:val="single" w:sz="3" w:space="0" w:color="000000"/>
            </w:tcBorders>
            <w:vAlign w:val="center"/>
          </w:tcPr>
          <w:p w14:paraId="706ABA4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0.51</w:t>
            </w:r>
          </w:p>
        </w:tc>
        <w:tc>
          <w:tcPr>
            <w:tcW w:w="701" w:type="dxa"/>
            <w:tcBorders>
              <w:top w:val="nil"/>
              <w:left w:val="single" w:sz="2" w:space="0" w:color="000000"/>
              <w:bottom w:val="single" w:sz="2" w:space="0" w:color="000000"/>
              <w:right w:val="single" w:sz="2" w:space="0" w:color="000000"/>
            </w:tcBorders>
            <w:vAlign w:val="center"/>
          </w:tcPr>
          <w:p w14:paraId="49785C7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38.92</w:t>
            </w:r>
          </w:p>
        </w:tc>
        <w:tc>
          <w:tcPr>
            <w:tcW w:w="701" w:type="dxa"/>
            <w:tcBorders>
              <w:top w:val="nil"/>
              <w:left w:val="single" w:sz="3" w:space="0" w:color="000000"/>
              <w:bottom w:val="single" w:sz="2" w:space="0" w:color="000000"/>
              <w:right w:val="single" w:sz="3" w:space="0" w:color="000000"/>
            </w:tcBorders>
            <w:vAlign w:val="center"/>
          </w:tcPr>
          <w:p w14:paraId="2980A0B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0.47</w:t>
            </w:r>
          </w:p>
        </w:tc>
        <w:tc>
          <w:tcPr>
            <w:tcW w:w="701" w:type="dxa"/>
            <w:tcBorders>
              <w:top w:val="nil"/>
              <w:left w:val="single" w:sz="2" w:space="0" w:color="000000"/>
              <w:bottom w:val="single" w:sz="2" w:space="0" w:color="000000"/>
              <w:right w:val="single" w:sz="2" w:space="0" w:color="000000"/>
            </w:tcBorders>
            <w:vAlign w:val="center"/>
          </w:tcPr>
          <w:p w14:paraId="46A36C7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0.4</w:t>
            </w:r>
          </w:p>
        </w:tc>
        <w:tc>
          <w:tcPr>
            <w:tcW w:w="701" w:type="dxa"/>
            <w:tcBorders>
              <w:top w:val="nil"/>
              <w:left w:val="single" w:sz="3" w:space="0" w:color="000000"/>
              <w:bottom w:val="single" w:sz="2" w:space="0" w:color="000000"/>
              <w:right w:val="single" w:sz="3" w:space="0" w:color="000000"/>
            </w:tcBorders>
            <w:vAlign w:val="center"/>
          </w:tcPr>
          <w:p w14:paraId="068604F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-1.15</w:t>
            </w:r>
          </w:p>
        </w:tc>
        <w:tc>
          <w:tcPr>
            <w:tcW w:w="701" w:type="dxa"/>
            <w:tcBorders>
              <w:top w:val="nil"/>
              <w:left w:val="single" w:sz="2" w:space="0" w:color="000000"/>
              <w:bottom w:val="single" w:sz="2" w:space="0" w:color="000000"/>
              <w:right w:val="single" w:sz="2" w:space="0" w:color="000000"/>
            </w:tcBorders>
            <w:vAlign w:val="center"/>
          </w:tcPr>
          <w:p w14:paraId="5E78BCA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-1.13</w:t>
            </w:r>
          </w:p>
        </w:tc>
        <w:tc>
          <w:tcPr>
            <w:tcW w:w="701" w:type="dxa"/>
            <w:tcBorders>
              <w:top w:val="nil"/>
              <w:left w:val="single" w:sz="3" w:space="0" w:color="000000"/>
              <w:bottom w:val="single" w:sz="2" w:space="0" w:color="000000"/>
              <w:right w:val="single" w:sz="3" w:space="0" w:color="000000"/>
            </w:tcBorders>
            <w:vAlign w:val="center"/>
          </w:tcPr>
          <w:p w14:paraId="58EB80A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44.55</w:t>
            </w:r>
          </w:p>
        </w:tc>
        <w:tc>
          <w:tcPr>
            <w:tcW w:w="701" w:type="dxa"/>
            <w:tcBorders>
              <w:top w:val="nil"/>
              <w:left w:val="single" w:sz="2" w:space="0" w:color="000000"/>
              <w:bottom w:val="single" w:sz="2" w:space="0" w:color="000000"/>
              <w:right w:val="single" w:sz="2" w:space="0" w:color="000000"/>
            </w:tcBorders>
            <w:vAlign w:val="center"/>
          </w:tcPr>
          <w:p w14:paraId="5DB47DC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1.13</w:t>
            </w:r>
          </w:p>
        </w:tc>
        <w:tc>
          <w:tcPr>
            <w:tcW w:w="701" w:type="dxa"/>
            <w:tcBorders>
              <w:top w:val="nil"/>
              <w:left w:val="single" w:sz="3" w:space="0" w:color="000000"/>
              <w:bottom w:val="single" w:sz="2" w:space="0" w:color="000000"/>
              <w:right w:val="single" w:sz="3" w:space="0" w:color="000000"/>
            </w:tcBorders>
            <w:vAlign w:val="center"/>
          </w:tcPr>
          <w:p w14:paraId="7049608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6.87</w:t>
            </w:r>
          </w:p>
        </w:tc>
        <w:tc>
          <w:tcPr>
            <w:tcW w:w="701" w:type="dxa"/>
            <w:tcBorders>
              <w:top w:val="nil"/>
              <w:left w:val="single" w:sz="2" w:space="0" w:color="000000"/>
              <w:bottom w:val="single" w:sz="2" w:space="0" w:color="000000"/>
              <w:right w:val="single" w:sz="2" w:space="0" w:color="000000"/>
            </w:tcBorders>
            <w:vAlign w:val="center"/>
          </w:tcPr>
          <w:p w14:paraId="4A0A02B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-1.67</w:t>
            </w:r>
          </w:p>
        </w:tc>
        <w:tc>
          <w:tcPr>
            <w:tcW w:w="701" w:type="dxa"/>
            <w:tcBorders>
              <w:top w:val="nil"/>
              <w:left w:val="single" w:sz="3" w:space="0" w:color="000000"/>
              <w:bottom w:val="single" w:sz="2" w:space="0" w:color="000000"/>
              <w:right w:val="single" w:sz="3" w:space="0" w:color="000000"/>
            </w:tcBorders>
            <w:vAlign w:val="center"/>
          </w:tcPr>
          <w:p w14:paraId="7D16621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36.96</w:t>
            </w:r>
          </w:p>
        </w:tc>
        <w:tc>
          <w:tcPr>
            <w:tcW w:w="701" w:type="dxa"/>
            <w:tcBorders>
              <w:top w:val="nil"/>
              <w:left w:val="single" w:sz="2" w:space="0" w:color="000000"/>
              <w:bottom w:val="single" w:sz="2" w:space="0" w:color="000000"/>
              <w:right w:val="single" w:sz="2" w:space="0" w:color="000000"/>
            </w:tcBorders>
            <w:vAlign w:val="center"/>
          </w:tcPr>
          <w:p w14:paraId="5EBD2C9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127.82</w:t>
            </w:r>
          </w:p>
        </w:tc>
        <w:tc>
          <w:tcPr>
            <w:tcW w:w="701" w:type="dxa"/>
            <w:tcBorders>
              <w:top w:val="nil"/>
              <w:left w:val="single" w:sz="2" w:space="0" w:color="000000"/>
              <w:bottom w:val="single" w:sz="2" w:space="0" w:color="000000"/>
              <w:right w:val="nil"/>
            </w:tcBorders>
            <w:vAlign w:val="center"/>
          </w:tcPr>
          <w:p w14:paraId="1A64BE5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-0.97</w:t>
            </w:r>
          </w:p>
        </w:tc>
      </w:tr>
      <w:tr w:rsidR="006D4E27" w:rsidRPr="00B65242" w14:paraId="76286A5C" w14:textId="77777777">
        <w:tc>
          <w:tcPr>
            <w:tcW w:w="1437" w:type="dxa"/>
            <w:tcBorders>
              <w:top w:val="single" w:sz="2" w:space="0" w:color="000000"/>
              <w:left w:val="nil"/>
              <w:bottom w:val="single" w:sz="7" w:space="0" w:color="000000"/>
              <w:right w:val="single" w:sz="2" w:space="0" w:color="000000"/>
            </w:tcBorders>
            <w:vAlign w:val="center"/>
          </w:tcPr>
          <w:p w14:paraId="1218981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J-B test</w:t>
            </w:r>
          </w:p>
          <w:p w14:paraId="54901EE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p-value</w:t>
            </w:r>
          </w:p>
        </w:tc>
        <w:tc>
          <w:tcPr>
            <w:tcW w:w="701" w:type="dxa"/>
            <w:tcBorders>
              <w:top w:val="single" w:sz="2" w:space="0" w:color="000000"/>
              <w:left w:val="single" w:sz="2" w:space="0" w:color="000000"/>
              <w:bottom w:val="single" w:sz="7" w:space="0" w:color="000000"/>
              <w:right w:val="single" w:sz="2" w:space="0" w:color="000000"/>
            </w:tcBorders>
            <w:vAlign w:val="center"/>
          </w:tcPr>
          <w:p w14:paraId="37FF18C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50666A5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040AD34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2E589A7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0.0000</w:t>
            </w:r>
          </w:p>
        </w:tc>
        <w:tc>
          <w:tcPr>
            <w:tcW w:w="701" w:type="dxa"/>
            <w:tcBorders>
              <w:top w:val="single" w:sz="2" w:space="0" w:color="000000"/>
              <w:left w:val="single" w:sz="3" w:space="0" w:color="000000"/>
              <w:bottom w:val="single" w:sz="7" w:space="0" w:color="000000"/>
              <w:right w:val="single" w:sz="3" w:space="0" w:color="000000"/>
            </w:tcBorders>
            <w:vAlign w:val="center"/>
          </w:tcPr>
          <w:p w14:paraId="182BC11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619B901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0.0000</w:t>
            </w:r>
          </w:p>
        </w:tc>
        <w:tc>
          <w:tcPr>
            <w:tcW w:w="701" w:type="dxa"/>
            <w:tcBorders>
              <w:top w:val="single" w:sz="2" w:space="0" w:color="000000"/>
              <w:left w:val="single" w:sz="3" w:space="0" w:color="000000"/>
              <w:bottom w:val="single" w:sz="7" w:space="0" w:color="000000"/>
              <w:right w:val="single" w:sz="3" w:space="0" w:color="000000"/>
            </w:tcBorders>
            <w:vAlign w:val="center"/>
          </w:tcPr>
          <w:p w14:paraId="27F351B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3C92BC6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0.0055</w:t>
            </w:r>
          </w:p>
        </w:tc>
        <w:tc>
          <w:tcPr>
            <w:tcW w:w="701" w:type="dxa"/>
            <w:tcBorders>
              <w:top w:val="single" w:sz="2" w:space="0" w:color="000000"/>
              <w:left w:val="single" w:sz="3" w:space="0" w:color="000000"/>
              <w:bottom w:val="single" w:sz="7" w:space="0" w:color="000000"/>
              <w:right w:val="single" w:sz="3" w:space="0" w:color="000000"/>
            </w:tcBorders>
            <w:vAlign w:val="center"/>
          </w:tcPr>
          <w:p w14:paraId="6451F2D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36DCEF0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0.0000</w:t>
            </w:r>
          </w:p>
        </w:tc>
        <w:tc>
          <w:tcPr>
            <w:tcW w:w="701" w:type="dxa"/>
            <w:tcBorders>
              <w:top w:val="single" w:sz="2" w:space="0" w:color="000000"/>
              <w:left w:val="single" w:sz="3" w:space="0" w:color="000000"/>
              <w:bottom w:val="single" w:sz="7" w:space="0" w:color="000000"/>
              <w:right w:val="single" w:sz="3" w:space="0" w:color="000000"/>
            </w:tcBorders>
            <w:vAlign w:val="center"/>
          </w:tcPr>
          <w:p w14:paraId="54CAB4B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7F847E4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0.0000</w:t>
            </w:r>
          </w:p>
        </w:tc>
        <w:tc>
          <w:tcPr>
            <w:tcW w:w="701" w:type="dxa"/>
            <w:tcBorders>
              <w:top w:val="single" w:sz="2" w:space="0" w:color="000000"/>
              <w:left w:val="single" w:sz="3" w:space="0" w:color="000000"/>
              <w:bottom w:val="single" w:sz="7" w:space="0" w:color="000000"/>
              <w:right w:val="single" w:sz="3" w:space="0" w:color="000000"/>
            </w:tcBorders>
            <w:vAlign w:val="center"/>
          </w:tcPr>
          <w:p w14:paraId="18EDCF9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7641FE0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0.0000</w:t>
            </w:r>
          </w:p>
        </w:tc>
        <w:tc>
          <w:tcPr>
            <w:tcW w:w="701" w:type="dxa"/>
            <w:tcBorders>
              <w:top w:val="single" w:sz="2" w:space="0" w:color="000000"/>
              <w:left w:val="single" w:sz="3" w:space="0" w:color="000000"/>
              <w:bottom w:val="single" w:sz="7" w:space="0" w:color="000000"/>
              <w:right w:val="single" w:sz="3" w:space="0" w:color="000000"/>
            </w:tcBorders>
            <w:vAlign w:val="center"/>
          </w:tcPr>
          <w:p w14:paraId="5CBACCB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054BC29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0.0000</w:t>
            </w:r>
          </w:p>
        </w:tc>
        <w:tc>
          <w:tcPr>
            <w:tcW w:w="701" w:type="dxa"/>
            <w:tcBorders>
              <w:top w:val="single" w:sz="2" w:space="0" w:color="000000"/>
              <w:left w:val="single" w:sz="2" w:space="0" w:color="000000"/>
              <w:bottom w:val="single" w:sz="7" w:space="0" w:color="000000"/>
              <w:right w:val="nil"/>
            </w:tcBorders>
            <w:vAlign w:val="center"/>
          </w:tcPr>
          <w:p w14:paraId="4674492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0.0000</w:t>
            </w:r>
          </w:p>
        </w:tc>
      </w:tr>
    </w:tbl>
    <w:p w14:paraId="078546E8" w14:textId="77777777" w:rsidR="00DB136C" w:rsidRPr="00B65242" w:rsidRDefault="00DB136C" w:rsidP="00B65242">
      <w:pPr>
        <w:pStyle w:val="a3"/>
        <w:spacing w:line="480" w:lineRule="auto"/>
        <w:rPr>
          <w:rFonts w:asciiTheme="majorBidi" w:hAnsiTheme="majorBidi" w:cstheme="majorBidi"/>
          <w:sz w:val="24"/>
          <w:szCs w:val="24"/>
        </w:rPr>
      </w:pPr>
    </w:p>
    <w:p w14:paraId="1EFDF2F2"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0F5DFE64"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23F4F8F4" w14:textId="77777777"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sz w:val="24"/>
          <w:szCs w:val="24"/>
        </w:rPr>
        <w:t xml:space="preserve">  </w:t>
      </w:r>
    </w:p>
    <w:p w14:paraId="07FF6C14"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6CE20105"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354E2124"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115A3387"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4C778687"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2070C3A2"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210DE87B"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2D9C8D3A"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69E2BC0A"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3A54C0E5"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00113999"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2FDB5130" w14:textId="77777777" w:rsidR="00DB136C" w:rsidRPr="00B65242" w:rsidRDefault="00DB136C" w:rsidP="00B65242">
      <w:pPr>
        <w:pStyle w:val="a3"/>
        <w:spacing w:line="480" w:lineRule="auto"/>
        <w:rPr>
          <w:rFonts w:asciiTheme="majorBidi" w:eastAsia="한양신명조" w:hAnsiTheme="majorBidi" w:cstheme="majorBidi"/>
          <w:sz w:val="24"/>
          <w:szCs w:val="24"/>
        </w:rPr>
      </w:pPr>
    </w:p>
    <w:tbl>
      <w:tblPr>
        <w:tblOverlap w:val="never"/>
        <w:tblW w:w="13323"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3323"/>
      </w:tblGrid>
      <w:tr w:rsidR="006D4E27" w:rsidRPr="00B65242" w14:paraId="57E45C65" w14:textId="77777777">
        <w:trPr>
          <w:trHeight w:val="56"/>
        </w:trPr>
        <w:tc>
          <w:tcPr>
            <w:tcW w:w="13323" w:type="dxa"/>
            <w:tcBorders>
              <w:top w:val="nil"/>
              <w:left w:val="nil"/>
              <w:bottom w:val="nil"/>
              <w:right w:val="nil"/>
            </w:tcBorders>
            <w:vAlign w:val="center"/>
          </w:tcPr>
          <w:p w14:paraId="0BC6778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noProof/>
                <w:sz w:val="24"/>
                <w:szCs w:val="24"/>
              </w:rPr>
              <w:drawing>
                <wp:inline distT="0" distB="0" distL="0" distR="0" wp14:anchorId="65CF96BF" wp14:editId="67D6FD85">
                  <wp:extent cx="8349615" cy="4638675"/>
                  <wp:effectExtent l="0" t="0" r="0" b="0"/>
                  <wp:docPr id="8" name="그림 %d 8"/>
                  <wp:cNvGraphicFramePr/>
                  <a:graphic xmlns:a="http://schemas.openxmlformats.org/drawingml/2006/main">
                    <a:graphicData uri="http://schemas.openxmlformats.org/drawingml/2006/picture">
                      <pic:pic xmlns:pic="http://schemas.openxmlformats.org/drawingml/2006/picture">
                        <pic:nvPicPr>
                          <pic:cNvPr id="8" name="C:\Users\soobin.lee\AppData\Local\Temp\Hnc\BinData\EMB000058a40755.png"/>
                          <pic:cNvPicPr/>
                        </pic:nvPicPr>
                        <pic:blipFill>
                          <a:blip r:embed="rId24"/>
                          <a:stretch>
                            <a:fillRect/>
                          </a:stretch>
                        </pic:blipFill>
                        <pic:spPr>
                          <a:xfrm>
                            <a:off x="0" y="0"/>
                            <a:ext cx="8349615" cy="4638675"/>
                          </a:xfrm>
                          <a:prstGeom prst="rect">
                            <a:avLst/>
                          </a:prstGeom>
                          <a:effectLst/>
                        </pic:spPr>
                      </pic:pic>
                    </a:graphicData>
                  </a:graphic>
                </wp:inline>
              </w:drawing>
            </w:r>
          </w:p>
        </w:tc>
      </w:tr>
    </w:tbl>
    <w:p w14:paraId="6EB96D2C" w14:textId="77777777" w:rsidR="00DB136C" w:rsidRPr="00B65242" w:rsidRDefault="00DB136C" w:rsidP="00B65242">
      <w:pPr>
        <w:pStyle w:val="a3"/>
        <w:spacing w:line="480" w:lineRule="auto"/>
        <w:rPr>
          <w:rFonts w:asciiTheme="majorBidi" w:hAnsiTheme="majorBidi" w:cstheme="majorBidi"/>
          <w:sz w:val="24"/>
          <w:szCs w:val="24"/>
        </w:rPr>
      </w:pPr>
    </w:p>
    <w:p w14:paraId="5A9E330F" w14:textId="77777777" w:rsidR="00BA204C" w:rsidRPr="00B65242" w:rsidRDefault="00B65242" w:rsidP="00B65242">
      <w:pPr>
        <w:pStyle w:val="a3"/>
        <w:wordWrap/>
        <w:spacing w:line="480" w:lineRule="auto"/>
        <w:jc w:val="center"/>
        <w:rPr>
          <w:rFonts w:asciiTheme="majorBidi" w:hAnsiTheme="majorBidi" w:cstheme="majorBidi"/>
          <w:sz w:val="24"/>
          <w:szCs w:val="24"/>
        </w:rPr>
        <w:sectPr w:rsidR="00BA204C" w:rsidRPr="00B65242">
          <w:footnotePr>
            <w:numFmt w:val="lowerRoman"/>
            <w:numRestart w:val="eachSect"/>
          </w:footnotePr>
          <w:endnotePr>
            <w:numFmt w:val="decimal"/>
          </w:endnotePr>
          <w:pgSz w:w="16838" w:h="11906" w:orient="landscape"/>
          <w:pgMar w:top="1134" w:right="1701" w:bottom="1134" w:left="1701" w:header="567" w:footer="567" w:gutter="0"/>
          <w:cols w:space="0"/>
        </w:sectPr>
      </w:pPr>
      <w:r w:rsidRPr="00B65242">
        <w:rPr>
          <w:rFonts w:asciiTheme="majorBidi" w:hAnsiTheme="majorBidi" w:cstheme="majorBidi"/>
          <w:sz w:val="24"/>
          <w:szCs w:val="24"/>
        </w:rPr>
        <w:t>Fig. 6. Boxplot with density plot of measured variables</w:t>
      </w:r>
    </w:p>
    <w:p w14:paraId="0219ACE1" w14:textId="25A07919"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 xml:space="preserve">3.2. Correlation </w:t>
      </w:r>
      <w:r w:rsidR="00F12949" w:rsidRPr="00B65242">
        <w:rPr>
          <w:rFonts w:asciiTheme="majorBidi" w:hAnsiTheme="majorBidi" w:cstheme="majorBidi"/>
          <w:b/>
          <w:sz w:val="24"/>
          <w:szCs w:val="24"/>
        </w:rPr>
        <w:t>a</w:t>
      </w:r>
      <w:r w:rsidRPr="00B65242">
        <w:rPr>
          <w:rFonts w:asciiTheme="majorBidi" w:hAnsiTheme="majorBidi" w:cstheme="majorBidi"/>
          <w:b/>
          <w:sz w:val="24"/>
          <w:szCs w:val="24"/>
        </w:rPr>
        <w:t>nalysis</w:t>
      </w:r>
    </w:p>
    <w:p w14:paraId="2E09F2D4" w14:textId="32B635CC"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 xml:space="preserve">  </w:t>
      </w:r>
      <w:r w:rsidR="00903741" w:rsidRPr="00B65242">
        <w:rPr>
          <w:rFonts w:asciiTheme="majorBidi" w:hAnsiTheme="majorBidi" w:cstheme="majorBidi"/>
          <w:bCs/>
          <w:sz w:val="24"/>
          <w:szCs w:val="24"/>
        </w:rPr>
        <w:t>The analysis results in Section</w:t>
      </w:r>
      <w:r w:rsidR="00903741" w:rsidRPr="00B65242">
        <w:rPr>
          <w:rFonts w:asciiTheme="majorBidi" w:hAnsiTheme="majorBidi" w:cstheme="majorBidi"/>
          <w:b/>
          <w:sz w:val="24"/>
          <w:szCs w:val="24"/>
        </w:rPr>
        <w:t xml:space="preserve"> </w:t>
      </w:r>
      <w:r w:rsidRPr="00B65242">
        <w:rPr>
          <w:rFonts w:asciiTheme="majorBidi" w:eastAsia="한양신명조" w:hAnsiTheme="majorBidi" w:cstheme="majorBidi"/>
          <w:sz w:val="24"/>
          <w:szCs w:val="24"/>
        </w:rPr>
        <w:t>3.1</w:t>
      </w:r>
      <w:r w:rsidR="009F5767" w:rsidRPr="00B65242">
        <w:rPr>
          <w:rFonts w:asciiTheme="majorBidi" w:eastAsia="한양신명조" w:hAnsiTheme="majorBidi" w:cstheme="majorBidi"/>
          <w:sz w:val="24"/>
          <w:szCs w:val="24"/>
        </w:rPr>
        <w:t xml:space="preserve"> indicated that </w:t>
      </w:r>
      <w:r w:rsidR="00EB11A5" w:rsidRPr="00B65242">
        <w:rPr>
          <w:rFonts w:asciiTheme="majorBidi" w:eastAsia="한양신명조" w:hAnsiTheme="majorBidi" w:cstheme="majorBidi"/>
          <w:sz w:val="24"/>
          <w:szCs w:val="24"/>
        </w:rPr>
        <w:t>correlation analysis o</w:t>
      </w:r>
      <w:r w:rsidR="00D008E2" w:rsidRPr="00B65242">
        <w:rPr>
          <w:rFonts w:asciiTheme="majorBidi" w:eastAsia="한양신명조" w:hAnsiTheme="majorBidi" w:cstheme="majorBidi"/>
          <w:sz w:val="24"/>
          <w:szCs w:val="24"/>
        </w:rPr>
        <w:t>f</w:t>
      </w:r>
      <w:r w:rsidR="00EB11A5" w:rsidRPr="00B65242">
        <w:rPr>
          <w:rFonts w:asciiTheme="majorBidi" w:eastAsia="한양신명조" w:hAnsiTheme="majorBidi" w:cstheme="majorBidi"/>
          <w:sz w:val="24"/>
          <w:szCs w:val="24"/>
        </w:rPr>
        <w:t xml:space="preserve"> the measured variables in the data </w:t>
      </w:r>
      <w:r w:rsidR="003B1F44" w:rsidRPr="00B65242">
        <w:rPr>
          <w:rFonts w:asciiTheme="majorBidi" w:eastAsia="한양신명조" w:hAnsiTheme="majorBidi" w:cstheme="majorBidi"/>
          <w:sz w:val="24"/>
          <w:szCs w:val="24"/>
        </w:rPr>
        <w:t xml:space="preserve">measured </w:t>
      </w:r>
      <w:r w:rsidR="00EB11A5" w:rsidRPr="00B65242">
        <w:rPr>
          <w:rFonts w:asciiTheme="majorBidi" w:eastAsia="한양신명조" w:hAnsiTheme="majorBidi" w:cstheme="majorBidi"/>
          <w:sz w:val="24"/>
          <w:szCs w:val="24"/>
        </w:rPr>
        <w:t>from 2017 to 2021, should be performed</w:t>
      </w:r>
      <w:r w:rsidR="00957DDD" w:rsidRPr="00B65242">
        <w:rPr>
          <w:rFonts w:asciiTheme="majorBidi" w:eastAsia="한양신명조" w:hAnsiTheme="majorBidi" w:cstheme="majorBidi"/>
          <w:sz w:val="24"/>
          <w:szCs w:val="24"/>
        </w:rPr>
        <w:t xml:space="preserve"> </w:t>
      </w:r>
      <w:r w:rsidR="001E3DE6" w:rsidRPr="00B65242">
        <w:rPr>
          <w:rFonts w:asciiTheme="majorBidi" w:eastAsia="한양신명조" w:hAnsiTheme="majorBidi" w:cstheme="majorBidi"/>
          <w:sz w:val="24"/>
          <w:szCs w:val="24"/>
        </w:rPr>
        <w:t xml:space="preserve">via </w:t>
      </w:r>
      <w:r w:rsidR="002864B5" w:rsidRPr="00B65242">
        <w:rPr>
          <w:rFonts w:asciiTheme="majorBidi" w:eastAsia="한양신명조" w:hAnsiTheme="majorBidi" w:cstheme="majorBidi"/>
          <w:sz w:val="24"/>
          <w:szCs w:val="24"/>
        </w:rPr>
        <w:t>S</w:t>
      </w:r>
      <w:r w:rsidR="001E3DE6" w:rsidRPr="00B65242">
        <w:rPr>
          <w:rFonts w:asciiTheme="majorBidi" w:eastAsia="한양신명조" w:hAnsiTheme="majorBidi" w:cstheme="majorBidi"/>
          <w:sz w:val="24"/>
          <w:szCs w:val="24"/>
        </w:rPr>
        <w:t xml:space="preserve">pearman correlation coefficients, </w:t>
      </w:r>
      <w:r w:rsidR="005158A1" w:rsidRPr="00B65242">
        <w:rPr>
          <w:rFonts w:asciiTheme="majorBidi" w:eastAsia="한양신명조" w:hAnsiTheme="majorBidi" w:cstheme="majorBidi"/>
          <w:sz w:val="24"/>
          <w:szCs w:val="24"/>
        </w:rPr>
        <w:t xml:space="preserve">a </w:t>
      </w:r>
      <w:r w:rsidRPr="00B65242">
        <w:rPr>
          <w:rFonts w:asciiTheme="majorBidi" w:eastAsia="한양신명조" w:hAnsiTheme="majorBidi" w:cstheme="majorBidi"/>
          <w:sz w:val="24"/>
          <w:szCs w:val="24"/>
        </w:rPr>
        <w:t>non-parametric method</w:t>
      </w:r>
      <w:r w:rsidR="005158A1" w:rsidRPr="00B65242">
        <w:rPr>
          <w:rFonts w:asciiTheme="majorBidi" w:eastAsia="한양신명조" w:hAnsiTheme="majorBidi" w:cstheme="majorBidi"/>
          <w:sz w:val="24"/>
          <w:szCs w:val="24"/>
        </w:rPr>
        <w:t xml:space="preserve"> that uses a rank </w:t>
      </w:r>
      <w:r w:rsidR="00A36AB1" w:rsidRPr="00B65242">
        <w:rPr>
          <w:rFonts w:asciiTheme="majorBidi" w:eastAsia="한양신명조" w:hAnsiTheme="majorBidi" w:cstheme="majorBidi"/>
          <w:sz w:val="24"/>
          <w:szCs w:val="24"/>
        </w:rPr>
        <w:t xml:space="preserve">irrelevant </w:t>
      </w:r>
      <w:r w:rsidR="005158A1" w:rsidRPr="00B65242">
        <w:rPr>
          <w:rFonts w:asciiTheme="majorBidi" w:eastAsia="한양신명조" w:hAnsiTheme="majorBidi" w:cstheme="majorBidi"/>
          <w:sz w:val="24"/>
          <w:szCs w:val="24"/>
        </w:rPr>
        <w:t>to distribution</w:t>
      </w:r>
      <w:r w:rsidRPr="00B65242">
        <w:rPr>
          <w:rFonts w:asciiTheme="majorBidi" w:eastAsia="한양신명조" w:hAnsiTheme="majorBidi" w:cstheme="majorBidi"/>
          <w:sz w:val="24"/>
          <w:szCs w:val="24"/>
        </w:rPr>
        <w:t xml:space="preserve">. </w:t>
      </w:r>
      <w:r w:rsidR="002864B5" w:rsidRPr="00B65242">
        <w:rPr>
          <w:rFonts w:asciiTheme="majorBidi" w:eastAsia="한양신명조" w:hAnsiTheme="majorBidi" w:cstheme="majorBidi"/>
          <w:sz w:val="24"/>
          <w:szCs w:val="24"/>
        </w:rPr>
        <w:t xml:space="preserve">The results of the correlation analysis to identify associations between measured variables within the analysis data, can be found in </w:t>
      </w:r>
      <w:r w:rsidRPr="00B65242">
        <w:rPr>
          <w:rFonts w:asciiTheme="majorBidi" w:eastAsia="한양신명조" w:hAnsiTheme="majorBidi" w:cstheme="majorBidi"/>
          <w:sz w:val="24"/>
          <w:szCs w:val="24"/>
        </w:rPr>
        <w:t>Fig</w:t>
      </w:r>
      <w:r w:rsidR="00D008E2" w:rsidRPr="00B65242">
        <w:rPr>
          <w:rFonts w:asciiTheme="majorBidi" w:eastAsia="한양신명조" w:hAnsiTheme="majorBidi" w:cstheme="majorBidi"/>
          <w:sz w:val="24"/>
          <w:szCs w:val="24"/>
        </w:rPr>
        <w:t>ure</w:t>
      </w:r>
      <w:r w:rsidRPr="00B65242">
        <w:rPr>
          <w:rFonts w:asciiTheme="majorBidi" w:eastAsia="한양신명조" w:hAnsiTheme="majorBidi" w:cstheme="majorBidi"/>
          <w:sz w:val="24"/>
          <w:szCs w:val="24"/>
        </w:rPr>
        <w:t xml:space="preserve"> 7. </w:t>
      </w:r>
      <w:r w:rsidR="00BF0139" w:rsidRPr="00B65242">
        <w:rPr>
          <w:rFonts w:asciiTheme="majorBidi" w:eastAsia="한양신명조" w:hAnsiTheme="majorBidi" w:cstheme="majorBidi"/>
          <w:sz w:val="24"/>
          <w:szCs w:val="24"/>
        </w:rPr>
        <w:t>The figure on the left indicates the calculation result</w:t>
      </w:r>
      <w:r w:rsidR="00D008E2" w:rsidRPr="00B65242">
        <w:rPr>
          <w:rFonts w:asciiTheme="majorBidi" w:eastAsia="한양신명조" w:hAnsiTheme="majorBidi" w:cstheme="majorBidi"/>
          <w:sz w:val="24"/>
          <w:szCs w:val="24"/>
        </w:rPr>
        <w:t>s</w:t>
      </w:r>
      <w:r w:rsidR="00BF0139" w:rsidRPr="00B65242">
        <w:rPr>
          <w:rFonts w:asciiTheme="majorBidi" w:eastAsia="한양신명조" w:hAnsiTheme="majorBidi" w:cstheme="majorBidi"/>
          <w:sz w:val="24"/>
          <w:szCs w:val="24"/>
        </w:rPr>
        <w:t xml:space="preserve"> of the Spearman correlation coefficients, and the figure on the right shows the result of the significance test for this; when there </w:t>
      </w:r>
      <w:r w:rsidR="00D008E2" w:rsidRPr="00B65242">
        <w:rPr>
          <w:rFonts w:asciiTheme="majorBidi" w:eastAsia="한양신명조" w:hAnsiTheme="majorBidi" w:cstheme="majorBidi"/>
          <w:sz w:val="24"/>
          <w:szCs w:val="24"/>
        </w:rPr>
        <w:t xml:space="preserve">were </w:t>
      </w:r>
      <w:r w:rsidR="00BF0139" w:rsidRPr="00B65242">
        <w:rPr>
          <w:rFonts w:asciiTheme="majorBidi" w:eastAsia="한양신명조" w:hAnsiTheme="majorBidi" w:cstheme="majorBidi"/>
          <w:sz w:val="24"/>
          <w:szCs w:val="24"/>
        </w:rPr>
        <w:t>cases with non-significant correlations, the corresponding par</w:t>
      </w:r>
      <w:r w:rsidR="00063C69" w:rsidRPr="00B65242">
        <w:rPr>
          <w:rFonts w:asciiTheme="majorBidi" w:eastAsia="한양신명조" w:hAnsiTheme="majorBidi" w:cstheme="majorBidi"/>
          <w:sz w:val="24"/>
          <w:szCs w:val="24"/>
        </w:rPr>
        <w:t>t</w:t>
      </w:r>
      <w:r w:rsidR="00BF0139" w:rsidRPr="00B65242">
        <w:rPr>
          <w:rFonts w:asciiTheme="majorBidi" w:eastAsia="한양신명조" w:hAnsiTheme="majorBidi" w:cstheme="majorBidi"/>
          <w:sz w:val="24"/>
          <w:szCs w:val="24"/>
        </w:rPr>
        <w:t>s</w:t>
      </w:r>
      <w:r w:rsidR="00D008E2" w:rsidRPr="00B65242">
        <w:rPr>
          <w:rFonts w:asciiTheme="majorBidi" w:eastAsia="한양신명조" w:hAnsiTheme="majorBidi" w:cstheme="majorBidi"/>
          <w:sz w:val="24"/>
          <w:szCs w:val="24"/>
        </w:rPr>
        <w:t xml:space="preserve"> were marked</w:t>
      </w:r>
      <w:r w:rsidR="00BF0139" w:rsidRPr="00B65242">
        <w:rPr>
          <w:rFonts w:asciiTheme="majorBidi" w:eastAsia="한양신명조" w:hAnsiTheme="majorBidi" w:cstheme="majorBidi"/>
          <w:sz w:val="24"/>
          <w:szCs w:val="24"/>
        </w:rPr>
        <w:t xml:space="preserve"> as </w:t>
      </w:r>
      <w:r w:rsidRPr="00B65242">
        <w:rPr>
          <w:rFonts w:asciiTheme="majorBidi" w:eastAsia="한양신명조" w:hAnsiTheme="majorBidi" w:cstheme="majorBidi"/>
          <w:sz w:val="24"/>
          <w:szCs w:val="24"/>
        </w:rPr>
        <w:t xml:space="preserve">X. </w:t>
      </w:r>
      <w:r w:rsidR="00063C69" w:rsidRPr="00B65242">
        <w:rPr>
          <w:rFonts w:asciiTheme="majorBidi" w:eastAsia="한양신명조" w:hAnsiTheme="majorBidi" w:cstheme="majorBidi"/>
          <w:sz w:val="24"/>
          <w:szCs w:val="24"/>
        </w:rPr>
        <w:t xml:space="preserve">As a result, </w:t>
      </w:r>
      <w:r w:rsidRPr="00B65242">
        <w:rPr>
          <w:rFonts w:asciiTheme="majorBidi" w:eastAsia="한양신명조" w:hAnsiTheme="majorBidi" w:cstheme="majorBidi"/>
          <w:sz w:val="24"/>
          <w:szCs w:val="24"/>
        </w:rPr>
        <w:t>Transparency</w:t>
      </w:r>
      <w:r w:rsidR="00BE101E" w:rsidRPr="00B65242">
        <w:rPr>
          <w:rFonts w:asciiTheme="majorBidi" w:eastAsia="한양신명조" w:hAnsiTheme="majorBidi" w:cstheme="majorBidi"/>
          <w:sz w:val="24"/>
          <w:szCs w:val="24"/>
        </w:rPr>
        <w:t xml:space="preserve"> showed a negative correlation with most of </w:t>
      </w:r>
      <w:r w:rsidR="00DA3DBE" w:rsidRPr="00B65242">
        <w:rPr>
          <w:rFonts w:asciiTheme="majorBidi" w:eastAsia="한양신명조" w:hAnsiTheme="majorBidi" w:cstheme="majorBidi"/>
          <w:sz w:val="24"/>
          <w:szCs w:val="24"/>
        </w:rPr>
        <w:t xml:space="preserve">the </w:t>
      </w:r>
      <w:r w:rsidR="00BE101E" w:rsidRPr="00B65242">
        <w:rPr>
          <w:rFonts w:asciiTheme="majorBidi" w:eastAsia="한양신명조" w:hAnsiTheme="majorBidi" w:cstheme="majorBidi"/>
          <w:sz w:val="24"/>
          <w:szCs w:val="24"/>
        </w:rPr>
        <w:t>other</w:t>
      </w:r>
      <w:r w:rsidR="00365476" w:rsidRPr="00B65242">
        <w:rPr>
          <w:rFonts w:asciiTheme="majorBidi" w:eastAsia="한양신명조" w:hAnsiTheme="majorBidi" w:cstheme="majorBidi"/>
          <w:sz w:val="24"/>
          <w:szCs w:val="24"/>
        </w:rPr>
        <w:t xml:space="preserve"> </w:t>
      </w:r>
      <w:r w:rsidR="00CB319F" w:rsidRPr="00B65242">
        <w:rPr>
          <w:rFonts w:asciiTheme="majorBidi" w:eastAsia="한양신명조" w:hAnsiTheme="majorBidi" w:cstheme="majorBidi"/>
          <w:sz w:val="24"/>
          <w:szCs w:val="24"/>
        </w:rPr>
        <w:t>measured variables</w:t>
      </w:r>
      <w:r w:rsidR="008C3ADD" w:rsidRPr="00B65242">
        <w:rPr>
          <w:rFonts w:asciiTheme="majorBidi" w:eastAsia="한양신명조" w:hAnsiTheme="majorBidi" w:cstheme="majorBidi"/>
          <w:sz w:val="24"/>
          <w:szCs w:val="24"/>
        </w:rPr>
        <w:t>, indicating that the result</w:t>
      </w:r>
      <w:r w:rsidR="00962F69" w:rsidRPr="00B65242">
        <w:rPr>
          <w:rFonts w:asciiTheme="majorBidi" w:eastAsia="한양신명조" w:hAnsiTheme="majorBidi" w:cstheme="majorBidi"/>
          <w:sz w:val="24"/>
          <w:szCs w:val="24"/>
        </w:rPr>
        <w:t>s were</w:t>
      </w:r>
      <w:r w:rsidR="008C3ADD" w:rsidRPr="00B65242">
        <w:rPr>
          <w:rFonts w:asciiTheme="majorBidi" w:eastAsia="한양신명조" w:hAnsiTheme="majorBidi" w:cstheme="majorBidi"/>
          <w:sz w:val="24"/>
          <w:szCs w:val="24"/>
        </w:rPr>
        <w:t xml:space="preserve"> significant </w:t>
      </w:r>
      <w:r w:rsidR="00CB6C91" w:rsidRPr="00B65242">
        <w:rPr>
          <w:rFonts w:asciiTheme="majorBidi" w:eastAsia="한양신명조" w:hAnsiTheme="majorBidi" w:cstheme="majorBidi"/>
          <w:sz w:val="24"/>
          <w:szCs w:val="24"/>
        </w:rPr>
        <w:t>(</w:t>
      </w:r>
      <w:r w:rsidR="00CB6C91" w:rsidRPr="00B65242">
        <w:rPr>
          <w:rFonts w:asciiTheme="majorBidi" w:eastAsia="한양신명조" w:hAnsiTheme="majorBidi" w:cstheme="majorBidi"/>
          <w:i/>
          <w:iCs/>
          <w:sz w:val="24"/>
          <w:szCs w:val="24"/>
        </w:rPr>
        <w:t xml:space="preserve">P </w:t>
      </w:r>
      <w:r w:rsidR="00CB6C91" w:rsidRPr="00B65242">
        <w:rPr>
          <w:rFonts w:asciiTheme="majorBidi" w:eastAsia="한양신명조" w:hAnsiTheme="majorBidi" w:cstheme="majorBidi"/>
          <w:sz w:val="24"/>
          <w:szCs w:val="24"/>
        </w:rPr>
        <w:t>&lt; 0.05)</w:t>
      </w:r>
      <w:r w:rsidR="007F6563" w:rsidRPr="00B65242">
        <w:rPr>
          <w:rFonts w:asciiTheme="majorBidi" w:eastAsia="한양신명조" w:hAnsiTheme="majorBidi" w:cstheme="majorBidi"/>
          <w:sz w:val="24"/>
          <w:szCs w:val="24"/>
        </w:rPr>
        <w:t>.</w:t>
      </w:r>
      <w:r w:rsidR="004A670D" w:rsidRPr="00B65242">
        <w:rPr>
          <w:rFonts w:asciiTheme="majorBidi" w:eastAsia="한양신명조" w:hAnsiTheme="majorBidi" w:cstheme="majorBidi"/>
          <w:sz w:val="24"/>
          <w:szCs w:val="24"/>
        </w:rPr>
        <w:t xml:space="preserve"> </w:t>
      </w:r>
      <w:r w:rsidR="005878F8" w:rsidRPr="00B65242">
        <w:rPr>
          <w:rFonts w:asciiTheme="majorBidi" w:eastAsia="한양신명조" w:hAnsiTheme="majorBidi" w:cstheme="majorBidi"/>
          <w:sz w:val="24"/>
          <w:szCs w:val="24"/>
        </w:rPr>
        <w:t xml:space="preserve">There were significant positive correlations </w:t>
      </w:r>
      <w:r w:rsidR="00D008E2" w:rsidRPr="00B65242">
        <w:rPr>
          <w:rFonts w:asciiTheme="majorBidi" w:eastAsia="한양신명조" w:hAnsiTheme="majorBidi" w:cstheme="majorBidi"/>
          <w:sz w:val="24"/>
          <w:szCs w:val="24"/>
        </w:rPr>
        <w:t xml:space="preserve">among </w:t>
      </w:r>
      <w:r w:rsidR="005878F8" w:rsidRPr="00B65242">
        <w:rPr>
          <w:rFonts w:asciiTheme="majorBidi" w:eastAsia="한양신명조" w:hAnsiTheme="majorBidi" w:cstheme="majorBidi"/>
          <w:sz w:val="24"/>
          <w:szCs w:val="24"/>
        </w:rPr>
        <w:t xml:space="preserve">water quality items such as </w:t>
      </w:r>
      <w:r w:rsidRPr="00B65242">
        <w:rPr>
          <w:rFonts w:asciiTheme="majorBidi" w:eastAsia="한양신명조" w:hAnsiTheme="majorBidi" w:cstheme="majorBidi"/>
          <w:sz w:val="24"/>
          <w:szCs w:val="24"/>
        </w:rPr>
        <w:t xml:space="preserve">BOD, COD, TN, </w:t>
      </w:r>
      <w:r w:rsidR="005878F8" w:rsidRPr="00B65242">
        <w:rPr>
          <w:rFonts w:asciiTheme="majorBidi" w:eastAsia="한양신명조" w:hAnsiTheme="majorBidi" w:cstheme="majorBidi"/>
          <w:sz w:val="24"/>
          <w:szCs w:val="24"/>
        </w:rPr>
        <w:t xml:space="preserve">and </w:t>
      </w:r>
      <w:r w:rsidRPr="00B65242">
        <w:rPr>
          <w:rFonts w:asciiTheme="majorBidi" w:eastAsia="한양신명조" w:hAnsiTheme="majorBidi" w:cstheme="majorBidi"/>
          <w:sz w:val="24"/>
          <w:szCs w:val="24"/>
        </w:rPr>
        <w:t xml:space="preserve">TP </w:t>
      </w:r>
      <w:r w:rsidR="00B05154" w:rsidRPr="00B65242">
        <w:rPr>
          <w:rFonts w:asciiTheme="majorBidi" w:eastAsia="한양신명조" w:hAnsiTheme="majorBidi" w:cstheme="majorBidi"/>
          <w:sz w:val="24"/>
          <w:szCs w:val="24"/>
        </w:rPr>
        <w:t>(</w:t>
      </w:r>
      <w:r w:rsidR="00B05154" w:rsidRPr="00B65242">
        <w:rPr>
          <w:rFonts w:asciiTheme="majorBidi" w:eastAsia="한양신명조" w:hAnsiTheme="majorBidi" w:cstheme="majorBidi"/>
          <w:i/>
          <w:iCs/>
          <w:sz w:val="24"/>
          <w:szCs w:val="24"/>
        </w:rPr>
        <w:t xml:space="preserve">P </w:t>
      </w:r>
      <w:r w:rsidR="00B05154" w:rsidRPr="00B65242">
        <w:rPr>
          <w:rFonts w:asciiTheme="majorBidi" w:eastAsia="한양신명조" w:hAnsiTheme="majorBidi" w:cstheme="majorBidi"/>
          <w:sz w:val="24"/>
          <w:szCs w:val="24"/>
        </w:rPr>
        <w:t xml:space="preserve">&lt; </w:t>
      </w:r>
      <w:r w:rsidRPr="00B65242">
        <w:rPr>
          <w:rFonts w:asciiTheme="majorBidi" w:eastAsia="한양신명조" w:hAnsiTheme="majorBidi" w:cstheme="majorBidi"/>
          <w:sz w:val="24"/>
          <w:szCs w:val="24"/>
        </w:rPr>
        <w:t>0.05</w:t>
      </w:r>
      <w:r w:rsidR="00B05154" w:rsidRPr="00B65242">
        <w:rPr>
          <w:rFonts w:asciiTheme="majorBidi" w:eastAsia="한양신명조" w:hAnsiTheme="majorBidi" w:cstheme="majorBidi"/>
          <w:sz w:val="24"/>
          <w:szCs w:val="24"/>
        </w:rPr>
        <w:t>)</w:t>
      </w:r>
      <w:r w:rsidR="003765CE" w:rsidRPr="00B65242">
        <w:rPr>
          <w:rFonts w:asciiTheme="majorBidi" w:eastAsia="한양신명조" w:hAnsiTheme="majorBidi" w:cstheme="majorBidi"/>
          <w:sz w:val="24"/>
          <w:szCs w:val="24"/>
        </w:rPr>
        <w:t xml:space="preserve">; similar results were </w:t>
      </w:r>
      <w:r w:rsidR="00D008E2" w:rsidRPr="00B65242">
        <w:rPr>
          <w:rFonts w:asciiTheme="majorBidi" w:eastAsia="한양신명조" w:hAnsiTheme="majorBidi" w:cstheme="majorBidi"/>
          <w:sz w:val="24"/>
          <w:szCs w:val="24"/>
        </w:rPr>
        <w:t>observed</w:t>
      </w:r>
      <w:r w:rsidR="003765CE" w:rsidRPr="00B65242">
        <w:rPr>
          <w:rFonts w:asciiTheme="majorBidi" w:eastAsia="한양신명조" w:hAnsiTheme="majorBidi" w:cstheme="majorBidi"/>
          <w:sz w:val="24"/>
          <w:szCs w:val="24"/>
        </w:rPr>
        <w:t xml:space="preserve"> in </w:t>
      </w:r>
      <w:r w:rsidR="00E93EAF" w:rsidRPr="00B65242">
        <w:rPr>
          <w:rFonts w:asciiTheme="majorBidi" w:eastAsia="한양신명조" w:hAnsiTheme="majorBidi" w:cstheme="majorBidi"/>
          <w:sz w:val="24"/>
          <w:szCs w:val="24"/>
        </w:rPr>
        <w:t>hydraulics and hydrological variables</w:t>
      </w:r>
      <w:r w:rsidR="00D008E2" w:rsidRPr="00B65242">
        <w:rPr>
          <w:rFonts w:asciiTheme="majorBidi" w:eastAsia="한양신명조" w:hAnsiTheme="majorBidi" w:cstheme="majorBidi"/>
          <w:sz w:val="24"/>
          <w:szCs w:val="24"/>
        </w:rPr>
        <w:t>,</w:t>
      </w:r>
      <w:r w:rsidR="00E93EAF" w:rsidRPr="00B65242">
        <w:rPr>
          <w:rFonts w:asciiTheme="majorBidi" w:eastAsia="한양신명조" w:hAnsiTheme="majorBidi" w:cstheme="majorBidi"/>
          <w:sz w:val="24"/>
          <w:szCs w:val="24"/>
        </w:rPr>
        <w:t xml:space="preserve"> such as </w:t>
      </w:r>
      <w:proofErr w:type="spellStart"/>
      <w:r w:rsidRPr="00B65242">
        <w:rPr>
          <w:rFonts w:asciiTheme="majorBidi" w:eastAsia="한양신명조" w:hAnsiTheme="majorBidi" w:cstheme="majorBidi"/>
          <w:sz w:val="24"/>
          <w:szCs w:val="24"/>
        </w:rPr>
        <w:t>LowWaterLevel</w:t>
      </w:r>
      <w:proofErr w:type="spellEnd"/>
      <w:r w:rsidRPr="00B65242">
        <w:rPr>
          <w:rFonts w:asciiTheme="majorBidi" w:eastAsia="한양신명조" w:hAnsiTheme="majorBidi" w:cstheme="majorBidi"/>
          <w:sz w:val="24"/>
          <w:szCs w:val="24"/>
        </w:rPr>
        <w:t xml:space="preserve">, </w:t>
      </w:r>
      <w:r w:rsidR="00CB6C91" w:rsidRPr="00B65242">
        <w:rPr>
          <w:rFonts w:asciiTheme="majorBidi" w:eastAsia="한양신명조" w:hAnsiTheme="majorBidi" w:cstheme="majorBidi"/>
          <w:sz w:val="24"/>
          <w:szCs w:val="24"/>
        </w:rPr>
        <w:t>i</w:t>
      </w:r>
      <w:r w:rsidRPr="00B65242">
        <w:rPr>
          <w:rFonts w:asciiTheme="majorBidi" w:eastAsia="한양신명조" w:hAnsiTheme="majorBidi" w:cstheme="majorBidi"/>
          <w:sz w:val="24"/>
          <w:szCs w:val="24"/>
        </w:rPr>
        <w:t xml:space="preserve">nflow, </w:t>
      </w:r>
      <w:r w:rsidR="00143E13" w:rsidRPr="00B65242">
        <w:rPr>
          <w:rFonts w:asciiTheme="majorBidi" w:eastAsia="한양신명조" w:hAnsiTheme="majorBidi" w:cstheme="majorBidi"/>
          <w:sz w:val="24"/>
          <w:szCs w:val="24"/>
        </w:rPr>
        <w:t xml:space="preserve">and </w:t>
      </w:r>
      <w:r w:rsidR="00CB6C91" w:rsidRPr="00B65242">
        <w:rPr>
          <w:rFonts w:asciiTheme="majorBidi" w:eastAsia="한양신명조" w:hAnsiTheme="majorBidi" w:cstheme="majorBidi"/>
          <w:sz w:val="24"/>
          <w:szCs w:val="24"/>
        </w:rPr>
        <w:t>d</w:t>
      </w:r>
      <w:r w:rsidRPr="00B65242">
        <w:rPr>
          <w:rFonts w:asciiTheme="majorBidi" w:eastAsia="한양신명조" w:hAnsiTheme="majorBidi" w:cstheme="majorBidi"/>
          <w:sz w:val="24"/>
          <w:szCs w:val="24"/>
        </w:rPr>
        <w:t xml:space="preserve">ischarge. </w:t>
      </w:r>
      <w:r w:rsidR="00FE3A85" w:rsidRPr="00B65242">
        <w:rPr>
          <w:rFonts w:asciiTheme="majorBidi" w:eastAsia="한양신명조" w:hAnsiTheme="majorBidi" w:cstheme="majorBidi"/>
          <w:sz w:val="24"/>
          <w:szCs w:val="24"/>
        </w:rPr>
        <w:t>Additionally, there was a</w:t>
      </w:r>
      <w:r w:rsidR="00CB3838" w:rsidRPr="00B65242">
        <w:rPr>
          <w:rFonts w:asciiTheme="majorBidi" w:eastAsia="한양신명조" w:hAnsiTheme="majorBidi" w:cstheme="majorBidi"/>
          <w:sz w:val="24"/>
          <w:szCs w:val="24"/>
        </w:rPr>
        <w:t xml:space="preserve"> </w:t>
      </w:r>
      <w:r w:rsidR="00BD0F97" w:rsidRPr="00B65242">
        <w:rPr>
          <w:rFonts w:asciiTheme="majorBidi" w:eastAsia="한양신명조" w:hAnsiTheme="majorBidi" w:cstheme="majorBidi"/>
          <w:sz w:val="24"/>
          <w:szCs w:val="24"/>
        </w:rPr>
        <w:t>significant</w:t>
      </w:r>
      <w:r w:rsidR="00D008E2" w:rsidRPr="00B65242">
        <w:rPr>
          <w:rFonts w:asciiTheme="majorBidi" w:eastAsia="한양신명조" w:hAnsiTheme="majorBidi" w:cstheme="majorBidi"/>
          <w:sz w:val="24"/>
          <w:szCs w:val="24"/>
        </w:rPr>
        <w:t xml:space="preserve"> and</w:t>
      </w:r>
      <w:r w:rsidR="00FE3A85" w:rsidRPr="00B65242">
        <w:rPr>
          <w:rFonts w:asciiTheme="majorBidi" w:eastAsia="한양신명조" w:hAnsiTheme="majorBidi" w:cstheme="majorBidi"/>
          <w:sz w:val="24"/>
          <w:szCs w:val="24"/>
        </w:rPr>
        <w:t xml:space="preserve"> strong negative correlation between</w:t>
      </w:r>
      <w:r w:rsidRPr="00B65242">
        <w:rPr>
          <w:rFonts w:asciiTheme="majorBidi" w:eastAsia="한양신명조" w:hAnsiTheme="majorBidi" w:cstheme="majorBidi"/>
          <w:sz w:val="24"/>
          <w:szCs w:val="24"/>
        </w:rPr>
        <w:t xml:space="preserve"> DO</w:t>
      </w:r>
      <w:r w:rsidR="00FE3A85" w:rsidRPr="00B65242">
        <w:rPr>
          <w:rFonts w:asciiTheme="majorBidi" w:eastAsia="한양신명조" w:hAnsiTheme="majorBidi" w:cstheme="majorBidi"/>
          <w:sz w:val="24"/>
          <w:szCs w:val="24"/>
        </w:rPr>
        <w:t xml:space="preserve"> and </w:t>
      </w:r>
      <w:r w:rsidR="00D008E2" w:rsidRPr="00B65242">
        <w:rPr>
          <w:rFonts w:asciiTheme="majorBidi" w:eastAsia="한양신명조" w:hAnsiTheme="majorBidi" w:cstheme="majorBidi"/>
          <w:sz w:val="24"/>
          <w:szCs w:val="24"/>
        </w:rPr>
        <w:t>t</w:t>
      </w:r>
      <w:r w:rsidRPr="00B65242">
        <w:rPr>
          <w:rFonts w:asciiTheme="majorBidi" w:eastAsia="한양신명조" w:hAnsiTheme="majorBidi" w:cstheme="majorBidi"/>
          <w:sz w:val="24"/>
          <w:szCs w:val="24"/>
        </w:rPr>
        <w:t>emperature</w:t>
      </w:r>
      <w:r w:rsidR="00CB3838" w:rsidRPr="00B65242">
        <w:rPr>
          <w:rFonts w:asciiTheme="majorBidi" w:eastAsia="한양신명조" w:hAnsiTheme="majorBidi" w:cstheme="majorBidi"/>
          <w:sz w:val="24"/>
          <w:szCs w:val="24"/>
        </w:rPr>
        <w:t xml:space="preserve"> </w:t>
      </w:r>
      <w:r w:rsidR="00B05154" w:rsidRPr="00B65242">
        <w:rPr>
          <w:rFonts w:asciiTheme="majorBidi" w:eastAsia="한양신명조" w:hAnsiTheme="majorBidi" w:cstheme="majorBidi"/>
          <w:i/>
          <w:iCs/>
          <w:sz w:val="24"/>
          <w:szCs w:val="24"/>
        </w:rPr>
        <w:t>(P &lt;</w:t>
      </w:r>
      <w:r w:rsidR="00BD0F97" w:rsidRPr="00B65242">
        <w:rPr>
          <w:rFonts w:asciiTheme="majorBidi" w:eastAsia="한양신명조" w:hAnsiTheme="majorBidi" w:cstheme="majorBidi"/>
          <w:sz w:val="24"/>
          <w:szCs w:val="24"/>
        </w:rPr>
        <w:t xml:space="preserve"> 0.05</w:t>
      </w:r>
      <w:r w:rsidR="00B05154" w:rsidRPr="00B65242">
        <w:rPr>
          <w:rFonts w:asciiTheme="majorBidi" w:eastAsia="한양신명조" w:hAnsiTheme="majorBidi" w:cstheme="majorBidi"/>
          <w:sz w:val="24"/>
          <w:szCs w:val="24"/>
        </w:rPr>
        <w:t>)</w:t>
      </w:r>
      <w:r w:rsidRPr="00B65242">
        <w:rPr>
          <w:rFonts w:asciiTheme="majorBidi" w:eastAsia="한양신명조" w:hAnsiTheme="majorBidi" w:cstheme="majorBidi"/>
          <w:sz w:val="24"/>
          <w:szCs w:val="24"/>
        </w:rPr>
        <w:t xml:space="preserve">. </w:t>
      </w:r>
      <w:r w:rsidR="003E278F" w:rsidRPr="00B65242">
        <w:rPr>
          <w:rFonts w:asciiTheme="majorBidi" w:eastAsia="한양신명조" w:hAnsiTheme="majorBidi" w:cstheme="majorBidi"/>
          <w:sz w:val="24"/>
          <w:szCs w:val="24"/>
        </w:rPr>
        <w:t xml:space="preserve">In other words, it can be numerically confirmed that DO decreases as the </w:t>
      </w:r>
      <w:r w:rsidR="00B05154" w:rsidRPr="00B65242">
        <w:rPr>
          <w:rFonts w:asciiTheme="majorBidi" w:eastAsia="한양신명조" w:hAnsiTheme="majorBidi" w:cstheme="majorBidi"/>
          <w:sz w:val="24"/>
          <w:szCs w:val="24"/>
        </w:rPr>
        <w:t>t</w:t>
      </w:r>
      <w:r w:rsidR="003E278F" w:rsidRPr="00B65242">
        <w:rPr>
          <w:rFonts w:asciiTheme="majorBidi" w:eastAsia="한양신명조" w:hAnsiTheme="majorBidi" w:cstheme="majorBidi"/>
          <w:sz w:val="24"/>
          <w:szCs w:val="24"/>
        </w:rPr>
        <w:t xml:space="preserve">emperature of water supply sources increases in summer. </w:t>
      </w:r>
      <w:r w:rsidR="00D92091" w:rsidRPr="00B65242">
        <w:rPr>
          <w:rFonts w:asciiTheme="majorBidi" w:eastAsia="한양신명조" w:hAnsiTheme="majorBidi" w:cstheme="majorBidi"/>
          <w:sz w:val="24"/>
          <w:szCs w:val="24"/>
        </w:rPr>
        <w:t xml:space="preserve">However, in the case of such time series data, independency is not </w:t>
      </w:r>
      <w:r w:rsidR="00F310D2" w:rsidRPr="00B65242">
        <w:rPr>
          <w:rFonts w:asciiTheme="majorBidi" w:eastAsia="한양신명조" w:hAnsiTheme="majorBidi" w:cstheme="majorBidi"/>
          <w:sz w:val="24"/>
          <w:szCs w:val="24"/>
        </w:rPr>
        <w:t xml:space="preserve">generally </w:t>
      </w:r>
      <w:r w:rsidR="00D92091" w:rsidRPr="00B65242">
        <w:rPr>
          <w:rFonts w:asciiTheme="majorBidi" w:eastAsia="한양신명조" w:hAnsiTheme="majorBidi" w:cstheme="majorBidi"/>
          <w:sz w:val="24"/>
          <w:szCs w:val="24"/>
        </w:rPr>
        <w:t xml:space="preserve">satisfied. </w:t>
      </w:r>
      <w:r w:rsidR="00E85CE2" w:rsidRPr="00B65242">
        <w:rPr>
          <w:rFonts w:asciiTheme="majorBidi" w:eastAsia="한양신명조" w:hAnsiTheme="majorBidi" w:cstheme="majorBidi"/>
          <w:sz w:val="24"/>
          <w:szCs w:val="24"/>
        </w:rPr>
        <w:t xml:space="preserve">Therefore, if the </w:t>
      </w:r>
      <w:r w:rsidR="00B05154" w:rsidRPr="00B65242">
        <w:rPr>
          <w:rFonts w:asciiTheme="majorBidi" w:eastAsia="한양신명조" w:hAnsiTheme="majorBidi" w:cstheme="majorBidi"/>
          <w:i/>
          <w:iCs/>
          <w:sz w:val="24"/>
          <w:szCs w:val="24"/>
        </w:rPr>
        <w:t>P</w:t>
      </w:r>
      <w:r w:rsidR="00B05154" w:rsidRPr="00B65242">
        <w:rPr>
          <w:rFonts w:asciiTheme="majorBidi" w:eastAsia="한양신명조" w:hAnsiTheme="majorBidi" w:cstheme="majorBidi"/>
          <w:sz w:val="24"/>
          <w:szCs w:val="24"/>
        </w:rPr>
        <w:t xml:space="preserve"> </w:t>
      </w:r>
      <w:r w:rsidR="00E85CE2" w:rsidRPr="00B65242">
        <w:rPr>
          <w:rFonts w:asciiTheme="majorBidi" w:eastAsia="한양신명조" w:hAnsiTheme="majorBidi" w:cstheme="majorBidi"/>
          <w:sz w:val="24"/>
          <w:szCs w:val="24"/>
        </w:rPr>
        <w:t xml:space="preserve">value for the test confirming the normality for time-dependent measured variables is calculated and confirmed, and based on that, a correlation analysis is </w:t>
      </w:r>
      <w:r w:rsidR="00B1750F" w:rsidRPr="00B65242">
        <w:rPr>
          <w:rFonts w:asciiTheme="majorBidi" w:eastAsia="한양신명조" w:hAnsiTheme="majorBidi" w:cstheme="majorBidi"/>
          <w:sz w:val="24"/>
          <w:szCs w:val="24"/>
        </w:rPr>
        <w:t>performed, there</w:t>
      </w:r>
      <w:r w:rsidR="00E85CE2" w:rsidRPr="00B65242">
        <w:rPr>
          <w:rFonts w:asciiTheme="majorBidi" w:eastAsia="한양신명조" w:hAnsiTheme="majorBidi" w:cstheme="majorBidi"/>
          <w:sz w:val="24"/>
          <w:szCs w:val="24"/>
        </w:rPr>
        <w:t xml:space="preserve"> is no </w:t>
      </w:r>
      <w:r w:rsidR="00B05154" w:rsidRPr="00B65242">
        <w:rPr>
          <w:rFonts w:asciiTheme="majorBidi" w:eastAsia="한양신명조" w:hAnsiTheme="majorBidi" w:cstheme="majorBidi"/>
          <w:sz w:val="24"/>
          <w:szCs w:val="24"/>
        </w:rPr>
        <w:t>major challenge</w:t>
      </w:r>
      <w:r w:rsidR="00E85CE2" w:rsidRPr="00B65242">
        <w:rPr>
          <w:rFonts w:asciiTheme="majorBidi" w:eastAsia="한양신명조" w:hAnsiTheme="majorBidi" w:cstheme="majorBidi"/>
          <w:sz w:val="24"/>
          <w:szCs w:val="24"/>
        </w:rPr>
        <w:t xml:space="preserve"> in interpreting corresponding results; however, as there is a clear limitation in the theoretical part, researchers should be careful when analyzing and interpreting the results </w:t>
      </w:r>
      <w:r w:rsidRPr="00B65242">
        <w:rPr>
          <w:rFonts w:asciiTheme="majorBidi" w:eastAsia="한양신명조" w:hAnsiTheme="majorBidi" w:cstheme="majorBidi"/>
          <w:sz w:val="24"/>
          <w:szCs w:val="24"/>
        </w:rPr>
        <w:t>(Górecki et al.</w:t>
      </w:r>
      <w:r w:rsidR="00B05154" w:rsidRPr="00B65242">
        <w:rPr>
          <w:rFonts w:asciiTheme="majorBidi" w:eastAsia="한양신명조" w:hAnsiTheme="majorBidi" w:cstheme="majorBidi"/>
          <w:sz w:val="24"/>
          <w:szCs w:val="24"/>
        </w:rPr>
        <w:t>,</w:t>
      </w:r>
      <w:r w:rsidRPr="00B65242">
        <w:rPr>
          <w:rFonts w:asciiTheme="majorBidi" w:eastAsia="한양신명조" w:hAnsiTheme="majorBidi" w:cstheme="majorBidi"/>
          <w:sz w:val="24"/>
          <w:szCs w:val="24"/>
        </w:rPr>
        <w:t xml:space="preserve"> 2018).   </w:t>
      </w:r>
    </w:p>
    <w:p w14:paraId="4EB5869C" w14:textId="77777777"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sz w:val="24"/>
          <w:szCs w:val="24"/>
        </w:rPr>
        <w:t xml:space="preserve"> </w:t>
      </w:r>
    </w:p>
    <w:p w14:paraId="24F9E61D"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21FDBF67"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1EA4963B"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2B2417AC"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22ACEAD7"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5EBA0D46"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229C2819"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5BBB0F9C"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3252CD48"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2D9A156E"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0B34E160"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06B6CD23"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2DE8601A"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46BB9B9D"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7D6E7F36"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546BA03A" w14:textId="77777777" w:rsidR="00BA204C" w:rsidRPr="00B65242" w:rsidRDefault="00BA204C" w:rsidP="00B65242">
      <w:pPr>
        <w:pStyle w:val="a3"/>
        <w:spacing w:line="480" w:lineRule="auto"/>
        <w:rPr>
          <w:rFonts w:asciiTheme="majorBidi" w:eastAsia="한양신명조" w:hAnsiTheme="majorBidi" w:cstheme="majorBidi"/>
          <w:sz w:val="24"/>
          <w:szCs w:val="24"/>
        </w:rPr>
        <w:sectPr w:rsidR="00BA204C" w:rsidRPr="00B65242">
          <w:footnotePr>
            <w:numFmt w:val="lowerRoman"/>
            <w:numRestart w:val="eachSect"/>
          </w:footnotePr>
          <w:endnotePr>
            <w:numFmt w:val="decimal"/>
          </w:endnotePr>
          <w:pgSz w:w="11906" w:h="16838"/>
          <w:pgMar w:top="1134" w:right="1701" w:bottom="1134" w:left="1701" w:header="567" w:footer="567" w:gutter="0"/>
          <w:cols w:space="0"/>
        </w:sectPr>
      </w:pPr>
    </w:p>
    <w:tbl>
      <w:tblPr>
        <w:tblOverlap w:val="never"/>
        <w:tblW w:w="13323"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6662"/>
        <w:gridCol w:w="6661"/>
      </w:tblGrid>
      <w:tr w:rsidR="006D4E27" w:rsidRPr="00B65242" w14:paraId="6C66B27A" w14:textId="77777777">
        <w:trPr>
          <w:trHeight w:val="256"/>
        </w:trPr>
        <w:tc>
          <w:tcPr>
            <w:tcW w:w="6662" w:type="dxa"/>
            <w:tcBorders>
              <w:top w:val="nil"/>
              <w:left w:val="nil"/>
              <w:bottom w:val="nil"/>
              <w:right w:val="nil"/>
            </w:tcBorders>
            <w:vAlign w:val="center"/>
          </w:tcPr>
          <w:p w14:paraId="3FEEB8D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noProof/>
                <w:sz w:val="24"/>
                <w:szCs w:val="24"/>
              </w:rPr>
              <w:drawing>
                <wp:inline distT="0" distB="0" distL="0" distR="0" wp14:anchorId="3DC8B2E1" wp14:editId="57833A3A">
                  <wp:extent cx="4139946" cy="3779901"/>
                  <wp:effectExtent l="0" t="0" r="0" b="0"/>
                  <wp:docPr id="9" name="그림 %d 9"/>
                  <wp:cNvGraphicFramePr/>
                  <a:graphic xmlns:a="http://schemas.openxmlformats.org/drawingml/2006/main">
                    <a:graphicData uri="http://schemas.openxmlformats.org/drawingml/2006/picture">
                      <pic:pic xmlns:pic="http://schemas.openxmlformats.org/drawingml/2006/picture">
                        <pic:nvPicPr>
                          <pic:cNvPr id="9" name="C:\Users\soobin.lee\AppData\Local\Temp\Hnc\BinData\EMB000058a40753.png"/>
                          <pic:cNvPicPr/>
                        </pic:nvPicPr>
                        <pic:blipFill>
                          <a:blip r:embed="rId25"/>
                          <a:stretch>
                            <a:fillRect/>
                          </a:stretch>
                        </pic:blipFill>
                        <pic:spPr>
                          <a:xfrm>
                            <a:off x="0" y="0"/>
                            <a:ext cx="4139946" cy="3779901"/>
                          </a:xfrm>
                          <a:prstGeom prst="rect">
                            <a:avLst/>
                          </a:prstGeom>
                          <a:effectLst/>
                        </pic:spPr>
                      </pic:pic>
                    </a:graphicData>
                  </a:graphic>
                </wp:inline>
              </w:drawing>
            </w:r>
          </w:p>
        </w:tc>
        <w:tc>
          <w:tcPr>
            <w:tcW w:w="6662" w:type="dxa"/>
            <w:tcBorders>
              <w:top w:val="nil"/>
              <w:left w:val="nil"/>
              <w:bottom w:val="nil"/>
              <w:right w:val="nil"/>
            </w:tcBorders>
            <w:vAlign w:val="center"/>
          </w:tcPr>
          <w:p w14:paraId="4436264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noProof/>
                <w:sz w:val="24"/>
                <w:szCs w:val="24"/>
              </w:rPr>
              <w:drawing>
                <wp:inline distT="0" distB="0" distL="0" distR="0" wp14:anchorId="605DB0C4" wp14:editId="0553260D">
                  <wp:extent cx="4139946" cy="3779901"/>
                  <wp:effectExtent l="0" t="0" r="0" b="0"/>
                  <wp:docPr id="10" name="그림 %d 10"/>
                  <wp:cNvGraphicFramePr/>
                  <a:graphic xmlns:a="http://schemas.openxmlformats.org/drawingml/2006/main">
                    <a:graphicData uri="http://schemas.openxmlformats.org/drawingml/2006/picture">
                      <pic:pic xmlns:pic="http://schemas.openxmlformats.org/drawingml/2006/picture">
                        <pic:nvPicPr>
                          <pic:cNvPr id="10" name="C:\Users\soobin.lee\AppData\Local\Temp\Hnc\BinData\EMB000058a40754.png"/>
                          <pic:cNvPicPr/>
                        </pic:nvPicPr>
                        <pic:blipFill>
                          <a:blip r:embed="rId26"/>
                          <a:stretch>
                            <a:fillRect/>
                          </a:stretch>
                        </pic:blipFill>
                        <pic:spPr>
                          <a:xfrm>
                            <a:off x="0" y="0"/>
                            <a:ext cx="4139946" cy="3779901"/>
                          </a:xfrm>
                          <a:prstGeom prst="rect">
                            <a:avLst/>
                          </a:prstGeom>
                          <a:effectLst/>
                        </pic:spPr>
                      </pic:pic>
                    </a:graphicData>
                  </a:graphic>
                </wp:inline>
              </w:drawing>
            </w:r>
          </w:p>
        </w:tc>
      </w:tr>
      <w:tr w:rsidR="006D4E27" w:rsidRPr="00B65242" w14:paraId="4083A70D" w14:textId="77777777">
        <w:tc>
          <w:tcPr>
            <w:tcW w:w="6662" w:type="dxa"/>
            <w:tcBorders>
              <w:top w:val="nil"/>
              <w:left w:val="nil"/>
              <w:bottom w:val="nil"/>
              <w:right w:val="nil"/>
            </w:tcBorders>
            <w:vAlign w:val="center"/>
          </w:tcPr>
          <w:p w14:paraId="3AD9DFD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Spearman correlation coefficient</w:t>
            </w:r>
          </w:p>
        </w:tc>
        <w:tc>
          <w:tcPr>
            <w:tcW w:w="6662" w:type="dxa"/>
            <w:tcBorders>
              <w:top w:val="nil"/>
              <w:left w:val="nil"/>
              <w:bottom w:val="nil"/>
              <w:right w:val="nil"/>
            </w:tcBorders>
            <w:vAlign w:val="center"/>
          </w:tcPr>
          <w:p w14:paraId="536E10B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Testing significance</w:t>
            </w:r>
          </w:p>
        </w:tc>
      </w:tr>
    </w:tbl>
    <w:p w14:paraId="15AC7983" w14:textId="77777777" w:rsidR="00DB136C" w:rsidRPr="00B65242" w:rsidRDefault="00DB136C" w:rsidP="00B65242">
      <w:pPr>
        <w:pStyle w:val="a3"/>
        <w:spacing w:line="480" w:lineRule="auto"/>
        <w:rPr>
          <w:rFonts w:asciiTheme="majorBidi" w:hAnsiTheme="majorBidi" w:cstheme="majorBidi"/>
          <w:sz w:val="24"/>
          <w:szCs w:val="24"/>
        </w:rPr>
      </w:pPr>
    </w:p>
    <w:p w14:paraId="14BE5DA0" w14:textId="14F65696"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Fig</w:t>
      </w:r>
      <w:r w:rsidR="00B05154" w:rsidRPr="00B65242">
        <w:rPr>
          <w:rFonts w:asciiTheme="majorBidi" w:hAnsiTheme="majorBidi" w:cstheme="majorBidi"/>
          <w:sz w:val="24"/>
          <w:szCs w:val="24"/>
        </w:rPr>
        <w:t>ure</w:t>
      </w:r>
      <w:r w:rsidRPr="00B65242">
        <w:rPr>
          <w:rFonts w:asciiTheme="majorBidi" w:hAnsiTheme="majorBidi" w:cstheme="majorBidi"/>
          <w:sz w:val="24"/>
          <w:szCs w:val="24"/>
        </w:rPr>
        <w:t xml:space="preserve"> 7. Correlation </w:t>
      </w:r>
      <w:r w:rsidR="00B05154" w:rsidRPr="00B65242">
        <w:rPr>
          <w:rFonts w:asciiTheme="majorBidi" w:hAnsiTheme="majorBidi" w:cstheme="majorBidi"/>
          <w:sz w:val="24"/>
          <w:szCs w:val="24"/>
        </w:rPr>
        <w:t>a</w:t>
      </w:r>
      <w:r w:rsidRPr="00B65242">
        <w:rPr>
          <w:rFonts w:asciiTheme="majorBidi" w:hAnsiTheme="majorBidi" w:cstheme="majorBidi"/>
          <w:sz w:val="24"/>
          <w:szCs w:val="24"/>
        </w:rPr>
        <w:t>nalysis</w:t>
      </w:r>
    </w:p>
    <w:p w14:paraId="661A7E17"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216436B0"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1C92BADB"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441730E2"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48BB3953" w14:textId="77777777" w:rsidR="00BA204C" w:rsidRPr="00B65242" w:rsidRDefault="00BA204C" w:rsidP="00B65242">
      <w:pPr>
        <w:pStyle w:val="a3"/>
        <w:spacing w:line="480" w:lineRule="auto"/>
        <w:rPr>
          <w:rFonts w:asciiTheme="majorBidi" w:eastAsia="한양신명조" w:hAnsiTheme="majorBidi" w:cstheme="majorBidi"/>
          <w:sz w:val="24"/>
          <w:szCs w:val="24"/>
        </w:rPr>
        <w:sectPr w:rsidR="00BA204C" w:rsidRPr="00B65242">
          <w:footnotePr>
            <w:numFmt w:val="lowerRoman"/>
            <w:numRestart w:val="eachSect"/>
          </w:footnotePr>
          <w:endnotePr>
            <w:numFmt w:val="decimal"/>
          </w:endnotePr>
          <w:pgSz w:w="16838" w:h="11906" w:orient="landscape"/>
          <w:pgMar w:top="1134" w:right="1701" w:bottom="1134" w:left="1701" w:header="567" w:footer="567" w:gutter="0"/>
          <w:cols w:space="0"/>
        </w:sectPr>
      </w:pPr>
    </w:p>
    <w:p w14:paraId="5192FC38" w14:textId="49647E2D"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 xml:space="preserve">3.3. Redundancy </w:t>
      </w:r>
      <w:r w:rsidR="00B05154" w:rsidRPr="00B65242">
        <w:rPr>
          <w:rFonts w:asciiTheme="majorBidi" w:hAnsiTheme="majorBidi" w:cstheme="majorBidi"/>
          <w:b/>
          <w:sz w:val="24"/>
          <w:szCs w:val="24"/>
        </w:rPr>
        <w:t>a</w:t>
      </w:r>
      <w:r w:rsidRPr="00B65242">
        <w:rPr>
          <w:rFonts w:asciiTheme="majorBidi" w:hAnsiTheme="majorBidi" w:cstheme="majorBidi"/>
          <w:b/>
          <w:sz w:val="24"/>
          <w:szCs w:val="24"/>
        </w:rPr>
        <w:t>nalysis</w:t>
      </w:r>
    </w:p>
    <w:p w14:paraId="0EE2CCBC" w14:textId="62E1CFE6"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 xml:space="preserve">  </w:t>
      </w:r>
      <w:r w:rsidR="00E80DE6" w:rsidRPr="00B65242">
        <w:rPr>
          <w:rFonts w:asciiTheme="majorBidi" w:eastAsia="한양신명조" w:hAnsiTheme="majorBidi" w:cstheme="majorBidi"/>
          <w:sz w:val="24"/>
          <w:szCs w:val="24"/>
        </w:rPr>
        <w:t xml:space="preserve">In this </w:t>
      </w:r>
      <w:r w:rsidR="00B05154" w:rsidRPr="00B65242">
        <w:rPr>
          <w:rFonts w:asciiTheme="majorBidi" w:eastAsia="한양신명조" w:hAnsiTheme="majorBidi" w:cstheme="majorBidi"/>
          <w:sz w:val="24"/>
          <w:szCs w:val="24"/>
        </w:rPr>
        <w:t>s</w:t>
      </w:r>
      <w:r w:rsidR="00E80DE6" w:rsidRPr="00B65242">
        <w:rPr>
          <w:rFonts w:asciiTheme="majorBidi" w:eastAsia="한양신명조" w:hAnsiTheme="majorBidi" w:cstheme="majorBidi"/>
          <w:sz w:val="24"/>
          <w:szCs w:val="24"/>
        </w:rPr>
        <w:t xml:space="preserve">ection, we explain the </w:t>
      </w:r>
      <w:r w:rsidR="00C80D56" w:rsidRPr="00B65242">
        <w:rPr>
          <w:rFonts w:asciiTheme="majorBidi" w:eastAsia="한양신명조" w:hAnsiTheme="majorBidi" w:cstheme="majorBidi"/>
          <w:sz w:val="24"/>
          <w:szCs w:val="24"/>
        </w:rPr>
        <w:t>RDA</w:t>
      </w:r>
      <w:r w:rsidR="00E80DE6" w:rsidRPr="00B65242">
        <w:rPr>
          <w:rFonts w:asciiTheme="majorBidi" w:eastAsia="한양신명조" w:hAnsiTheme="majorBidi" w:cstheme="majorBidi"/>
          <w:sz w:val="24"/>
          <w:szCs w:val="24"/>
        </w:rPr>
        <w:t xml:space="preserve"> results based on the seasonal average of the measured data from 2017 to 2021. </w:t>
      </w:r>
      <w:r w:rsidR="00DF5C21" w:rsidRPr="00B65242">
        <w:rPr>
          <w:rFonts w:asciiTheme="majorBidi" w:eastAsia="한양신명조" w:hAnsiTheme="majorBidi" w:cstheme="majorBidi"/>
          <w:sz w:val="24"/>
          <w:szCs w:val="24"/>
        </w:rPr>
        <w:t>In</w:t>
      </w:r>
      <w:r w:rsidR="00FB23C9" w:rsidRPr="00B65242">
        <w:rPr>
          <w:rFonts w:asciiTheme="majorBidi" w:eastAsia="한양신명조" w:hAnsiTheme="majorBidi" w:cstheme="majorBidi"/>
          <w:sz w:val="24"/>
          <w:szCs w:val="24"/>
        </w:rPr>
        <w:t xml:space="preserve"> the seasonal average </w:t>
      </w:r>
      <w:r w:rsidR="00110640" w:rsidRPr="00B65242">
        <w:rPr>
          <w:rFonts w:asciiTheme="majorBidi" w:eastAsia="한양신명조" w:hAnsiTheme="majorBidi" w:cstheme="majorBidi"/>
          <w:sz w:val="24"/>
          <w:szCs w:val="24"/>
        </w:rPr>
        <w:t>calculation</w:t>
      </w:r>
      <w:r w:rsidR="00DF5C21" w:rsidRPr="00B65242">
        <w:rPr>
          <w:rFonts w:asciiTheme="majorBidi" w:eastAsia="한양신명조" w:hAnsiTheme="majorBidi" w:cstheme="majorBidi"/>
          <w:sz w:val="24"/>
          <w:szCs w:val="24"/>
        </w:rPr>
        <w:t>s</w:t>
      </w:r>
      <w:r w:rsidR="00110640" w:rsidRPr="00B65242">
        <w:rPr>
          <w:rFonts w:asciiTheme="majorBidi" w:eastAsia="한양신명조" w:hAnsiTheme="majorBidi" w:cstheme="majorBidi"/>
          <w:sz w:val="24"/>
          <w:szCs w:val="24"/>
        </w:rPr>
        <w:t>, we</w:t>
      </w:r>
      <w:r w:rsidR="00FB23C9" w:rsidRPr="00B65242">
        <w:rPr>
          <w:rFonts w:asciiTheme="majorBidi" w:eastAsia="한양신명조" w:hAnsiTheme="majorBidi" w:cstheme="majorBidi"/>
          <w:sz w:val="24"/>
          <w:szCs w:val="24"/>
        </w:rPr>
        <w:t xml:space="preserve"> classified</w:t>
      </w:r>
      <w:r w:rsidR="005224FD" w:rsidRPr="00B65242">
        <w:rPr>
          <w:rFonts w:asciiTheme="majorBidi" w:eastAsia="한양신명조" w:hAnsiTheme="majorBidi" w:cstheme="majorBidi"/>
          <w:sz w:val="24"/>
          <w:szCs w:val="24"/>
        </w:rPr>
        <w:t xml:space="preserve"> the period from March to May a</w:t>
      </w:r>
      <w:r w:rsidR="00DA3DBE" w:rsidRPr="00B65242">
        <w:rPr>
          <w:rFonts w:asciiTheme="majorBidi" w:eastAsia="한양신명조" w:hAnsiTheme="majorBidi" w:cstheme="majorBidi"/>
          <w:sz w:val="24"/>
          <w:szCs w:val="24"/>
        </w:rPr>
        <w:t>s</w:t>
      </w:r>
      <w:r w:rsidRPr="00B65242">
        <w:rPr>
          <w:rFonts w:asciiTheme="majorBidi" w:eastAsia="한양신명조" w:hAnsiTheme="majorBidi" w:cstheme="majorBidi"/>
          <w:sz w:val="24"/>
          <w:szCs w:val="24"/>
        </w:rPr>
        <w:t xml:space="preserve"> </w:t>
      </w:r>
      <w:r w:rsidR="00110640" w:rsidRPr="00B65242">
        <w:rPr>
          <w:rFonts w:asciiTheme="majorBidi" w:eastAsia="한양신명조" w:hAnsiTheme="majorBidi" w:cstheme="majorBidi"/>
          <w:sz w:val="24"/>
          <w:szCs w:val="24"/>
        </w:rPr>
        <w:t>s</w:t>
      </w:r>
      <w:r w:rsidRPr="00B65242">
        <w:rPr>
          <w:rFonts w:asciiTheme="majorBidi" w:eastAsia="한양신명조" w:hAnsiTheme="majorBidi" w:cstheme="majorBidi"/>
          <w:sz w:val="24"/>
          <w:szCs w:val="24"/>
        </w:rPr>
        <w:t>pring,</w:t>
      </w:r>
      <w:r w:rsidR="005224FD" w:rsidRPr="00B65242">
        <w:rPr>
          <w:rFonts w:asciiTheme="majorBidi" w:eastAsia="한양신명조" w:hAnsiTheme="majorBidi" w:cstheme="majorBidi"/>
          <w:sz w:val="24"/>
          <w:szCs w:val="24"/>
        </w:rPr>
        <w:t xml:space="preserve"> the period from June to August as</w:t>
      </w:r>
      <w:r w:rsidRPr="00B65242">
        <w:rPr>
          <w:rFonts w:asciiTheme="majorBidi" w:eastAsia="한양신명조" w:hAnsiTheme="majorBidi" w:cstheme="majorBidi"/>
          <w:sz w:val="24"/>
          <w:szCs w:val="24"/>
        </w:rPr>
        <w:t xml:space="preserve"> </w:t>
      </w:r>
      <w:r w:rsidR="00110640" w:rsidRPr="00B65242">
        <w:rPr>
          <w:rFonts w:asciiTheme="majorBidi" w:eastAsia="한양신명조" w:hAnsiTheme="majorBidi" w:cstheme="majorBidi"/>
          <w:sz w:val="24"/>
          <w:szCs w:val="24"/>
        </w:rPr>
        <w:t>s</w:t>
      </w:r>
      <w:r w:rsidRPr="00B65242">
        <w:rPr>
          <w:rFonts w:asciiTheme="majorBidi" w:eastAsia="한양신명조" w:hAnsiTheme="majorBidi" w:cstheme="majorBidi"/>
          <w:sz w:val="24"/>
          <w:szCs w:val="24"/>
        </w:rPr>
        <w:t xml:space="preserve">ummer, </w:t>
      </w:r>
      <w:r w:rsidR="005224FD" w:rsidRPr="00B65242">
        <w:rPr>
          <w:rFonts w:asciiTheme="majorBidi" w:eastAsia="한양신명조" w:hAnsiTheme="majorBidi" w:cstheme="majorBidi"/>
          <w:sz w:val="24"/>
          <w:szCs w:val="24"/>
        </w:rPr>
        <w:t xml:space="preserve">the period from September to November as </w:t>
      </w:r>
      <w:r w:rsidR="00110640" w:rsidRPr="00B65242">
        <w:rPr>
          <w:rFonts w:asciiTheme="majorBidi" w:eastAsia="한양신명조" w:hAnsiTheme="majorBidi" w:cstheme="majorBidi"/>
          <w:sz w:val="24"/>
          <w:szCs w:val="24"/>
        </w:rPr>
        <w:t>a</w:t>
      </w:r>
      <w:r w:rsidRPr="00B65242">
        <w:rPr>
          <w:rFonts w:asciiTheme="majorBidi" w:eastAsia="한양신명조" w:hAnsiTheme="majorBidi" w:cstheme="majorBidi"/>
          <w:sz w:val="24"/>
          <w:szCs w:val="24"/>
        </w:rPr>
        <w:t xml:space="preserve">utumn, </w:t>
      </w:r>
      <w:r w:rsidR="005224FD" w:rsidRPr="00B65242">
        <w:rPr>
          <w:rFonts w:asciiTheme="majorBidi" w:eastAsia="한양신명조" w:hAnsiTheme="majorBidi" w:cstheme="majorBidi"/>
          <w:sz w:val="24"/>
          <w:szCs w:val="24"/>
        </w:rPr>
        <w:t xml:space="preserve">and the period from December to </w:t>
      </w:r>
      <w:r w:rsidR="008B7709" w:rsidRPr="00B65242">
        <w:rPr>
          <w:rFonts w:asciiTheme="majorBidi" w:eastAsia="한양신명조" w:hAnsiTheme="majorBidi" w:cstheme="majorBidi"/>
          <w:sz w:val="24"/>
          <w:szCs w:val="24"/>
        </w:rPr>
        <w:t>February</w:t>
      </w:r>
      <w:r w:rsidR="005224FD" w:rsidRPr="00B65242">
        <w:rPr>
          <w:rFonts w:asciiTheme="majorBidi" w:eastAsia="한양신명조" w:hAnsiTheme="majorBidi" w:cstheme="majorBidi"/>
          <w:sz w:val="24"/>
          <w:szCs w:val="24"/>
        </w:rPr>
        <w:t xml:space="preserve"> as</w:t>
      </w:r>
      <w:r w:rsidRPr="00B65242">
        <w:rPr>
          <w:rFonts w:asciiTheme="majorBidi" w:eastAsia="한양신명조" w:hAnsiTheme="majorBidi" w:cstheme="majorBidi"/>
          <w:sz w:val="24"/>
          <w:szCs w:val="24"/>
        </w:rPr>
        <w:t xml:space="preserve"> winter</w:t>
      </w:r>
      <w:r w:rsidR="008B7709" w:rsidRPr="00B65242">
        <w:rPr>
          <w:rFonts w:asciiTheme="majorBidi" w:eastAsia="한양신명조" w:hAnsiTheme="majorBidi" w:cstheme="majorBidi"/>
          <w:sz w:val="24"/>
          <w:szCs w:val="24"/>
        </w:rPr>
        <w:t>; the result</w:t>
      </w:r>
      <w:r w:rsidR="00DF5C21" w:rsidRPr="00B65242">
        <w:rPr>
          <w:rFonts w:asciiTheme="majorBidi" w:eastAsia="한양신명조" w:hAnsiTheme="majorBidi" w:cstheme="majorBidi"/>
          <w:sz w:val="24"/>
          <w:szCs w:val="24"/>
        </w:rPr>
        <w:t>s</w:t>
      </w:r>
      <w:r w:rsidR="008B7709" w:rsidRPr="00B65242">
        <w:rPr>
          <w:rFonts w:asciiTheme="majorBidi" w:eastAsia="한양신명조" w:hAnsiTheme="majorBidi" w:cstheme="majorBidi"/>
          <w:sz w:val="24"/>
          <w:szCs w:val="24"/>
        </w:rPr>
        <w:t xml:space="preserve"> </w:t>
      </w:r>
      <w:r w:rsidR="00DF5C21" w:rsidRPr="00B65242">
        <w:rPr>
          <w:rFonts w:asciiTheme="majorBidi" w:eastAsia="한양신명조" w:hAnsiTheme="majorBidi" w:cstheme="majorBidi"/>
          <w:sz w:val="24"/>
          <w:szCs w:val="24"/>
        </w:rPr>
        <w:t>are presented</w:t>
      </w:r>
      <w:r w:rsidR="008B7709" w:rsidRPr="00B65242">
        <w:rPr>
          <w:rFonts w:asciiTheme="majorBidi" w:eastAsia="한양신명조" w:hAnsiTheme="majorBidi" w:cstheme="majorBidi"/>
          <w:sz w:val="24"/>
          <w:szCs w:val="24"/>
        </w:rPr>
        <w:t xml:space="preserve"> in</w:t>
      </w:r>
      <w:r w:rsidRPr="00B65242">
        <w:rPr>
          <w:rFonts w:asciiTheme="majorBidi" w:eastAsia="한양신명조" w:hAnsiTheme="majorBidi" w:cstheme="majorBidi"/>
          <w:sz w:val="24"/>
          <w:szCs w:val="24"/>
        </w:rPr>
        <w:t xml:space="preserve"> Fig</w:t>
      </w:r>
      <w:r w:rsidR="00DF5C21" w:rsidRPr="00B65242">
        <w:rPr>
          <w:rFonts w:asciiTheme="majorBidi" w:eastAsia="한양신명조" w:hAnsiTheme="majorBidi" w:cstheme="majorBidi"/>
          <w:sz w:val="24"/>
          <w:szCs w:val="24"/>
        </w:rPr>
        <w:t>ure</w:t>
      </w:r>
      <w:r w:rsidRPr="00B65242">
        <w:rPr>
          <w:rFonts w:asciiTheme="majorBidi" w:eastAsia="한양신명조" w:hAnsiTheme="majorBidi" w:cstheme="majorBidi"/>
          <w:sz w:val="24"/>
          <w:szCs w:val="24"/>
        </w:rPr>
        <w:t xml:space="preserve"> 8. </w:t>
      </w:r>
      <w:r w:rsidRPr="003F06FD">
        <w:rPr>
          <w:rFonts w:asciiTheme="majorBidi" w:eastAsia="한양신명조" w:hAnsiTheme="majorBidi" w:cstheme="majorBidi"/>
          <w:color w:val="000000" w:themeColor="text1"/>
          <w:sz w:val="24"/>
          <w:szCs w:val="24"/>
          <w:highlight w:val="cyan"/>
        </w:rPr>
        <w:t>Fig</w:t>
      </w:r>
      <w:r w:rsidR="00DF5C21" w:rsidRPr="003F06FD">
        <w:rPr>
          <w:rFonts w:asciiTheme="majorBidi" w:eastAsia="한양신명조" w:hAnsiTheme="majorBidi" w:cstheme="majorBidi"/>
          <w:color w:val="000000" w:themeColor="text1"/>
          <w:sz w:val="24"/>
          <w:szCs w:val="24"/>
          <w:highlight w:val="cyan"/>
        </w:rPr>
        <w:t>ure</w:t>
      </w:r>
      <w:r w:rsidRPr="003F06FD">
        <w:rPr>
          <w:rFonts w:asciiTheme="majorBidi" w:eastAsia="한양신명조" w:hAnsiTheme="majorBidi" w:cstheme="majorBidi"/>
          <w:color w:val="000000" w:themeColor="text1"/>
          <w:sz w:val="24"/>
          <w:szCs w:val="24"/>
          <w:highlight w:val="cyan"/>
        </w:rPr>
        <w:t xml:space="preserve"> 8</w:t>
      </w:r>
      <w:r w:rsidR="00DE5E5A" w:rsidRPr="003F06FD">
        <w:rPr>
          <w:rFonts w:asciiTheme="majorBidi" w:eastAsia="한양신명조" w:hAnsiTheme="majorBidi" w:cstheme="majorBidi"/>
          <w:color w:val="000000" w:themeColor="text1"/>
          <w:sz w:val="24"/>
          <w:szCs w:val="24"/>
          <w:highlight w:val="cyan"/>
        </w:rPr>
        <w:t xml:space="preserve"> </w:t>
      </w:r>
      <w:r w:rsidR="000C15FF" w:rsidRPr="003F06FD">
        <w:rPr>
          <w:rFonts w:asciiTheme="majorBidi" w:eastAsia="한양신명조" w:hAnsiTheme="majorBidi" w:cstheme="majorBidi"/>
          <w:color w:val="000000" w:themeColor="text1"/>
          <w:sz w:val="24"/>
          <w:szCs w:val="24"/>
          <w:highlight w:val="cyan"/>
        </w:rPr>
        <w:t>s</w:t>
      </w:r>
      <w:r w:rsidR="00DE5E5A" w:rsidRPr="003F06FD">
        <w:rPr>
          <w:rFonts w:asciiTheme="majorBidi" w:eastAsia="한양신명조" w:hAnsiTheme="majorBidi" w:cstheme="majorBidi"/>
          <w:color w:val="000000" w:themeColor="text1"/>
          <w:sz w:val="24"/>
          <w:szCs w:val="24"/>
          <w:highlight w:val="cyan"/>
        </w:rPr>
        <w:t xml:space="preserve">hows that </w:t>
      </w:r>
      <w:r w:rsidR="004162BF" w:rsidRPr="003F06FD">
        <w:rPr>
          <w:rFonts w:asciiTheme="majorBidi" w:eastAsia="한양신명조" w:hAnsiTheme="majorBidi" w:cstheme="majorBidi"/>
          <w:color w:val="000000" w:themeColor="text1"/>
          <w:sz w:val="24"/>
          <w:szCs w:val="24"/>
          <w:highlight w:val="cyan"/>
        </w:rPr>
        <w:t>d</w:t>
      </w:r>
      <w:r w:rsidR="00E6760D" w:rsidRPr="003F06FD">
        <w:rPr>
          <w:rFonts w:asciiTheme="majorBidi" w:eastAsia="한양신명조" w:hAnsiTheme="majorBidi" w:cstheme="majorBidi"/>
          <w:color w:val="000000" w:themeColor="text1"/>
          <w:sz w:val="24"/>
          <w:szCs w:val="24"/>
          <w:highlight w:val="cyan"/>
        </w:rPr>
        <w:t>iatom</w:t>
      </w:r>
      <w:r w:rsidR="00DD7F35" w:rsidRPr="003F06FD">
        <w:rPr>
          <w:rFonts w:asciiTheme="majorBidi" w:eastAsia="한양신명조" w:hAnsiTheme="majorBidi" w:cstheme="majorBidi"/>
          <w:color w:val="000000" w:themeColor="text1"/>
          <w:sz w:val="24"/>
          <w:szCs w:val="24"/>
          <w:highlight w:val="cyan"/>
        </w:rPr>
        <w:t>s</w:t>
      </w:r>
      <w:r w:rsidR="0048587B" w:rsidRPr="003F06FD">
        <w:rPr>
          <w:rFonts w:asciiTheme="majorBidi" w:eastAsia="한양신명조" w:hAnsiTheme="majorBidi" w:cstheme="majorBidi"/>
          <w:color w:val="000000" w:themeColor="text1"/>
          <w:sz w:val="24"/>
          <w:szCs w:val="24"/>
          <w:highlight w:val="cyan"/>
        </w:rPr>
        <w:t xml:space="preserve"> such as</w:t>
      </w:r>
      <w:r w:rsidRPr="003F06FD">
        <w:rPr>
          <w:rFonts w:asciiTheme="majorBidi" w:eastAsia="한양신명조" w:hAnsiTheme="majorBidi" w:cstheme="majorBidi"/>
          <w:color w:val="000000" w:themeColor="text1"/>
          <w:sz w:val="24"/>
          <w:szCs w:val="24"/>
          <w:highlight w:val="cyan"/>
        </w:rPr>
        <w:t xml:space="preserve"> </w:t>
      </w:r>
      <w:r w:rsidRPr="003F06FD">
        <w:rPr>
          <w:rFonts w:asciiTheme="majorBidi" w:hAnsiTheme="majorBidi" w:cstheme="majorBidi"/>
          <w:i/>
          <w:color w:val="000000" w:themeColor="text1"/>
          <w:sz w:val="24"/>
          <w:szCs w:val="24"/>
          <w:highlight w:val="cyan"/>
        </w:rPr>
        <w:t xml:space="preserve">Synedra, </w:t>
      </w:r>
      <w:proofErr w:type="spellStart"/>
      <w:r w:rsidRPr="003F06FD">
        <w:rPr>
          <w:rFonts w:asciiTheme="majorBidi" w:hAnsiTheme="majorBidi" w:cstheme="majorBidi"/>
          <w:i/>
          <w:color w:val="000000" w:themeColor="text1"/>
          <w:sz w:val="24"/>
          <w:szCs w:val="24"/>
          <w:highlight w:val="cyan"/>
        </w:rPr>
        <w:t>Aulacoseira</w:t>
      </w:r>
      <w:proofErr w:type="spellEnd"/>
      <w:r w:rsidRPr="003F06FD">
        <w:rPr>
          <w:rFonts w:asciiTheme="majorBidi" w:hAnsiTheme="majorBidi" w:cstheme="majorBidi"/>
          <w:i/>
          <w:color w:val="000000" w:themeColor="text1"/>
          <w:sz w:val="24"/>
          <w:szCs w:val="24"/>
          <w:highlight w:val="cyan"/>
        </w:rPr>
        <w:t xml:space="preserve">, </w:t>
      </w:r>
      <w:r w:rsidR="002436C3" w:rsidRPr="003F06FD">
        <w:rPr>
          <w:rFonts w:asciiTheme="majorBidi" w:hAnsiTheme="majorBidi" w:cstheme="majorBidi"/>
          <w:i/>
          <w:color w:val="000000" w:themeColor="text1"/>
          <w:sz w:val="24"/>
          <w:szCs w:val="24"/>
          <w:highlight w:val="cyan"/>
        </w:rPr>
        <w:t xml:space="preserve">and </w:t>
      </w:r>
      <w:proofErr w:type="spellStart"/>
      <w:r w:rsidRPr="003F06FD">
        <w:rPr>
          <w:rFonts w:asciiTheme="majorBidi" w:hAnsiTheme="majorBidi" w:cstheme="majorBidi"/>
          <w:i/>
          <w:color w:val="000000" w:themeColor="text1"/>
          <w:sz w:val="24"/>
          <w:szCs w:val="24"/>
          <w:highlight w:val="cyan"/>
        </w:rPr>
        <w:t>Asterionella</w:t>
      </w:r>
      <w:proofErr w:type="spellEnd"/>
      <w:r w:rsidRPr="003F06FD">
        <w:rPr>
          <w:rFonts w:asciiTheme="majorBidi" w:eastAsia="한양신명조" w:hAnsiTheme="majorBidi" w:cstheme="majorBidi"/>
          <w:color w:val="000000" w:themeColor="text1"/>
          <w:sz w:val="24"/>
          <w:szCs w:val="24"/>
          <w:highlight w:val="cyan"/>
        </w:rPr>
        <w:t xml:space="preserve"> </w:t>
      </w:r>
      <w:r w:rsidR="00550A0D" w:rsidRPr="003F06FD">
        <w:rPr>
          <w:rFonts w:asciiTheme="majorBidi" w:eastAsia="한양신명조" w:hAnsiTheme="majorBidi" w:cstheme="majorBidi"/>
          <w:color w:val="000000" w:themeColor="text1"/>
          <w:sz w:val="24"/>
          <w:szCs w:val="24"/>
          <w:highlight w:val="cyan"/>
        </w:rPr>
        <w:t>were mainly found in spring and summer</w:t>
      </w:r>
      <w:r w:rsidRPr="003F06FD">
        <w:rPr>
          <w:rFonts w:asciiTheme="majorBidi" w:eastAsia="한양신명조" w:hAnsiTheme="majorBidi" w:cstheme="majorBidi"/>
          <w:color w:val="000000" w:themeColor="text1"/>
          <w:sz w:val="24"/>
          <w:szCs w:val="24"/>
          <w:highlight w:val="cyan"/>
        </w:rPr>
        <w:t xml:space="preserve">, </w:t>
      </w:r>
      <w:r w:rsidR="006B1B68" w:rsidRPr="003F06FD">
        <w:rPr>
          <w:rFonts w:asciiTheme="majorBidi" w:eastAsia="한양신명조" w:hAnsiTheme="majorBidi" w:cstheme="majorBidi"/>
          <w:color w:val="000000" w:themeColor="text1"/>
          <w:sz w:val="24"/>
          <w:szCs w:val="24"/>
          <w:highlight w:val="cyan"/>
        </w:rPr>
        <w:t xml:space="preserve">and </w:t>
      </w:r>
      <w:r w:rsidR="00050288" w:rsidRPr="003F06FD">
        <w:rPr>
          <w:rFonts w:asciiTheme="majorBidi" w:eastAsia="한양신명조" w:hAnsiTheme="majorBidi" w:cstheme="majorBidi"/>
          <w:color w:val="000000" w:themeColor="text1"/>
          <w:sz w:val="24"/>
          <w:szCs w:val="24"/>
          <w:highlight w:val="cyan"/>
        </w:rPr>
        <w:t>harmful Cyanophytes</w:t>
      </w:r>
      <w:r w:rsidR="00DF5C21" w:rsidRPr="003F06FD">
        <w:rPr>
          <w:rFonts w:asciiTheme="majorBidi" w:eastAsia="한양신명조" w:hAnsiTheme="majorBidi" w:cstheme="majorBidi"/>
          <w:color w:val="000000" w:themeColor="text1"/>
          <w:sz w:val="24"/>
          <w:szCs w:val="24"/>
          <w:highlight w:val="cyan"/>
        </w:rPr>
        <w:t>,</w:t>
      </w:r>
      <w:r w:rsidR="00050288" w:rsidRPr="003F06FD">
        <w:rPr>
          <w:rFonts w:asciiTheme="majorBidi" w:eastAsia="한양신명조" w:hAnsiTheme="majorBidi" w:cstheme="majorBidi"/>
          <w:color w:val="000000" w:themeColor="text1"/>
          <w:sz w:val="24"/>
          <w:szCs w:val="24"/>
          <w:highlight w:val="cyan"/>
        </w:rPr>
        <w:t xml:space="preserve"> such as </w:t>
      </w:r>
      <w:proofErr w:type="spellStart"/>
      <w:r w:rsidR="003C73B8" w:rsidRPr="003F06FD">
        <w:rPr>
          <w:rFonts w:asciiTheme="majorBidi" w:hAnsiTheme="majorBidi" w:cstheme="majorBidi"/>
          <w:i/>
          <w:color w:val="000000" w:themeColor="text1"/>
          <w:sz w:val="24"/>
          <w:szCs w:val="24"/>
          <w:highlight w:val="cyan"/>
        </w:rPr>
        <w:t>Aphanizomenon</w:t>
      </w:r>
      <w:proofErr w:type="spellEnd"/>
      <w:r w:rsidR="003C73B8" w:rsidRPr="003F06FD">
        <w:rPr>
          <w:rFonts w:asciiTheme="majorBidi" w:hAnsiTheme="majorBidi" w:cstheme="majorBidi"/>
          <w:iCs/>
          <w:color w:val="000000" w:themeColor="text1"/>
          <w:sz w:val="24"/>
          <w:szCs w:val="24"/>
          <w:highlight w:val="cyan"/>
        </w:rPr>
        <w:t xml:space="preserve"> and</w:t>
      </w:r>
      <w:r w:rsidR="003C73B8" w:rsidRPr="003F06FD">
        <w:rPr>
          <w:rFonts w:asciiTheme="majorBidi" w:hAnsiTheme="majorBidi" w:cstheme="majorBidi"/>
          <w:i/>
          <w:color w:val="000000" w:themeColor="text1"/>
          <w:sz w:val="24"/>
          <w:szCs w:val="24"/>
          <w:highlight w:val="cyan"/>
        </w:rPr>
        <w:t xml:space="preserve"> Microcystis</w:t>
      </w:r>
      <w:r w:rsidR="00DF5C21" w:rsidRPr="003F06FD">
        <w:rPr>
          <w:rFonts w:asciiTheme="majorBidi" w:hAnsiTheme="majorBidi" w:cstheme="majorBidi"/>
          <w:iCs/>
          <w:color w:val="000000" w:themeColor="text1"/>
          <w:sz w:val="24"/>
          <w:szCs w:val="24"/>
          <w:highlight w:val="cyan"/>
        </w:rPr>
        <w:t>,</w:t>
      </w:r>
      <w:r w:rsidR="009032C4" w:rsidRPr="003F06FD">
        <w:rPr>
          <w:rFonts w:asciiTheme="majorBidi" w:hAnsiTheme="majorBidi" w:cstheme="majorBidi"/>
          <w:i/>
          <w:color w:val="000000" w:themeColor="text1"/>
          <w:sz w:val="24"/>
          <w:szCs w:val="24"/>
          <w:highlight w:val="cyan"/>
        </w:rPr>
        <w:t xml:space="preserve"> </w:t>
      </w:r>
      <w:r w:rsidR="009032C4" w:rsidRPr="003F06FD">
        <w:rPr>
          <w:rFonts w:asciiTheme="majorBidi" w:hAnsiTheme="majorBidi" w:cstheme="majorBidi"/>
          <w:iCs/>
          <w:color w:val="000000" w:themeColor="text1"/>
          <w:sz w:val="24"/>
          <w:szCs w:val="24"/>
          <w:highlight w:val="cyan"/>
        </w:rPr>
        <w:t xml:space="preserve">were found in summer and </w:t>
      </w:r>
      <w:r w:rsidR="005473B3" w:rsidRPr="003F06FD">
        <w:rPr>
          <w:rFonts w:asciiTheme="majorBidi" w:hAnsiTheme="majorBidi" w:cstheme="majorBidi"/>
          <w:iCs/>
          <w:color w:val="000000" w:themeColor="text1"/>
          <w:sz w:val="24"/>
          <w:szCs w:val="24"/>
          <w:highlight w:val="cyan"/>
        </w:rPr>
        <w:t>autumn</w:t>
      </w:r>
      <w:r w:rsidR="00DF5C21" w:rsidRPr="003F06FD">
        <w:rPr>
          <w:rFonts w:asciiTheme="majorBidi" w:hAnsiTheme="majorBidi" w:cstheme="majorBidi"/>
          <w:iCs/>
          <w:color w:val="000000" w:themeColor="text1"/>
          <w:sz w:val="24"/>
          <w:szCs w:val="24"/>
          <w:highlight w:val="cyan"/>
        </w:rPr>
        <w:t>,</w:t>
      </w:r>
      <w:r w:rsidR="009032C4" w:rsidRPr="003F06FD">
        <w:rPr>
          <w:rFonts w:asciiTheme="majorBidi" w:hAnsiTheme="majorBidi" w:cstheme="majorBidi"/>
          <w:iCs/>
          <w:color w:val="000000" w:themeColor="text1"/>
          <w:sz w:val="24"/>
          <w:szCs w:val="24"/>
          <w:highlight w:val="cyan"/>
        </w:rPr>
        <w:t xml:space="preserve"> </w:t>
      </w:r>
      <w:r w:rsidR="005473B3" w:rsidRPr="003F06FD">
        <w:rPr>
          <w:rFonts w:asciiTheme="majorBidi" w:eastAsia="한양신명조" w:hAnsiTheme="majorBidi" w:cstheme="majorBidi"/>
          <w:color w:val="000000" w:themeColor="text1"/>
          <w:sz w:val="24"/>
          <w:szCs w:val="24"/>
          <w:highlight w:val="cyan"/>
        </w:rPr>
        <w:t xml:space="preserve">even though </w:t>
      </w:r>
      <w:r w:rsidR="00DF5C21" w:rsidRPr="003F06FD">
        <w:rPr>
          <w:rFonts w:asciiTheme="majorBidi" w:eastAsia="한양신명조" w:hAnsiTheme="majorBidi" w:cstheme="majorBidi"/>
          <w:color w:val="000000" w:themeColor="text1"/>
          <w:sz w:val="24"/>
          <w:szCs w:val="24"/>
          <w:highlight w:val="cyan"/>
        </w:rPr>
        <w:t>the</w:t>
      </w:r>
      <w:r w:rsidR="005473B3" w:rsidRPr="003F06FD">
        <w:rPr>
          <w:rFonts w:asciiTheme="majorBidi" w:eastAsia="한양신명조" w:hAnsiTheme="majorBidi" w:cstheme="majorBidi"/>
          <w:color w:val="000000" w:themeColor="text1"/>
          <w:sz w:val="24"/>
          <w:szCs w:val="24"/>
          <w:highlight w:val="cyan"/>
        </w:rPr>
        <w:t xml:space="preserve"> cell count </w:t>
      </w:r>
      <w:r w:rsidR="00DF5C21" w:rsidRPr="003F06FD">
        <w:rPr>
          <w:rFonts w:asciiTheme="majorBidi" w:eastAsia="한양신명조" w:hAnsiTheme="majorBidi" w:cstheme="majorBidi"/>
          <w:color w:val="000000" w:themeColor="text1"/>
          <w:sz w:val="24"/>
          <w:szCs w:val="24"/>
          <w:highlight w:val="cyan"/>
        </w:rPr>
        <w:t xml:space="preserve">was low </w:t>
      </w:r>
      <w:r w:rsidR="005473B3" w:rsidRPr="003F06FD">
        <w:rPr>
          <w:rFonts w:asciiTheme="majorBidi" w:eastAsia="한양신명조" w:hAnsiTheme="majorBidi" w:cstheme="majorBidi"/>
          <w:color w:val="000000" w:themeColor="text1"/>
          <w:sz w:val="24"/>
          <w:szCs w:val="24"/>
          <w:highlight w:val="cyan"/>
        </w:rPr>
        <w:t>due to a higher w</w:t>
      </w:r>
      <w:r w:rsidRPr="003F06FD">
        <w:rPr>
          <w:rFonts w:asciiTheme="majorBidi" w:eastAsia="한양신명조" w:hAnsiTheme="majorBidi" w:cstheme="majorBidi"/>
          <w:color w:val="000000" w:themeColor="text1"/>
          <w:sz w:val="24"/>
          <w:szCs w:val="24"/>
          <w:highlight w:val="cyan"/>
        </w:rPr>
        <w:t xml:space="preserve">ater </w:t>
      </w:r>
      <w:r w:rsidR="005473B3" w:rsidRPr="003F06FD">
        <w:rPr>
          <w:rFonts w:asciiTheme="majorBidi" w:eastAsia="한양신명조" w:hAnsiTheme="majorBidi" w:cstheme="majorBidi"/>
          <w:color w:val="000000" w:themeColor="text1"/>
          <w:sz w:val="24"/>
          <w:szCs w:val="24"/>
          <w:highlight w:val="cyan"/>
        </w:rPr>
        <w:t>t</w:t>
      </w:r>
      <w:r w:rsidRPr="003F06FD">
        <w:rPr>
          <w:rFonts w:asciiTheme="majorBidi" w:eastAsia="한양신명조" w:hAnsiTheme="majorBidi" w:cstheme="majorBidi"/>
          <w:color w:val="000000" w:themeColor="text1"/>
          <w:sz w:val="24"/>
          <w:szCs w:val="24"/>
          <w:highlight w:val="cyan"/>
        </w:rPr>
        <w:t xml:space="preserve">emperature. </w:t>
      </w:r>
      <w:r w:rsidR="00DF5C21" w:rsidRPr="003F06FD">
        <w:rPr>
          <w:rFonts w:asciiTheme="majorBidi" w:eastAsia="한양신명조" w:hAnsiTheme="majorBidi" w:cstheme="majorBidi"/>
          <w:color w:val="000000" w:themeColor="text1"/>
          <w:sz w:val="24"/>
          <w:szCs w:val="24"/>
          <w:highlight w:val="cyan"/>
        </w:rPr>
        <w:t>In addition,</w:t>
      </w:r>
      <w:r w:rsidR="00F73EA4" w:rsidRPr="003F06FD">
        <w:rPr>
          <w:rFonts w:asciiTheme="majorBidi" w:eastAsia="한양신명조" w:hAnsiTheme="majorBidi" w:cstheme="majorBidi"/>
          <w:color w:val="000000" w:themeColor="text1"/>
          <w:sz w:val="24"/>
          <w:szCs w:val="24"/>
          <w:highlight w:val="cyan"/>
        </w:rPr>
        <w:t xml:space="preserve"> </w:t>
      </w:r>
      <w:r w:rsidR="00C0087F" w:rsidRPr="003F06FD">
        <w:rPr>
          <w:rFonts w:asciiTheme="majorBidi" w:eastAsia="한양신명조" w:hAnsiTheme="majorBidi" w:cstheme="majorBidi"/>
          <w:color w:val="000000" w:themeColor="text1"/>
          <w:sz w:val="24"/>
          <w:szCs w:val="24"/>
          <w:highlight w:val="cyan"/>
        </w:rPr>
        <w:t>d</w:t>
      </w:r>
      <w:r w:rsidR="00E6760D" w:rsidRPr="003F06FD">
        <w:rPr>
          <w:rFonts w:asciiTheme="majorBidi" w:eastAsia="한양신명조" w:hAnsiTheme="majorBidi" w:cstheme="majorBidi"/>
          <w:color w:val="000000" w:themeColor="text1"/>
          <w:sz w:val="24"/>
          <w:szCs w:val="24"/>
          <w:highlight w:val="cyan"/>
        </w:rPr>
        <w:t>iatoms</w:t>
      </w:r>
      <w:r w:rsidR="00DF5C21" w:rsidRPr="003F06FD">
        <w:rPr>
          <w:rFonts w:asciiTheme="majorBidi" w:eastAsia="한양신명조" w:hAnsiTheme="majorBidi" w:cstheme="majorBidi"/>
          <w:color w:val="000000" w:themeColor="text1"/>
          <w:sz w:val="24"/>
          <w:szCs w:val="24"/>
          <w:highlight w:val="cyan"/>
        </w:rPr>
        <w:t xml:space="preserve"> such</w:t>
      </w:r>
      <w:r w:rsidR="00F73EA4" w:rsidRPr="003F06FD">
        <w:rPr>
          <w:rFonts w:asciiTheme="majorBidi" w:eastAsia="한양신명조" w:hAnsiTheme="majorBidi" w:cstheme="majorBidi"/>
          <w:color w:val="000000" w:themeColor="text1"/>
          <w:sz w:val="24"/>
          <w:szCs w:val="24"/>
          <w:highlight w:val="cyan"/>
        </w:rPr>
        <w:t xml:space="preserve"> as </w:t>
      </w:r>
      <w:proofErr w:type="spellStart"/>
      <w:r w:rsidRPr="003F06FD">
        <w:rPr>
          <w:rFonts w:asciiTheme="majorBidi" w:hAnsiTheme="majorBidi" w:cstheme="majorBidi"/>
          <w:i/>
          <w:color w:val="000000" w:themeColor="text1"/>
          <w:sz w:val="24"/>
          <w:szCs w:val="24"/>
          <w:highlight w:val="cyan"/>
        </w:rPr>
        <w:t>Aulacoseira</w:t>
      </w:r>
      <w:proofErr w:type="spellEnd"/>
      <w:r w:rsidRPr="003F06FD">
        <w:rPr>
          <w:rFonts w:asciiTheme="majorBidi" w:eastAsia="한양신명조" w:hAnsiTheme="majorBidi" w:cstheme="majorBidi"/>
          <w:color w:val="000000" w:themeColor="text1"/>
          <w:sz w:val="24"/>
          <w:szCs w:val="24"/>
          <w:highlight w:val="cyan"/>
        </w:rPr>
        <w:t xml:space="preserve"> </w:t>
      </w:r>
      <w:r w:rsidR="00972B81" w:rsidRPr="003F06FD">
        <w:rPr>
          <w:rFonts w:asciiTheme="majorBidi" w:eastAsia="한양신명조" w:hAnsiTheme="majorBidi" w:cstheme="majorBidi"/>
          <w:color w:val="000000" w:themeColor="text1"/>
          <w:sz w:val="24"/>
          <w:szCs w:val="24"/>
          <w:highlight w:val="cyan"/>
        </w:rPr>
        <w:t>w</w:t>
      </w:r>
      <w:r w:rsidR="00DA3DBE" w:rsidRPr="003F06FD">
        <w:rPr>
          <w:rFonts w:asciiTheme="majorBidi" w:eastAsia="한양신명조" w:hAnsiTheme="majorBidi" w:cstheme="majorBidi"/>
          <w:color w:val="000000" w:themeColor="text1"/>
          <w:sz w:val="24"/>
          <w:szCs w:val="24"/>
          <w:highlight w:val="cyan"/>
        </w:rPr>
        <w:t>ere</w:t>
      </w:r>
      <w:r w:rsidR="00972B81" w:rsidRPr="003F06FD">
        <w:rPr>
          <w:rFonts w:asciiTheme="majorBidi" w:eastAsia="한양신명조" w:hAnsiTheme="majorBidi" w:cstheme="majorBidi"/>
          <w:color w:val="000000" w:themeColor="text1"/>
          <w:sz w:val="24"/>
          <w:szCs w:val="24"/>
          <w:highlight w:val="cyan"/>
        </w:rPr>
        <w:t xml:space="preserve"> </w:t>
      </w:r>
      <w:r w:rsidR="00DF5C21" w:rsidRPr="003F06FD">
        <w:rPr>
          <w:rFonts w:asciiTheme="majorBidi" w:eastAsia="한양신명조" w:hAnsiTheme="majorBidi" w:cstheme="majorBidi"/>
          <w:color w:val="000000" w:themeColor="text1"/>
          <w:sz w:val="24"/>
          <w:szCs w:val="24"/>
          <w:highlight w:val="cyan"/>
        </w:rPr>
        <w:t xml:space="preserve">adapted </w:t>
      </w:r>
      <w:r w:rsidR="001A75F8" w:rsidRPr="003F06FD">
        <w:rPr>
          <w:rFonts w:asciiTheme="majorBidi" w:eastAsia="한양신명조" w:hAnsiTheme="majorBidi" w:cstheme="majorBidi"/>
          <w:color w:val="000000" w:themeColor="text1"/>
          <w:sz w:val="24"/>
          <w:szCs w:val="24"/>
          <w:highlight w:val="cyan"/>
        </w:rPr>
        <w:t xml:space="preserve">to </w:t>
      </w:r>
      <w:r w:rsidR="00972B81" w:rsidRPr="003F06FD">
        <w:rPr>
          <w:rFonts w:asciiTheme="majorBidi" w:eastAsia="한양신명조" w:hAnsiTheme="majorBidi" w:cstheme="majorBidi"/>
          <w:color w:val="000000" w:themeColor="text1"/>
          <w:sz w:val="24"/>
          <w:szCs w:val="24"/>
          <w:highlight w:val="cyan"/>
        </w:rPr>
        <w:t>areas with a wide range of water temperature regardless of the season</w:t>
      </w:r>
      <w:r w:rsidR="001A75F8" w:rsidRPr="003F06FD">
        <w:rPr>
          <w:rFonts w:asciiTheme="majorBidi" w:eastAsia="한양신명조" w:hAnsiTheme="majorBidi" w:cstheme="majorBidi"/>
          <w:color w:val="000000" w:themeColor="text1"/>
          <w:sz w:val="24"/>
          <w:szCs w:val="24"/>
          <w:highlight w:val="cyan"/>
        </w:rPr>
        <w:t>,</w:t>
      </w:r>
      <w:r w:rsidR="00972B81" w:rsidRPr="003F06FD">
        <w:rPr>
          <w:rFonts w:asciiTheme="majorBidi" w:eastAsia="한양신명조" w:hAnsiTheme="majorBidi" w:cstheme="majorBidi"/>
          <w:color w:val="000000" w:themeColor="text1"/>
          <w:sz w:val="24"/>
          <w:szCs w:val="24"/>
          <w:highlight w:val="cyan"/>
        </w:rPr>
        <w:t xml:space="preserve"> in </w:t>
      </w:r>
      <w:proofErr w:type="spellStart"/>
      <w:r w:rsidR="00972B81" w:rsidRPr="003F06FD">
        <w:rPr>
          <w:rFonts w:asciiTheme="majorBidi" w:eastAsia="한양신명조" w:hAnsiTheme="majorBidi" w:cstheme="majorBidi"/>
          <w:color w:val="000000" w:themeColor="text1"/>
          <w:sz w:val="24"/>
          <w:szCs w:val="24"/>
          <w:highlight w:val="cyan"/>
        </w:rPr>
        <w:t>Juam</w:t>
      </w:r>
      <w:proofErr w:type="spellEnd"/>
      <w:r w:rsidR="00972B81" w:rsidRPr="003F06FD">
        <w:rPr>
          <w:rFonts w:asciiTheme="majorBidi" w:eastAsia="한양신명조" w:hAnsiTheme="majorBidi" w:cstheme="majorBidi"/>
          <w:color w:val="000000" w:themeColor="text1"/>
          <w:sz w:val="24"/>
          <w:szCs w:val="24"/>
          <w:highlight w:val="cyan"/>
        </w:rPr>
        <w:t xml:space="preserve"> Lake and </w:t>
      </w:r>
      <w:proofErr w:type="spellStart"/>
      <w:r w:rsidR="00972B81" w:rsidRPr="003F06FD">
        <w:rPr>
          <w:rFonts w:asciiTheme="majorBidi" w:eastAsia="한양신명조" w:hAnsiTheme="majorBidi" w:cstheme="majorBidi"/>
          <w:color w:val="000000" w:themeColor="text1"/>
          <w:sz w:val="24"/>
          <w:szCs w:val="24"/>
          <w:highlight w:val="cyan"/>
        </w:rPr>
        <w:t>Tamjin</w:t>
      </w:r>
      <w:proofErr w:type="spellEnd"/>
      <w:r w:rsidR="00972B81" w:rsidRPr="003F06FD">
        <w:rPr>
          <w:rFonts w:asciiTheme="majorBidi" w:eastAsia="한양신명조" w:hAnsiTheme="majorBidi" w:cstheme="majorBidi"/>
          <w:color w:val="000000" w:themeColor="text1"/>
          <w:sz w:val="24"/>
          <w:szCs w:val="24"/>
          <w:highlight w:val="cyan"/>
        </w:rPr>
        <w:t xml:space="preserve"> Lake.</w:t>
      </w:r>
      <w:r w:rsidRPr="00B65242">
        <w:rPr>
          <w:rFonts w:asciiTheme="majorBidi" w:eastAsia="한양신명조" w:hAnsiTheme="majorBidi" w:cstheme="majorBidi"/>
          <w:color w:val="0000FF"/>
          <w:sz w:val="24"/>
          <w:szCs w:val="24"/>
        </w:rPr>
        <w:t xml:space="preserve"> </w:t>
      </w:r>
    </w:p>
    <w:tbl>
      <w:tblPr>
        <w:tblOverlap w:val="never"/>
        <w:tblW w:w="793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3966"/>
        <w:gridCol w:w="3965"/>
      </w:tblGrid>
      <w:tr w:rsidR="006D4E27" w:rsidRPr="00B65242" w14:paraId="176F8D6A" w14:textId="77777777">
        <w:trPr>
          <w:trHeight w:val="4265"/>
        </w:trPr>
        <w:tc>
          <w:tcPr>
            <w:tcW w:w="3966" w:type="dxa"/>
            <w:tcBorders>
              <w:top w:val="nil"/>
              <w:left w:val="nil"/>
              <w:bottom w:val="nil"/>
              <w:right w:val="nil"/>
            </w:tcBorders>
            <w:vAlign w:val="center"/>
          </w:tcPr>
          <w:p w14:paraId="2DD4FA5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noProof/>
                <w:sz w:val="24"/>
                <w:szCs w:val="24"/>
              </w:rPr>
              <w:drawing>
                <wp:inline distT="0" distB="0" distL="0" distR="0" wp14:anchorId="61E761D7" wp14:editId="04A159E3">
                  <wp:extent cx="2411984" cy="2519934"/>
                  <wp:effectExtent l="0" t="0" r="0" b="0"/>
                  <wp:docPr id="11" name="그림 %d 11"/>
                  <wp:cNvGraphicFramePr/>
                  <a:graphic xmlns:a="http://schemas.openxmlformats.org/drawingml/2006/main">
                    <a:graphicData uri="http://schemas.openxmlformats.org/drawingml/2006/picture">
                      <pic:pic xmlns:pic="http://schemas.openxmlformats.org/drawingml/2006/picture">
                        <pic:nvPicPr>
                          <pic:cNvPr id="11" name="C:\Users\soobin.lee\AppData\Local\Temp\Hnc\BinData\EMB000058a40751.wmf"/>
                          <pic:cNvPicPr/>
                        </pic:nvPicPr>
                        <pic:blipFill>
                          <a:blip r:embed="rId27"/>
                          <a:srcRect b="6"/>
                          <a:stretch>
                            <a:fillRect/>
                          </a:stretch>
                        </pic:blipFill>
                        <pic:spPr>
                          <a:xfrm>
                            <a:off x="0" y="0"/>
                            <a:ext cx="2411984" cy="2519934"/>
                          </a:xfrm>
                          <a:prstGeom prst="rect">
                            <a:avLst/>
                          </a:prstGeom>
                          <a:effectLst/>
                        </pic:spPr>
                      </pic:pic>
                    </a:graphicData>
                  </a:graphic>
                </wp:inline>
              </w:drawing>
            </w:r>
          </w:p>
        </w:tc>
        <w:tc>
          <w:tcPr>
            <w:tcW w:w="3966" w:type="dxa"/>
            <w:tcBorders>
              <w:top w:val="nil"/>
              <w:left w:val="nil"/>
              <w:bottom w:val="nil"/>
              <w:right w:val="nil"/>
            </w:tcBorders>
            <w:vAlign w:val="center"/>
          </w:tcPr>
          <w:p w14:paraId="5E950F0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noProof/>
                <w:sz w:val="24"/>
                <w:szCs w:val="24"/>
              </w:rPr>
              <w:drawing>
                <wp:inline distT="0" distB="0" distL="0" distR="0" wp14:anchorId="3D0218B4" wp14:editId="147A96EC">
                  <wp:extent cx="2411984" cy="2519934"/>
                  <wp:effectExtent l="0" t="0" r="0" b="0"/>
                  <wp:docPr id="12" name="그림 %d 12"/>
                  <wp:cNvGraphicFramePr/>
                  <a:graphic xmlns:a="http://schemas.openxmlformats.org/drawingml/2006/main">
                    <a:graphicData uri="http://schemas.openxmlformats.org/drawingml/2006/picture">
                      <pic:pic xmlns:pic="http://schemas.openxmlformats.org/drawingml/2006/picture">
                        <pic:nvPicPr>
                          <pic:cNvPr id="12" name="C:\Users\soobin.lee\AppData\Local\Temp\Hnc\BinData\EMB000058a40752.wmf"/>
                          <pic:cNvPicPr/>
                        </pic:nvPicPr>
                        <pic:blipFill>
                          <a:blip r:embed="rId28"/>
                          <a:srcRect b="6"/>
                          <a:stretch>
                            <a:fillRect/>
                          </a:stretch>
                        </pic:blipFill>
                        <pic:spPr>
                          <a:xfrm>
                            <a:off x="0" y="0"/>
                            <a:ext cx="2411984" cy="2519934"/>
                          </a:xfrm>
                          <a:prstGeom prst="rect">
                            <a:avLst/>
                          </a:prstGeom>
                          <a:effectLst/>
                        </pic:spPr>
                      </pic:pic>
                    </a:graphicData>
                  </a:graphic>
                </wp:inline>
              </w:drawing>
            </w:r>
          </w:p>
        </w:tc>
      </w:tr>
      <w:tr w:rsidR="006D4E27" w:rsidRPr="00B65242" w14:paraId="3B6B7C16" w14:textId="77777777">
        <w:trPr>
          <w:trHeight w:val="4265"/>
        </w:trPr>
        <w:tc>
          <w:tcPr>
            <w:tcW w:w="3966" w:type="dxa"/>
            <w:tcBorders>
              <w:top w:val="nil"/>
              <w:left w:val="nil"/>
              <w:bottom w:val="nil"/>
              <w:right w:val="nil"/>
            </w:tcBorders>
            <w:vAlign w:val="center"/>
          </w:tcPr>
          <w:p w14:paraId="2D90E29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noProof/>
                <w:sz w:val="24"/>
                <w:szCs w:val="24"/>
              </w:rPr>
              <w:drawing>
                <wp:inline distT="0" distB="0" distL="0" distR="0" wp14:anchorId="3DFC93EE" wp14:editId="1DC3F425">
                  <wp:extent cx="2411984" cy="2519934"/>
                  <wp:effectExtent l="0" t="0" r="0" b="0"/>
                  <wp:docPr id="13" name="그림 %d 13"/>
                  <wp:cNvGraphicFramePr/>
                  <a:graphic xmlns:a="http://schemas.openxmlformats.org/drawingml/2006/main">
                    <a:graphicData uri="http://schemas.openxmlformats.org/drawingml/2006/picture">
                      <pic:pic xmlns:pic="http://schemas.openxmlformats.org/drawingml/2006/picture">
                        <pic:nvPicPr>
                          <pic:cNvPr id="13" name="C:\Users\soobin.lee\AppData\Local\Temp\Hnc\BinData\EMB000058a4074f.wmf"/>
                          <pic:cNvPicPr/>
                        </pic:nvPicPr>
                        <pic:blipFill>
                          <a:blip r:embed="rId29"/>
                          <a:srcRect b="6"/>
                          <a:stretch>
                            <a:fillRect/>
                          </a:stretch>
                        </pic:blipFill>
                        <pic:spPr>
                          <a:xfrm>
                            <a:off x="0" y="0"/>
                            <a:ext cx="2411984" cy="2519934"/>
                          </a:xfrm>
                          <a:prstGeom prst="rect">
                            <a:avLst/>
                          </a:prstGeom>
                          <a:effectLst/>
                        </pic:spPr>
                      </pic:pic>
                    </a:graphicData>
                  </a:graphic>
                </wp:inline>
              </w:drawing>
            </w:r>
          </w:p>
        </w:tc>
        <w:tc>
          <w:tcPr>
            <w:tcW w:w="3966" w:type="dxa"/>
            <w:tcBorders>
              <w:top w:val="nil"/>
              <w:left w:val="nil"/>
              <w:bottom w:val="nil"/>
              <w:right w:val="nil"/>
            </w:tcBorders>
            <w:vAlign w:val="center"/>
          </w:tcPr>
          <w:p w14:paraId="2A52895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noProof/>
                <w:sz w:val="24"/>
                <w:szCs w:val="24"/>
              </w:rPr>
              <w:drawing>
                <wp:inline distT="0" distB="0" distL="0" distR="0" wp14:anchorId="0179EB63" wp14:editId="3D47F46E">
                  <wp:extent cx="2411984" cy="2519934"/>
                  <wp:effectExtent l="0" t="0" r="0" b="0"/>
                  <wp:docPr id="14" name="그림 %d 14"/>
                  <wp:cNvGraphicFramePr/>
                  <a:graphic xmlns:a="http://schemas.openxmlformats.org/drawingml/2006/main">
                    <a:graphicData uri="http://schemas.openxmlformats.org/drawingml/2006/picture">
                      <pic:pic xmlns:pic="http://schemas.openxmlformats.org/drawingml/2006/picture">
                        <pic:nvPicPr>
                          <pic:cNvPr id="14" name="C:\Users\soobin.lee\AppData\Local\Temp\Hnc\BinData\EMB000058a40750.wmf"/>
                          <pic:cNvPicPr/>
                        </pic:nvPicPr>
                        <pic:blipFill>
                          <a:blip r:embed="rId30"/>
                          <a:srcRect b="6"/>
                          <a:stretch>
                            <a:fillRect/>
                          </a:stretch>
                        </pic:blipFill>
                        <pic:spPr>
                          <a:xfrm>
                            <a:off x="0" y="0"/>
                            <a:ext cx="2411984" cy="2519934"/>
                          </a:xfrm>
                          <a:prstGeom prst="rect">
                            <a:avLst/>
                          </a:prstGeom>
                          <a:effectLst/>
                        </pic:spPr>
                      </pic:pic>
                    </a:graphicData>
                  </a:graphic>
                </wp:inline>
              </w:drawing>
            </w:r>
          </w:p>
        </w:tc>
      </w:tr>
    </w:tbl>
    <w:p w14:paraId="25843BA6" w14:textId="77777777" w:rsidR="00DB136C" w:rsidRPr="00B65242" w:rsidRDefault="00DB136C" w:rsidP="00B65242">
      <w:pPr>
        <w:pStyle w:val="a3"/>
        <w:wordWrap/>
        <w:spacing w:line="480" w:lineRule="auto"/>
        <w:jc w:val="center"/>
        <w:rPr>
          <w:rFonts w:asciiTheme="majorBidi" w:hAnsiTheme="majorBidi" w:cstheme="majorBidi"/>
          <w:sz w:val="24"/>
          <w:szCs w:val="24"/>
        </w:rPr>
      </w:pPr>
    </w:p>
    <w:p w14:paraId="5CF1191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Fig. 8. Seasonal variation of dominant Algae species of the study lake</w:t>
      </w:r>
    </w:p>
    <w:p w14:paraId="285D1DCA" w14:textId="77777777" w:rsidR="00DB136C" w:rsidRPr="00B65242" w:rsidRDefault="00DB136C" w:rsidP="00B65242">
      <w:pPr>
        <w:pStyle w:val="a3"/>
        <w:wordWrap/>
        <w:spacing w:line="480" w:lineRule="auto"/>
        <w:jc w:val="center"/>
        <w:rPr>
          <w:rFonts w:asciiTheme="majorBidi" w:eastAsia="한양신명조" w:hAnsiTheme="majorBidi" w:cstheme="majorBidi"/>
          <w:sz w:val="24"/>
          <w:szCs w:val="24"/>
        </w:rPr>
      </w:pPr>
    </w:p>
    <w:p w14:paraId="174CA753" w14:textId="54C8898A" w:rsidR="00DB136C" w:rsidRPr="00914483" w:rsidRDefault="003030C5" w:rsidP="00B65242">
      <w:pPr>
        <w:pStyle w:val="a3"/>
        <w:spacing w:line="480" w:lineRule="auto"/>
        <w:rPr>
          <w:rFonts w:asciiTheme="majorBidi" w:hAnsiTheme="majorBidi" w:cstheme="majorBidi"/>
          <w:color w:val="000000" w:themeColor="text1"/>
          <w:sz w:val="24"/>
          <w:szCs w:val="24"/>
        </w:rPr>
      </w:pPr>
      <w:r w:rsidRPr="00914483">
        <w:rPr>
          <w:rFonts w:asciiTheme="majorBidi" w:eastAsia="한양신명조" w:hAnsiTheme="majorBidi" w:cstheme="majorBidi"/>
          <w:color w:val="000000" w:themeColor="text1"/>
          <w:sz w:val="24"/>
          <w:szCs w:val="24"/>
        </w:rPr>
        <w:t xml:space="preserve">The </w:t>
      </w:r>
      <w:r w:rsidR="00C80D56" w:rsidRPr="00914483">
        <w:rPr>
          <w:rFonts w:asciiTheme="majorBidi" w:eastAsia="한양신명조" w:hAnsiTheme="majorBidi" w:cstheme="majorBidi"/>
          <w:color w:val="000000" w:themeColor="text1"/>
          <w:sz w:val="24"/>
          <w:szCs w:val="24"/>
        </w:rPr>
        <w:t>RDA</w:t>
      </w:r>
      <w:r w:rsidR="00400837" w:rsidRPr="00914483">
        <w:rPr>
          <w:rFonts w:asciiTheme="majorBidi" w:eastAsia="한양신명조" w:hAnsiTheme="majorBidi" w:cstheme="majorBidi"/>
          <w:color w:val="000000" w:themeColor="text1"/>
          <w:sz w:val="24"/>
          <w:szCs w:val="24"/>
        </w:rPr>
        <w:t xml:space="preserve"> results </w:t>
      </w:r>
      <w:r w:rsidRPr="00914483">
        <w:rPr>
          <w:rFonts w:asciiTheme="majorBidi" w:eastAsia="한양신명조" w:hAnsiTheme="majorBidi" w:cstheme="majorBidi"/>
          <w:color w:val="000000" w:themeColor="text1"/>
          <w:sz w:val="24"/>
          <w:szCs w:val="24"/>
        </w:rPr>
        <w:t>are illustrated</w:t>
      </w:r>
      <w:r w:rsidR="00400837" w:rsidRPr="00914483">
        <w:rPr>
          <w:rFonts w:asciiTheme="majorBidi" w:eastAsia="한양신명조" w:hAnsiTheme="majorBidi" w:cstheme="majorBidi"/>
          <w:color w:val="000000" w:themeColor="text1"/>
          <w:sz w:val="24"/>
          <w:szCs w:val="24"/>
        </w:rPr>
        <w:t xml:space="preserve"> in</w:t>
      </w:r>
      <w:r w:rsidRPr="00914483">
        <w:rPr>
          <w:rFonts w:asciiTheme="majorBidi" w:eastAsia="한양신명조" w:hAnsiTheme="majorBidi" w:cstheme="majorBidi"/>
          <w:color w:val="000000" w:themeColor="text1"/>
          <w:sz w:val="24"/>
          <w:szCs w:val="24"/>
        </w:rPr>
        <w:t xml:space="preserve"> Figure 9. </w:t>
      </w:r>
      <w:r w:rsidR="00095CFC" w:rsidRPr="00914483">
        <w:rPr>
          <w:rFonts w:asciiTheme="majorBidi" w:eastAsia="한양신명조" w:hAnsiTheme="majorBidi" w:cstheme="majorBidi"/>
          <w:color w:val="000000" w:themeColor="text1"/>
          <w:sz w:val="24"/>
          <w:szCs w:val="24"/>
        </w:rPr>
        <w:t>The figure on the left presents the distribution of species of algae found during the surve</w:t>
      </w:r>
      <w:r w:rsidR="00706E23" w:rsidRPr="00914483">
        <w:rPr>
          <w:rFonts w:asciiTheme="majorBidi" w:eastAsia="한양신명조" w:hAnsiTheme="majorBidi" w:cstheme="majorBidi"/>
          <w:color w:val="000000" w:themeColor="text1"/>
          <w:sz w:val="24"/>
          <w:szCs w:val="24"/>
        </w:rPr>
        <w:t>y</w:t>
      </w:r>
      <w:r w:rsidR="00095CFC" w:rsidRPr="00914483">
        <w:rPr>
          <w:rFonts w:asciiTheme="majorBidi" w:eastAsia="한양신명조" w:hAnsiTheme="majorBidi" w:cstheme="majorBidi"/>
          <w:color w:val="000000" w:themeColor="text1"/>
          <w:sz w:val="24"/>
          <w:szCs w:val="24"/>
        </w:rPr>
        <w:t xml:space="preserve">, and the figure on the right indicates the distribution of the seasonal environment. </w:t>
      </w:r>
      <w:r w:rsidR="00202D26" w:rsidRPr="00914483">
        <w:rPr>
          <w:rFonts w:asciiTheme="majorBidi" w:eastAsia="한양신명조" w:hAnsiTheme="majorBidi" w:cstheme="majorBidi"/>
          <w:color w:val="000000" w:themeColor="text1"/>
          <w:sz w:val="24"/>
          <w:szCs w:val="24"/>
        </w:rPr>
        <w:t xml:space="preserve">Such figures visually show correlations </w:t>
      </w:r>
      <w:r w:rsidR="00706E23" w:rsidRPr="00914483">
        <w:rPr>
          <w:rFonts w:asciiTheme="majorBidi" w:eastAsia="한양신명조" w:hAnsiTheme="majorBidi" w:cstheme="majorBidi"/>
          <w:color w:val="000000" w:themeColor="text1"/>
          <w:sz w:val="24"/>
          <w:szCs w:val="24"/>
        </w:rPr>
        <w:t>between</w:t>
      </w:r>
      <w:r w:rsidR="00202D26" w:rsidRPr="00914483">
        <w:rPr>
          <w:rFonts w:asciiTheme="majorBidi" w:eastAsia="한양신명조" w:hAnsiTheme="majorBidi" w:cstheme="majorBidi"/>
          <w:color w:val="000000" w:themeColor="text1"/>
          <w:sz w:val="24"/>
          <w:szCs w:val="24"/>
        </w:rPr>
        <w:t xml:space="preserve"> each measure</w:t>
      </w:r>
      <w:r w:rsidR="00DA3DBE" w:rsidRPr="00914483">
        <w:rPr>
          <w:rFonts w:asciiTheme="majorBidi" w:eastAsia="한양신명조" w:hAnsiTheme="majorBidi" w:cstheme="majorBidi"/>
          <w:color w:val="000000" w:themeColor="text1"/>
          <w:sz w:val="24"/>
          <w:szCs w:val="24"/>
        </w:rPr>
        <w:t>d</w:t>
      </w:r>
      <w:r w:rsidR="00202D26" w:rsidRPr="00914483">
        <w:rPr>
          <w:rFonts w:asciiTheme="majorBidi" w:eastAsia="한양신명조" w:hAnsiTheme="majorBidi" w:cstheme="majorBidi"/>
          <w:color w:val="000000" w:themeColor="text1"/>
          <w:sz w:val="24"/>
          <w:szCs w:val="24"/>
        </w:rPr>
        <w:t xml:space="preserve"> variable</w:t>
      </w:r>
      <w:r w:rsidR="00706E23" w:rsidRPr="00914483">
        <w:rPr>
          <w:rFonts w:asciiTheme="majorBidi" w:eastAsia="한양신명조" w:hAnsiTheme="majorBidi" w:cstheme="majorBidi"/>
          <w:color w:val="000000" w:themeColor="text1"/>
          <w:sz w:val="24"/>
          <w:szCs w:val="24"/>
        </w:rPr>
        <w:t xml:space="preserve">, and distributions of </w:t>
      </w:r>
      <w:r w:rsidR="00202D26" w:rsidRPr="00914483">
        <w:rPr>
          <w:rFonts w:asciiTheme="majorBidi" w:eastAsia="한양신명조" w:hAnsiTheme="majorBidi" w:cstheme="majorBidi"/>
          <w:color w:val="000000" w:themeColor="text1"/>
          <w:sz w:val="24"/>
          <w:szCs w:val="24"/>
        </w:rPr>
        <w:t xml:space="preserve">species of algae and seasonal </w:t>
      </w:r>
      <w:r w:rsidR="00806D99" w:rsidRPr="00914483">
        <w:rPr>
          <w:rFonts w:asciiTheme="majorBidi" w:eastAsia="한양신명조" w:hAnsiTheme="majorBidi" w:cstheme="majorBidi"/>
          <w:color w:val="000000" w:themeColor="text1"/>
          <w:sz w:val="24"/>
          <w:szCs w:val="24"/>
        </w:rPr>
        <w:t>environments</w:t>
      </w:r>
      <w:r w:rsidR="00202D26" w:rsidRPr="00914483">
        <w:rPr>
          <w:rFonts w:asciiTheme="majorBidi" w:eastAsia="한양신명조" w:hAnsiTheme="majorBidi" w:cstheme="majorBidi"/>
          <w:color w:val="000000" w:themeColor="text1"/>
          <w:sz w:val="24"/>
          <w:szCs w:val="24"/>
        </w:rPr>
        <w:t xml:space="preserve"> to some extent</w:t>
      </w:r>
      <w:r w:rsidR="00806D99" w:rsidRPr="00914483">
        <w:rPr>
          <w:rFonts w:asciiTheme="majorBidi" w:eastAsia="한양신명조" w:hAnsiTheme="majorBidi" w:cstheme="majorBidi"/>
          <w:color w:val="000000" w:themeColor="text1"/>
          <w:sz w:val="24"/>
          <w:szCs w:val="24"/>
        </w:rPr>
        <w:t xml:space="preserve"> </w:t>
      </w:r>
      <w:r w:rsidRPr="00914483">
        <w:rPr>
          <w:rFonts w:asciiTheme="majorBidi" w:eastAsia="한양신명조" w:hAnsiTheme="majorBidi" w:cstheme="majorBidi"/>
          <w:color w:val="000000" w:themeColor="text1"/>
          <w:sz w:val="24"/>
          <w:szCs w:val="24"/>
        </w:rPr>
        <w:t>(</w:t>
      </w:r>
      <w:proofErr w:type="spellStart"/>
      <w:r w:rsidRPr="00914483">
        <w:rPr>
          <w:rFonts w:asciiTheme="majorBidi" w:eastAsia="한양신명조" w:hAnsiTheme="majorBidi" w:cstheme="majorBidi"/>
          <w:color w:val="000000" w:themeColor="text1"/>
          <w:sz w:val="24"/>
          <w:szCs w:val="24"/>
        </w:rPr>
        <w:t>Sakizadeh</w:t>
      </w:r>
      <w:proofErr w:type="spellEnd"/>
      <w:r w:rsidRPr="00914483">
        <w:rPr>
          <w:rFonts w:asciiTheme="majorBidi" w:eastAsia="한양신명조" w:hAnsiTheme="majorBidi" w:cstheme="majorBidi"/>
          <w:color w:val="000000" w:themeColor="text1"/>
          <w:sz w:val="24"/>
          <w:szCs w:val="24"/>
        </w:rPr>
        <w:t xml:space="preserve"> et al., 2021; He et al.</w:t>
      </w:r>
      <w:r w:rsidR="00196AF2" w:rsidRPr="00914483">
        <w:rPr>
          <w:rFonts w:asciiTheme="majorBidi" w:eastAsia="한양신명조" w:hAnsiTheme="majorBidi" w:cstheme="majorBidi"/>
          <w:color w:val="000000" w:themeColor="text1"/>
          <w:sz w:val="24"/>
          <w:szCs w:val="24"/>
        </w:rPr>
        <w:t>,</w:t>
      </w:r>
      <w:r w:rsidRPr="00914483">
        <w:rPr>
          <w:rFonts w:asciiTheme="majorBidi" w:eastAsia="한양신명조" w:hAnsiTheme="majorBidi" w:cstheme="majorBidi"/>
          <w:color w:val="000000" w:themeColor="text1"/>
          <w:sz w:val="24"/>
          <w:szCs w:val="24"/>
        </w:rPr>
        <w:t xml:space="preserve"> 2022). </w:t>
      </w:r>
      <w:r w:rsidR="004F18B1" w:rsidRPr="00914483">
        <w:rPr>
          <w:rFonts w:asciiTheme="majorBidi" w:eastAsia="한양신명조" w:hAnsiTheme="majorBidi" w:cstheme="majorBidi"/>
          <w:color w:val="000000" w:themeColor="text1"/>
          <w:sz w:val="24"/>
          <w:szCs w:val="24"/>
        </w:rPr>
        <w:t>As a result,</w:t>
      </w:r>
      <w:r w:rsidRPr="00914483">
        <w:rPr>
          <w:rFonts w:asciiTheme="majorBidi" w:eastAsia="한양신명조" w:hAnsiTheme="majorBidi" w:cstheme="majorBidi"/>
          <w:color w:val="000000" w:themeColor="text1"/>
          <w:sz w:val="24"/>
          <w:szCs w:val="24"/>
        </w:rPr>
        <w:t xml:space="preserve"> Figure 9</w:t>
      </w:r>
      <w:r w:rsidR="004F18B1" w:rsidRPr="00914483">
        <w:rPr>
          <w:rFonts w:asciiTheme="majorBidi" w:eastAsia="한양신명조" w:hAnsiTheme="majorBidi" w:cstheme="majorBidi"/>
          <w:color w:val="000000" w:themeColor="text1"/>
          <w:sz w:val="24"/>
          <w:szCs w:val="24"/>
        </w:rPr>
        <w:t xml:space="preserve"> shows </w:t>
      </w:r>
      <w:r w:rsidR="00F70C21" w:rsidRPr="00914483">
        <w:rPr>
          <w:rFonts w:asciiTheme="majorBidi" w:eastAsia="한양신명조" w:hAnsiTheme="majorBidi" w:cstheme="majorBidi"/>
          <w:color w:val="000000" w:themeColor="text1"/>
          <w:sz w:val="24"/>
          <w:szCs w:val="24"/>
        </w:rPr>
        <w:t>measured variables</w:t>
      </w:r>
      <w:r w:rsidRPr="00914483">
        <w:rPr>
          <w:rFonts w:asciiTheme="majorBidi" w:eastAsia="한양신명조" w:hAnsiTheme="majorBidi" w:cstheme="majorBidi"/>
          <w:color w:val="000000" w:themeColor="text1"/>
          <w:sz w:val="24"/>
          <w:szCs w:val="24"/>
        </w:rPr>
        <w:t xml:space="preserve"> such as</w:t>
      </w:r>
      <w:r w:rsidR="00F70C21" w:rsidRPr="00914483">
        <w:rPr>
          <w:rFonts w:asciiTheme="majorBidi" w:eastAsia="한양신명조" w:hAnsiTheme="majorBidi" w:cstheme="majorBidi"/>
          <w:color w:val="000000" w:themeColor="text1"/>
          <w:sz w:val="24"/>
          <w:szCs w:val="24"/>
        </w:rPr>
        <w:t xml:space="preserve"> </w:t>
      </w:r>
      <w:r w:rsidRPr="00914483">
        <w:rPr>
          <w:rFonts w:asciiTheme="majorBidi" w:eastAsia="한양신명조" w:hAnsiTheme="majorBidi" w:cstheme="majorBidi"/>
          <w:color w:val="000000" w:themeColor="text1"/>
          <w:sz w:val="24"/>
          <w:szCs w:val="24"/>
        </w:rPr>
        <w:t xml:space="preserve">DO, temperature, </w:t>
      </w:r>
      <w:proofErr w:type="spellStart"/>
      <w:r w:rsidRPr="00914483">
        <w:rPr>
          <w:rFonts w:asciiTheme="majorBidi" w:eastAsia="한양신명조" w:hAnsiTheme="majorBidi" w:cstheme="majorBidi"/>
          <w:color w:val="000000" w:themeColor="text1"/>
          <w:sz w:val="24"/>
          <w:szCs w:val="24"/>
        </w:rPr>
        <w:t>Chla</w:t>
      </w:r>
      <w:proofErr w:type="spellEnd"/>
      <w:r w:rsidRPr="00914483">
        <w:rPr>
          <w:rFonts w:asciiTheme="majorBidi" w:eastAsia="한양신명조" w:hAnsiTheme="majorBidi" w:cstheme="majorBidi"/>
          <w:color w:val="000000" w:themeColor="text1"/>
          <w:sz w:val="24"/>
          <w:szCs w:val="24"/>
        </w:rPr>
        <w:t xml:space="preserve">, </w:t>
      </w:r>
      <w:r w:rsidR="00801AE1" w:rsidRPr="00914483">
        <w:rPr>
          <w:rFonts w:asciiTheme="majorBidi" w:eastAsia="한양신명조" w:hAnsiTheme="majorBidi" w:cstheme="majorBidi"/>
          <w:color w:val="000000" w:themeColor="text1"/>
          <w:sz w:val="24"/>
          <w:szCs w:val="24"/>
        </w:rPr>
        <w:t xml:space="preserve">and </w:t>
      </w:r>
      <w:r w:rsidRPr="00914483">
        <w:rPr>
          <w:rFonts w:asciiTheme="majorBidi" w:eastAsia="한양신명조" w:hAnsiTheme="majorBidi" w:cstheme="majorBidi"/>
          <w:color w:val="000000" w:themeColor="text1"/>
          <w:sz w:val="24"/>
          <w:szCs w:val="24"/>
        </w:rPr>
        <w:t xml:space="preserve">turbidity </w:t>
      </w:r>
      <w:r w:rsidR="00530DCF" w:rsidRPr="00914483">
        <w:rPr>
          <w:rFonts w:asciiTheme="majorBidi" w:eastAsia="한양신명조" w:hAnsiTheme="majorBidi" w:cstheme="majorBidi"/>
          <w:color w:val="000000" w:themeColor="text1"/>
          <w:sz w:val="24"/>
          <w:szCs w:val="24"/>
        </w:rPr>
        <w:t>ha</w:t>
      </w:r>
      <w:r w:rsidR="00564B7A" w:rsidRPr="00914483">
        <w:rPr>
          <w:rFonts w:asciiTheme="majorBidi" w:eastAsia="한양신명조" w:hAnsiTheme="majorBidi" w:cstheme="majorBidi"/>
          <w:color w:val="000000" w:themeColor="text1"/>
          <w:sz w:val="24"/>
          <w:szCs w:val="24"/>
        </w:rPr>
        <w:t>d</w:t>
      </w:r>
      <w:r w:rsidR="00530DCF" w:rsidRPr="00914483">
        <w:rPr>
          <w:rFonts w:asciiTheme="majorBidi" w:eastAsia="한양신명조" w:hAnsiTheme="majorBidi" w:cstheme="majorBidi"/>
          <w:color w:val="000000" w:themeColor="text1"/>
          <w:sz w:val="24"/>
          <w:szCs w:val="24"/>
        </w:rPr>
        <w:t xml:space="preserve"> high associations with the distribution</w:t>
      </w:r>
      <w:r w:rsidR="00A43F76" w:rsidRPr="00914483">
        <w:rPr>
          <w:rFonts w:asciiTheme="majorBidi" w:eastAsia="한양신명조" w:hAnsiTheme="majorBidi" w:cstheme="majorBidi"/>
          <w:color w:val="000000" w:themeColor="text1"/>
          <w:sz w:val="24"/>
          <w:szCs w:val="24"/>
        </w:rPr>
        <w:t>s</w:t>
      </w:r>
      <w:r w:rsidR="00530DCF" w:rsidRPr="00914483">
        <w:rPr>
          <w:rFonts w:asciiTheme="majorBidi" w:eastAsia="한양신명조" w:hAnsiTheme="majorBidi" w:cstheme="majorBidi"/>
          <w:color w:val="000000" w:themeColor="text1"/>
          <w:sz w:val="24"/>
          <w:szCs w:val="24"/>
        </w:rPr>
        <w:t xml:space="preserve"> of s</w:t>
      </w:r>
      <w:r w:rsidRPr="00914483">
        <w:rPr>
          <w:rFonts w:asciiTheme="majorBidi" w:eastAsia="한양신명조" w:hAnsiTheme="majorBidi" w:cstheme="majorBidi"/>
          <w:color w:val="000000" w:themeColor="text1"/>
          <w:sz w:val="24"/>
          <w:szCs w:val="24"/>
        </w:rPr>
        <w:t>pecies of algae</w:t>
      </w:r>
      <w:r w:rsidR="00A43F76" w:rsidRPr="00914483">
        <w:rPr>
          <w:rFonts w:asciiTheme="majorBidi" w:eastAsia="한양신명조" w:hAnsiTheme="majorBidi" w:cstheme="majorBidi"/>
          <w:color w:val="000000" w:themeColor="text1"/>
          <w:sz w:val="24"/>
          <w:szCs w:val="24"/>
        </w:rPr>
        <w:t xml:space="preserve"> </w:t>
      </w:r>
      <w:r w:rsidR="00530DCF" w:rsidRPr="00914483">
        <w:rPr>
          <w:rFonts w:asciiTheme="majorBidi" w:eastAsia="한양신명조" w:hAnsiTheme="majorBidi" w:cstheme="majorBidi"/>
          <w:color w:val="000000" w:themeColor="text1"/>
          <w:sz w:val="24"/>
          <w:szCs w:val="24"/>
        </w:rPr>
        <w:t>and</w:t>
      </w:r>
      <w:r w:rsidRPr="00914483">
        <w:rPr>
          <w:rFonts w:asciiTheme="majorBidi" w:eastAsia="한양신명조" w:hAnsiTheme="majorBidi" w:cstheme="majorBidi"/>
          <w:color w:val="000000" w:themeColor="text1"/>
          <w:sz w:val="24"/>
          <w:szCs w:val="24"/>
        </w:rPr>
        <w:t xml:space="preserve"> </w:t>
      </w:r>
      <w:r w:rsidR="00530DCF" w:rsidRPr="00914483">
        <w:rPr>
          <w:rFonts w:asciiTheme="majorBidi" w:eastAsia="한양신명조" w:hAnsiTheme="majorBidi" w:cstheme="majorBidi"/>
          <w:color w:val="000000" w:themeColor="text1"/>
          <w:sz w:val="24"/>
          <w:szCs w:val="24"/>
        </w:rPr>
        <w:t>s</w:t>
      </w:r>
      <w:r w:rsidRPr="00914483">
        <w:rPr>
          <w:rFonts w:asciiTheme="majorBidi" w:eastAsia="한양신명조" w:hAnsiTheme="majorBidi" w:cstheme="majorBidi"/>
          <w:color w:val="000000" w:themeColor="text1"/>
          <w:sz w:val="24"/>
          <w:szCs w:val="24"/>
        </w:rPr>
        <w:t>easonal environment</w:t>
      </w:r>
      <w:r w:rsidR="00530DCF" w:rsidRPr="00914483">
        <w:rPr>
          <w:rFonts w:asciiTheme="majorBidi" w:eastAsia="한양신명조" w:hAnsiTheme="majorBidi" w:cstheme="majorBidi"/>
          <w:color w:val="000000" w:themeColor="text1"/>
          <w:sz w:val="24"/>
          <w:szCs w:val="24"/>
        </w:rPr>
        <w:t>s</w:t>
      </w:r>
      <w:r w:rsidR="00C915F3" w:rsidRPr="00914483">
        <w:rPr>
          <w:rFonts w:asciiTheme="majorBidi" w:eastAsia="한양신명조" w:hAnsiTheme="majorBidi" w:cstheme="majorBidi"/>
          <w:color w:val="000000" w:themeColor="text1"/>
          <w:sz w:val="24"/>
          <w:szCs w:val="24"/>
        </w:rPr>
        <w:t xml:space="preserve">; in particular, </w:t>
      </w:r>
      <w:r w:rsidRPr="00914483">
        <w:rPr>
          <w:rFonts w:asciiTheme="majorBidi" w:eastAsia="한양신명조" w:hAnsiTheme="majorBidi" w:cstheme="majorBidi"/>
          <w:color w:val="000000" w:themeColor="text1"/>
          <w:sz w:val="24"/>
          <w:szCs w:val="24"/>
        </w:rPr>
        <w:t xml:space="preserve">DO, </w:t>
      </w:r>
      <w:proofErr w:type="spellStart"/>
      <w:r w:rsidRPr="00914483">
        <w:rPr>
          <w:rFonts w:asciiTheme="majorBidi" w:eastAsia="한양신명조" w:hAnsiTheme="majorBidi" w:cstheme="majorBidi"/>
          <w:color w:val="000000" w:themeColor="text1"/>
          <w:sz w:val="24"/>
          <w:szCs w:val="24"/>
        </w:rPr>
        <w:t>Chla</w:t>
      </w:r>
      <w:proofErr w:type="spellEnd"/>
      <w:r w:rsidRPr="00914483">
        <w:rPr>
          <w:rFonts w:asciiTheme="majorBidi" w:eastAsia="한양신명조" w:hAnsiTheme="majorBidi" w:cstheme="majorBidi"/>
          <w:color w:val="000000" w:themeColor="text1"/>
          <w:sz w:val="24"/>
          <w:szCs w:val="24"/>
        </w:rPr>
        <w:t xml:space="preserve">, </w:t>
      </w:r>
      <w:r w:rsidR="00C915F3" w:rsidRPr="00914483">
        <w:rPr>
          <w:rFonts w:asciiTheme="majorBidi" w:eastAsia="한양신명조" w:hAnsiTheme="majorBidi" w:cstheme="majorBidi"/>
          <w:color w:val="000000" w:themeColor="text1"/>
          <w:sz w:val="24"/>
          <w:szCs w:val="24"/>
        </w:rPr>
        <w:t xml:space="preserve">and </w:t>
      </w:r>
      <w:r w:rsidRPr="00914483">
        <w:rPr>
          <w:rFonts w:asciiTheme="majorBidi" w:eastAsia="한양신명조" w:hAnsiTheme="majorBidi" w:cstheme="majorBidi"/>
          <w:color w:val="000000" w:themeColor="text1"/>
          <w:sz w:val="24"/>
          <w:szCs w:val="24"/>
        </w:rPr>
        <w:t xml:space="preserve">pH </w:t>
      </w:r>
      <w:r w:rsidR="00C915F3" w:rsidRPr="00914483">
        <w:rPr>
          <w:rFonts w:asciiTheme="majorBidi" w:eastAsia="한양신명조" w:hAnsiTheme="majorBidi" w:cstheme="majorBidi"/>
          <w:color w:val="000000" w:themeColor="text1"/>
          <w:sz w:val="24"/>
          <w:szCs w:val="24"/>
        </w:rPr>
        <w:t xml:space="preserve">showed high associations </w:t>
      </w:r>
      <w:r w:rsidR="00EF25D2" w:rsidRPr="00914483">
        <w:rPr>
          <w:rFonts w:asciiTheme="majorBidi" w:eastAsia="한양신명조" w:hAnsiTheme="majorBidi" w:cstheme="majorBidi"/>
          <w:color w:val="000000" w:themeColor="text1"/>
          <w:sz w:val="24"/>
          <w:szCs w:val="24"/>
        </w:rPr>
        <w:t xml:space="preserve">with seasonal environments </w:t>
      </w:r>
      <w:r w:rsidR="00C915F3" w:rsidRPr="00914483">
        <w:rPr>
          <w:rFonts w:asciiTheme="majorBidi" w:eastAsia="한양신명조" w:hAnsiTheme="majorBidi" w:cstheme="majorBidi"/>
          <w:color w:val="000000" w:themeColor="text1"/>
          <w:sz w:val="24"/>
          <w:szCs w:val="24"/>
        </w:rPr>
        <w:t>in spring and winter</w:t>
      </w:r>
      <w:r w:rsidRPr="00914483">
        <w:rPr>
          <w:rFonts w:asciiTheme="majorBidi" w:eastAsia="한양신명조" w:hAnsiTheme="majorBidi" w:cstheme="majorBidi"/>
          <w:color w:val="000000" w:themeColor="text1"/>
          <w:sz w:val="24"/>
          <w:szCs w:val="24"/>
        </w:rPr>
        <w:t xml:space="preserve">, </w:t>
      </w:r>
      <w:r w:rsidR="00860A03" w:rsidRPr="00914483">
        <w:rPr>
          <w:rFonts w:asciiTheme="majorBidi" w:eastAsia="한양신명조" w:hAnsiTheme="majorBidi" w:cstheme="majorBidi"/>
          <w:color w:val="000000" w:themeColor="text1"/>
          <w:sz w:val="24"/>
          <w:szCs w:val="24"/>
        </w:rPr>
        <w:t xml:space="preserve">whereas </w:t>
      </w:r>
      <w:r w:rsidR="00125945" w:rsidRPr="00914483">
        <w:rPr>
          <w:rFonts w:asciiTheme="majorBidi" w:eastAsia="한양신명조" w:hAnsiTheme="majorBidi" w:cstheme="majorBidi"/>
          <w:color w:val="000000" w:themeColor="text1"/>
          <w:sz w:val="24"/>
          <w:szCs w:val="24"/>
        </w:rPr>
        <w:t>t</w:t>
      </w:r>
      <w:r w:rsidRPr="00914483">
        <w:rPr>
          <w:rFonts w:asciiTheme="majorBidi" w:eastAsia="한양신명조" w:hAnsiTheme="majorBidi" w:cstheme="majorBidi"/>
          <w:color w:val="000000" w:themeColor="text1"/>
          <w:sz w:val="24"/>
          <w:szCs w:val="24"/>
        </w:rPr>
        <w:t xml:space="preserve">emperature </w:t>
      </w:r>
      <w:r w:rsidR="00EF25D2" w:rsidRPr="00914483">
        <w:rPr>
          <w:rFonts w:asciiTheme="majorBidi" w:eastAsia="한양신명조" w:hAnsiTheme="majorBidi" w:cstheme="majorBidi"/>
          <w:color w:val="000000" w:themeColor="text1"/>
          <w:sz w:val="24"/>
          <w:szCs w:val="24"/>
        </w:rPr>
        <w:t xml:space="preserve">and </w:t>
      </w:r>
      <w:r w:rsidR="00125945" w:rsidRPr="00914483">
        <w:rPr>
          <w:rFonts w:asciiTheme="majorBidi" w:eastAsia="한양신명조" w:hAnsiTheme="majorBidi" w:cstheme="majorBidi"/>
          <w:color w:val="000000" w:themeColor="text1"/>
          <w:sz w:val="24"/>
          <w:szCs w:val="24"/>
        </w:rPr>
        <w:t>t</w:t>
      </w:r>
      <w:r w:rsidRPr="00914483">
        <w:rPr>
          <w:rFonts w:asciiTheme="majorBidi" w:eastAsia="한양신명조" w:hAnsiTheme="majorBidi" w:cstheme="majorBidi"/>
          <w:color w:val="000000" w:themeColor="text1"/>
          <w:sz w:val="24"/>
          <w:szCs w:val="24"/>
        </w:rPr>
        <w:t xml:space="preserve">urbidity </w:t>
      </w:r>
      <w:r w:rsidR="00931457" w:rsidRPr="00914483">
        <w:rPr>
          <w:rFonts w:asciiTheme="majorBidi" w:eastAsia="한양신명조" w:hAnsiTheme="majorBidi" w:cstheme="majorBidi"/>
          <w:color w:val="000000" w:themeColor="text1"/>
          <w:sz w:val="24"/>
          <w:szCs w:val="24"/>
        </w:rPr>
        <w:t xml:space="preserve">had high correlations with </w:t>
      </w:r>
      <w:r w:rsidR="00DA3DBE" w:rsidRPr="00914483">
        <w:rPr>
          <w:rFonts w:asciiTheme="majorBidi" w:eastAsia="한양신명조" w:hAnsiTheme="majorBidi" w:cstheme="majorBidi"/>
          <w:color w:val="000000" w:themeColor="text1"/>
          <w:sz w:val="24"/>
          <w:szCs w:val="24"/>
        </w:rPr>
        <w:t xml:space="preserve">the </w:t>
      </w:r>
      <w:r w:rsidR="00931457" w:rsidRPr="00914483">
        <w:rPr>
          <w:rFonts w:asciiTheme="majorBidi" w:eastAsia="한양신명조" w:hAnsiTheme="majorBidi" w:cstheme="majorBidi"/>
          <w:color w:val="000000" w:themeColor="text1"/>
          <w:sz w:val="24"/>
          <w:szCs w:val="24"/>
        </w:rPr>
        <w:t>s</w:t>
      </w:r>
      <w:r w:rsidRPr="00914483">
        <w:rPr>
          <w:rFonts w:asciiTheme="majorBidi" w:eastAsia="한양신명조" w:hAnsiTheme="majorBidi" w:cstheme="majorBidi"/>
          <w:color w:val="000000" w:themeColor="text1"/>
          <w:sz w:val="24"/>
          <w:szCs w:val="24"/>
        </w:rPr>
        <w:t>easonal environment</w:t>
      </w:r>
      <w:r w:rsidR="00931457" w:rsidRPr="00914483">
        <w:rPr>
          <w:rFonts w:asciiTheme="majorBidi" w:eastAsia="한양신명조" w:hAnsiTheme="majorBidi" w:cstheme="majorBidi"/>
          <w:color w:val="000000" w:themeColor="text1"/>
          <w:sz w:val="24"/>
          <w:szCs w:val="24"/>
        </w:rPr>
        <w:t xml:space="preserve"> in summer and autumn</w:t>
      </w:r>
      <w:r w:rsidRPr="00914483">
        <w:rPr>
          <w:rFonts w:asciiTheme="majorBidi" w:eastAsia="한양신명조" w:hAnsiTheme="majorBidi" w:cstheme="majorBidi"/>
          <w:color w:val="000000" w:themeColor="text1"/>
          <w:sz w:val="24"/>
          <w:szCs w:val="24"/>
        </w:rPr>
        <w:t xml:space="preserve">. </w:t>
      </w:r>
      <w:r w:rsidR="00125945" w:rsidRPr="00914483">
        <w:rPr>
          <w:rFonts w:asciiTheme="majorBidi" w:eastAsia="한양신명조" w:hAnsiTheme="majorBidi" w:cstheme="majorBidi"/>
          <w:color w:val="000000" w:themeColor="text1"/>
          <w:sz w:val="24"/>
          <w:szCs w:val="24"/>
        </w:rPr>
        <w:t>Furthermore, notably</w:t>
      </w:r>
      <w:r w:rsidR="004F6A00" w:rsidRPr="00914483">
        <w:rPr>
          <w:rFonts w:asciiTheme="majorBidi" w:eastAsia="한양신명조" w:hAnsiTheme="majorBidi" w:cstheme="majorBidi"/>
          <w:color w:val="000000" w:themeColor="text1"/>
          <w:sz w:val="24"/>
          <w:szCs w:val="24"/>
        </w:rPr>
        <w:t xml:space="preserve">, </w:t>
      </w:r>
      <w:r w:rsidR="00EA0CD9" w:rsidRPr="00914483">
        <w:rPr>
          <w:rFonts w:asciiTheme="majorBidi" w:eastAsia="한양신명조" w:hAnsiTheme="majorBidi" w:cstheme="majorBidi"/>
          <w:color w:val="000000" w:themeColor="text1"/>
          <w:sz w:val="24"/>
          <w:szCs w:val="24"/>
        </w:rPr>
        <w:t xml:space="preserve">in </w:t>
      </w:r>
      <w:r w:rsidR="004F6A00" w:rsidRPr="00914483">
        <w:rPr>
          <w:rFonts w:asciiTheme="majorBidi" w:eastAsia="한양신명조" w:hAnsiTheme="majorBidi" w:cstheme="majorBidi"/>
          <w:color w:val="000000" w:themeColor="text1"/>
          <w:sz w:val="24"/>
          <w:szCs w:val="24"/>
        </w:rPr>
        <w:t xml:space="preserve">the </w:t>
      </w:r>
      <w:commentRangeStart w:id="16"/>
      <w:r w:rsidR="004F6A00" w:rsidRPr="00895577">
        <w:rPr>
          <w:rFonts w:asciiTheme="majorBidi" w:eastAsia="한양신명조" w:hAnsiTheme="majorBidi" w:cstheme="majorBidi"/>
          <w:color w:val="000000" w:themeColor="text1"/>
          <w:sz w:val="24"/>
          <w:szCs w:val="24"/>
          <w:highlight w:val="cyan"/>
        </w:rPr>
        <w:t>figure regarding s</w:t>
      </w:r>
      <w:r w:rsidRPr="00895577">
        <w:rPr>
          <w:rFonts w:asciiTheme="majorBidi" w:eastAsia="한양신명조" w:hAnsiTheme="majorBidi" w:cstheme="majorBidi"/>
          <w:color w:val="000000" w:themeColor="text1"/>
          <w:sz w:val="24"/>
          <w:szCs w:val="24"/>
          <w:highlight w:val="cyan"/>
        </w:rPr>
        <w:t>easonal environment</w:t>
      </w:r>
      <w:r w:rsidR="004F6A00" w:rsidRPr="00895577">
        <w:rPr>
          <w:rFonts w:asciiTheme="majorBidi" w:eastAsia="한양신명조" w:hAnsiTheme="majorBidi" w:cstheme="majorBidi"/>
          <w:color w:val="000000" w:themeColor="text1"/>
          <w:sz w:val="24"/>
          <w:szCs w:val="24"/>
          <w:highlight w:val="cyan"/>
        </w:rPr>
        <w:t>s</w:t>
      </w:r>
      <w:commentRangeEnd w:id="16"/>
      <w:r w:rsidR="00125945" w:rsidRPr="00895577">
        <w:rPr>
          <w:rStyle w:val="aa"/>
          <w:rFonts w:ascii="맑은 고딕" w:eastAsia="맑은 고딕"/>
          <w:color w:val="000000" w:themeColor="text1"/>
          <w:kern w:val="1"/>
          <w:highlight w:val="cyan"/>
          <w:shd w:val="clear" w:color="auto" w:fill="auto"/>
        </w:rPr>
        <w:commentReference w:id="16"/>
      </w:r>
      <w:r w:rsidR="00895577" w:rsidRPr="00895577">
        <w:rPr>
          <w:rFonts w:asciiTheme="majorBidi" w:eastAsia="한양신명조" w:hAnsiTheme="majorBidi" w:cstheme="majorBidi"/>
          <w:color w:val="000000" w:themeColor="text1"/>
          <w:sz w:val="24"/>
          <w:szCs w:val="24"/>
          <w:highlight w:val="cyan"/>
        </w:rPr>
        <w:t xml:space="preserve"> </w:t>
      </w:r>
      <w:r w:rsidR="00895577" w:rsidRPr="00895577">
        <w:rPr>
          <w:rFonts w:asciiTheme="majorBidi" w:eastAsia="한양신명조" w:hAnsiTheme="majorBidi" w:cstheme="majorBidi"/>
          <w:color w:val="000000" w:themeColor="text1"/>
          <w:sz w:val="24"/>
          <w:szCs w:val="24"/>
          <w:highlight w:val="cyan"/>
        </w:rPr>
        <w:t>(</w:t>
      </w:r>
      <w:r w:rsidR="00895577">
        <w:rPr>
          <w:rFonts w:asciiTheme="majorBidi" w:eastAsia="한양신명조" w:hAnsiTheme="majorBidi" w:cstheme="majorBidi"/>
          <w:color w:val="000000" w:themeColor="text1"/>
          <w:sz w:val="24"/>
          <w:szCs w:val="24"/>
          <w:highlight w:val="cyan"/>
        </w:rPr>
        <w:t>right</w:t>
      </w:r>
      <w:r w:rsidR="00895577" w:rsidRPr="00895577">
        <w:rPr>
          <w:rFonts w:asciiTheme="majorBidi" w:eastAsia="한양신명조" w:hAnsiTheme="majorBidi" w:cstheme="majorBidi"/>
          <w:color w:val="000000" w:themeColor="text1"/>
          <w:sz w:val="24"/>
          <w:szCs w:val="24"/>
          <w:highlight w:val="cyan"/>
        </w:rPr>
        <w:t xml:space="preserve"> figure of Figure 9.) </w:t>
      </w:r>
      <w:commentRangeStart w:id="17"/>
      <w:commentRangeEnd w:id="17"/>
      <w:r w:rsidR="00895577" w:rsidRPr="00895577">
        <w:rPr>
          <w:rStyle w:val="aa"/>
          <w:rFonts w:ascii="맑은 고딕" w:eastAsia="맑은 고딕"/>
          <w:color w:val="000000" w:themeColor="text1"/>
          <w:kern w:val="1"/>
          <w:highlight w:val="cyan"/>
          <w:shd w:val="clear" w:color="auto" w:fill="auto"/>
        </w:rPr>
        <w:commentReference w:id="17"/>
      </w:r>
      <w:r w:rsidR="004F6A00" w:rsidRPr="00914483">
        <w:rPr>
          <w:rFonts w:asciiTheme="majorBidi" w:eastAsia="한양신명조" w:hAnsiTheme="majorBidi" w:cstheme="majorBidi"/>
          <w:color w:val="000000" w:themeColor="text1"/>
          <w:sz w:val="24"/>
          <w:szCs w:val="24"/>
        </w:rPr>
        <w:t xml:space="preserve">, </w:t>
      </w:r>
      <w:r w:rsidR="00EA0CD9" w:rsidRPr="00914483">
        <w:rPr>
          <w:rFonts w:asciiTheme="majorBidi" w:eastAsia="한양신명조" w:hAnsiTheme="majorBidi" w:cstheme="majorBidi"/>
          <w:color w:val="000000" w:themeColor="text1"/>
          <w:sz w:val="24"/>
          <w:szCs w:val="24"/>
        </w:rPr>
        <w:t>the arrow for</w:t>
      </w:r>
      <w:r w:rsidRPr="00914483">
        <w:rPr>
          <w:rFonts w:asciiTheme="majorBidi" w:eastAsia="한양신명조" w:hAnsiTheme="majorBidi" w:cstheme="majorBidi"/>
          <w:color w:val="000000" w:themeColor="text1"/>
          <w:sz w:val="24"/>
          <w:szCs w:val="24"/>
        </w:rPr>
        <w:t xml:space="preserve"> DO</w:t>
      </w:r>
      <w:r w:rsidR="00B542C9" w:rsidRPr="00914483">
        <w:rPr>
          <w:rFonts w:asciiTheme="majorBidi" w:eastAsia="한양신명조" w:hAnsiTheme="majorBidi" w:cstheme="majorBidi"/>
          <w:color w:val="000000" w:themeColor="text1"/>
          <w:sz w:val="24"/>
          <w:szCs w:val="24"/>
        </w:rPr>
        <w:t xml:space="preserve"> </w:t>
      </w:r>
      <w:r w:rsidR="001E2709" w:rsidRPr="00914483">
        <w:rPr>
          <w:rFonts w:asciiTheme="majorBidi" w:eastAsia="한양신명조" w:hAnsiTheme="majorBidi" w:cstheme="majorBidi"/>
          <w:color w:val="000000" w:themeColor="text1"/>
          <w:sz w:val="24"/>
          <w:szCs w:val="24"/>
        </w:rPr>
        <w:t>indicates</w:t>
      </w:r>
      <w:r w:rsidR="00B542C9" w:rsidRPr="00914483">
        <w:rPr>
          <w:rFonts w:asciiTheme="majorBidi" w:eastAsia="한양신명조" w:hAnsiTheme="majorBidi" w:cstheme="majorBidi"/>
          <w:color w:val="000000" w:themeColor="text1"/>
          <w:sz w:val="24"/>
          <w:szCs w:val="24"/>
        </w:rPr>
        <w:t xml:space="preserve"> the direction </w:t>
      </w:r>
      <w:r w:rsidR="001E2709" w:rsidRPr="00914483">
        <w:rPr>
          <w:rFonts w:asciiTheme="majorBidi" w:eastAsia="한양신명조" w:hAnsiTheme="majorBidi" w:cstheme="majorBidi"/>
          <w:color w:val="000000" w:themeColor="text1"/>
          <w:sz w:val="24"/>
          <w:szCs w:val="24"/>
        </w:rPr>
        <w:t>o</w:t>
      </w:r>
      <w:r w:rsidR="00E47B15" w:rsidRPr="00914483">
        <w:rPr>
          <w:rFonts w:asciiTheme="majorBidi" w:eastAsia="한양신명조" w:hAnsiTheme="majorBidi" w:cstheme="majorBidi"/>
          <w:color w:val="000000" w:themeColor="text1"/>
          <w:sz w:val="24"/>
          <w:szCs w:val="24"/>
        </w:rPr>
        <w:t>f</w:t>
      </w:r>
      <w:r w:rsidR="00B542C9" w:rsidRPr="00914483">
        <w:rPr>
          <w:rFonts w:asciiTheme="majorBidi" w:eastAsia="한양신명조" w:hAnsiTheme="majorBidi" w:cstheme="majorBidi"/>
          <w:color w:val="000000" w:themeColor="text1"/>
          <w:sz w:val="24"/>
          <w:szCs w:val="24"/>
        </w:rPr>
        <w:t xml:space="preserve"> spring and winter, and the arrow for </w:t>
      </w:r>
      <w:r w:rsidR="00125945" w:rsidRPr="00914483">
        <w:rPr>
          <w:rFonts w:asciiTheme="majorBidi" w:eastAsia="한양신명조" w:hAnsiTheme="majorBidi" w:cstheme="majorBidi"/>
          <w:color w:val="000000" w:themeColor="text1"/>
          <w:sz w:val="24"/>
          <w:szCs w:val="24"/>
        </w:rPr>
        <w:t>t</w:t>
      </w:r>
      <w:r w:rsidRPr="00914483">
        <w:rPr>
          <w:rFonts w:asciiTheme="majorBidi" w:eastAsia="한양신명조" w:hAnsiTheme="majorBidi" w:cstheme="majorBidi"/>
          <w:color w:val="000000" w:themeColor="text1"/>
          <w:sz w:val="24"/>
          <w:szCs w:val="24"/>
        </w:rPr>
        <w:t>emperature</w:t>
      </w:r>
      <w:r w:rsidR="00B542C9" w:rsidRPr="00914483">
        <w:rPr>
          <w:rFonts w:asciiTheme="majorBidi" w:eastAsia="한양신명조" w:hAnsiTheme="majorBidi" w:cstheme="majorBidi"/>
          <w:color w:val="000000" w:themeColor="text1"/>
          <w:sz w:val="24"/>
          <w:szCs w:val="24"/>
        </w:rPr>
        <w:t xml:space="preserve"> present</w:t>
      </w:r>
      <w:r w:rsidR="006B05D0" w:rsidRPr="00914483">
        <w:rPr>
          <w:rFonts w:asciiTheme="majorBidi" w:eastAsia="한양신명조" w:hAnsiTheme="majorBidi" w:cstheme="majorBidi"/>
          <w:color w:val="000000" w:themeColor="text1"/>
          <w:sz w:val="24"/>
          <w:szCs w:val="24"/>
        </w:rPr>
        <w:t>s</w:t>
      </w:r>
      <w:r w:rsidR="00B542C9" w:rsidRPr="00914483">
        <w:rPr>
          <w:rFonts w:asciiTheme="majorBidi" w:eastAsia="한양신명조" w:hAnsiTheme="majorBidi" w:cstheme="majorBidi"/>
          <w:color w:val="000000" w:themeColor="text1"/>
          <w:sz w:val="24"/>
          <w:szCs w:val="24"/>
        </w:rPr>
        <w:t xml:space="preserve"> the direction </w:t>
      </w:r>
      <w:r w:rsidR="006B05D0" w:rsidRPr="00914483">
        <w:rPr>
          <w:rFonts w:asciiTheme="majorBidi" w:eastAsia="한양신명조" w:hAnsiTheme="majorBidi" w:cstheme="majorBidi"/>
          <w:color w:val="000000" w:themeColor="text1"/>
          <w:sz w:val="24"/>
          <w:szCs w:val="24"/>
        </w:rPr>
        <w:t>o</w:t>
      </w:r>
      <w:r w:rsidR="00E47B15" w:rsidRPr="00914483">
        <w:rPr>
          <w:rFonts w:asciiTheme="majorBidi" w:eastAsia="한양신명조" w:hAnsiTheme="majorBidi" w:cstheme="majorBidi"/>
          <w:color w:val="000000" w:themeColor="text1"/>
          <w:sz w:val="24"/>
          <w:szCs w:val="24"/>
        </w:rPr>
        <w:t>f</w:t>
      </w:r>
      <w:r w:rsidR="00B542C9" w:rsidRPr="00914483">
        <w:rPr>
          <w:rFonts w:asciiTheme="majorBidi" w:eastAsia="한양신명조" w:hAnsiTheme="majorBidi" w:cstheme="majorBidi"/>
          <w:color w:val="000000" w:themeColor="text1"/>
          <w:sz w:val="24"/>
          <w:szCs w:val="24"/>
        </w:rPr>
        <w:t xml:space="preserve"> summer and autumn</w:t>
      </w:r>
      <w:r w:rsidR="00125945" w:rsidRPr="00914483">
        <w:rPr>
          <w:rFonts w:asciiTheme="majorBidi" w:eastAsia="한양신명조" w:hAnsiTheme="majorBidi" w:cstheme="majorBidi"/>
          <w:color w:val="000000" w:themeColor="text1"/>
          <w:sz w:val="24"/>
          <w:szCs w:val="24"/>
        </w:rPr>
        <w:t>. However,</w:t>
      </w:r>
      <w:r w:rsidR="00B542C9" w:rsidRPr="00914483">
        <w:rPr>
          <w:rFonts w:asciiTheme="majorBidi" w:eastAsia="한양신명조" w:hAnsiTheme="majorBidi" w:cstheme="majorBidi"/>
          <w:color w:val="000000" w:themeColor="text1"/>
          <w:sz w:val="24"/>
          <w:szCs w:val="24"/>
        </w:rPr>
        <w:t xml:space="preserve"> </w:t>
      </w:r>
      <w:r w:rsidR="000A5EA1" w:rsidRPr="00914483">
        <w:rPr>
          <w:rFonts w:asciiTheme="majorBidi" w:eastAsia="한양신명조" w:hAnsiTheme="majorBidi" w:cstheme="majorBidi"/>
          <w:color w:val="000000" w:themeColor="text1"/>
          <w:sz w:val="24"/>
          <w:szCs w:val="24"/>
        </w:rPr>
        <w:t xml:space="preserve">the length of the arrow was relatively longer than other </w:t>
      </w:r>
      <w:r w:rsidR="005D4A53" w:rsidRPr="00914483">
        <w:rPr>
          <w:rFonts w:asciiTheme="majorBidi" w:eastAsia="한양신명조" w:hAnsiTheme="majorBidi" w:cstheme="majorBidi"/>
          <w:color w:val="000000" w:themeColor="text1"/>
          <w:sz w:val="24"/>
          <w:szCs w:val="24"/>
        </w:rPr>
        <w:t>measured</w:t>
      </w:r>
      <w:r w:rsidR="000A5EA1" w:rsidRPr="00914483">
        <w:rPr>
          <w:rFonts w:asciiTheme="majorBidi" w:eastAsia="한양신명조" w:hAnsiTheme="majorBidi" w:cstheme="majorBidi"/>
          <w:color w:val="000000" w:themeColor="text1"/>
          <w:sz w:val="24"/>
          <w:szCs w:val="24"/>
        </w:rPr>
        <w:t xml:space="preserve"> variables.</w:t>
      </w:r>
      <w:r w:rsidR="005D4A53" w:rsidRPr="00914483">
        <w:rPr>
          <w:rFonts w:asciiTheme="majorBidi" w:eastAsia="한양신명조" w:hAnsiTheme="majorBidi" w:cstheme="majorBidi"/>
          <w:color w:val="000000" w:themeColor="text1"/>
          <w:sz w:val="24"/>
          <w:szCs w:val="24"/>
        </w:rPr>
        <w:t xml:space="preserve"> </w:t>
      </w:r>
      <w:r w:rsidR="009437CC" w:rsidRPr="00914483">
        <w:rPr>
          <w:rFonts w:asciiTheme="majorBidi" w:eastAsia="한양신명조" w:hAnsiTheme="majorBidi" w:cstheme="majorBidi"/>
          <w:color w:val="000000" w:themeColor="text1"/>
          <w:sz w:val="24"/>
          <w:szCs w:val="24"/>
        </w:rPr>
        <w:t xml:space="preserve">This is consistent with the strong negative correlation between DO and </w:t>
      </w:r>
      <w:r w:rsidR="00125945" w:rsidRPr="00914483">
        <w:rPr>
          <w:rFonts w:asciiTheme="majorBidi" w:eastAsia="한양신명조" w:hAnsiTheme="majorBidi" w:cstheme="majorBidi"/>
          <w:color w:val="000000" w:themeColor="text1"/>
          <w:sz w:val="24"/>
          <w:szCs w:val="24"/>
        </w:rPr>
        <w:t>t</w:t>
      </w:r>
      <w:r w:rsidR="009437CC" w:rsidRPr="00914483">
        <w:rPr>
          <w:rFonts w:asciiTheme="majorBidi" w:eastAsia="한양신명조" w:hAnsiTheme="majorBidi" w:cstheme="majorBidi"/>
          <w:color w:val="000000" w:themeColor="text1"/>
          <w:sz w:val="24"/>
          <w:szCs w:val="24"/>
        </w:rPr>
        <w:t xml:space="preserve">emperature, which was </w:t>
      </w:r>
      <w:r w:rsidR="00125945" w:rsidRPr="00914483">
        <w:rPr>
          <w:rFonts w:asciiTheme="majorBidi" w:eastAsia="한양신명조" w:hAnsiTheme="majorBidi" w:cstheme="majorBidi"/>
          <w:color w:val="000000" w:themeColor="text1"/>
          <w:sz w:val="24"/>
          <w:szCs w:val="24"/>
        </w:rPr>
        <w:t xml:space="preserve">observed </w:t>
      </w:r>
      <w:r w:rsidR="009437CC" w:rsidRPr="00914483">
        <w:rPr>
          <w:rFonts w:asciiTheme="majorBidi" w:eastAsia="한양신명조" w:hAnsiTheme="majorBidi" w:cstheme="majorBidi"/>
          <w:color w:val="000000" w:themeColor="text1"/>
          <w:sz w:val="24"/>
          <w:szCs w:val="24"/>
        </w:rPr>
        <w:t>through the</w:t>
      </w:r>
      <w:r w:rsidRPr="00914483">
        <w:rPr>
          <w:rFonts w:asciiTheme="majorBidi" w:eastAsia="한양신명조" w:hAnsiTheme="majorBidi" w:cstheme="majorBidi"/>
          <w:color w:val="000000" w:themeColor="text1"/>
          <w:sz w:val="24"/>
          <w:szCs w:val="24"/>
        </w:rPr>
        <w:t xml:space="preserve"> </w:t>
      </w:r>
      <w:r w:rsidR="009437CC" w:rsidRPr="00914483">
        <w:rPr>
          <w:rFonts w:asciiTheme="majorBidi" w:eastAsia="한양신명조" w:hAnsiTheme="majorBidi" w:cstheme="majorBidi"/>
          <w:color w:val="000000" w:themeColor="text1"/>
          <w:sz w:val="24"/>
          <w:szCs w:val="24"/>
        </w:rPr>
        <w:t>c</w:t>
      </w:r>
      <w:r w:rsidRPr="00914483">
        <w:rPr>
          <w:rFonts w:asciiTheme="majorBidi" w:eastAsia="한양신명조" w:hAnsiTheme="majorBidi" w:cstheme="majorBidi"/>
          <w:color w:val="000000" w:themeColor="text1"/>
          <w:sz w:val="24"/>
          <w:szCs w:val="24"/>
        </w:rPr>
        <w:t xml:space="preserve">orrelation </w:t>
      </w:r>
      <w:r w:rsidR="009437CC" w:rsidRPr="00914483">
        <w:rPr>
          <w:rFonts w:asciiTheme="majorBidi" w:eastAsia="한양신명조" w:hAnsiTheme="majorBidi" w:cstheme="majorBidi"/>
          <w:color w:val="000000" w:themeColor="text1"/>
          <w:sz w:val="24"/>
          <w:szCs w:val="24"/>
        </w:rPr>
        <w:t>a</w:t>
      </w:r>
      <w:r w:rsidRPr="00914483">
        <w:rPr>
          <w:rFonts w:asciiTheme="majorBidi" w:eastAsia="한양신명조" w:hAnsiTheme="majorBidi" w:cstheme="majorBidi"/>
          <w:color w:val="000000" w:themeColor="text1"/>
          <w:sz w:val="24"/>
          <w:szCs w:val="24"/>
        </w:rPr>
        <w:t xml:space="preserve">nalysis. </w:t>
      </w:r>
      <w:r w:rsidR="00E804CB" w:rsidRPr="00914483">
        <w:rPr>
          <w:rFonts w:asciiTheme="majorBidi" w:eastAsia="한양신명조" w:hAnsiTheme="majorBidi" w:cstheme="majorBidi"/>
          <w:color w:val="000000" w:themeColor="text1"/>
          <w:sz w:val="24"/>
          <w:szCs w:val="24"/>
        </w:rPr>
        <w:t>In other words, as summer and autumn are the periods when the water temperature is relatively high, DO decreases during the periods</w:t>
      </w:r>
      <w:r w:rsidR="00BF67A5" w:rsidRPr="00914483">
        <w:rPr>
          <w:rFonts w:asciiTheme="majorBidi" w:eastAsia="한양신명조" w:hAnsiTheme="majorBidi" w:cstheme="majorBidi"/>
          <w:color w:val="000000" w:themeColor="text1"/>
          <w:sz w:val="24"/>
          <w:szCs w:val="24"/>
        </w:rPr>
        <w:t>.</w:t>
      </w:r>
      <w:r w:rsidR="00E804CB" w:rsidRPr="00914483">
        <w:rPr>
          <w:rFonts w:asciiTheme="majorBidi" w:eastAsia="한양신명조" w:hAnsiTheme="majorBidi" w:cstheme="majorBidi"/>
          <w:color w:val="000000" w:themeColor="text1"/>
          <w:sz w:val="24"/>
          <w:szCs w:val="24"/>
        </w:rPr>
        <w:t xml:space="preserve"> </w:t>
      </w:r>
      <w:r w:rsidR="00BF67A5" w:rsidRPr="00914483">
        <w:rPr>
          <w:rFonts w:asciiTheme="majorBidi" w:eastAsia="한양신명조" w:hAnsiTheme="majorBidi" w:cstheme="majorBidi"/>
          <w:color w:val="000000" w:themeColor="text1"/>
          <w:sz w:val="24"/>
          <w:szCs w:val="24"/>
        </w:rPr>
        <w:t>Since</w:t>
      </w:r>
      <w:r w:rsidR="00E804CB" w:rsidRPr="00914483">
        <w:rPr>
          <w:rFonts w:asciiTheme="majorBidi" w:eastAsia="한양신명조" w:hAnsiTheme="majorBidi" w:cstheme="majorBidi"/>
          <w:color w:val="000000" w:themeColor="text1"/>
          <w:sz w:val="24"/>
          <w:szCs w:val="24"/>
        </w:rPr>
        <w:t xml:space="preserve"> spring and winter are the periods when the water temperature is relatively low, DO increases during the periods</w:t>
      </w:r>
      <w:r w:rsidRPr="00914483">
        <w:rPr>
          <w:rFonts w:asciiTheme="majorBidi" w:eastAsia="한양신명조" w:hAnsiTheme="majorBidi" w:cstheme="majorBidi"/>
          <w:color w:val="000000" w:themeColor="text1"/>
          <w:sz w:val="24"/>
          <w:szCs w:val="24"/>
        </w:rPr>
        <w:t xml:space="preserve">. </w:t>
      </w:r>
      <w:r w:rsidR="008C6314" w:rsidRPr="00914483">
        <w:rPr>
          <w:rFonts w:asciiTheme="majorBidi" w:eastAsia="한양신명조" w:hAnsiTheme="majorBidi" w:cstheme="majorBidi"/>
          <w:color w:val="000000" w:themeColor="text1"/>
          <w:sz w:val="24"/>
          <w:szCs w:val="24"/>
        </w:rPr>
        <w:t xml:space="preserve">Furthermore, </w:t>
      </w:r>
      <w:commentRangeStart w:id="18"/>
      <w:r w:rsidR="008C6314" w:rsidRPr="00895577">
        <w:rPr>
          <w:rFonts w:asciiTheme="majorBidi" w:eastAsia="한양신명조" w:hAnsiTheme="majorBidi" w:cstheme="majorBidi"/>
          <w:color w:val="000000" w:themeColor="text1"/>
          <w:sz w:val="24"/>
          <w:szCs w:val="24"/>
          <w:highlight w:val="cyan"/>
        </w:rPr>
        <w:t>the figure regarding species of algae</w:t>
      </w:r>
      <w:r w:rsidR="00895577" w:rsidRPr="00895577">
        <w:rPr>
          <w:rFonts w:asciiTheme="majorBidi" w:eastAsia="한양신명조" w:hAnsiTheme="majorBidi" w:cstheme="majorBidi"/>
          <w:color w:val="000000" w:themeColor="text1"/>
          <w:sz w:val="24"/>
          <w:szCs w:val="24"/>
          <w:highlight w:val="cyan"/>
        </w:rPr>
        <w:t xml:space="preserve"> (left figure of Figure 9.)</w:t>
      </w:r>
      <w:r w:rsidR="008C6314" w:rsidRPr="00895577">
        <w:rPr>
          <w:rFonts w:asciiTheme="majorBidi" w:eastAsia="한양신명조" w:hAnsiTheme="majorBidi" w:cstheme="majorBidi"/>
          <w:color w:val="000000" w:themeColor="text1"/>
          <w:sz w:val="24"/>
          <w:szCs w:val="24"/>
          <w:highlight w:val="cyan"/>
        </w:rPr>
        <w:t xml:space="preserve"> </w:t>
      </w:r>
      <w:commentRangeEnd w:id="18"/>
      <w:r w:rsidR="00BF67A5" w:rsidRPr="00895577">
        <w:rPr>
          <w:rStyle w:val="aa"/>
          <w:rFonts w:ascii="맑은 고딕" w:eastAsia="맑은 고딕"/>
          <w:color w:val="000000" w:themeColor="text1"/>
          <w:kern w:val="1"/>
          <w:highlight w:val="cyan"/>
          <w:shd w:val="clear" w:color="auto" w:fill="auto"/>
        </w:rPr>
        <w:commentReference w:id="18"/>
      </w:r>
      <w:r w:rsidR="008C6314" w:rsidRPr="00914483">
        <w:rPr>
          <w:rFonts w:asciiTheme="majorBidi" w:eastAsia="한양신명조" w:hAnsiTheme="majorBidi" w:cstheme="majorBidi"/>
          <w:color w:val="000000" w:themeColor="text1"/>
          <w:sz w:val="24"/>
          <w:szCs w:val="24"/>
        </w:rPr>
        <w:t xml:space="preserve">indicates that </w:t>
      </w:r>
      <w:r w:rsidR="00BD34C5" w:rsidRPr="00914483">
        <w:rPr>
          <w:rFonts w:asciiTheme="majorBidi" w:eastAsia="한양신명조" w:hAnsiTheme="majorBidi" w:cstheme="majorBidi"/>
          <w:color w:val="000000" w:themeColor="text1"/>
          <w:sz w:val="24"/>
          <w:szCs w:val="24"/>
        </w:rPr>
        <w:t xml:space="preserve">there are </w:t>
      </w:r>
      <w:r w:rsidR="00CD2DAE" w:rsidRPr="00914483">
        <w:rPr>
          <w:rFonts w:asciiTheme="majorBidi" w:eastAsia="한양신명조" w:hAnsiTheme="majorBidi" w:cstheme="majorBidi"/>
          <w:color w:val="000000" w:themeColor="text1"/>
          <w:sz w:val="24"/>
          <w:szCs w:val="24"/>
        </w:rPr>
        <w:t>d</w:t>
      </w:r>
      <w:r w:rsidR="00E6760D" w:rsidRPr="00914483">
        <w:rPr>
          <w:rFonts w:asciiTheme="majorBidi" w:eastAsia="한양신명조" w:hAnsiTheme="majorBidi" w:cstheme="majorBidi"/>
          <w:color w:val="000000" w:themeColor="text1"/>
          <w:sz w:val="24"/>
          <w:szCs w:val="24"/>
        </w:rPr>
        <w:t>iatoms</w:t>
      </w:r>
      <w:r w:rsidR="00BB5F94" w:rsidRPr="00914483">
        <w:rPr>
          <w:rFonts w:asciiTheme="majorBidi" w:eastAsia="한양신명조" w:hAnsiTheme="majorBidi" w:cstheme="majorBidi"/>
          <w:color w:val="000000" w:themeColor="text1"/>
          <w:sz w:val="24"/>
          <w:szCs w:val="24"/>
        </w:rPr>
        <w:t xml:space="preserve">, particularly, </w:t>
      </w:r>
      <w:proofErr w:type="spellStart"/>
      <w:r w:rsidRPr="00914483">
        <w:rPr>
          <w:rFonts w:asciiTheme="majorBidi" w:hAnsiTheme="majorBidi" w:cstheme="majorBidi"/>
          <w:i/>
          <w:color w:val="000000" w:themeColor="text1"/>
          <w:sz w:val="24"/>
          <w:szCs w:val="24"/>
        </w:rPr>
        <w:t>Asterionella</w:t>
      </w:r>
      <w:proofErr w:type="spellEnd"/>
      <w:r w:rsidRPr="00914483">
        <w:rPr>
          <w:rFonts w:asciiTheme="majorBidi" w:hAnsiTheme="majorBidi" w:cstheme="majorBidi"/>
          <w:i/>
          <w:color w:val="000000" w:themeColor="text1"/>
          <w:sz w:val="24"/>
          <w:szCs w:val="24"/>
        </w:rPr>
        <w:t xml:space="preserve">, </w:t>
      </w:r>
      <w:r w:rsidR="00A17B60" w:rsidRPr="00914483">
        <w:rPr>
          <w:rFonts w:asciiTheme="majorBidi" w:hAnsiTheme="majorBidi" w:cstheme="majorBidi"/>
          <w:i/>
          <w:color w:val="000000" w:themeColor="text1"/>
          <w:sz w:val="24"/>
          <w:szCs w:val="24"/>
        </w:rPr>
        <w:t xml:space="preserve">and </w:t>
      </w:r>
      <w:r w:rsidRPr="00914483">
        <w:rPr>
          <w:rFonts w:asciiTheme="majorBidi" w:hAnsiTheme="majorBidi" w:cstheme="majorBidi"/>
          <w:i/>
          <w:color w:val="000000" w:themeColor="text1"/>
          <w:sz w:val="24"/>
          <w:szCs w:val="24"/>
        </w:rPr>
        <w:t>Fragilaria</w:t>
      </w:r>
      <w:r w:rsidRPr="00914483">
        <w:rPr>
          <w:rFonts w:asciiTheme="majorBidi" w:eastAsia="한양신명조" w:hAnsiTheme="majorBidi" w:cstheme="majorBidi"/>
          <w:color w:val="000000" w:themeColor="text1"/>
          <w:sz w:val="24"/>
          <w:szCs w:val="24"/>
        </w:rPr>
        <w:t xml:space="preserve"> </w:t>
      </w:r>
      <w:r w:rsidR="007C0AAF" w:rsidRPr="00914483">
        <w:rPr>
          <w:rFonts w:asciiTheme="majorBidi" w:eastAsia="한양신명조" w:hAnsiTheme="majorBidi" w:cstheme="majorBidi"/>
          <w:color w:val="000000" w:themeColor="text1"/>
          <w:sz w:val="24"/>
          <w:szCs w:val="24"/>
        </w:rPr>
        <w:t>around the arrow for DO</w:t>
      </w:r>
      <w:r w:rsidR="00C8578D" w:rsidRPr="00914483">
        <w:rPr>
          <w:rFonts w:asciiTheme="majorBidi" w:eastAsia="한양신명조" w:hAnsiTheme="majorBidi" w:cstheme="majorBidi"/>
          <w:color w:val="000000" w:themeColor="text1"/>
          <w:sz w:val="24"/>
          <w:szCs w:val="24"/>
        </w:rPr>
        <w:t xml:space="preserve">; there are Cyanophytes, particularly </w:t>
      </w:r>
      <w:r w:rsidR="001C17D7" w:rsidRPr="00914483">
        <w:rPr>
          <w:rFonts w:asciiTheme="majorBidi" w:hAnsiTheme="majorBidi" w:cstheme="majorBidi"/>
          <w:i/>
          <w:color w:val="000000" w:themeColor="text1"/>
          <w:sz w:val="24"/>
          <w:szCs w:val="24"/>
        </w:rPr>
        <w:t>Oscillatoria</w:t>
      </w:r>
      <w:r w:rsidR="00DA3DBE" w:rsidRPr="00914483">
        <w:rPr>
          <w:rFonts w:asciiTheme="majorBidi" w:hAnsiTheme="majorBidi" w:cstheme="majorBidi"/>
          <w:i/>
          <w:color w:val="000000" w:themeColor="text1"/>
          <w:sz w:val="24"/>
          <w:szCs w:val="24"/>
        </w:rPr>
        <w:t>,</w:t>
      </w:r>
      <w:r w:rsidR="003A4928" w:rsidRPr="00914483">
        <w:rPr>
          <w:rFonts w:asciiTheme="majorBidi" w:hAnsiTheme="majorBidi" w:cstheme="majorBidi"/>
          <w:i/>
          <w:color w:val="000000" w:themeColor="text1"/>
          <w:sz w:val="24"/>
          <w:szCs w:val="24"/>
        </w:rPr>
        <w:t xml:space="preserve"> and </w:t>
      </w:r>
      <w:r w:rsidR="008D71EA" w:rsidRPr="00914483">
        <w:rPr>
          <w:rFonts w:asciiTheme="majorBidi" w:hAnsiTheme="majorBidi" w:cstheme="majorBidi"/>
          <w:i/>
          <w:color w:val="000000" w:themeColor="text1"/>
          <w:sz w:val="24"/>
          <w:szCs w:val="24"/>
        </w:rPr>
        <w:t>Microcystis</w:t>
      </w:r>
      <w:r w:rsidR="008D71EA" w:rsidRPr="00914483">
        <w:rPr>
          <w:rFonts w:asciiTheme="majorBidi" w:eastAsia="한양신명조" w:hAnsiTheme="majorBidi" w:cstheme="majorBidi"/>
          <w:color w:val="000000" w:themeColor="text1"/>
          <w:sz w:val="24"/>
          <w:szCs w:val="24"/>
        </w:rPr>
        <w:t>,</w:t>
      </w:r>
      <w:r w:rsidR="001C17D7" w:rsidRPr="00914483">
        <w:rPr>
          <w:rFonts w:asciiTheme="majorBidi" w:eastAsia="한양신명조" w:hAnsiTheme="majorBidi" w:cstheme="majorBidi"/>
          <w:color w:val="000000" w:themeColor="text1"/>
          <w:sz w:val="24"/>
          <w:szCs w:val="24"/>
        </w:rPr>
        <w:t xml:space="preserve"> around the arrow for </w:t>
      </w:r>
      <w:r w:rsidRPr="00914483">
        <w:rPr>
          <w:rFonts w:asciiTheme="majorBidi" w:eastAsia="한양신명조" w:hAnsiTheme="majorBidi" w:cstheme="majorBidi"/>
          <w:color w:val="000000" w:themeColor="text1"/>
          <w:sz w:val="24"/>
          <w:szCs w:val="24"/>
        </w:rPr>
        <w:t xml:space="preserve">Temperature. </w:t>
      </w:r>
      <w:r w:rsidR="00CE6E44" w:rsidRPr="00914483">
        <w:rPr>
          <w:rFonts w:asciiTheme="majorBidi" w:eastAsia="한양신명조" w:hAnsiTheme="majorBidi" w:cstheme="majorBidi"/>
          <w:color w:val="000000" w:themeColor="text1"/>
          <w:sz w:val="24"/>
          <w:szCs w:val="24"/>
        </w:rPr>
        <w:t xml:space="preserve">The results indicate that </w:t>
      </w:r>
      <w:r w:rsidRPr="00914483">
        <w:rPr>
          <w:rFonts w:asciiTheme="majorBidi" w:eastAsia="한양신명조" w:hAnsiTheme="majorBidi" w:cstheme="majorBidi"/>
          <w:color w:val="000000" w:themeColor="text1"/>
          <w:sz w:val="24"/>
          <w:szCs w:val="24"/>
        </w:rPr>
        <w:t>Cyanophytes</w:t>
      </w:r>
      <w:r w:rsidR="003F4EA7" w:rsidRPr="00914483">
        <w:rPr>
          <w:rFonts w:asciiTheme="majorBidi" w:eastAsia="한양신명조" w:hAnsiTheme="majorBidi" w:cstheme="majorBidi"/>
          <w:color w:val="000000" w:themeColor="text1"/>
          <w:sz w:val="24"/>
          <w:szCs w:val="24"/>
        </w:rPr>
        <w:t xml:space="preserve"> </w:t>
      </w:r>
      <w:r w:rsidR="00DA3DBE" w:rsidRPr="00914483">
        <w:rPr>
          <w:rFonts w:asciiTheme="majorBidi" w:eastAsia="한양신명조" w:hAnsiTheme="majorBidi" w:cstheme="majorBidi"/>
          <w:color w:val="000000" w:themeColor="text1"/>
          <w:sz w:val="24"/>
          <w:szCs w:val="24"/>
        </w:rPr>
        <w:t>are</w:t>
      </w:r>
      <w:r w:rsidR="003F4EA7" w:rsidRPr="00914483">
        <w:rPr>
          <w:rFonts w:asciiTheme="majorBidi" w:eastAsia="한양신명조" w:hAnsiTheme="majorBidi" w:cstheme="majorBidi"/>
          <w:color w:val="000000" w:themeColor="text1"/>
          <w:sz w:val="24"/>
          <w:szCs w:val="24"/>
        </w:rPr>
        <w:t xml:space="preserve"> mainly found in summer and autumn when the water temperature is relatively high</w:t>
      </w:r>
      <w:r w:rsidRPr="00914483">
        <w:rPr>
          <w:rFonts w:asciiTheme="majorBidi" w:eastAsia="한양신명조" w:hAnsiTheme="majorBidi" w:cstheme="majorBidi"/>
          <w:color w:val="000000" w:themeColor="text1"/>
          <w:sz w:val="24"/>
          <w:szCs w:val="24"/>
        </w:rPr>
        <w:t xml:space="preserve">, </w:t>
      </w:r>
      <w:r w:rsidR="006C499C" w:rsidRPr="00914483">
        <w:rPr>
          <w:rFonts w:asciiTheme="majorBidi" w:eastAsia="한양신명조" w:hAnsiTheme="majorBidi" w:cstheme="majorBidi"/>
          <w:color w:val="000000" w:themeColor="text1"/>
          <w:sz w:val="24"/>
          <w:szCs w:val="24"/>
        </w:rPr>
        <w:t xml:space="preserve">whereas </w:t>
      </w:r>
      <w:r w:rsidR="00CD2DAE" w:rsidRPr="00914483">
        <w:rPr>
          <w:rFonts w:asciiTheme="majorBidi" w:eastAsia="한양신명조" w:hAnsiTheme="majorBidi" w:cstheme="majorBidi"/>
          <w:color w:val="000000" w:themeColor="text1"/>
          <w:sz w:val="24"/>
          <w:szCs w:val="24"/>
        </w:rPr>
        <w:t>d</w:t>
      </w:r>
      <w:r w:rsidR="00E6760D" w:rsidRPr="00914483">
        <w:rPr>
          <w:rFonts w:asciiTheme="majorBidi" w:eastAsia="한양신명조" w:hAnsiTheme="majorBidi" w:cstheme="majorBidi"/>
          <w:color w:val="000000" w:themeColor="text1"/>
          <w:sz w:val="24"/>
          <w:szCs w:val="24"/>
        </w:rPr>
        <w:t>iatoms</w:t>
      </w:r>
      <w:r w:rsidR="006C499C" w:rsidRPr="00914483">
        <w:rPr>
          <w:rFonts w:asciiTheme="majorBidi" w:eastAsia="한양신명조" w:hAnsiTheme="majorBidi" w:cstheme="majorBidi"/>
          <w:color w:val="000000" w:themeColor="text1"/>
          <w:sz w:val="24"/>
          <w:szCs w:val="24"/>
        </w:rPr>
        <w:t xml:space="preserve"> </w:t>
      </w:r>
      <w:r w:rsidR="00DA3DBE" w:rsidRPr="00914483">
        <w:rPr>
          <w:rFonts w:asciiTheme="majorBidi" w:eastAsia="한양신명조" w:hAnsiTheme="majorBidi" w:cstheme="majorBidi"/>
          <w:color w:val="000000" w:themeColor="text1"/>
          <w:sz w:val="24"/>
          <w:szCs w:val="24"/>
        </w:rPr>
        <w:t>are</w:t>
      </w:r>
      <w:r w:rsidR="006C499C" w:rsidRPr="00914483">
        <w:rPr>
          <w:rFonts w:asciiTheme="majorBidi" w:eastAsia="한양신명조" w:hAnsiTheme="majorBidi" w:cstheme="majorBidi"/>
          <w:color w:val="000000" w:themeColor="text1"/>
          <w:sz w:val="24"/>
          <w:szCs w:val="24"/>
        </w:rPr>
        <w:t xml:space="preserve"> mainly found in spring and winter</w:t>
      </w:r>
      <w:r w:rsidR="00B0289B" w:rsidRPr="00914483">
        <w:rPr>
          <w:rFonts w:asciiTheme="majorBidi" w:eastAsia="한양신명조" w:hAnsiTheme="majorBidi" w:cstheme="majorBidi"/>
          <w:color w:val="000000" w:themeColor="text1"/>
          <w:sz w:val="24"/>
          <w:szCs w:val="24"/>
        </w:rPr>
        <w:t>,</w:t>
      </w:r>
      <w:r w:rsidR="006C499C" w:rsidRPr="00914483">
        <w:rPr>
          <w:rFonts w:asciiTheme="majorBidi" w:eastAsia="한양신명조" w:hAnsiTheme="majorBidi" w:cstheme="majorBidi"/>
          <w:color w:val="000000" w:themeColor="text1"/>
          <w:sz w:val="24"/>
          <w:szCs w:val="24"/>
        </w:rPr>
        <w:t xml:space="preserve"> when the w</w:t>
      </w:r>
      <w:r w:rsidRPr="00914483">
        <w:rPr>
          <w:rFonts w:asciiTheme="majorBidi" w:eastAsia="한양신명조" w:hAnsiTheme="majorBidi" w:cstheme="majorBidi"/>
          <w:color w:val="000000" w:themeColor="text1"/>
          <w:sz w:val="24"/>
          <w:szCs w:val="24"/>
        </w:rPr>
        <w:t xml:space="preserve">ater </w:t>
      </w:r>
      <w:r w:rsidR="006C499C" w:rsidRPr="00914483">
        <w:rPr>
          <w:rFonts w:asciiTheme="majorBidi" w:eastAsia="한양신명조" w:hAnsiTheme="majorBidi" w:cstheme="majorBidi"/>
          <w:color w:val="000000" w:themeColor="text1"/>
          <w:sz w:val="24"/>
          <w:szCs w:val="24"/>
        </w:rPr>
        <w:t>t</w:t>
      </w:r>
      <w:r w:rsidRPr="00914483">
        <w:rPr>
          <w:rFonts w:asciiTheme="majorBidi" w:eastAsia="한양신명조" w:hAnsiTheme="majorBidi" w:cstheme="majorBidi"/>
          <w:color w:val="000000" w:themeColor="text1"/>
          <w:sz w:val="24"/>
          <w:szCs w:val="24"/>
        </w:rPr>
        <w:t>emperature</w:t>
      </w:r>
      <w:r w:rsidR="006C499C" w:rsidRPr="00914483">
        <w:rPr>
          <w:rFonts w:asciiTheme="majorBidi" w:eastAsia="한양신명조" w:hAnsiTheme="majorBidi" w:cstheme="majorBidi"/>
          <w:color w:val="000000" w:themeColor="text1"/>
          <w:sz w:val="24"/>
          <w:szCs w:val="24"/>
        </w:rPr>
        <w:t xml:space="preserve"> is relatively low.</w:t>
      </w:r>
      <w:r w:rsidR="008D71EA" w:rsidRPr="00914483">
        <w:rPr>
          <w:rFonts w:asciiTheme="majorBidi" w:eastAsia="한양신명조" w:hAnsiTheme="majorBidi" w:cstheme="majorBidi"/>
          <w:color w:val="000000" w:themeColor="text1"/>
          <w:sz w:val="24"/>
          <w:szCs w:val="24"/>
        </w:rPr>
        <w:t xml:space="preserve"> </w:t>
      </w:r>
      <w:r w:rsidR="00C80D56" w:rsidRPr="00914483">
        <w:rPr>
          <w:rFonts w:asciiTheme="majorBidi" w:eastAsia="한양신명조" w:hAnsiTheme="majorBidi" w:cstheme="majorBidi"/>
          <w:color w:val="000000" w:themeColor="text1"/>
          <w:sz w:val="24"/>
          <w:szCs w:val="24"/>
        </w:rPr>
        <w:t>RDA</w:t>
      </w:r>
      <w:r w:rsidR="00FB1C2C" w:rsidRPr="00914483">
        <w:rPr>
          <w:rFonts w:asciiTheme="majorBidi" w:eastAsia="한양신명조" w:hAnsiTheme="majorBidi" w:cstheme="majorBidi"/>
          <w:color w:val="000000" w:themeColor="text1"/>
          <w:sz w:val="24"/>
          <w:szCs w:val="24"/>
        </w:rPr>
        <w:t xml:space="preserve"> has </w:t>
      </w:r>
      <w:r w:rsidR="00B0289B" w:rsidRPr="00914483">
        <w:rPr>
          <w:rFonts w:asciiTheme="majorBidi" w:eastAsia="한양신명조" w:hAnsiTheme="majorBidi" w:cstheme="majorBidi"/>
          <w:color w:val="000000" w:themeColor="text1"/>
          <w:sz w:val="24"/>
          <w:szCs w:val="24"/>
        </w:rPr>
        <w:t xml:space="preserve">an </w:t>
      </w:r>
      <w:r w:rsidR="00FB1C2C" w:rsidRPr="00914483">
        <w:rPr>
          <w:rFonts w:asciiTheme="majorBidi" w:eastAsia="한양신명조" w:hAnsiTheme="majorBidi" w:cstheme="majorBidi"/>
          <w:color w:val="000000" w:themeColor="text1"/>
          <w:sz w:val="24"/>
          <w:szCs w:val="24"/>
        </w:rPr>
        <w:t xml:space="preserve">advantage </w:t>
      </w:r>
      <w:r w:rsidR="00CD2DAE" w:rsidRPr="00914483">
        <w:rPr>
          <w:rFonts w:asciiTheme="majorBidi" w:eastAsia="한양신명조" w:hAnsiTheme="majorBidi" w:cstheme="majorBidi"/>
          <w:color w:val="000000" w:themeColor="text1"/>
          <w:sz w:val="24"/>
          <w:szCs w:val="24"/>
        </w:rPr>
        <w:t xml:space="preserve">in </w:t>
      </w:r>
      <w:r w:rsidR="00FB1C2C" w:rsidRPr="00914483">
        <w:rPr>
          <w:rFonts w:asciiTheme="majorBidi" w:eastAsia="한양신명조" w:hAnsiTheme="majorBidi" w:cstheme="majorBidi"/>
          <w:color w:val="000000" w:themeColor="text1"/>
          <w:sz w:val="24"/>
          <w:szCs w:val="24"/>
        </w:rPr>
        <w:t>that</w:t>
      </w:r>
      <w:r w:rsidR="009172C7" w:rsidRPr="00914483">
        <w:rPr>
          <w:rFonts w:asciiTheme="majorBidi" w:eastAsia="한양신명조" w:hAnsiTheme="majorBidi" w:cstheme="majorBidi"/>
          <w:color w:val="000000" w:themeColor="text1"/>
          <w:sz w:val="24"/>
          <w:szCs w:val="24"/>
        </w:rPr>
        <w:t xml:space="preserve"> it is possible to clearly classify algae found in</w:t>
      </w:r>
      <w:r w:rsidRPr="00914483">
        <w:rPr>
          <w:rFonts w:asciiTheme="majorBidi" w:eastAsia="한양신명조" w:hAnsiTheme="majorBidi" w:cstheme="majorBidi"/>
          <w:color w:val="000000" w:themeColor="text1"/>
          <w:sz w:val="24"/>
          <w:szCs w:val="24"/>
        </w:rPr>
        <w:t xml:space="preserve"> </w:t>
      </w:r>
      <w:r w:rsidR="00B653D5" w:rsidRPr="00914483">
        <w:rPr>
          <w:rFonts w:asciiTheme="majorBidi" w:eastAsia="한양신명조" w:hAnsiTheme="majorBidi" w:cstheme="majorBidi"/>
          <w:color w:val="000000" w:themeColor="text1"/>
          <w:sz w:val="24"/>
          <w:szCs w:val="24"/>
        </w:rPr>
        <w:t>water supply sources</w:t>
      </w:r>
      <w:r w:rsidR="009172C7" w:rsidRPr="00914483">
        <w:rPr>
          <w:rFonts w:asciiTheme="majorBidi" w:eastAsia="한양신명조" w:hAnsiTheme="majorBidi" w:cstheme="majorBidi"/>
          <w:color w:val="000000" w:themeColor="text1"/>
          <w:sz w:val="24"/>
          <w:szCs w:val="24"/>
        </w:rPr>
        <w:t xml:space="preserve"> based on ecological and seasonal characteristics</w:t>
      </w:r>
      <w:r w:rsidRPr="00914483">
        <w:rPr>
          <w:rFonts w:asciiTheme="majorBidi" w:eastAsia="한양신명조" w:hAnsiTheme="majorBidi" w:cstheme="majorBidi"/>
          <w:color w:val="000000" w:themeColor="text1"/>
          <w:sz w:val="24"/>
          <w:szCs w:val="24"/>
        </w:rPr>
        <w:t xml:space="preserve">. </w:t>
      </w:r>
      <w:r w:rsidR="00BB2517" w:rsidRPr="00914483">
        <w:rPr>
          <w:rFonts w:asciiTheme="majorBidi" w:eastAsia="한양신명조" w:hAnsiTheme="majorBidi" w:cstheme="majorBidi"/>
          <w:color w:val="000000" w:themeColor="text1"/>
          <w:sz w:val="24"/>
          <w:szCs w:val="24"/>
        </w:rPr>
        <w:t>In</w:t>
      </w:r>
      <w:r w:rsidR="00943974" w:rsidRPr="00914483">
        <w:rPr>
          <w:rFonts w:asciiTheme="majorBidi" w:eastAsia="한양신명조" w:hAnsiTheme="majorBidi" w:cstheme="majorBidi"/>
          <w:color w:val="000000" w:themeColor="text1"/>
          <w:sz w:val="24"/>
          <w:szCs w:val="24"/>
        </w:rPr>
        <w:t xml:space="preserve"> a </w:t>
      </w:r>
      <w:r w:rsidR="00BB2517" w:rsidRPr="00914483">
        <w:rPr>
          <w:rFonts w:asciiTheme="majorBidi" w:eastAsia="한양신명조" w:hAnsiTheme="majorBidi" w:cstheme="majorBidi"/>
          <w:color w:val="000000" w:themeColor="text1"/>
          <w:sz w:val="24"/>
          <w:szCs w:val="24"/>
        </w:rPr>
        <w:t xml:space="preserve">related </w:t>
      </w:r>
      <w:r w:rsidR="00943974" w:rsidRPr="00914483">
        <w:rPr>
          <w:rFonts w:asciiTheme="majorBidi" w:eastAsia="한양신명조" w:hAnsiTheme="majorBidi" w:cstheme="majorBidi"/>
          <w:color w:val="000000" w:themeColor="text1"/>
          <w:sz w:val="24"/>
          <w:szCs w:val="24"/>
        </w:rPr>
        <w:t>study,</w:t>
      </w:r>
      <w:r w:rsidRPr="00914483">
        <w:rPr>
          <w:rFonts w:asciiTheme="majorBidi" w:eastAsia="한양신명조" w:hAnsiTheme="majorBidi" w:cstheme="majorBidi"/>
          <w:color w:val="000000" w:themeColor="text1"/>
          <w:sz w:val="24"/>
          <w:szCs w:val="24"/>
        </w:rPr>
        <w:t xml:space="preserve"> Yu et al. (2014)</w:t>
      </w:r>
      <w:r w:rsidR="005B6C0F" w:rsidRPr="00914483">
        <w:rPr>
          <w:rFonts w:asciiTheme="majorBidi" w:eastAsia="한양신명조" w:hAnsiTheme="majorBidi" w:cstheme="majorBidi"/>
          <w:color w:val="000000" w:themeColor="text1"/>
          <w:sz w:val="24"/>
          <w:szCs w:val="24"/>
        </w:rPr>
        <w:t xml:space="preserve"> </w:t>
      </w:r>
      <w:r w:rsidR="00B0289B" w:rsidRPr="00914483">
        <w:rPr>
          <w:rFonts w:asciiTheme="majorBidi" w:eastAsia="한양신명조" w:hAnsiTheme="majorBidi" w:cstheme="majorBidi"/>
          <w:color w:val="000000" w:themeColor="text1"/>
          <w:sz w:val="24"/>
          <w:szCs w:val="24"/>
        </w:rPr>
        <w:t xml:space="preserve">reported similar </w:t>
      </w:r>
      <w:r w:rsidR="00617826" w:rsidRPr="00914483">
        <w:rPr>
          <w:rFonts w:asciiTheme="majorBidi" w:eastAsia="한양신명조" w:hAnsiTheme="majorBidi" w:cstheme="majorBidi"/>
          <w:color w:val="000000" w:themeColor="text1"/>
          <w:sz w:val="24"/>
          <w:szCs w:val="24"/>
        </w:rPr>
        <w:t>results</w:t>
      </w:r>
      <w:r w:rsidR="005B6C0F" w:rsidRPr="00914483">
        <w:rPr>
          <w:rFonts w:asciiTheme="majorBidi" w:eastAsia="한양신명조" w:hAnsiTheme="majorBidi" w:cstheme="majorBidi"/>
          <w:color w:val="000000" w:themeColor="text1"/>
          <w:sz w:val="24"/>
          <w:szCs w:val="24"/>
        </w:rPr>
        <w:t>:</w:t>
      </w:r>
      <w:r w:rsidRPr="00914483">
        <w:rPr>
          <w:rFonts w:asciiTheme="majorBidi" w:eastAsia="한양신명조" w:hAnsiTheme="majorBidi" w:cstheme="majorBidi"/>
          <w:color w:val="000000" w:themeColor="text1"/>
          <w:sz w:val="24"/>
          <w:szCs w:val="24"/>
        </w:rPr>
        <w:t xml:space="preserve"> </w:t>
      </w:r>
      <w:r w:rsidR="00B0289B" w:rsidRPr="00914483">
        <w:rPr>
          <w:rFonts w:asciiTheme="majorBidi" w:eastAsia="한양신명조" w:hAnsiTheme="majorBidi" w:cstheme="majorBidi"/>
          <w:color w:val="000000" w:themeColor="text1"/>
          <w:sz w:val="24"/>
          <w:szCs w:val="24"/>
        </w:rPr>
        <w:t>following an analysis of</w:t>
      </w:r>
      <w:r w:rsidR="00617826" w:rsidRPr="00914483">
        <w:rPr>
          <w:rFonts w:asciiTheme="majorBidi" w:eastAsia="한양신명조" w:hAnsiTheme="majorBidi" w:cstheme="majorBidi"/>
          <w:color w:val="000000" w:themeColor="text1"/>
          <w:sz w:val="24"/>
          <w:szCs w:val="24"/>
        </w:rPr>
        <w:t xml:space="preserve"> data</w:t>
      </w:r>
      <w:r w:rsidR="00B0289B" w:rsidRPr="00914483">
        <w:rPr>
          <w:rFonts w:asciiTheme="majorBidi" w:eastAsia="한양신명조" w:hAnsiTheme="majorBidi" w:cstheme="majorBidi"/>
          <w:color w:val="000000" w:themeColor="text1"/>
          <w:sz w:val="24"/>
          <w:szCs w:val="24"/>
        </w:rPr>
        <w:t xml:space="preserve"> measured</w:t>
      </w:r>
      <w:r w:rsidR="00617826" w:rsidRPr="00914483">
        <w:rPr>
          <w:rFonts w:asciiTheme="majorBidi" w:eastAsia="한양신명조" w:hAnsiTheme="majorBidi" w:cstheme="majorBidi"/>
          <w:color w:val="000000" w:themeColor="text1"/>
          <w:sz w:val="24"/>
          <w:szCs w:val="24"/>
        </w:rPr>
        <w:t xml:space="preserve"> from 2011 to 2013 at eight weir </w:t>
      </w:r>
      <w:r w:rsidR="00CD2DAE" w:rsidRPr="00914483">
        <w:rPr>
          <w:rFonts w:asciiTheme="majorBidi" w:eastAsia="한양신명조" w:hAnsiTheme="majorBidi" w:cstheme="majorBidi"/>
          <w:color w:val="000000" w:themeColor="text1"/>
          <w:sz w:val="24"/>
          <w:szCs w:val="24"/>
        </w:rPr>
        <w:t>section</w:t>
      </w:r>
      <w:r w:rsidR="00617826" w:rsidRPr="00914483">
        <w:rPr>
          <w:rFonts w:asciiTheme="majorBidi" w:eastAsia="한양신명조" w:hAnsiTheme="majorBidi" w:cstheme="majorBidi"/>
          <w:color w:val="000000" w:themeColor="text1"/>
          <w:sz w:val="24"/>
          <w:szCs w:val="24"/>
        </w:rPr>
        <w:t xml:space="preserve">s, from </w:t>
      </w:r>
      <w:proofErr w:type="spellStart"/>
      <w:r w:rsidR="00617826" w:rsidRPr="00914483">
        <w:rPr>
          <w:rFonts w:asciiTheme="majorBidi" w:eastAsia="한양신명조" w:hAnsiTheme="majorBidi" w:cstheme="majorBidi"/>
          <w:color w:val="000000" w:themeColor="text1"/>
          <w:sz w:val="24"/>
          <w:szCs w:val="24"/>
        </w:rPr>
        <w:t>Sangju</w:t>
      </w:r>
      <w:proofErr w:type="spellEnd"/>
      <w:r w:rsidR="00617826" w:rsidRPr="00914483">
        <w:rPr>
          <w:rFonts w:asciiTheme="majorBidi" w:eastAsia="한양신명조" w:hAnsiTheme="majorBidi" w:cstheme="majorBidi"/>
          <w:color w:val="000000" w:themeColor="text1"/>
          <w:sz w:val="24"/>
          <w:szCs w:val="24"/>
        </w:rPr>
        <w:t xml:space="preserve"> Weir to </w:t>
      </w:r>
      <w:proofErr w:type="spellStart"/>
      <w:r w:rsidR="00617826" w:rsidRPr="00914483">
        <w:rPr>
          <w:rFonts w:asciiTheme="majorBidi" w:eastAsia="한양신명조" w:hAnsiTheme="majorBidi" w:cstheme="majorBidi"/>
          <w:color w:val="000000" w:themeColor="text1"/>
          <w:sz w:val="24"/>
          <w:szCs w:val="24"/>
        </w:rPr>
        <w:t>Hapcheon</w:t>
      </w:r>
      <w:proofErr w:type="spellEnd"/>
      <w:r w:rsidR="00617826" w:rsidRPr="00914483">
        <w:rPr>
          <w:rFonts w:asciiTheme="majorBidi" w:eastAsia="한양신명조" w:hAnsiTheme="majorBidi" w:cstheme="majorBidi"/>
          <w:color w:val="000000" w:themeColor="text1"/>
          <w:sz w:val="24"/>
          <w:szCs w:val="24"/>
        </w:rPr>
        <w:t xml:space="preserve"> </w:t>
      </w:r>
      <w:proofErr w:type="spellStart"/>
      <w:r w:rsidR="00617826" w:rsidRPr="00914483">
        <w:rPr>
          <w:rFonts w:asciiTheme="majorBidi" w:eastAsia="한양신명조" w:hAnsiTheme="majorBidi" w:cstheme="majorBidi"/>
          <w:color w:val="000000" w:themeColor="text1"/>
          <w:sz w:val="24"/>
          <w:szCs w:val="24"/>
        </w:rPr>
        <w:t>Changnyeong</w:t>
      </w:r>
      <w:proofErr w:type="spellEnd"/>
      <w:r w:rsidR="00617826" w:rsidRPr="00914483">
        <w:rPr>
          <w:rFonts w:asciiTheme="majorBidi" w:eastAsia="한양신명조" w:hAnsiTheme="majorBidi" w:cstheme="majorBidi"/>
          <w:color w:val="000000" w:themeColor="text1"/>
          <w:sz w:val="24"/>
          <w:szCs w:val="24"/>
        </w:rPr>
        <w:t xml:space="preserve"> Weir in the </w:t>
      </w:r>
      <w:proofErr w:type="spellStart"/>
      <w:r w:rsidR="00617826" w:rsidRPr="00914483">
        <w:rPr>
          <w:rFonts w:asciiTheme="majorBidi" w:eastAsia="한양신명조" w:hAnsiTheme="majorBidi" w:cstheme="majorBidi"/>
          <w:color w:val="000000" w:themeColor="text1"/>
          <w:sz w:val="24"/>
          <w:szCs w:val="24"/>
        </w:rPr>
        <w:t>Nakdong</w:t>
      </w:r>
      <w:proofErr w:type="spellEnd"/>
      <w:r w:rsidR="00617826" w:rsidRPr="00914483">
        <w:rPr>
          <w:rFonts w:asciiTheme="majorBidi" w:eastAsia="한양신명조" w:hAnsiTheme="majorBidi" w:cstheme="majorBidi"/>
          <w:color w:val="000000" w:themeColor="text1"/>
          <w:sz w:val="24"/>
          <w:szCs w:val="24"/>
        </w:rPr>
        <w:t xml:space="preserve"> River in Korea, </w:t>
      </w:r>
      <w:r w:rsidR="00CD2DAE" w:rsidRPr="00914483">
        <w:rPr>
          <w:rFonts w:asciiTheme="majorBidi" w:eastAsia="한양신명조" w:hAnsiTheme="majorBidi" w:cstheme="majorBidi"/>
          <w:color w:val="000000" w:themeColor="text1"/>
          <w:sz w:val="24"/>
          <w:szCs w:val="24"/>
        </w:rPr>
        <w:t>d</w:t>
      </w:r>
      <w:r w:rsidR="00E6760D" w:rsidRPr="00914483">
        <w:rPr>
          <w:rFonts w:asciiTheme="majorBidi" w:eastAsia="한양신명조" w:hAnsiTheme="majorBidi" w:cstheme="majorBidi"/>
          <w:color w:val="000000" w:themeColor="text1"/>
          <w:sz w:val="24"/>
          <w:szCs w:val="24"/>
        </w:rPr>
        <w:t>iatoms</w:t>
      </w:r>
      <w:r w:rsidR="00617826" w:rsidRPr="00914483">
        <w:rPr>
          <w:rFonts w:asciiTheme="majorBidi" w:eastAsia="한양신명조" w:hAnsiTheme="majorBidi" w:cstheme="majorBidi"/>
          <w:color w:val="000000" w:themeColor="text1"/>
          <w:sz w:val="24"/>
          <w:szCs w:val="24"/>
        </w:rPr>
        <w:t xml:space="preserve"> including </w:t>
      </w:r>
      <w:proofErr w:type="spellStart"/>
      <w:r w:rsidR="00617826" w:rsidRPr="00914483">
        <w:rPr>
          <w:rFonts w:asciiTheme="majorBidi" w:hAnsiTheme="majorBidi" w:cstheme="majorBidi"/>
          <w:i/>
          <w:color w:val="000000" w:themeColor="text1"/>
          <w:sz w:val="24"/>
          <w:szCs w:val="24"/>
        </w:rPr>
        <w:t>Stephanodiscus</w:t>
      </w:r>
      <w:proofErr w:type="spellEnd"/>
      <w:r w:rsidR="00617826" w:rsidRPr="00914483">
        <w:rPr>
          <w:rFonts w:asciiTheme="majorBidi" w:hAnsiTheme="majorBidi" w:cstheme="majorBidi"/>
          <w:i/>
          <w:color w:val="000000" w:themeColor="text1"/>
          <w:sz w:val="24"/>
          <w:szCs w:val="24"/>
        </w:rPr>
        <w:t xml:space="preserve"> </w:t>
      </w:r>
      <w:r w:rsidR="00B0289B" w:rsidRPr="00914483">
        <w:rPr>
          <w:rFonts w:asciiTheme="majorBidi" w:eastAsia="한양신명조" w:hAnsiTheme="majorBidi" w:cstheme="majorBidi"/>
          <w:color w:val="000000" w:themeColor="text1"/>
          <w:sz w:val="24"/>
          <w:szCs w:val="24"/>
        </w:rPr>
        <w:t xml:space="preserve">were </w:t>
      </w:r>
      <w:r w:rsidR="00617826" w:rsidRPr="00914483">
        <w:rPr>
          <w:rFonts w:asciiTheme="majorBidi" w:eastAsia="한양신명조" w:hAnsiTheme="majorBidi" w:cstheme="majorBidi"/>
          <w:color w:val="000000" w:themeColor="text1"/>
          <w:sz w:val="24"/>
          <w:szCs w:val="24"/>
        </w:rPr>
        <w:t>significant</w:t>
      </w:r>
      <w:r w:rsidR="00B0289B" w:rsidRPr="00914483">
        <w:rPr>
          <w:rFonts w:asciiTheme="majorBidi" w:eastAsia="한양신명조" w:hAnsiTheme="majorBidi" w:cstheme="majorBidi"/>
          <w:color w:val="000000" w:themeColor="text1"/>
          <w:sz w:val="24"/>
          <w:szCs w:val="24"/>
        </w:rPr>
        <w:t>ly and</w:t>
      </w:r>
      <w:r w:rsidR="00617826" w:rsidRPr="00914483">
        <w:rPr>
          <w:rFonts w:asciiTheme="majorBidi" w:eastAsia="한양신명조" w:hAnsiTheme="majorBidi" w:cstheme="majorBidi"/>
          <w:color w:val="000000" w:themeColor="text1"/>
          <w:sz w:val="24"/>
          <w:szCs w:val="24"/>
        </w:rPr>
        <w:t xml:space="preserve"> </w:t>
      </w:r>
      <w:r w:rsidR="00D757D6" w:rsidRPr="00914483">
        <w:rPr>
          <w:rFonts w:asciiTheme="majorBidi" w:eastAsia="한양신명조" w:hAnsiTheme="majorBidi" w:cstheme="majorBidi"/>
          <w:color w:val="000000" w:themeColor="text1"/>
          <w:sz w:val="24"/>
          <w:szCs w:val="24"/>
        </w:rPr>
        <w:t>negative</w:t>
      </w:r>
      <w:r w:rsidR="00B0289B" w:rsidRPr="00914483">
        <w:rPr>
          <w:rFonts w:asciiTheme="majorBidi" w:eastAsia="한양신명조" w:hAnsiTheme="majorBidi" w:cstheme="majorBidi"/>
          <w:color w:val="000000" w:themeColor="text1"/>
          <w:sz w:val="24"/>
          <w:szCs w:val="24"/>
        </w:rPr>
        <w:t>ly</w:t>
      </w:r>
      <w:r w:rsidR="00617826" w:rsidRPr="00914483">
        <w:rPr>
          <w:rFonts w:asciiTheme="majorBidi" w:eastAsia="한양신명조" w:hAnsiTheme="majorBidi" w:cstheme="majorBidi"/>
          <w:color w:val="000000" w:themeColor="text1"/>
          <w:sz w:val="24"/>
          <w:szCs w:val="24"/>
        </w:rPr>
        <w:t xml:space="preserve"> correlat</w:t>
      </w:r>
      <w:r w:rsidR="00B0289B" w:rsidRPr="00914483">
        <w:rPr>
          <w:rFonts w:asciiTheme="majorBidi" w:eastAsia="한양신명조" w:hAnsiTheme="majorBidi" w:cstheme="majorBidi"/>
          <w:color w:val="000000" w:themeColor="text1"/>
          <w:sz w:val="24"/>
          <w:szCs w:val="24"/>
        </w:rPr>
        <w:t>ed</w:t>
      </w:r>
      <w:r w:rsidR="00617826" w:rsidRPr="00914483">
        <w:rPr>
          <w:rFonts w:asciiTheme="majorBidi" w:eastAsia="한양신명조" w:hAnsiTheme="majorBidi" w:cstheme="majorBidi"/>
          <w:color w:val="000000" w:themeColor="text1"/>
          <w:sz w:val="24"/>
          <w:szCs w:val="24"/>
        </w:rPr>
        <w:t xml:space="preserve"> with w</w:t>
      </w:r>
      <w:r w:rsidRPr="00914483">
        <w:rPr>
          <w:rFonts w:asciiTheme="majorBidi" w:eastAsia="한양신명조" w:hAnsiTheme="majorBidi" w:cstheme="majorBidi"/>
          <w:color w:val="000000" w:themeColor="text1"/>
          <w:sz w:val="24"/>
          <w:szCs w:val="24"/>
        </w:rPr>
        <w:t xml:space="preserve">ater </w:t>
      </w:r>
      <w:r w:rsidR="00617826" w:rsidRPr="00914483">
        <w:rPr>
          <w:rFonts w:asciiTheme="majorBidi" w:eastAsia="한양신명조" w:hAnsiTheme="majorBidi" w:cstheme="majorBidi"/>
          <w:color w:val="000000" w:themeColor="text1"/>
          <w:sz w:val="24"/>
          <w:szCs w:val="24"/>
        </w:rPr>
        <w:t>t</w:t>
      </w:r>
      <w:r w:rsidRPr="00914483">
        <w:rPr>
          <w:rFonts w:asciiTheme="majorBidi" w:eastAsia="한양신명조" w:hAnsiTheme="majorBidi" w:cstheme="majorBidi"/>
          <w:color w:val="000000" w:themeColor="text1"/>
          <w:sz w:val="24"/>
          <w:szCs w:val="24"/>
        </w:rPr>
        <w:t>emperature</w:t>
      </w:r>
      <w:r w:rsidR="00617826" w:rsidRPr="00914483">
        <w:rPr>
          <w:rFonts w:asciiTheme="majorBidi" w:eastAsia="한양신명조" w:hAnsiTheme="majorBidi" w:cstheme="majorBidi"/>
          <w:color w:val="000000" w:themeColor="text1"/>
          <w:sz w:val="24"/>
          <w:szCs w:val="24"/>
        </w:rPr>
        <w:t xml:space="preserve">, and </w:t>
      </w:r>
      <w:r w:rsidRPr="00914483">
        <w:rPr>
          <w:rFonts w:asciiTheme="majorBidi" w:eastAsia="한양신명조" w:hAnsiTheme="majorBidi" w:cstheme="majorBidi"/>
          <w:color w:val="000000" w:themeColor="text1"/>
          <w:sz w:val="24"/>
          <w:szCs w:val="24"/>
        </w:rPr>
        <w:t>harmful Cyanophytes</w:t>
      </w:r>
      <w:r w:rsidR="00B0289B" w:rsidRPr="00914483">
        <w:rPr>
          <w:rFonts w:asciiTheme="majorBidi" w:eastAsia="한양신명조" w:hAnsiTheme="majorBidi" w:cstheme="majorBidi"/>
          <w:color w:val="000000" w:themeColor="text1"/>
          <w:sz w:val="24"/>
          <w:szCs w:val="24"/>
        </w:rPr>
        <w:t>,</w:t>
      </w:r>
      <w:r w:rsidR="00617826" w:rsidRPr="00914483">
        <w:rPr>
          <w:rFonts w:asciiTheme="majorBidi" w:eastAsia="한양신명조" w:hAnsiTheme="majorBidi" w:cstheme="majorBidi"/>
          <w:color w:val="000000" w:themeColor="text1"/>
          <w:sz w:val="24"/>
          <w:szCs w:val="24"/>
        </w:rPr>
        <w:t xml:space="preserve"> such as </w:t>
      </w:r>
      <w:r w:rsidR="00617826" w:rsidRPr="00914483">
        <w:rPr>
          <w:rFonts w:asciiTheme="majorBidi" w:hAnsiTheme="majorBidi" w:cstheme="majorBidi"/>
          <w:i/>
          <w:color w:val="000000" w:themeColor="text1"/>
          <w:sz w:val="24"/>
          <w:szCs w:val="24"/>
        </w:rPr>
        <w:t>Microcystis</w:t>
      </w:r>
      <w:r w:rsidR="00B0289B" w:rsidRPr="00914483">
        <w:rPr>
          <w:rFonts w:asciiTheme="majorBidi" w:hAnsiTheme="majorBidi" w:cstheme="majorBidi"/>
          <w:iCs/>
          <w:color w:val="000000" w:themeColor="text1"/>
          <w:sz w:val="24"/>
          <w:szCs w:val="24"/>
        </w:rPr>
        <w:t>, were</w:t>
      </w:r>
      <w:r w:rsidR="00B0289B" w:rsidRPr="00914483">
        <w:rPr>
          <w:rFonts w:asciiTheme="majorBidi" w:eastAsia="한양신명조" w:hAnsiTheme="majorBidi" w:cstheme="majorBidi"/>
          <w:color w:val="000000" w:themeColor="text1"/>
          <w:sz w:val="24"/>
          <w:szCs w:val="24"/>
        </w:rPr>
        <w:t xml:space="preserve"> </w:t>
      </w:r>
      <w:r w:rsidR="00617826" w:rsidRPr="00914483">
        <w:rPr>
          <w:rFonts w:asciiTheme="majorBidi" w:eastAsia="한양신명조" w:hAnsiTheme="majorBidi" w:cstheme="majorBidi"/>
          <w:color w:val="000000" w:themeColor="text1"/>
          <w:sz w:val="24"/>
          <w:szCs w:val="24"/>
        </w:rPr>
        <w:t xml:space="preserve">significantly </w:t>
      </w:r>
      <w:r w:rsidR="00B0289B" w:rsidRPr="00914483">
        <w:rPr>
          <w:rFonts w:asciiTheme="majorBidi" w:eastAsia="한양신명조" w:hAnsiTheme="majorBidi" w:cstheme="majorBidi"/>
          <w:color w:val="000000" w:themeColor="text1"/>
          <w:sz w:val="24"/>
          <w:szCs w:val="24"/>
        </w:rPr>
        <w:t xml:space="preserve">and </w:t>
      </w:r>
      <w:r w:rsidR="00617826" w:rsidRPr="00914483">
        <w:rPr>
          <w:rFonts w:asciiTheme="majorBidi" w:eastAsia="한양신명조" w:hAnsiTheme="majorBidi" w:cstheme="majorBidi"/>
          <w:color w:val="000000" w:themeColor="text1"/>
          <w:sz w:val="24"/>
          <w:szCs w:val="24"/>
        </w:rPr>
        <w:t>positive</w:t>
      </w:r>
      <w:r w:rsidR="00B0289B" w:rsidRPr="00914483">
        <w:rPr>
          <w:rFonts w:asciiTheme="majorBidi" w:eastAsia="한양신명조" w:hAnsiTheme="majorBidi" w:cstheme="majorBidi"/>
          <w:color w:val="000000" w:themeColor="text1"/>
          <w:sz w:val="24"/>
          <w:szCs w:val="24"/>
        </w:rPr>
        <w:t>ly</w:t>
      </w:r>
      <w:r w:rsidR="00617826" w:rsidRPr="00914483">
        <w:rPr>
          <w:rFonts w:asciiTheme="majorBidi" w:eastAsia="한양신명조" w:hAnsiTheme="majorBidi" w:cstheme="majorBidi"/>
          <w:color w:val="000000" w:themeColor="text1"/>
          <w:sz w:val="24"/>
          <w:szCs w:val="24"/>
        </w:rPr>
        <w:t xml:space="preserve"> correlat</w:t>
      </w:r>
      <w:r w:rsidR="00B0289B" w:rsidRPr="00914483">
        <w:rPr>
          <w:rFonts w:asciiTheme="majorBidi" w:eastAsia="한양신명조" w:hAnsiTheme="majorBidi" w:cstheme="majorBidi"/>
          <w:color w:val="000000" w:themeColor="text1"/>
          <w:sz w:val="24"/>
          <w:szCs w:val="24"/>
        </w:rPr>
        <w:t>ed</w:t>
      </w:r>
      <w:r w:rsidR="00617826" w:rsidRPr="00914483">
        <w:rPr>
          <w:rFonts w:asciiTheme="majorBidi" w:eastAsia="한양신명조" w:hAnsiTheme="majorBidi" w:cstheme="majorBidi"/>
          <w:color w:val="000000" w:themeColor="text1"/>
          <w:sz w:val="24"/>
          <w:szCs w:val="24"/>
        </w:rPr>
        <w:t xml:space="preserve"> with w</w:t>
      </w:r>
      <w:r w:rsidRPr="00914483">
        <w:rPr>
          <w:rFonts w:asciiTheme="majorBidi" w:eastAsia="한양신명조" w:hAnsiTheme="majorBidi" w:cstheme="majorBidi"/>
          <w:color w:val="000000" w:themeColor="text1"/>
          <w:sz w:val="24"/>
          <w:szCs w:val="24"/>
        </w:rPr>
        <w:t xml:space="preserve">ater </w:t>
      </w:r>
      <w:r w:rsidR="002E4355" w:rsidRPr="00914483">
        <w:rPr>
          <w:rFonts w:asciiTheme="majorBidi" w:eastAsia="한양신명조" w:hAnsiTheme="majorBidi" w:cstheme="majorBidi"/>
          <w:color w:val="000000" w:themeColor="text1"/>
          <w:sz w:val="24"/>
          <w:szCs w:val="24"/>
        </w:rPr>
        <w:t>t</w:t>
      </w:r>
      <w:r w:rsidRPr="00914483">
        <w:rPr>
          <w:rFonts w:asciiTheme="majorBidi" w:eastAsia="한양신명조" w:hAnsiTheme="majorBidi" w:cstheme="majorBidi"/>
          <w:color w:val="000000" w:themeColor="text1"/>
          <w:sz w:val="24"/>
          <w:szCs w:val="24"/>
        </w:rPr>
        <w:t>emperature</w:t>
      </w:r>
      <w:r w:rsidR="002E4355" w:rsidRPr="00914483">
        <w:rPr>
          <w:rFonts w:asciiTheme="majorBidi" w:eastAsia="한양신명조" w:hAnsiTheme="majorBidi" w:cstheme="majorBidi"/>
          <w:color w:val="000000" w:themeColor="text1"/>
          <w:sz w:val="24"/>
          <w:szCs w:val="24"/>
        </w:rPr>
        <w:t>.</w:t>
      </w:r>
      <w:r w:rsidRPr="00914483">
        <w:rPr>
          <w:rFonts w:asciiTheme="majorBidi" w:hAnsiTheme="majorBidi" w:cstheme="majorBidi"/>
          <w:color w:val="000000" w:themeColor="text1"/>
          <w:sz w:val="24"/>
          <w:szCs w:val="24"/>
        </w:rPr>
        <w:t xml:space="preserve"> </w:t>
      </w:r>
    </w:p>
    <w:p w14:paraId="72BBE5EE"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2D70BFF1" w14:textId="77777777" w:rsidR="00BA204C" w:rsidRPr="00B65242" w:rsidRDefault="00BA204C" w:rsidP="00B65242">
      <w:pPr>
        <w:pStyle w:val="a3"/>
        <w:spacing w:line="480" w:lineRule="auto"/>
        <w:rPr>
          <w:rFonts w:asciiTheme="majorBidi" w:eastAsia="한양신명조" w:hAnsiTheme="majorBidi" w:cstheme="majorBidi"/>
          <w:sz w:val="24"/>
          <w:szCs w:val="24"/>
        </w:rPr>
        <w:sectPr w:rsidR="00BA204C" w:rsidRPr="00B65242">
          <w:footnotePr>
            <w:numFmt w:val="lowerRoman"/>
            <w:numRestart w:val="eachSect"/>
          </w:footnotePr>
          <w:endnotePr>
            <w:numFmt w:val="decimal"/>
          </w:endnotePr>
          <w:pgSz w:w="11906" w:h="16838"/>
          <w:pgMar w:top="1134" w:right="1701" w:bottom="1134" w:left="1701" w:header="567" w:footer="567" w:gutter="0"/>
          <w:cols w:space="0"/>
        </w:sectPr>
      </w:pPr>
    </w:p>
    <w:tbl>
      <w:tblPr>
        <w:tblOverlap w:val="never"/>
        <w:tblW w:w="13323"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6662"/>
        <w:gridCol w:w="6661"/>
      </w:tblGrid>
      <w:tr w:rsidR="006D4E27" w:rsidRPr="00B65242" w14:paraId="1416D4CA" w14:textId="77777777">
        <w:trPr>
          <w:trHeight w:val="56"/>
        </w:trPr>
        <w:tc>
          <w:tcPr>
            <w:tcW w:w="6662" w:type="dxa"/>
            <w:tcBorders>
              <w:top w:val="nil"/>
              <w:left w:val="nil"/>
              <w:bottom w:val="nil"/>
              <w:right w:val="nil"/>
            </w:tcBorders>
            <w:vAlign w:val="center"/>
          </w:tcPr>
          <w:p w14:paraId="59804A5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noProof/>
                <w:sz w:val="24"/>
                <w:szCs w:val="24"/>
              </w:rPr>
              <w:drawing>
                <wp:anchor distT="0" distB="0" distL="0" distR="0" simplePos="0" relativeHeight="251657216" behindDoc="0" locked="0" layoutInCell="1" allowOverlap="1" wp14:anchorId="0C78F409" wp14:editId="1736B492">
                  <wp:simplePos x="0" y="0"/>
                  <wp:positionH relativeFrom="column">
                    <wp:posOffset>0</wp:posOffset>
                  </wp:positionH>
                  <wp:positionV relativeFrom="paragraph">
                    <wp:posOffset>0</wp:posOffset>
                  </wp:positionV>
                  <wp:extent cx="4100576" cy="4098290"/>
                  <wp:effectExtent l="0" t="0" r="0" b="0"/>
                  <wp:wrapTopAndBottom/>
                  <wp:docPr id="15" name="그림 %d 15"/>
                  <wp:cNvGraphicFramePr/>
                  <a:graphic xmlns:a="http://schemas.openxmlformats.org/drawingml/2006/main">
                    <a:graphicData uri="http://schemas.openxmlformats.org/drawingml/2006/picture">
                      <pic:pic xmlns:pic="http://schemas.openxmlformats.org/drawingml/2006/picture">
                        <pic:nvPicPr>
                          <pic:cNvPr id="15" name="C:\Users\soobin.lee\AppData\Local\Temp\Hnc\BinData\EMB000058a4074d.bmp"/>
                          <pic:cNvPicPr/>
                        </pic:nvPicPr>
                        <pic:blipFill>
                          <a:blip r:embed="rId31"/>
                          <a:stretch>
                            <a:fillRect/>
                          </a:stretch>
                        </pic:blipFill>
                        <pic:spPr>
                          <a:xfrm>
                            <a:off x="0" y="0"/>
                            <a:ext cx="4100576" cy="4098290"/>
                          </a:xfrm>
                          <a:prstGeom prst="rect">
                            <a:avLst/>
                          </a:prstGeom>
                          <a:effectLst/>
                        </pic:spPr>
                      </pic:pic>
                    </a:graphicData>
                  </a:graphic>
                </wp:anchor>
              </w:drawing>
            </w:r>
          </w:p>
        </w:tc>
        <w:tc>
          <w:tcPr>
            <w:tcW w:w="6662" w:type="dxa"/>
            <w:tcBorders>
              <w:top w:val="nil"/>
              <w:left w:val="nil"/>
              <w:bottom w:val="nil"/>
              <w:right w:val="nil"/>
            </w:tcBorders>
            <w:vAlign w:val="center"/>
          </w:tcPr>
          <w:p w14:paraId="29B15BA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noProof/>
                <w:sz w:val="24"/>
                <w:szCs w:val="24"/>
              </w:rPr>
              <w:drawing>
                <wp:anchor distT="0" distB="0" distL="0" distR="0" simplePos="0" relativeHeight="251661312" behindDoc="0" locked="0" layoutInCell="1" allowOverlap="1" wp14:anchorId="28B9FA77" wp14:editId="01CA6E44">
                  <wp:simplePos x="0" y="0"/>
                  <wp:positionH relativeFrom="column">
                    <wp:posOffset>0</wp:posOffset>
                  </wp:positionH>
                  <wp:positionV relativeFrom="paragraph">
                    <wp:posOffset>0</wp:posOffset>
                  </wp:positionV>
                  <wp:extent cx="4100576" cy="4102608"/>
                  <wp:effectExtent l="0" t="0" r="0" b="0"/>
                  <wp:wrapTopAndBottom/>
                  <wp:docPr id="16" name="그림 %d 16"/>
                  <wp:cNvGraphicFramePr/>
                  <a:graphic xmlns:a="http://schemas.openxmlformats.org/drawingml/2006/main">
                    <a:graphicData uri="http://schemas.openxmlformats.org/drawingml/2006/picture">
                      <pic:pic xmlns:pic="http://schemas.openxmlformats.org/drawingml/2006/picture">
                        <pic:nvPicPr>
                          <pic:cNvPr id="16" name="C:\Users\soobin.lee\AppData\Local\Temp\Hnc\BinData\EMB000058a4074e.bmp"/>
                          <pic:cNvPicPr/>
                        </pic:nvPicPr>
                        <pic:blipFill>
                          <a:blip r:embed="rId32"/>
                          <a:stretch>
                            <a:fillRect/>
                          </a:stretch>
                        </pic:blipFill>
                        <pic:spPr>
                          <a:xfrm>
                            <a:off x="0" y="0"/>
                            <a:ext cx="4100576" cy="4102608"/>
                          </a:xfrm>
                          <a:prstGeom prst="rect">
                            <a:avLst/>
                          </a:prstGeom>
                          <a:effectLst/>
                        </pic:spPr>
                      </pic:pic>
                    </a:graphicData>
                  </a:graphic>
                </wp:anchor>
              </w:drawing>
            </w:r>
          </w:p>
        </w:tc>
      </w:tr>
      <w:tr w:rsidR="006D4E27" w:rsidRPr="00B65242" w14:paraId="4A0D259B" w14:textId="77777777">
        <w:trPr>
          <w:trHeight w:val="443"/>
        </w:trPr>
        <w:tc>
          <w:tcPr>
            <w:tcW w:w="6662" w:type="dxa"/>
            <w:tcBorders>
              <w:top w:val="nil"/>
              <w:left w:val="nil"/>
              <w:bottom w:val="nil"/>
              <w:right w:val="nil"/>
            </w:tcBorders>
            <w:vAlign w:val="center"/>
          </w:tcPr>
          <w:p w14:paraId="4AEE1429" w14:textId="038ADC8B" w:rsidR="00DB136C" w:rsidRPr="00B65242" w:rsidRDefault="00B0289B"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A</w:t>
            </w:r>
            <w:r w:rsidR="00B65242" w:rsidRPr="00B65242">
              <w:rPr>
                <w:rFonts w:asciiTheme="majorBidi" w:hAnsiTheme="majorBidi" w:cstheme="majorBidi"/>
                <w:sz w:val="24"/>
                <w:szCs w:val="24"/>
              </w:rPr>
              <w:t>lgae</w:t>
            </w:r>
            <w:r w:rsidRPr="00B65242">
              <w:rPr>
                <w:rFonts w:asciiTheme="majorBidi" w:hAnsiTheme="majorBidi" w:cstheme="majorBidi"/>
                <w:sz w:val="24"/>
                <w:szCs w:val="24"/>
              </w:rPr>
              <w:t xml:space="preserve"> species</w:t>
            </w:r>
          </w:p>
        </w:tc>
        <w:tc>
          <w:tcPr>
            <w:tcW w:w="6662" w:type="dxa"/>
            <w:tcBorders>
              <w:top w:val="nil"/>
              <w:left w:val="nil"/>
              <w:bottom w:val="nil"/>
              <w:right w:val="nil"/>
            </w:tcBorders>
            <w:vAlign w:val="center"/>
          </w:tcPr>
          <w:p w14:paraId="2A884D6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Seasonal environment</w:t>
            </w:r>
          </w:p>
        </w:tc>
      </w:tr>
    </w:tbl>
    <w:p w14:paraId="75687AF4" w14:textId="77777777" w:rsidR="00DB136C" w:rsidRPr="00B65242" w:rsidRDefault="00DB136C" w:rsidP="00B65242">
      <w:pPr>
        <w:pStyle w:val="a3"/>
        <w:spacing w:line="480" w:lineRule="auto"/>
        <w:rPr>
          <w:rFonts w:asciiTheme="majorBidi" w:hAnsiTheme="majorBidi" w:cstheme="majorBidi"/>
          <w:sz w:val="24"/>
          <w:szCs w:val="24"/>
        </w:rPr>
      </w:pPr>
    </w:p>
    <w:p w14:paraId="4441E611" w14:textId="013B6836" w:rsidR="00DB136C" w:rsidRPr="003F06FD" w:rsidRDefault="00B65242" w:rsidP="00B65242">
      <w:pPr>
        <w:pStyle w:val="a3"/>
        <w:spacing w:line="480" w:lineRule="auto"/>
        <w:rPr>
          <w:rFonts w:asciiTheme="majorBidi" w:hAnsiTheme="majorBidi" w:cstheme="majorBidi"/>
          <w:color w:val="000000" w:themeColor="text1"/>
          <w:sz w:val="24"/>
          <w:szCs w:val="24"/>
        </w:rPr>
      </w:pPr>
      <w:r w:rsidRPr="003F06FD">
        <w:rPr>
          <w:rFonts w:asciiTheme="majorBidi" w:hAnsiTheme="majorBidi" w:cstheme="majorBidi"/>
          <w:color w:val="000000" w:themeColor="text1"/>
          <w:sz w:val="24"/>
          <w:szCs w:val="24"/>
        </w:rPr>
        <w:t>Fig</w:t>
      </w:r>
      <w:r w:rsidR="00BC23E6" w:rsidRPr="003F06FD">
        <w:rPr>
          <w:rFonts w:asciiTheme="majorBidi" w:hAnsiTheme="majorBidi" w:cstheme="majorBidi"/>
          <w:color w:val="000000" w:themeColor="text1"/>
          <w:sz w:val="24"/>
          <w:szCs w:val="24"/>
        </w:rPr>
        <w:t>ure</w:t>
      </w:r>
      <w:r w:rsidRPr="003F06FD">
        <w:rPr>
          <w:rFonts w:asciiTheme="majorBidi" w:hAnsiTheme="majorBidi" w:cstheme="majorBidi"/>
          <w:color w:val="000000" w:themeColor="text1"/>
          <w:sz w:val="24"/>
          <w:szCs w:val="24"/>
        </w:rPr>
        <w:t xml:space="preserve"> 9. Redundancy analysis ordination showing environmental variables and phytoplankton assemblages on the seasonal samples in </w:t>
      </w:r>
      <w:proofErr w:type="spellStart"/>
      <w:r w:rsidRPr="003F06FD">
        <w:rPr>
          <w:rFonts w:asciiTheme="majorBidi" w:hAnsiTheme="majorBidi" w:cstheme="majorBidi"/>
          <w:color w:val="000000" w:themeColor="text1"/>
          <w:sz w:val="24"/>
          <w:szCs w:val="24"/>
        </w:rPr>
        <w:t>Juam</w:t>
      </w:r>
      <w:proofErr w:type="spellEnd"/>
      <w:r w:rsidRPr="003F06FD">
        <w:rPr>
          <w:rFonts w:asciiTheme="majorBidi" w:hAnsiTheme="majorBidi" w:cstheme="majorBidi"/>
          <w:color w:val="000000" w:themeColor="text1"/>
          <w:sz w:val="24"/>
          <w:szCs w:val="24"/>
        </w:rPr>
        <w:t xml:space="preserve"> and </w:t>
      </w:r>
      <w:proofErr w:type="spellStart"/>
      <w:r w:rsidRPr="003F06FD">
        <w:rPr>
          <w:rFonts w:asciiTheme="majorBidi" w:hAnsiTheme="majorBidi" w:cstheme="majorBidi"/>
          <w:color w:val="000000" w:themeColor="text1"/>
          <w:sz w:val="24"/>
          <w:szCs w:val="24"/>
        </w:rPr>
        <w:t>Tamjin</w:t>
      </w:r>
      <w:proofErr w:type="spellEnd"/>
      <w:r w:rsidRPr="003F06FD">
        <w:rPr>
          <w:rFonts w:asciiTheme="majorBidi" w:hAnsiTheme="majorBidi" w:cstheme="majorBidi"/>
          <w:color w:val="000000" w:themeColor="text1"/>
          <w:sz w:val="24"/>
          <w:szCs w:val="24"/>
        </w:rPr>
        <w:t xml:space="preserve"> Lakes. Circles: spring samples, Squares: summer samples, Diamonds: autumn samples, Up triangles: winter samples. </w:t>
      </w:r>
    </w:p>
    <w:p w14:paraId="2F23E4BB"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0F0AA983"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2715B652" w14:textId="77777777" w:rsidR="00BA204C" w:rsidRPr="00B65242" w:rsidRDefault="00BA204C" w:rsidP="00B65242">
      <w:pPr>
        <w:pStyle w:val="a3"/>
        <w:spacing w:line="480" w:lineRule="auto"/>
        <w:rPr>
          <w:rFonts w:asciiTheme="majorBidi" w:eastAsia="한양신명조" w:hAnsiTheme="majorBidi" w:cstheme="majorBidi"/>
          <w:sz w:val="24"/>
          <w:szCs w:val="24"/>
        </w:rPr>
        <w:sectPr w:rsidR="00BA204C" w:rsidRPr="00B65242">
          <w:footnotePr>
            <w:numFmt w:val="lowerRoman"/>
            <w:numRestart w:val="eachSect"/>
          </w:footnotePr>
          <w:endnotePr>
            <w:numFmt w:val="decimal"/>
          </w:endnotePr>
          <w:pgSz w:w="16838" w:h="11906" w:orient="landscape"/>
          <w:pgMar w:top="1134" w:right="1701" w:bottom="1134" w:left="1701" w:header="567" w:footer="567" w:gutter="0"/>
          <w:cols w:space="0"/>
        </w:sectPr>
      </w:pPr>
    </w:p>
    <w:p w14:paraId="07003651" w14:textId="77777777"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3.4. Modeling for cell count of Cyanophytes</w:t>
      </w:r>
    </w:p>
    <w:p w14:paraId="2E3082B1" w14:textId="179E325D"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eastAsia="한양신명조" w:hAnsiTheme="majorBidi" w:cstheme="majorBidi"/>
          <w:sz w:val="24"/>
          <w:szCs w:val="24"/>
        </w:rPr>
        <w:t xml:space="preserve">  </w:t>
      </w:r>
      <w:r w:rsidR="00501095" w:rsidRPr="00B65242">
        <w:rPr>
          <w:rFonts w:asciiTheme="majorBidi" w:eastAsia="한양신명조" w:hAnsiTheme="majorBidi" w:cstheme="majorBidi"/>
          <w:sz w:val="24"/>
          <w:szCs w:val="24"/>
        </w:rPr>
        <w:t xml:space="preserve">In this </w:t>
      </w:r>
      <w:r w:rsidR="00BC23E6" w:rsidRPr="00B65242">
        <w:rPr>
          <w:rFonts w:asciiTheme="majorBidi" w:eastAsia="한양신명조" w:hAnsiTheme="majorBidi" w:cstheme="majorBidi"/>
          <w:sz w:val="24"/>
          <w:szCs w:val="24"/>
        </w:rPr>
        <w:t>s</w:t>
      </w:r>
      <w:r w:rsidR="00501095" w:rsidRPr="00B65242">
        <w:rPr>
          <w:rFonts w:asciiTheme="majorBidi" w:eastAsia="한양신명조" w:hAnsiTheme="majorBidi" w:cstheme="majorBidi"/>
          <w:sz w:val="24"/>
          <w:szCs w:val="24"/>
        </w:rPr>
        <w:t xml:space="preserve">ection, we present the fitting results of seven models for </w:t>
      </w:r>
      <w:r w:rsidR="00DA3DBE" w:rsidRPr="00B65242">
        <w:rPr>
          <w:rFonts w:asciiTheme="majorBidi" w:eastAsia="한양신명조" w:hAnsiTheme="majorBidi" w:cstheme="majorBidi"/>
          <w:sz w:val="24"/>
          <w:szCs w:val="24"/>
        </w:rPr>
        <w:t xml:space="preserve">the </w:t>
      </w:r>
      <w:r w:rsidR="00501095" w:rsidRPr="00B65242">
        <w:rPr>
          <w:rFonts w:asciiTheme="majorBidi" w:eastAsia="한양신명조" w:hAnsiTheme="majorBidi" w:cstheme="majorBidi"/>
          <w:sz w:val="24"/>
          <w:szCs w:val="24"/>
        </w:rPr>
        <w:t>cell count of blue-green algae, and compared the prediction performance</w:t>
      </w:r>
      <w:r w:rsidR="00CD2DAE" w:rsidRPr="00B65242">
        <w:rPr>
          <w:rFonts w:asciiTheme="majorBidi" w:eastAsia="한양신명조" w:hAnsiTheme="majorBidi" w:cstheme="majorBidi"/>
          <w:sz w:val="24"/>
          <w:szCs w:val="24"/>
        </w:rPr>
        <w:t>s</w:t>
      </w:r>
      <w:r w:rsidR="00501095" w:rsidRPr="00B65242">
        <w:rPr>
          <w:rFonts w:asciiTheme="majorBidi" w:eastAsia="한양신명조" w:hAnsiTheme="majorBidi" w:cstheme="majorBidi"/>
          <w:sz w:val="24"/>
          <w:szCs w:val="24"/>
        </w:rPr>
        <w:t xml:space="preserve"> of </w:t>
      </w:r>
      <w:r w:rsidR="00F40464" w:rsidRPr="00B65242">
        <w:rPr>
          <w:rFonts w:asciiTheme="majorBidi" w:eastAsia="한양신명조" w:hAnsiTheme="majorBidi" w:cstheme="majorBidi"/>
          <w:sz w:val="24"/>
          <w:szCs w:val="24"/>
        </w:rPr>
        <w:t>th</w:t>
      </w:r>
      <w:r w:rsidR="00BC23E6" w:rsidRPr="00B65242">
        <w:rPr>
          <w:rFonts w:asciiTheme="majorBidi" w:eastAsia="한양신명조" w:hAnsiTheme="majorBidi" w:cstheme="majorBidi"/>
          <w:sz w:val="24"/>
          <w:szCs w:val="24"/>
        </w:rPr>
        <w:t>e</w:t>
      </w:r>
      <w:r w:rsidR="00F40464" w:rsidRPr="00B65242">
        <w:rPr>
          <w:rFonts w:asciiTheme="majorBidi" w:eastAsia="한양신명조" w:hAnsiTheme="majorBidi" w:cstheme="majorBidi"/>
          <w:sz w:val="24"/>
          <w:szCs w:val="24"/>
        </w:rPr>
        <w:t xml:space="preserve"> </w:t>
      </w:r>
      <w:r w:rsidR="00501095" w:rsidRPr="00B65242">
        <w:rPr>
          <w:rFonts w:asciiTheme="majorBidi" w:eastAsia="한양신명조" w:hAnsiTheme="majorBidi" w:cstheme="majorBidi"/>
          <w:sz w:val="24"/>
          <w:szCs w:val="24"/>
        </w:rPr>
        <w:t>seven models.</w:t>
      </w:r>
      <w:r w:rsidR="00BB200F" w:rsidRPr="00B65242">
        <w:rPr>
          <w:rFonts w:asciiTheme="majorBidi" w:eastAsia="한양신명조" w:hAnsiTheme="majorBidi" w:cstheme="majorBidi"/>
          <w:sz w:val="24"/>
          <w:szCs w:val="24"/>
        </w:rPr>
        <w:t xml:space="preserve"> </w:t>
      </w:r>
      <w:r w:rsidR="00D836C1" w:rsidRPr="00B65242">
        <w:rPr>
          <w:rFonts w:asciiTheme="majorBidi" w:eastAsia="한양신명조" w:hAnsiTheme="majorBidi" w:cstheme="majorBidi"/>
          <w:sz w:val="24"/>
          <w:szCs w:val="24"/>
        </w:rPr>
        <w:t xml:space="preserve">Prior to model fitting, </w:t>
      </w:r>
      <w:r w:rsidR="006A5734" w:rsidRPr="00B65242">
        <w:rPr>
          <w:rFonts w:asciiTheme="majorBidi" w:eastAsia="한양신명조" w:hAnsiTheme="majorBidi" w:cstheme="majorBidi"/>
          <w:sz w:val="24"/>
          <w:szCs w:val="24"/>
        </w:rPr>
        <w:t>except for the s</w:t>
      </w:r>
      <w:r w:rsidRPr="00B65242">
        <w:rPr>
          <w:rFonts w:asciiTheme="majorBidi" w:eastAsia="한양신명조" w:hAnsiTheme="majorBidi" w:cstheme="majorBidi"/>
          <w:sz w:val="24"/>
          <w:szCs w:val="24"/>
        </w:rPr>
        <w:t xml:space="preserve">tatistical </w:t>
      </w:r>
      <w:r w:rsidR="006A5734" w:rsidRPr="00B65242">
        <w:rPr>
          <w:rFonts w:asciiTheme="majorBidi" w:eastAsia="한양신명조" w:hAnsiTheme="majorBidi" w:cstheme="majorBidi"/>
          <w:sz w:val="24"/>
          <w:szCs w:val="24"/>
        </w:rPr>
        <w:t>m</w:t>
      </w:r>
      <w:r w:rsidRPr="00B65242">
        <w:rPr>
          <w:rFonts w:asciiTheme="majorBidi" w:eastAsia="한양신명조" w:hAnsiTheme="majorBidi" w:cstheme="majorBidi"/>
          <w:sz w:val="24"/>
          <w:szCs w:val="24"/>
        </w:rPr>
        <w:t xml:space="preserve">achine </w:t>
      </w:r>
      <w:r w:rsidR="006A5734" w:rsidRPr="00B65242">
        <w:rPr>
          <w:rFonts w:asciiTheme="majorBidi" w:eastAsia="한양신명조" w:hAnsiTheme="majorBidi" w:cstheme="majorBidi"/>
          <w:sz w:val="24"/>
          <w:szCs w:val="24"/>
        </w:rPr>
        <w:t>l</w:t>
      </w:r>
      <w:r w:rsidRPr="00B65242">
        <w:rPr>
          <w:rFonts w:asciiTheme="majorBidi" w:eastAsia="한양신명조" w:hAnsiTheme="majorBidi" w:cstheme="majorBidi"/>
          <w:sz w:val="24"/>
          <w:szCs w:val="24"/>
        </w:rPr>
        <w:t xml:space="preserve">earning </w:t>
      </w:r>
      <w:r w:rsidR="006A5734" w:rsidRPr="00B65242">
        <w:rPr>
          <w:rFonts w:asciiTheme="majorBidi" w:eastAsia="한양신명조" w:hAnsiTheme="majorBidi" w:cstheme="majorBidi"/>
          <w:sz w:val="24"/>
          <w:szCs w:val="24"/>
        </w:rPr>
        <w:t>t</w:t>
      </w:r>
      <w:r w:rsidRPr="00B65242">
        <w:rPr>
          <w:rFonts w:asciiTheme="majorBidi" w:eastAsia="한양신명조" w:hAnsiTheme="majorBidi" w:cstheme="majorBidi"/>
          <w:sz w:val="24"/>
          <w:szCs w:val="24"/>
        </w:rPr>
        <w:t>echnique</w:t>
      </w:r>
      <w:r w:rsidR="006A5734" w:rsidRPr="00B65242">
        <w:rPr>
          <w:rFonts w:asciiTheme="majorBidi" w:eastAsia="한양신명조" w:hAnsiTheme="majorBidi" w:cstheme="majorBidi"/>
          <w:sz w:val="24"/>
          <w:szCs w:val="24"/>
        </w:rPr>
        <w:t>-based model,</w:t>
      </w:r>
      <w:r w:rsidRPr="00B65242">
        <w:rPr>
          <w:rFonts w:asciiTheme="majorBidi" w:eastAsia="한양신명조" w:hAnsiTheme="majorBidi" w:cstheme="majorBidi"/>
          <w:sz w:val="24"/>
          <w:szCs w:val="24"/>
        </w:rPr>
        <w:t xml:space="preserve"> </w:t>
      </w:r>
      <w:r w:rsidR="00277F55" w:rsidRPr="00B65242">
        <w:rPr>
          <w:rFonts w:asciiTheme="majorBidi" w:eastAsia="한양신명조" w:hAnsiTheme="majorBidi" w:cstheme="majorBidi"/>
          <w:sz w:val="24"/>
          <w:szCs w:val="24"/>
        </w:rPr>
        <w:t xml:space="preserve">as </w:t>
      </w:r>
      <w:r w:rsidR="004A5A1C" w:rsidRPr="00B65242">
        <w:rPr>
          <w:rFonts w:asciiTheme="majorBidi" w:eastAsia="한양신명조" w:hAnsiTheme="majorBidi" w:cstheme="majorBidi"/>
          <w:sz w:val="24"/>
          <w:szCs w:val="24"/>
        </w:rPr>
        <w:t xml:space="preserve">for </w:t>
      </w:r>
      <w:r w:rsidR="009A7099" w:rsidRPr="00B65242">
        <w:rPr>
          <w:rFonts w:asciiTheme="majorBidi" w:eastAsia="한양신명조" w:hAnsiTheme="majorBidi" w:cstheme="majorBidi"/>
          <w:sz w:val="24"/>
          <w:szCs w:val="24"/>
        </w:rPr>
        <w:t xml:space="preserve">six </w:t>
      </w:r>
      <w:r w:rsidRPr="00B65242">
        <w:rPr>
          <w:rFonts w:asciiTheme="majorBidi" w:eastAsia="한양신명조" w:hAnsiTheme="majorBidi" w:cstheme="majorBidi"/>
          <w:sz w:val="24"/>
          <w:szCs w:val="24"/>
        </w:rPr>
        <w:t>probability distribution</w:t>
      </w:r>
      <w:r w:rsidR="009A7099" w:rsidRPr="00B65242">
        <w:rPr>
          <w:rFonts w:asciiTheme="majorBidi" w:eastAsia="한양신명조" w:hAnsiTheme="majorBidi" w:cstheme="majorBidi"/>
          <w:sz w:val="24"/>
          <w:szCs w:val="24"/>
        </w:rPr>
        <w:t>-based models</w:t>
      </w:r>
      <w:r w:rsidR="00A226DC" w:rsidRPr="00B65242">
        <w:rPr>
          <w:rFonts w:asciiTheme="majorBidi" w:eastAsia="한양신명조" w:hAnsiTheme="majorBidi" w:cstheme="majorBidi"/>
          <w:sz w:val="24"/>
          <w:szCs w:val="24"/>
        </w:rPr>
        <w:t xml:space="preserve">, we </w:t>
      </w:r>
      <w:r w:rsidR="0057698D" w:rsidRPr="00B65242">
        <w:rPr>
          <w:rFonts w:asciiTheme="majorBidi" w:eastAsia="한양신명조" w:hAnsiTheme="majorBidi" w:cstheme="majorBidi"/>
          <w:sz w:val="24"/>
          <w:szCs w:val="24"/>
        </w:rPr>
        <w:t>performed</w:t>
      </w:r>
      <w:r w:rsidR="00A226DC" w:rsidRPr="00B65242">
        <w:rPr>
          <w:rFonts w:asciiTheme="majorBidi" w:eastAsia="한양신명조" w:hAnsiTheme="majorBidi" w:cstheme="majorBidi"/>
          <w:sz w:val="24"/>
          <w:szCs w:val="24"/>
        </w:rPr>
        <w:t xml:space="preserve"> standardization</w:t>
      </w:r>
      <w:r w:rsidR="0057698D" w:rsidRPr="00B65242">
        <w:rPr>
          <w:rFonts w:asciiTheme="majorBidi" w:eastAsia="한양신명조" w:hAnsiTheme="majorBidi" w:cstheme="majorBidi"/>
          <w:sz w:val="24"/>
          <w:szCs w:val="24"/>
        </w:rPr>
        <w:t xml:space="preserve"> for 17 measured variables, which </w:t>
      </w:r>
      <w:r w:rsidR="00BC23E6" w:rsidRPr="00B65242">
        <w:rPr>
          <w:rFonts w:asciiTheme="majorBidi" w:eastAsia="한양신명조" w:hAnsiTheme="majorBidi" w:cstheme="majorBidi"/>
          <w:sz w:val="24"/>
          <w:szCs w:val="24"/>
        </w:rPr>
        <w:t xml:space="preserve">are listed </w:t>
      </w:r>
      <w:r w:rsidR="0057698D" w:rsidRPr="00B65242">
        <w:rPr>
          <w:rFonts w:asciiTheme="majorBidi" w:eastAsia="한양신명조" w:hAnsiTheme="majorBidi" w:cstheme="majorBidi"/>
          <w:sz w:val="24"/>
          <w:szCs w:val="24"/>
        </w:rPr>
        <w:t>in Table 1, to reduce</w:t>
      </w:r>
      <w:r w:rsidR="00A226DC"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multicollinearity problem</w:t>
      </w:r>
      <w:r w:rsidR="00EC10A5" w:rsidRPr="00B65242">
        <w:rPr>
          <w:rFonts w:asciiTheme="majorBidi" w:eastAsia="한양신명조" w:hAnsiTheme="majorBidi" w:cstheme="majorBidi"/>
          <w:sz w:val="24"/>
          <w:szCs w:val="24"/>
        </w:rPr>
        <w:t>s</w:t>
      </w:r>
      <w:r w:rsidR="00FC1CF5" w:rsidRPr="00B65242">
        <w:rPr>
          <w:rFonts w:asciiTheme="majorBidi" w:eastAsia="한양신명조" w:hAnsiTheme="majorBidi" w:cstheme="majorBidi"/>
          <w:sz w:val="24"/>
          <w:szCs w:val="24"/>
        </w:rPr>
        <w:t>; when fitting models,</w:t>
      </w:r>
      <w:r w:rsidR="00AB2A6C" w:rsidRPr="00B65242">
        <w:rPr>
          <w:rFonts w:asciiTheme="majorBidi" w:eastAsia="한양신명조" w:hAnsiTheme="majorBidi" w:cstheme="majorBidi"/>
          <w:sz w:val="24"/>
          <w:szCs w:val="24"/>
        </w:rPr>
        <w:t xml:space="preserve"> we used the</w:t>
      </w:r>
      <w:r w:rsidRPr="00B65242">
        <w:rPr>
          <w:rFonts w:asciiTheme="majorBidi" w:eastAsia="한양신명조" w:hAnsiTheme="majorBidi" w:cstheme="majorBidi"/>
          <w:sz w:val="24"/>
          <w:szCs w:val="24"/>
        </w:rPr>
        <w:t xml:space="preserve"> stepwise regression</w:t>
      </w:r>
      <w:r w:rsidR="00AB2A6C" w:rsidRPr="00B65242">
        <w:rPr>
          <w:rFonts w:asciiTheme="majorBidi" w:eastAsia="한양신명조" w:hAnsiTheme="majorBidi" w:cstheme="majorBidi"/>
          <w:sz w:val="24"/>
          <w:szCs w:val="24"/>
        </w:rPr>
        <w:t xml:space="preserve"> method, and selected variables assumed to be necessary for predicting</w:t>
      </w:r>
      <w:r w:rsidR="00CD2DAE" w:rsidRPr="00B65242">
        <w:rPr>
          <w:rFonts w:asciiTheme="majorBidi" w:eastAsia="한양신명조" w:hAnsiTheme="majorBidi" w:cstheme="majorBidi"/>
          <w:sz w:val="24"/>
          <w:szCs w:val="24"/>
        </w:rPr>
        <w:t xml:space="preserve"> the</w:t>
      </w:r>
      <w:r w:rsidR="00AB2A6C" w:rsidRPr="00B65242">
        <w:rPr>
          <w:rFonts w:asciiTheme="majorBidi" w:eastAsia="한양신명조" w:hAnsiTheme="majorBidi" w:cstheme="majorBidi"/>
          <w:sz w:val="24"/>
          <w:szCs w:val="24"/>
        </w:rPr>
        <w:t xml:space="preserve"> cell count of blue-green algae among measured variables to use them for model fitting.</w:t>
      </w:r>
      <w:r w:rsidR="00611943" w:rsidRPr="00B65242">
        <w:rPr>
          <w:rFonts w:asciiTheme="majorBidi" w:eastAsia="한양신명조" w:hAnsiTheme="majorBidi" w:cstheme="majorBidi"/>
          <w:sz w:val="24"/>
          <w:szCs w:val="24"/>
        </w:rPr>
        <w:t xml:space="preserve"> </w:t>
      </w:r>
      <w:r w:rsidR="00533689" w:rsidRPr="00B65242">
        <w:rPr>
          <w:rFonts w:asciiTheme="majorBidi" w:eastAsia="한양신명조" w:hAnsiTheme="majorBidi" w:cstheme="majorBidi"/>
          <w:sz w:val="24"/>
          <w:szCs w:val="24"/>
        </w:rPr>
        <w:t xml:space="preserve">Subsequently, </w:t>
      </w:r>
      <w:r w:rsidR="00A56578" w:rsidRPr="00B65242">
        <w:rPr>
          <w:rFonts w:asciiTheme="majorBidi" w:eastAsia="한양신명조" w:hAnsiTheme="majorBidi" w:cstheme="majorBidi"/>
          <w:sz w:val="24"/>
          <w:szCs w:val="24"/>
        </w:rPr>
        <w:t>we calculated variance inflation factors (VIF), a statistic that is a criteri</w:t>
      </w:r>
      <w:r w:rsidR="00DA3DBE" w:rsidRPr="00B65242">
        <w:rPr>
          <w:rFonts w:asciiTheme="majorBidi" w:eastAsia="한양신명조" w:hAnsiTheme="majorBidi" w:cstheme="majorBidi"/>
          <w:sz w:val="24"/>
          <w:szCs w:val="24"/>
        </w:rPr>
        <w:t>on</w:t>
      </w:r>
      <w:r w:rsidR="00A56578" w:rsidRPr="00B65242">
        <w:rPr>
          <w:rFonts w:asciiTheme="majorBidi" w:eastAsia="한양신명조" w:hAnsiTheme="majorBidi" w:cstheme="majorBidi"/>
          <w:sz w:val="24"/>
          <w:szCs w:val="24"/>
        </w:rPr>
        <w:t xml:space="preserve"> for determining </w:t>
      </w:r>
      <w:r w:rsidRPr="00B65242">
        <w:rPr>
          <w:rFonts w:asciiTheme="majorBidi" w:eastAsia="한양신명조" w:hAnsiTheme="majorBidi" w:cstheme="majorBidi"/>
          <w:sz w:val="24"/>
          <w:szCs w:val="24"/>
        </w:rPr>
        <w:t>multicollinearity problem</w:t>
      </w:r>
      <w:r w:rsidR="003D0471" w:rsidRPr="00B65242">
        <w:rPr>
          <w:rFonts w:asciiTheme="majorBidi" w:eastAsia="한양신명조" w:hAnsiTheme="majorBidi" w:cstheme="majorBidi"/>
          <w:sz w:val="24"/>
          <w:szCs w:val="24"/>
        </w:rPr>
        <w:t>s, and identified</w:t>
      </w:r>
      <w:r w:rsidRPr="00B65242">
        <w:rPr>
          <w:rFonts w:asciiTheme="majorBidi" w:eastAsia="한양신명조" w:hAnsiTheme="majorBidi" w:cstheme="majorBidi"/>
          <w:sz w:val="24"/>
          <w:szCs w:val="24"/>
        </w:rPr>
        <w:t xml:space="preserve"> </w:t>
      </w:r>
      <w:r w:rsidR="003D0471" w:rsidRPr="00B65242">
        <w:rPr>
          <w:rFonts w:asciiTheme="majorBidi" w:eastAsia="한양신명조" w:hAnsiTheme="majorBidi" w:cstheme="majorBidi"/>
          <w:sz w:val="24"/>
          <w:szCs w:val="24"/>
        </w:rPr>
        <w:t xml:space="preserve">how often </w:t>
      </w:r>
      <w:r w:rsidRPr="00B65242">
        <w:rPr>
          <w:rFonts w:asciiTheme="majorBidi" w:eastAsia="한양신명조" w:hAnsiTheme="majorBidi" w:cstheme="majorBidi"/>
          <w:sz w:val="24"/>
          <w:szCs w:val="24"/>
        </w:rPr>
        <w:t>multicollinearity problem</w:t>
      </w:r>
      <w:r w:rsidR="003D0471" w:rsidRPr="00B65242">
        <w:rPr>
          <w:rFonts w:asciiTheme="majorBidi" w:eastAsia="한양신명조" w:hAnsiTheme="majorBidi" w:cstheme="majorBidi"/>
          <w:sz w:val="24"/>
          <w:szCs w:val="24"/>
        </w:rPr>
        <w:t>s f</w:t>
      </w:r>
      <w:r w:rsidR="00CD2DAE" w:rsidRPr="00B65242">
        <w:rPr>
          <w:rFonts w:asciiTheme="majorBidi" w:eastAsia="한양신명조" w:hAnsiTheme="majorBidi" w:cstheme="majorBidi"/>
          <w:sz w:val="24"/>
          <w:szCs w:val="24"/>
        </w:rPr>
        <w:t xml:space="preserve">rom </w:t>
      </w:r>
      <w:r w:rsidR="003D0471" w:rsidRPr="00B65242">
        <w:rPr>
          <w:rFonts w:asciiTheme="majorBidi" w:eastAsia="한양신명조" w:hAnsiTheme="majorBidi" w:cstheme="majorBidi"/>
          <w:sz w:val="24"/>
          <w:szCs w:val="24"/>
        </w:rPr>
        <w:t>the model occur; it can be assumed that</w:t>
      </w:r>
      <w:r w:rsidR="00533689" w:rsidRPr="00B65242">
        <w:rPr>
          <w:rFonts w:asciiTheme="majorBidi" w:eastAsia="한양신명조" w:hAnsiTheme="majorBidi" w:cstheme="majorBidi"/>
          <w:sz w:val="24"/>
          <w:szCs w:val="24"/>
        </w:rPr>
        <w:t xml:space="preserve"> if</w:t>
      </w:r>
      <w:r w:rsidR="003D0471" w:rsidRPr="00B65242">
        <w:rPr>
          <w:rFonts w:asciiTheme="majorBidi" w:eastAsia="한양신명조" w:hAnsiTheme="majorBidi" w:cstheme="majorBidi"/>
          <w:sz w:val="24"/>
          <w:szCs w:val="24"/>
        </w:rPr>
        <w:t xml:space="preserve"> the statistics value is </w:t>
      </w:r>
      <w:r w:rsidR="00533689" w:rsidRPr="00B65242">
        <w:rPr>
          <w:rFonts w:asciiTheme="majorBidi" w:eastAsia="한양신명조" w:hAnsiTheme="majorBidi" w:cstheme="majorBidi"/>
          <w:sz w:val="24"/>
          <w:szCs w:val="24"/>
        </w:rPr>
        <w:t>&lt;</w:t>
      </w:r>
      <w:r w:rsidR="003D0471"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10</w:t>
      </w:r>
      <w:r w:rsidR="006514B6"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multicollinearity problem</w:t>
      </w:r>
      <w:r w:rsidR="003D0471" w:rsidRPr="00B65242">
        <w:rPr>
          <w:rFonts w:asciiTheme="majorBidi" w:eastAsia="한양신명조" w:hAnsiTheme="majorBidi" w:cstheme="majorBidi"/>
          <w:sz w:val="24"/>
          <w:szCs w:val="24"/>
        </w:rPr>
        <w:t xml:space="preserve">s </w:t>
      </w:r>
      <w:r w:rsidR="00CD2DAE" w:rsidRPr="00B65242">
        <w:rPr>
          <w:rFonts w:asciiTheme="majorBidi" w:eastAsia="한양신명조" w:hAnsiTheme="majorBidi" w:cstheme="majorBidi"/>
          <w:sz w:val="24"/>
          <w:szCs w:val="24"/>
        </w:rPr>
        <w:t>are</w:t>
      </w:r>
      <w:r w:rsidR="003D0471" w:rsidRPr="00B65242">
        <w:rPr>
          <w:rFonts w:asciiTheme="majorBidi" w:eastAsia="한양신명조" w:hAnsiTheme="majorBidi" w:cstheme="majorBidi"/>
          <w:sz w:val="24"/>
          <w:szCs w:val="24"/>
        </w:rPr>
        <w:t xml:space="preserve"> reduced. </w:t>
      </w:r>
    </w:p>
    <w:p w14:paraId="16127BCC"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5E23FD20" w14:textId="0E0F3E41"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 xml:space="preserve">3.4.1. </w:t>
      </w:r>
      <w:r w:rsidR="00533689" w:rsidRPr="00B65242">
        <w:rPr>
          <w:rFonts w:asciiTheme="majorBidi" w:hAnsiTheme="majorBidi" w:cstheme="majorBidi"/>
          <w:b/>
          <w:sz w:val="24"/>
          <w:szCs w:val="24"/>
        </w:rPr>
        <w:t>M</w:t>
      </w:r>
      <w:r w:rsidRPr="00B65242">
        <w:rPr>
          <w:rFonts w:asciiTheme="majorBidi" w:hAnsiTheme="majorBidi" w:cstheme="majorBidi"/>
          <w:b/>
          <w:sz w:val="24"/>
          <w:szCs w:val="24"/>
        </w:rPr>
        <w:t>odeling</w:t>
      </w:r>
      <w:r w:rsidR="00533689" w:rsidRPr="00B65242">
        <w:rPr>
          <w:rFonts w:asciiTheme="majorBidi" w:hAnsiTheme="majorBidi" w:cstheme="majorBidi"/>
          <w:b/>
          <w:sz w:val="24"/>
          <w:szCs w:val="24"/>
        </w:rPr>
        <w:t xml:space="preserve"> results</w:t>
      </w:r>
    </w:p>
    <w:p w14:paraId="25B2A16C" w14:textId="0B8E9EFA"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eastAsia="한양신명조" w:hAnsiTheme="majorBidi" w:cstheme="majorBidi"/>
          <w:sz w:val="24"/>
          <w:szCs w:val="24"/>
        </w:rPr>
        <w:t xml:space="preserve">  </w:t>
      </w:r>
      <w:r w:rsidR="00220C43" w:rsidRPr="00B65242">
        <w:rPr>
          <w:rFonts w:asciiTheme="majorBidi" w:eastAsia="한양신명조" w:hAnsiTheme="majorBidi" w:cstheme="majorBidi"/>
          <w:sz w:val="24"/>
          <w:szCs w:val="24"/>
        </w:rPr>
        <w:t xml:space="preserve">We conducted a model fitting by setting the measured data from January 2017 to December 2022 as </w:t>
      </w:r>
      <w:r w:rsidRPr="00B65242">
        <w:rPr>
          <w:rFonts w:asciiTheme="majorBidi" w:eastAsia="한양신명조" w:hAnsiTheme="majorBidi" w:cstheme="majorBidi"/>
          <w:sz w:val="24"/>
          <w:szCs w:val="24"/>
        </w:rPr>
        <w:t>train</w:t>
      </w:r>
      <w:r w:rsidR="00533689" w:rsidRPr="00B65242">
        <w:rPr>
          <w:rFonts w:asciiTheme="majorBidi" w:eastAsia="한양신명조" w:hAnsiTheme="majorBidi" w:cstheme="majorBidi"/>
          <w:sz w:val="24"/>
          <w:szCs w:val="24"/>
        </w:rPr>
        <w:t>ing</w:t>
      </w:r>
      <w:r w:rsidRPr="00B65242">
        <w:rPr>
          <w:rFonts w:asciiTheme="majorBidi" w:eastAsia="한양신명조" w:hAnsiTheme="majorBidi" w:cstheme="majorBidi"/>
          <w:sz w:val="24"/>
          <w:szCs w:val="24"/>
        </w:rPr>
        <w:t xml:space="preserve"> data. </w:t>
      </w:r>
      <w:r w:rsidR="00347CC0" w:rsidRPr="00B65242">
        <w:rPr>
          <w:rFonts w:asciiTheme="majorBidi" w:eastAsia="한양신명조" w:hAnsiTheme="majorBidi" w:cstheme="majorBidi"/>
          <w:sz w:val="24"/>
          <w:szCs w:val="24"/>
        </w:rPr>
        <w:t xml:space="preserve">The fitting results of </w:t>
      </w:r>
      <w:r w:rsidR="00DA3DBE" w:rsidRPr="00B65242">
        <w:rPr>
          <w:rFonts w:asciiTheme="majorBidi" w:eastAsia="한양신명조" w:hAnsiTheme="majorBidi" w:cstheme="majorBidi"/>
          <w:sz w:val="24"/>
          <w:szCs w:val="24"/>
        </w:rPr>
        <w:t xml:space="preserve">the </w:t>
      </w:r>
      <w:r w:rsidR="007F3B7A" w:rsidRPr="00B65242">
        <w:rPr>
          <w:rFonts w:asciiTheme="majorBidi" w:eastAsia="한양신명조" w:hAnsiTheme="majorBidi" w:cstheme="majorBidi"/>
          <w:sz w:val="24"/>
          <w:szCs w:val="24"/>
        </w:rPr>
        <w:t>PRM</w:t>
      </w:r>
      <w:r w:rsidR="00CD2DAE" w:rsidRPr="00B65242">
        <w:rPr>
          <w:rFonts w:asciiTheme="majorBidi" w:eastAsia="한양신명조" w:hAnsiTheme="majorBidi" w:cstheme="majorBidi"/>
          <w:sz w:val="24"/>
          <w:szCs w:val="24"/>
        </w:rPr>
        <w:t xml:space="preserve"> and </w:t>
      </w:r>
      <w:r w:rsidR="00165E55" w:rsidRPr="00B65242">
        <w:rPr>
          <w:rFonts w:asciiTheme="majorBidi" w:eastAsia="한양신명조" w:hAnsiTheme="majorBidi" w:cstheme="majorBidi"/>
          <w:sz w:val="24"/>
          <w:szCs w:val="24"/>
        </w:rPr>
        <w:t>NBRM</w:t>
      </w:r>
      <w:r w:rsidR="00347CC0" w:rsidRPr="00B65242">
        <w:rPr>
          <w:rFonts w:asciiTheme="majorBidi" w:eastAsia="한양신명조" w:hAnsiTheme="majorBidi" w:cstheme="majorBidi"/>
          <w:sz w:val="24"/>
          <w:szCs w:val="24"/>
        </w:rPr>
        <w:t xml:space="preserve">, which correspond to </w:t>
      </w:r>
      <w:r w:rsidR="00DA3DBE" w:rsidRPr="00B65242">
        <w:rPr>
          <w:rFonts w:asciiTheme="majorBidi" w:eastAsia="한양신명조" w:hAnsiTheme="majorBidi" w:cstheme="majorBidi"/>
          <w:sz w:val="24"/>
          <w:szCs w:val="24"/>
        </w:rPr>
        <w:t xml:space="preserve">the </w:t>
      </w:r>
      <w:r w:rsidR="00335878" w:rsidRPr="00B65242">
        <w:rPr>
          <w:rFonts w:asciiTheme="majorBidi" w:eastAsia="한양신명조" w:hAnsiTheme="majorBidi" w:cstheme="majorBidi"/>
          <w:sz w:val="24"/>
          <w:szCs w:val="24"/>
        </w:rPr>
        <w:t>GLM</w:t>
      </w:r>
      <w:r w:rsidR="00347CC0" w:rsidRPr="00B65242">
        <w:rPr>
          <w:rFonts w:asciiTheme="majorBidi" w:eastAsia="한양신명조" w:hAnsiTheme="majorBidi" w:cstheme="majorBidi"/>
          <w:sz w:val="24"/>
          <w:szCs w:val="24"/>
        </w:rPr>
        <w:t xml:space="preserve">, can be found in </w:t>
      </w:r>
      <w:r w:rsidRPr="00B65242">
        <w:rPr>
          <w:rFonts w:asciiTheme="majorBidi" w:eastAsia="한양신명조" w:hAnsiTheme="majorBidi" w:cstheme="majorBidi"/>
          <w:sz w:val="24"/>
          <w:szCs w:val="24"/>
        </w:rPr>
        <w:t>Table 5</w:t>
      </w:r>
      <w:r w:rsidR="00D008FF" w:rsidRPr="00B65242">
        <w:rPr>
          <w:rFonts w:asciiTheme="majorBidi" w:eastAsia="한양신명조" w:hAnsiTheme="majorBidi" w:cstheme="majorBidi"/>
          <w:sz w:val="24"/>
          <w:szCs w:val="24"/>
        </w:rPr>
        <w:t xml:space="preserve"> and</w:t>
      </w:r>
      <w:r w:rsidRPr="00B65242">
        <w:rPr>
          <w:rFonts w:asciiTheme="majorBidi" w:eastAsia="한양신명조" w:hAnsiTheme="majorBidi" w:cstheme="majorBidi"/>
          <w:sz w:val="24"/>
          <w:szCs w:val="24"/>
        </w:rPr>
        <w:t xml:space="preserve"> Table 6</w:t>
      </w:r>
      <w:r w:rsidR="00CD2DAE" w:rsidRPr="00B65242">
        <w:rPr>
          <w:rFonts w:asciiTheme="majorBidi" w:eastAsia="한양신명조" w:hAnsiTheme="majorBidi" w:cstheme="majorBidi"/>
          <w:sz w:val="24"/>
          <w:szCs w:val="24"/>
        </w:rPr>
        <w:t>, respectively</w:t>
      </w:r>
      <w:r w:rsidRPr="00B65242">
        <w:rPr>
          <w:rFonts w:asciiTheme="majorBidi" w:eastAsia="한양신명조" w:hAnsiTheme="majorBidi" w:cstheme="majorBidi"/>
          <w:sz w:val="24"/>
          <w:szCs w:val="24"/>
        </w:rPr>
        <w:t xml:space="preserve">. </w:t>
      </w:r>
    </w:p>
    <w:p w14:paraId="50E77C2F"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5B93E9A5" w14:textId="63E698C3"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sz w:val="24"/>
          <w:szCs w:val="24"/>
        </w:rPr>
        <w:t xml:space="preserve">Table 5. Poisson </w:t>
      </w:r>
      <w:r w:rsidR="00533689" w:rsidRPr="00B65242">
        <w:rPr>
          <w:rFonts w:asciiTheme="majorBidi" w:hAnsiTheme="majorBidi" w:cstheme="majorBidi"/>
          <w:sz w:val="24"/>
          <w:szCs w:val="24"/>
        </w:rPr>
        <w:t>r</w:t>
      </w:r>
      <w:r w:rsidRPr="00B65242">
        <w:rPr>
          <w:rFonts w:asciiTheme="majorBidi" w:hAnsiTheme="majorBidi" w:cstheme="majorBidi"/>
          <w:sz w:val="24"/>
          <w:szCs w:val="24"/>
        </w:rPr>
        <w:t xml:space="preserve">egression </w:t>
      </w:r>
      <w:r w:rsidR="00533689" w:rsidRPr="00B65242">
        <w:rPr>
          <w:rFonts w:asciiTheme="majorBidi" w:hAnsiTheme="majorBidi" w:cstheme="majorBidi"/>
          <w:sz w:val="24"/>
          <w:szCs w:val="24"/>
        </w:rPr>
        <w:t>m</w:t>
      </w:r>
      <w:r w:rsidRPr="00B65242">
        <w:rPr>
          <w:rFonts w:asciiTheme="majorBidi" w:hAnsiTheme="majorBidi" w:cstheme="majorBidi"/>
          <w:sz w:val="24"/>
          <w:szCs w:val="24"/>
        </w:rPr>
        <w:t>odel</w:t>
      </w:r>
      <w:r w:rsidR="00533689" w:rsidRPr="00B65242">
        <w:rPr>
          <w:rFonts w:asciiTheme="majorBidi" w:hAnsiTheme="majorBidi" w:cstheme="majorBidi"/>
          <w:sz w:val="24"/>
          <w:szCs w:val="24"/>
        </w:rPr>
        <w:t>ling results</w:t>
      </w:r>
    </w:p>
    <w:tbl>
      <w:tblPr>
        <w:tblOverlap w:val="never"/>
        <w:tblW w:w="8390"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398"/>
        <w:gridCol w:w="1398"/>
        <w:gridCol w:w="1398"/>
        <w:gridCol w:w="1398"/>
        <w:gridCol w:w="1398"/>
        <w:gridCol w:w="1400"/>
      </w:tblGrid>
      <w:tr w:rsidR="006D4E27" w:rsidRPr="00B65242" w14:paraId="3F6ECCC5" w14:textId="77777777">
        <w:trPr>
          <w:trHeight w:val="56"/>
        </w:trPr>
        <w:tc>
          <w:tcPr>
            <w:tcW w:w="1398" w:type="dxa"/>
            <w:tcBorders>
              <w:top w:val="single" w:sz="7" w:space="0" w:color="000000"/>
              <w:left w:val="nil"/>
              <w:bottom w:val="single" w:sz="7" w:space="0" w:color="000000"/>
              <w:right w:val="single" w:sz="2" w:space="0" w:color="000000"/>
            </w:tcBorders>
            <w:vAlign w:val="center"/>
          </w:tcPr>
          <w:p w14:paraId="54773F3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Selected variable</w:t>
            </w:r>
          </w:p>
        </w:tc>
        <w:tc>
          <w:tcPr>
            <w:tcW w:w="1398" w:type="dxa"/>
            <w:tcBorders>
              <w:top w:val="single" w:sz="7" w:space="0" w:color="000000"/>
              <w:left w:val="single" w:sz="2" w:space="0" w:color="000000"/>
              <w:bottom w:val="single" w:sz="7" w:space="0" w:color="000000"/>
              <w:right w:val="single" w:sz="2" w:space="0" w:color="000000"/>
            </w:tcBorders>
            <w:vAlign w:val="center"/>
          </w:tcPr>
          <w:p w14:paraId="7DC1573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VIF</w:t>
            </w:r>
          </w:p>
        </w:tc>
        <w:tc>
          <w:tcPr>
            <w:tcW w:w="1398" w:type="dxa"/>
            <w:tcBorders>
              <w:top w:val="single" w:sz="7" w:space="0" w:color="000000"/>
              <w:left w:val="single" w:sz="2" w:space="0" w:color="000000"/>
              <w:bottom w:val="single" w:sz="7" w:space="0" w:color="000000"/>
              <w:right w:val="single" w:sz="2" w:space="0" w:color="000000"/>
            </w:tcBorders>
            <w:vAlign w:val="center"/>
          </w:tcPr>
          <w:p w14:paraId="7D3B5C8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Estimate</w:t>
            </w:r>
          </w:p>
        </w:tc>
        <w:tc>
          <w:tcPr>
            <w:tcW w:w="1398" w:type="dxa"/>
            <w:tcBorders>
              <w:top w:val="single" w:sz="7" w:space="0" w:color="000000"/>
              <w:left w:val="single" w:sz="2" w:space="0" w:color="000000"/>
              <w:bottom w:val="single" w:sz="7" w:space="0" w:color="000000"/>
              <w:right w:val="single" w:sz="2" w:space="0" w:color="000000"/>
            </w:tcBorders>
            <w:vAlign w:val="center"/>
          </w:tcPr>
          <w:p w14:paraId="6958890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Standard</w:t>
            </w:r>
          </w:p>
          <w:p w14:paraId="048D5BA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Error</w:t>
            </w:r>
          </w:p>
        </w:tc>
        <w:tc>
          <w:tcPr>
            <w:tcW w:w="1398" w:type="dxa"/>
            <w:tcBorders>
              <w:top w:val="single" w:sz="7" w:space="0" w:color="000000"/>
              <w:left w:val="single" w:sz="2" w:space="0" w:color="000000"/>
              <w:bottom w:val="single" w:sz="7" w:space="0" w:color="000000"/>
              <w:right w:val="single" w:sz="2" w:space="0" w:color="000000"/>
            </w:tcBorders>
            <w:vAlign w:val="center"/>
          </w:tcPr>
          <w:p w14:paraId="3E0229E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Z value</w:t>
            </w:r>
          </w:p>
        </w:tc>
        <w:tc>
          <w:tcPr>
            <w:tcW w:w="1398" w:type="dxa"/>
            <w:tcBorders>
              <w:top w:val="single" w:sz="7" w:space="0" w:color="000000"/>
              <w:left w:val="single" w:sz="2" w:space="0" w:color="000000"/>
              <w:bottom w:val="single" w:sz="7" w:space="0" w:color="000000"/>
              <w:right w:val="nil"/>
            </w:tcBorders>
            <w:vAlign w:val="center"/>
          </w:tcPr>
          <w:p w14:paraId="740D5B2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p-value</w:t>
            </w:r>
          </w:p>
        </w:tc>
      </w:tr>
      <w:tr w:rsidR="006D4E27" w:rsidRPr="00B65242" w14:paraId="1732AD80" w14:textId="77777777">
        <w:trPr>
          <w:trHeight w:val="56"/>
        </w:trPr>
        <w:tc>
          <w:tcPr>
            <w:tcW w:w="1398" w:type="dxa"/>
            <w:tcBorders>
              <w:top w:val="single" w:sz="7" w:space="0" w:color="000000"/>
              <w:left w:val="nil"/>
              <w:bottom w:val="nil"/>
              <w:right w:val="single" w:sz="2" w:space="0" w:color="000000"/>
            </w:tcBorders>
            <w:vAlign w:val="center"/>
          </w:tcPr>
          <w:p w14:paraId="18B2871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(Intercept)</w:t>
            </w:r>
          </w:p>
        </w:tc>
        <w:tc>
          <w:tcPr>
            <w:tcW w:w="1398" w:type="dxa"/>
            <w:tcBorders>
              <w:top w:val="single" w:sz="7" w:space="0" w:color="000000"/>
              <w:left w:val="single" w:sz="2" w:space="0" w:color="000000"/>
              <w:bottom w:val="nil"/>
              <w:right w:val="single" w:sz="2" w:space="0" w:color="000000"/>
            </w:tcBorders>
            <w:vAlign w:val="center"/>
          </w:tcPr>
          <w:p w14:paraId="13F5824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X</w:t>
            </w:r>
          </w:p>
        </w:tc>
        <w:tc>
          <w:tcPr>
            <w:tcW w:w="1398" w:type="dxa"/>
            <w:tcBorders>
              <w:top w:val="single" w:sz="7" w:space="0" w:color="000000"/>
              <w:left w:val="single" w:sz="2" w:space="0" w:color="000000"/>
              <w:bottom w:val="nil"/>
              <w:right w:val="single" w:sz="2" w:space="0" w:color="000000"/>
            </w:tcBorders>
            <w:vAlign w:val="center"/>
          </w:tcPr>
          <w:p w14:paraId="4C93C07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2.5660</w:t>
            </w:r>
          </w:p>
        </w:tc>
        <w:tc>
          <w:tcPr>
            <w:tcW w:w="1398" w:type="dxa"/>
            <w:tcBorders>
              <w:top w:val="single" w:sz="7" w:space="0" w:color="000000"/>
              <w:left w:val="single" w:sz="2" w:space="0" w:color="000000"/>
              <w:bottom w:val="nil"/>
              <w:right w:val="single" w:sz="2" w:space="0" w:color="000000"/>
            </w:tcBorders>
            <w:vAlign w:val="center"/>
          </w:tcPr>
          <w:p w14:paraId="5B4BC44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0.0118</w:t>
            </w:r>
          </w:p>
        </w:tc>
        <w:tc>
          <w:tcPr>
            <w:tcW w:w="1398" w:type="dxa"/>
            <w:tcBorders>
              <w:top w:val="single" w:sz="7" w:space="0" w:color="000000"/>
              <w:left w:val="single" w:sz="2" w:space="0" w:color="000000"/>
              <w:bottom w:val="nil"/>
              <w:right w:val="single" w:sz="2" w:space="0" w:color="000000"/>
            </w:tcBorders>
            <w:vAlign w:val="center"/>
          </w:tcPr>
          <w:p w14:paraId="04B5242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217.7290</w:t>
            </w:r>
          </w:p>
        </w:tc>
        <w:tc>
          <w:tcPr>
            <w:tcW w:w="1398" w:type="dxa"/>
            <w:tcBorders>
              <w:top w:val="single" w:sz="7" w:space="0" w:color="000000"/>
              <w:left w:val="single" w:sz="2" w:space="0" w:color="000000"/>
              <w:bottom w:val="nil"/>
              <w:right w:val="nil"/>
            </w:tcBorders>
            <w:vAlign w:val="center"/>
          </w:tcPr>
          <w:p w14:paraId="343959B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54C03F47" w14:textId="77777777">
        <w:trPr>
          <w:trHeight w:val="56"/>
        </w:trPr>
        <w:tc>
          <w:tcPr>
            <w:tcW w:w="1398" w:type="dxa"/>
            <w:tcBorders>
              <w:top w:val="nil"/>
              <w:left w:val="nil"/>
              <w:bottom w:val="nil"/>
              <w:right w:val="single" w:sz="2" w:space="0" w:color="000000"/>
            </w:tcBorders>
            <w:vAlign w:val="center"/>
          </w:tcPr>
          <w:p w14:paraId="0E36C4F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BOD</w:t>
            </w:r>
          </w:p>
        </w:tc>
        <w:tc>
          <w:tcPr>
            <w:tcW w:w="1398" w:type="dxa"/>
            <w:tcBorders>
              <w:top w:val="nil"/>
              <w:left w:val="single" w:sz="2" w:space="0" w:color="000000"/>
              <w:bottom w:val="nil"/>
              <w:right w:val="single" w:sz="2" w:space="0" w:color="000000"/>
            </w:tcBorders>
            <w:vAlign w:val="center"/>
          </w:tcPr>
          <w:p w14:paraId="662E294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2.0610</w:t>
            </w:r>
          </w:p>
        </w:tc>
        <w:tc>
          <w:tcPr>
            <w:tcW w:w="1398" w:type="dxa"/>
            <w:tcBorders>
              <w:top w:val="nil"/>
              <w:left w:val="single" w:sz="2" w:space="0" w:color="000000"/>
              <w:bottom w:val="nil"/>
              <w:right w:val="single" w:sz="2" w:space="0" w:color="000000"/>
            </w:tcBorders>
            <w:vAlign w:val="center"/>
          </w:tcPr>
          <w:p w14:paraId="13F2F0A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0.2096</w:t>
            </w:r>
          </w:p>
        </w:tc>
        <w:tc>
          <w:tcPr>
            <w:tcW w:w="1398" w:type="dxa"/>
            <w:tcBorders>
              <w:top w:val="nil"/>
              <w:left w:val="single" w:sz="2" w:space="0" w:color="000000"/>
              <w:bottom w:val="nil"/>
              <w:right w:val="single" w:sz="2" w:space="0" w:color="000000"/>
            </w:tcBorders>
            <w:vAlign w:val="center"/>
          </w:tcPr>
          <w:p w14:paraId="6A05DD7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0.0113</w:t>
            </w:r>
          </w:p>
        </w:tc>
        <w:tc>
          <w:tcPr>
            <w:tcW w:w="1398" w:type="dxa"/>
            <w:tcBorders>
              <w:top w:val="nil"/>
              <w:left w:val="single" w:sz="2" w:space="0" w:color="000000"/>
              <w:bottom w:val="nil"/>
              <w:right w:val="single" w:sz="2" w:space="0" w:color="000000"/>
            </w:tcBorders>
            <w:vAlign w:val="center"/>
          </w:tcPr>
          <w:p w14:paraId="7E0D6ED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18.4690</w:t>
            </w:r>
          </w:p>
        </w:tc>
        <w:tc>
          <w:tcPr>
            <w:tcW w:w="1398" w:type="dxa"/>
            <w:tcBorders>
              <w:top w:val="nil"/>
              <w:left w:val="single" w:sz="2" w:space="0" w:color="000000"/>
              <w:bottom w:val="nil"/>
              <w:right w:val="nil"/>
            </w:tcBorders>
            <w:vAlign w:val="center"/>
          </w:tcPr>
          <w:p w14:paraId="6463690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171E2F49" w14:textId="77777777">
        <w:trPr>
          <w:trHeight w:val="56"/>
        </w:trPr>
        <w:tc>
          <w:tcPr>
            <w:tcW w:w="1398" w:type="dxa"/>
            <w:tcBorders>
              <w:top w:val="nil"/>
              <w:left w:val="nil"/>
              <w:bottom w:val="nil"/>
              <w:right w:val="single" w:sz="2" w:space="0" w:color="000000"/>
            </w:tcBorders>
            <w:vAlign w:val="center"/>
          </w:tcPr>
          <w:p w14:paraId="6E48608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COD</w:t>
            </w:r>
          </w:p>
        </w:tc>
        <w:tc>
          <w:tcPr>
            <w:tcW w:w="1398" w:type="dxa"/>
            <w:tcBorders>
              <w:top w:val="nil"/>
              <w:left w:val="single" w:sz="2" w:space="0" w:color="000000"/>
              <w:bottom w:val="nil"/>
              <w:right w:val="single" w:sz="2" w:space="0" w:color="000000"/>
            </w:tcBorders>
            <w:vAlign w:val="center"/>
          </w:tcPr>
          <w:p w14:paraId="69AD18A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9.4699</w:t>
            </w:r>
          </w:p>
        </w:tc>
        <w:tc>
          <w:tcPr>
            <w:tcW w:w="1398" w:type="dxa"/>
            <w:tcBorders>
              <w:top w:val="nil"/>
              <w:left w:val="single" w:sz="2" w:space="0" w:color="000000"/>
              <w:bottom w:val="nil"/>
              <w:right w:val="single" w:sz="2" w:space="0" w:color="000000"/>
            </w:tcBorders>
            <w:vAlign w:val="center"/>
          </w:tcPr>
          <w:p w14:paraId="30979C4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0.5197</w:t>
            </w:r>
          </w:p>
        </w:tc>
        <w:tc>
          <w:tcPr>
            <w:tcW w:w="1398" w:type="dxa"/>
            <w:tcBorders>
              <w:top w:val="nil"/>
              <w:left w:val="single" w:sz="2" w:space="0" w:color="000000"/>
              <w:bottom w:val="nil"/>
              <w:right w:val="single" w:sz="2" w:space="0" w:color="000000"/>
            </w:tcBorders>
            <w:vAlign w:val="center"/>
          </w:tcPr>
          <w:p w14:paraId="43523E6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0.0151</w:t>
            </w:r>
          </w:p>
        </w:tc>
        <w:tc>
          <w:tcPr>
            <w:tcW w:w="1398" w:type="dxa"/>
            <w:tcBorders>
              <w:top w:val="nil"/>
              <w:left w:val="single" w:sz="2" w:space="0" w:color="000000"/>
              <w:bottom w:val="nil"/>
              <w:right w:val="single" w:sz="2" w:space="0" w:color="000000"/>
            </w:tcBorders>
            <w:vAlign w:val="center"/>
          </w:tcPr>
          <w:p w14:paraId="4531F37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34.4250</w:t>
            </w:r>
          </w:p>
        </w:tc>
        <w:tc>
          <w:tcPr>
            <w:tcW w:w="1398" w:type="dxa"/>
            <w:tcBorders>
              <w:top w:val="nil"/>
              <w:left w:val="single" w:sz="2" w:space="0" w:color="000000"/>
              <w:bottom w:val="nil"/>
              <w:right w:val="nil"/>
            </w:tcBorders>
            <w:vAlign w:val="center"/>
          </w:tcPr>
          <w:p w14:paraId="2856704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4FCAAD51" w14:textId="77777777">
        <w:trPr>
          <w:trHeight w:val="56"/>
        </w:trPr>
        <w:tc>
          <w:tcPr>
            <w:tcW w:w="1398" w:type="dxa"/>
            <w:tcBorders>
              <w:top w:val="nil"/>
              <w:left w:val="nil"/>
              <w:bottom w:val="nil"/>
              <w:right w:val="single" w:sz="2" w:space="0" w:color="000000"/>
            </w:tcBorders>
            <w:vAlign w:val="center"/>
          </w:tcPr>
          <w:p w14:paraId="7C08AEA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TN</w:t>
            </w:r>
          </w:p>
        </w:tc>
        <w:tc>
          <w:tcPr>
            <w:tcW w:w="1398" w:type="dxa"/>
            <w:tcBorders>
              <w:top w:val="nil"/>
              <w:left w:val="single" w:sz="2" w:space="0" w:color="000000"/>
              <w:bottom w:val="nil"/>
              <w:right w:val="single" w:sz="2" w:space="0" w:color="000000"/>
            </w:tcBorders>
            <w:vAlign w:val="center"/>
          </w:tcPr>
          <w:p w14:paraId="742214A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3.0730</w:t>
            </w:r>
          </w:p>
        </w:tc>
        <w:tc>
          <w:tcPr>
            <w:tcW w:w="1398" w:type="dxa"/>
            <w:tcBorders>
              <w:top w:val="nil"/>
              <w:left w:val="single" w:sz="2" w:space="0" w:color="000000"/>
              <w:bottom w:val="nil"/>
              <w:right w:val="single" w:sz="2" w:space="0" w:color="000000"/>
            </w:tcBorders>
            <w:vAlign w:val="center"/>
          </w:tcPr>
          <w:p w14:paraId="5A7F944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0.0950</w:t>
            </w:r>
          </w:p>
        </w:tc>
        <w:tc>
          <w:tcPr>
            <w:tcW w:w="1398" w:type="dxa"/>
            <w:tcBorders>
              <w:top w:val="nil"/>
              <w:left w:val="single" w:sz="2" w:space="0" w:color="000000"/>
              <w:bottom w:val="nil"/>
              <w:right w:val="single" w:sz="2" w:space="0" w:color="000000"/>
            </w:tcBorders>
            <w:vAlign w:val="center"/>
          </w:tcPr>
          <w:p w14:paraId="6B69200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0.0124</w:t>
            </w:r>
          </w:p>
        </w:tc>
        <w:tc>
          <w:tcPr>
            <w:tcW w:w="1398" w:type="dxa"/>
            <w:tcBorders>
              <w:top w:val="nil"/>
              <w:left w:val="single" w:sz="2" w:space="0" w:color="000000"/>
              <w:bottom w:val="nil"/>
              <w:right w:val="single" w:sz="2" w:space="0" w:color="000000"/>
            </w:tcBorders>
            <w:vAlign w:val="center"/>
          </w:tcPr>
          <w:p w14:paraId="3AFE35A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7.6600</w:t>
            </w:r>
          </w:p>
        </w:tc>
        <w:tc>
          <w:tcPr>
            <w:tcW w:w="1398" w:type="dxa"/>
            <w:tcBorders>
              <w:top w:val="nil"/>
              <w:left w:val="single" w:sz="2" w:space="0" w:color="000000"/>
              <w:bottom w:val="nil"/>
              <w:right w:val="nil"/>
            </w:tcBorders>
            <w:vAlign w:val="center"/>
          </w:tcPr>
          <w:p w14:paraId="455E5AB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52ECB21B" w14:textId="77777777">
        <w:trPr>
          <w:trHeight w:val="56"/>
        </w:trPr>
        <w:tc>
          <w:tcPr>
            <w:tcW w:w="1398" w:type="dxa"/>
            <w:tcBorders>
              <w:top w:val="nil"/>
              <w:left w:val="nil"/>
              <w:bottom w:val="nil"/>
              <w:right w:val="single" w:sz="2" w:space="0" w:color="000000"/>
            </w:tcBorders>
            <w:vAlign w:val="center"/>
          </w:tcPr>
          <w:p w14:paraId="2D67D4E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TP</w:t>
            </w:r>
          </w:p>
        </w:tc>
        <w:tc>
          <w:tcPr>
            <w:tcW w:w="1398" w:type="dxa"/>
            <w:tcBorders>
              <w:top w:val="nil"/>
              <w:left w:val="single" w:sz="2" w:space="0" w:color="000000"/>
              <w:bottom w:val="nil"/>
              <w:right w:val="single" w:sz="2" w:space="0" w:color="000000"/>
            </w:tcBorders>
            <w:vAlign w:val="center"/>
          </w:tcPr>
          <w:p w14:paraId="036002B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9.1553</w:t>
            </w:r>
          </w:p>
        </w:tc>
        <w:tc>
          <w:tcPr>
            <w:tcW w:w="1398" w:type="dxa"/>
            <w:tcBorders>
              <w:top w:val="nil"/>
              <w:left w:val="single" w:sz="2" w:space="0" w:color="000000"/>
              <w:bottom w:val="nil"/>
              <w:right w:val="single" w:sz="2" w:space="0" w:color="000000"/>
            </w:tcBorders>
            <w:vAlign w:val="center"/>
          </w:tcPr>
          <w:p w14:paraId="15548A3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-1.1347</w:t>
            </w:r>
          </w:p>
        </w:tc>
        <w:tc>
          <w:tcPr>
            <w:tcW w:w="1398" w:type="dxa"/>
            <w:tcBorders>
              <w:top w:val="nil"/>
              <w:left w:val="single" w:sz="2" w:space="0" w:color="000000"/>
              <w:bottom w:val="nil"/>
              <w:right w:val="single" w:sz="2" w:space="0" w:color="000000"/>
            </w:tcBorders>
            <w:vAlign w:val="center"/>
          </w:tcPr>
          <w:p w14:paraId="6747E74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0.0198</w:t>
            </w:r>
          </w:p>
        </w:tc>
        <w:tc>
          <w:tcPr>
            <w:tcW w:w="1398" w:type="dxa"/>
            <w:tcBorders>
              <w:top w:val="nil"/>
              <w:left w:val="single" w:sz="2" w:space="0" w:color="000000"/>
              <w:bottom w:val="nil"/>
              <w:right w:val="single" w:sz="2" w:space="0" w:color="000000"/>
            </w:tcBorders>
            <w:vAlign w:val="center"/>
          </w:tcPr>
          <w:p w14:paraId="4C80739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-57.1920</w:t>
            </w:r>
          </w:p>
        </w:tc>
        <w:tc>
          <w:tcPr>
            <w:tcW w:w="1398" w:type="dxa"/>
            <w:tcBorders>
              <w:top w:val="nil"/>
              <w:left w:val="single" w:sz="2" w:space="0" w:color="000000"/>
              <w:bottom w:val="nil"/>
              <w:right w:val="nil"/>
            </w:tcBorders>
            <w:vAlign w:val="center"/>
          </w:tcPr>
          <w:p w14:paraId="76DE8DA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3FD6F958" w14:textId="77777777">
        <w:trPr>
          <w:trHeight w:val="56"/>
        </w:trPr>
        <w:tc>
          <w:tcPr>
            <w:tcW w:w="1398" w:type="dxa"/>
            <w:tcBorders>
              <w:top w:val="nil"/>
              <w:left w:val="nil"/>
              <w:bottom w:val="nil"/>
              <w:right w:val="single" w:sz="2" w:space="0" w:color="000000"/>
            </w:tcBorders>
            <w:vAlign w:val="center"/>
          </w:tcPr>
          <w:p w14:paraId="5D79947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TOC</w:t>
            </w:r>
          </w:p>
        </w:tc>
        <w:tc>
          <w:tcPr>
            <w:tcW w:w="1398" w:type="dxa"/>
            <w:tcBorders>
              <w:top w:val="nil"/>
              <w:left w:val="single" w:sz="2" w:space="0" w:color="000000"/>
              <w:bottom w:val="nil"/>
              <w:right w:val="single" w:sz="2" w:space="0" w:color="000000"/>
            </w:tcBorders>
            <w:vAlign w:val="center"/>
          </w:tcPr>
          <w:p w14:paraId="1C409CB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5.8250</w:t>
            </w:r>
          </w:p>
        </w:tc>
        <w:tc>
          <w:tcPr>
            <w:tcW w:w="1398" w:type="dxa"/>
            <w:tcBorders>
              <w:top w:val="nil"/>
              <w:left w:val="single" w:sz="2" w:space="0" w:color="000000"/>
              <w:bottom w:val="nil"/>
              <w:right w:val="single" w:sz="2" w:space="0" w:color="000000"/>
            </w:tcBorders>
            <w:vAlign w:val="center"/>
          </w:tcPr>
          <w:p w14:paraId="75C85D3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0.1511</w:t>
            </w:r>
          </w:p>
        </w:tc>
        <w:tc>
          <w:tcPr>
            <w:tcW w:w="1398" w:type="dxa"/>
            <w:tcBorders>
              <w:top w:val="nil"/>
              <w:left w:val="single" w:sz="2" w:space="0" w:color="000000"/>
              <w:bottom w:val="nil"/>
              <w:right w:val="single" w:sz="2" w:space="0" w:color="000000"/>
            </w:tcBorders>
            <w:vAlign w:val="center"/>
          </w:tcPr>
          <w:p w14:paraId="22ACC6D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0.0097</w:t>
            </w:r>
          </w:p>
        </w:tc>
        <w:tc>
          <w:tcPr>
            <w:tcW w:w="1398" w:type="dxa"/>
            <w:tcBorders>
              <w:top w:val="nil"/>
              <w:left w:val="single" w:sz="2" w:space="0" w:color="000000"/>
              <w:bottom w:val="nil"/>
              <w:right w:val="single" w:sz="2" w:space="0" w:color="000000"/>
            </w:tcBorders>
            <w:vAlign w:val="center"/>
          </w:tcPr>
          <w:p w14:paraId="595436D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15.6030</w:t>
            </w:r>
          </w:p>
        </w:tc>
        <w:tc>
          <w:tcPr>
            <w:tcW w:w="1398" w:type="dxa"/>
            <w:tcBorders>
              <w:top w:val="nil"/>
              <w:left w:val="single" w:sz="2" w:space="0" w:color="000000"/>
              <w:bottom w:val="nil"/>
              <w:right w:val="nil"/>
            </w:tcBorders>
            <w:vAlign w:val="center"/>
          </w:tcPr>
          <w:p w14:paraId="0EC893B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270931D7" w14:textId="77777777">
        <w:trPr>
          <w:trHeight w:val="56"/>
        </w:trPr>
        <w:tc>
          <w:tcPr>
            <w:tcW w:w="1398" w:type="dxa"/>
            <w:tcBorders>
              <w:top w:val="nil"/>
              <w:left w:val="nil"/>
              <w:bottom w:val="nil"/>
              <w:right w:val="single" w:sz="2" w:space="0" w:color="000000"/>
            </w:tcBorders>
            <w:vAlign w:val="center"/>
          </w:tcPr>
          <w:p w14:paraId="35286B1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SS</w:t>
            </w:r>
          </w:p>
        </w:tc>
        <w:tc>
          <w:tcPr>
            <w:tcW w:w="1398" w:type="dxa"/>
            <w:tcBorders>
              <w:top w:val="nil"/>
              <w:left w:val="single" w:sz="2" w:space="0" w:color="000000"/>
              <w:bottom w:val="nil"/>
              <w:right w:val="single" w:sz="2" w:space="0" w:color="000000"/>
            </w:tcBorders>
            <w:vAlign w:val="center"/>
          </w:tcPr>
          <w:p w14:paraId="6AA19EE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2.6149</w:t>
            </w:r>
          </w:p>
        </w:tc>
        <w:tc>
          <w:tcPr>
            <w:tcW w:w="1398" w:type="dxa"/>
            <w:tcBorders>
              <w:top w:val="nil"/>
              <w:left w:val="single" w:sz="2" w:space="0" w:color="000000"/>
              <w:bottom w:val="nil"/>
              <w:right w:val="single" w:sz="2" w:space="0" w:color="000000"/>
            </w:tcBorders>
            <w:vAlign w:val="center"/>
          </w:tcPr>
          <w:p w14:paraId="5559272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-0.2633</w:t>
            </w:r>
          </w:p>
        </w:tc>
        <w:tc>
          <w:tcPr>
            <w:tcW w:w="1398" w:type="dxa"/>
            <w:tcBorders>
              <w:top w:val="nil"/>
              <w:left w:val="single" w:sz="2" w:space="0" w:color="000000"/>
              <w:bottom w:val="nil"/>
              <w:right w:val="single" w:sz="2" w:space="0" w:color="000000"/>
            </w:tcBorders>
            <w:vAlign w:val="center"/>
          </w:tcPr>
          <w:p w14:paraId="5840085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0.0143</w:t>
            </w:r>
          </w:p>
        </w:tc>
        <w:tc>
          <w:tcPr>
            <w:tcW w:w="1398" w:type="dxa"/>
            <w:tcBorders>
              <w:top w:val="nil"/>
              <w:left w:val="single" w:sz="2" w:space="0" w:color="000000"/>
              <w:bottom w:val="nil"/>
              <w:right w:val="single" w:sz="2" w:space="0" w:color="000000"/>
            </w:tcBorders>
            <w:vAlign w:val="center"/>
          </w:tcPr>
          <w:p w14:paraId="2B8BDCA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-18.3980</w:t>
            </w:r>
          </w:p>
        </w:tc>
        <w:tc>
          <w:tcPr>
            <w:tcW w:w="1398" w:type="dxa"/>
            <w:tcBorders>
              <w:top w:val="nil"/>
              <w:left w:val="single" w:sz="2" w:space="0" w:color="000000"/>
              <w:bottom w:val="nil"/>
              <w:right w:val="nil"/>
            </w:tcBorders>
            <w:vAlign w:val="center"/>
          </w:tcPr>
          <w:p w14:paraId="2F9CA24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33499FFD" w14:textId="77777777">
        <w:trPr>
          <w:trHeight w:val="56"/>
        </w:trPr>
        <w:tc>
          <w:tcPr>
            <w:tcW w:w="1398" w:type="dxa"/>
            <w:tcBorders>
              <w:top w:val="nil"/>
              <w:left w:val="nil"/>
              <w:bottom w:val="nil"/>
              <w:right w:val="single" w:sz="2" w:space="0" w:color="000000"/>
            </w:tcBorders>
            <w:vAlign w:val="center"/>
          </w:tcPr>
          <w:p w14:paraId="26C9CE9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EC</w:t>
            </w:r>
          </w:p>
        </w:tc>
        <w:tc>
          <w:tcPr>
            <w:tcW w:w="1398" w:type="dxa"/>
            <w:tcBorders>
              <w:top w:val="nil"/>
              <w:left w:val="single" w:sz="2" w:space="0" w:color="000000"/>
              <w:bottom w:val="nil"/>
              <w:right w:val="single" w:sz="2" w:space="0" w:color="000000"/>
            </w:tcBorders>
            <w:vAlign w:val="center"/>
          </w:tcPr>
          <w:p w14:paraId="270817C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6.2047</w:t>
            </w:r>
          </w:p>
        </w:tc>
        <w:tc>
          <w:tcPr>
            <w:tcW w:w="1398" w:type="dxa"/>
            <w:tcBorders>
              <w:top w:val="nil"/>
              <w:left w:val="single" w:sz="2" w:space="0" w:color="000000"/>
              <w:bottom w:val="nil"/>
              <w:right w:val="single" w:sz="2" w:space="0" w:color="000000"/>
            </w:tcBorders>
            <w:vAlign w:val="center"/>
          </w:tcPr>
          <w:p w14:paraId="7C8516B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0.4490</w:t>
            </w:r>
          </w:p>
        </w:tc>
        <w:tc>
          <w:tcPr>
            <w:tcW w:w="1398" w:type="dxa"/>
            <w:tcBorders>
              <w:top w:val="nil"/>
              <w:left w:val="single" w:sz="2" w:space="0" w:color="000000"/>
              <w:bottom w:val="nil"/>
              <w:right w:val="single" w:sz="2" w:space="0" w:color="000000"/>
            </w:tcBorders>
            <w:vAlign w:val="center"/>
          </w:tcPr>
          <w:p w14:paraId="18C55A2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0.0151</w:t>
            </w:r>
          </w:p>
        </w:tc>
        <w:tc>
          <w:tcPr>
            <w:tcW w:w="1398" w:type="dxa"/>
            <w:tcBorders>
              <w:top w:val="nil"/>
              <w:left w:val="single" w:sz="2" w:space="0" w:color="000000"/>
              <w:bottom w:val="nil"/>
              <w:right w:val="single" w:sz="2" w:space="0" w:color="000000"/>
            </w:tcBorders>
            <w:vAlign w:val="center"/>
          </w:tcPr>
          <w:p w14:paraId="661F49F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29.817</w:t>
            </w:r>
          </w:p>
        </w:tc>
        <w:tc>
          <w:tcPr>
            <w:tcW w:w="1398" w:type="dxa"/>
            <w:tcBorders>
              <w:top w:val="nil"/>
              <w:left w:val="single" w:sz="2" w:space="0" w:color="000000"/>
              <w:bottom w:val="nil"/>
              <w:right w:val="nil"/>
            </w:tcBorders>
            <w:vAlign w:val="center"/>
          </w:tcPr>
          <w:p w14:paraId="5965D92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4B2BEC35" w14:textId="77777777">
        <w:trPr>
          <w:trHeight w:val="56"/>
        </w:trPr>
        <w:tc>
          <w:tcPr>
            <w:tcW w:w="1398" w:type="dxa"/>
            <w:tcBorders>
              <w:top w:val="nil"/>
              <w:left w:val="nil"/>
              <w:bottom w:val="nil"/>
              <w:right w:val="single" w:sz="2" w:space="0" w:color="000000"/>
            </w:tcBorders>
            <w:vAlign w:val="center"/>
          </w:tcPr>
          <w:p w14:paraId="2A8B846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pH</w:t>
            </w:r>
          </w:p>
        </w:tc>
        <w:tc>
          <w:tcPr>
            <w:tcW w:w="1398" w:type="dxa"/>
            <w:tcBorders>
              <w:top w:val="nil"/>
              <w:left w:val="single" w:sz="2" w:space="0" w:color="000000"/>
              <w:bottom w:val="nil"/>
              <w:right w:val="single" w:sz="2" w:space="0" w:color="000000"/>
            </w:tcBorders>
            <w:vAlign w:val="center"/>
          </w:tcPr>
          <w:p w14:paraId="4564296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1.3401</w:t>
            </w:r>
          </w:p>
        </w:tc>
        <w:tc>
          <w:tcPr>
            <w:tcW w:w="1398" w:type="dxa"/>
            <w:tcBorders>
              <w:top w:val="nil"/>
              <w:left w:val="single" w:sz="2" w:space="0" w:color="000000"/>
              <w:bottom w:val="nil"/>
              <w:right w:val="single" w:sz="2" w:space="0" w:color="000000"/>
            </w:tcBorders>
            <w:vAlign w:val="center"/>
          </w:tcPr>
          <w:p w14:paraId="2E96470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0.0943</w:t>
            </w:r>
          </w:p>
        </w:tc>
        <w:tc>
          <w:tcPr>
            <w:tcW w:w="1398" w:type="dxa"/>
            <w:tcBorders>
              <w:top w:val="nil"/>
              <w:left w:val="single" w:sz="2" w:space="0" w:color="000000"/>
              <w:bottom w:val="nil"/>
              <w:right w:val="single" w:sz="2" w:space="0" w:color="000000"/>
            </w:tcBorders>
            <w:vAlign w:val="center"/>
          </w:tcPr>
          <w:p w14:paraId="562F271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0.0037</w:t>
            </w:r>
          </w:p>
        </w:tc>
        <w:tc>
          <w:tcPr>
            <w:tcW w:w="1398" w:type="dxa"/>
            <w:tcBorders>
              <w:top w:val="nil"/>
              <w:left w:val="single" w:sz="2" w:space="0" w:color="000000"/>
              <w:bottom w:val="nil"/>
              <w:right w:val="single" w:sz="2" w:space="0" w:color="000000"/>
            </w:tcBorders>
            <w:vAlign w:val="center"/>
          </w:tcPr>
          <w:p w14:paraId="69FA7D0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25.2790</w:t>
            </w:r>
          </w:p>
        </w:tc>
        <w:tc>
          <w:tcPr>
            <w:tcW w:w="1398" w:type="dxa"/>
            <w:tcBorders>
              <w:top w:val="nil"/>
              <w:left w:val="single" w:sz="2" w:space="0" w:color="000000"/>
              <w:bottom w:val="nil"/>
              <w:right w:val="nil"/>
            </w:tcBorders>
            <w:vAlign w:val="center"/>
          </w:tcPr>
          <w:p w14:paraId="499A9AA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2F7F40B2" w14:textId="77777777">
        <w:trPr>
          <w:trHeight w:val="56"/>
        </w:trPr>
        <w:tc>
          <w:tcPr>
            <w:tcW w:w="1398" w:type="dxa"/>
            <w:tcBorders>
              <w:top w:val="nil"/>
              <w:left w:val="nil"/>
              <w:bottom w:val="nil"/>
              <w:right w:val="single" w:sz="2" w:space="0" w:color="000000"/>
            </w:tcBorders>
            <w:vAlign w:val="center"/>
          </w:tcPr>
          <w:p w14:paraId="6F118A8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DO</w:t>
            </w:r>
          </w:p>
        </w:tc>
        <w:tc>
          <w:tcPr>
            <w:tcW w:w="1398" w:type="dxa"/>
            <w:tcBorders>
              <w:top w:val="nil"/>
              <w:left w:val="single" w:sz="2" w:space="0" w:color="000000"/>
              <w:bottom w:val="nil"/>
              <w:right w:val="single" w:sz="2" w:space="0" w:color="000000"/>
            </w:tcBorders>
            <w:vAlign w:val="center"/>
          </w:tcPr>
          <w:p w14:paraId="0EFCAF7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1.8163</w:t>
            </w:r>
          </w:p>
        </w:tc>
        <w:tc>
          <w:tcPr>
            <w:tcW w:w="1398" w:type="dxa"/>
            <w:tcBorders>
              <w:top w:val="nil"/>
              <w:left w:val="single" w:sz="2" w:space="0" w:color="000000"/>
              <w:bottom w:val="nil"/>
              <w:right w:val="single" w:sz="2" w:space="0" w:color="000000"/>
            </w:tcBorders>
            <w:vAlign w:val="center"/>
          </w:tcPr>
          <w:p w14:paraId="0EE35DB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-0.3983</w:t>
            </w:r>
          </w:p>
        </w:tc>
        <w:tc>
          <w:tcPr>
            <w:tcW w:w="1398" w:type="dxa"/>
            <w:tcBorders>
              <w:top w:val="nil"/>
              <w:left w:val="single" w:sz="2" w:space="0" w:color="000000"/>
              <w:bottom w:val="nil"/>
              <w:right w:val="single" w:sz="2" w:space="0" w:color="000000"/>
            </w:tcBorders>
            <w:vAlign w:val="center"/>
          </w:tcPr>
          <w:p w14:paraId="438E086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0.0097</w:t>
            </w:r>
          </w:p>
        </w:tc>
        <w:tc>
          <w:tcPr>
            <w:tcW w:w="1398" w:type="dxa"/>
            <w:tcBorders>
              <w:top w:val="nil"/>
              <w:left w:val="single" w:sz="2" w:space="0" w:color="000000"/>
              <w:bottom w:val="nil"/>
              <w:right w:val="single" w:sz="2" w:space="0" w:color="000000"/>
            </w:tcBorders>
            <w:vAlign w:val="center"/>
          </w:tcPr>
          <w:p w14:paraId="3AE4F44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-41.1760</w:t>
            </w:r>
          </w:p>
        </w:tc>
        <w:tc>
          <w:tcPr>
            <w:tcW w:w="1398" w:type="dxa"/>
            <w:tcBorders>
              <w:top w:val="nil"/>
              <w:left w:val="single" w:sz="2" w:space="0" w:color="000000"/>
              <w:bottom w:val="nil"/>
              <w:right w:val="nil"/>
            </w:tcBorders>
            <w:vAlign w:val="center"/>
          </w:tcPr>
          <w:p w14:paraId="7C7BABE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3CD00705" w14:textId="77777777">
        <w:trPr>
          <w:trHeight w:val="56"/>
        </w:trPr>
        <w:tc>
          <w:tcPr>
            <w:tcW w:w="1398" w:type="dxa"/>
            <w:tcBorders>
              <w:top w:val="nil"/>
              <w:left w:val="nil"/>
              <w:bottom w:val="nil"/>
              <w:right w:val="single" w:sz="2" w:space="0" w:color="000000"/>
            </w:tcBorders>
            <w:vAlign w:val="center"/>
          </w:tcPr>
          <w:p w14:paraId="3FE1BCE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Temperature</w:t>
            </w:r>
          </w:p>
        </w:tc>
        <w:tc>
          <w:tcPr>
            <w:tcW w:w="1398" w:type="dxa"/>
            <w:tcBorders>
              <w:top w:val="nil"/>
              <w:left w:val="single" w:sz="2" w:space="0" w:color="000000"/>
              <w:bottom w:val="nil"/>
              <w:right w:val="single" w:sz="2" w:space="0" w:color="000000"/>
            </w:tcBorders>
            <w:vAlign w:val="center"/>
          </w:tcPr>
          <w:p w14:paraId="5219251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1.5038</w:t>
            </w:r>
          </w:p>
        </w:tc>
        <w:tc>
          <w:tcPr>
            <w:tcW w:w="1398" w:type="dxa"/>
            <w:tcBorders>
              <w:top w:val="nil"/>
              <w:left w:val="single" w:sz="2" w:space="0" w:color="000000"/>
              <w:bottom w:val="nil"/>
              <w:right w:val="single" w:sz="2" w:space="0" w:color="000000"/>
            </w:tcBorders>
            <w:vAlign w:val="center"/>
          </w:tcPr>
          <w:p w14:paraId="29B0B32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1.6676</w:t>
            </w:r>
          </w:p>
        </w:tc>
        <w:tc>
          <w:tcPr>
            <w:tcW w:w="1398" w:type="dxa"/>
            <w:tcBorders>
              <w:top w:val="nil"/>
              <w:left w:val="single" w:sz="2" w:space="0" w:color="000000"/>
              <w:bottom w:val="nil"/>
              <w:right w:val="single" w:sz="2" w:space="0" w:color="000000"/>
            </w:tcBorders>
            <w:vAlign w:val="center"/>
          </w:tcPr>
          <w:p w14:paraId="7AD5CA2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0.0093</w:t>
            </w:r>
          </w:p>
        </w:tc>
        <w:tc>
          <w:tcPr>
            <w:tcW w:w="1398" w:type="dxa"/>
            <w:tcBorders>
              <w:top w:val="nil"/>
              <w:left w:val="single" w:sz="2" w:space="0" w:color="000000"/>
              <w:bottom w:val="nil"/>
              <w:right w:val="single" w:sz="2" w:space="0" w:color="000000"/>
            </w:tcBorders>
            <w:vAlign w:val="center"/>
          </w:tcPr>
          <w:p w14:paraId="76B995C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179.1960</w:t>
            </w:r>
          </w:p>
        </w:tc>
        <w:tc>
          <w:tcPr>
            <w:tcW w:w="1398" w:type="dxa"/>
            <w:tcBorders>
              <w:top w:val="nil"/>
              <w:left w:val="single" w:sz="2" w:space="0" w:color="000000"/>
              <w:bottom w:val="nil"/>
              <w:right w:val="nil"/>
            </w:tcBorders>
            <w:vAlign w:val="center"/>
          </w:tcPr>
          <w:p w14:paraId="48B4027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587443C8" w14:textId="77777777">
        <w:trPr>
          <w:trHeight w:val="56"/>
        </w:trPr>
        <w:tc>
          <w:tcPr>
            <w:tcW w:w="1398" w:type="dxa"/>
            <w:tcBorders>
              <w:top w:val="nil"/>
              <w:left w:val="nil"/>
              <w:bottom w:val="nil"/>
              <w:right w:val="single" w:sz="2" w:space="0" w:color="000000"/>
            </w:tcBorders>
            <w:vAlign w:val="center"/>
          </w:tcPr>
          <w:p w14:paraId="13AA189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Turbidity</w:t>
            </w:r>
          </w:p>
        </w:tc>
        <w:tc>
          <w:tcPr>
            <w:tcW w:w="1398" w:type="dxa"/>
            <w:tcBorders>
              <w:top w:val="nil"/>
              <w:left w:val="single" w:sz="2" w:space="0" w:color="000000"/>
              <w:bottom w:val="nil"/>
              <w:right w:val="single" w:sz="2" w:space="0" w:color="000000"/>
            </w:tcBorders>
            <w:vAlign w:val="center"/>
          </w:tcPr>
          <w:p w14:paraId="7F7E478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1.6666</w:t>
            </w:r>
          </w:p>
        </w:tc>
        <w:tc>
          <w:tcPr>
            <w:tcW w:w="1398" w:type="dxa"/>
            <w:tcBorders>
              <w:top w:val="nil"/>
              <w:left w:val="single" w:sz="2" w:space="0" w:color="000000"/>
              <w:bottom w:val="nil"/>
              <w:right w:val="single" w:sz="2" w:space="0" w:color="000000"/>
            </w:tcBorders>
            <w:vAlign w:val="center"/>
          </w:tcPr>
          <w:p w14:paraId="2A8AC46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-0.0705</w:t>
            </w:r>
          </w:p>
        </w:tc>
        <w:tc>
          <w:tcPr>
            <w:tcW w:w="1398" w:type="dxa"/>
            <w:tcBorders>
              <w:top w:val="nil"/>
              <w:left w:val="single" w:sz="2" w:space="0" w:color="000000"/>
              <w:bottom w:val="nil"/>
              <w:right w:val="single" w:sz="2" w:space="0" w:color="000000"/>
            </w:tcBorders>
            <w:vAlign w:val="center"/>
          </w:tcPr>
          <w:p w14:paraId="289CC23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0.0033</w:t>
            </w:r>
          </w:p>
        </w:tc>
        <w:tc>
          <w:tcPr>
            <w:tcW w:w="1398" w:type="dxa"/>
            <w:tcBorders>
              <w:top w:val="nil"/>
              <w:left w:val="single" w:sz="2" w:space="0" w:color="000000"/>
              <w:bottom w:val="nil"/>
              <w:right w:val="single" w:sz="2" w:space="0" w:color="000000"/>
            </w:tcBorders>
            <w:vAlign w:val="center"/>
          </w:tcPr>
          <w:p w14:paraId="20D4617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-21.653</w:t>
            </w:r>
          </w:p>
        </w:tc>
        <w:tc>
          <w:tcPr>
            <w:tcW w:w="1398" w:type="dxa"/>
            <w:tcBorders>
              <w:top w:val="nil"/>
              <w:left w:val="single" w:sz="2" w:space="0" w:color="000000"/>
              <w:bottom w:val="nil"/>
              <w:right w:val="nil"/>
            </w:tcBorders>
            <w:vAlign w:val="center"/>
          </w:tcPr>
          <w:p w14:paraId="0EAB309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68EF3050" w14:textId="77777777">
        <w:trPr>
          <w:trHeight w:val="56"/>
        </w:trPr>
        <w:tc>
          <w:tcPr>
            <w:tcW w:w="1398" w:type="dxa"/>
            <w:tcBorders>
              <w:top w:val="nil"/>
              <w:left w:val="nil"/>
              <w:bottom w:val="nil"/>
              <w:right w:val="single" w:sz="2" w:space="0" w:color="000000"/>
            </w:tcBorders>
            <w:vAlign w:val="center"/>
          </w:tcPr>
          <w:p w14:paraId="7F59469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Transparency</w:t>
            </w:r>
          </w:p>
        </w:tc>
        <w:tc>
          <w:tcPr>
            <w:tcW w:w="1398" w:type="dxa"/>
            <w:tcBorders>
              <w:top w:val="nil"/>
              <w:left w:val="single" w:sz="2" w:space="0" w:color="000000"/>
              <w:bottom w:val="nil"/>
              <w:right w:val="single" w:sz="2" w:space="0" w:color="000000"/>
            </w:tcBorders>
            <w:vAlign w:val="center"/>
          </w:tcPr>
          <w:p w14:paraId="1EF50CA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1.9554</w:t>
            </w:r>
          </w:p>
        </w:tc>
        <w:tc>
          <w:tcPr>
            <w:tcW w:w="1398" w:type="dxa"/>
            <w:tcBorders>
              <w:top w:val="nil"/>
              <w:left w:val="single" w:sz="2" w:space="0" w:color="000000"/>
              <w:bottom w:val="nil"/>
              <w:right w:val="single" w:sz="2" w:space="0" w:color="000000"/>
            </w:tcBorders>
            <w:vAlign w:val="center"/>
          </w:tcPr>
          <w:p w14:paraId="39F2625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-0.4119</w:t>
            </w:r>
          </w:p>
        </w:tc>
        <w:tc>
          <w:tcPr>
            <w:tcW w:w="1398" w:type="dxa"/>
            <w:tcBorders>
              <w:top w:val="nil"/>
              <w:left w:val="single" w:sz="2" w:space="0" w:color="000000"/>
              <w:bottom w:val="nil"/>
              <w:right w:val="single" w:sz="2" w:space="0" w:color="000000"/>
            </w:tcBorders>
            <w:vAlign w:val="center"/>
          </w:tcPr>
          <w:p w14:paraId="22B2917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0.0057</w:t>
            </w:r>
          </w:p>
        </w:tc>
        <w:tc>
          <w:tcPr>
            <w:tcW w:w="1398" w:type="dxa"/>
            <w:tcBorders>
              <w:top w:val="nil"/>
              <w:left w:val="single" w:sz="2" w:space="0" w:color="000000"/>
              <w:bottom w:val="nil"/>
              <w:right w:val="single" w:sz="2" w:space="0" w:color="000000"/>
            </w:tcBorders>
            <w:vAlign w:val="center"/>
          </w:tcPr>
          <w:p w14:paraId="3784875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-72.1130</w:t>
            </w:r>
          </w:p>
        </w:tc>
        <w:tc>
          <w:tcPr>
            <w:tcW w:w="1398" w:type="dxa"/>
            <w:tcBorders>
              <w:top w:val="nil"/>
              <w:left w:val="single" w:sz="2" w:space="0" w:color="000000"/>
              <w:bottom w:val="nil"/>
              <w:right w:val="nil"/>
            </w:tcBorders>
            <w:vAlign w:val="center"/>
          </w:tcPr>
          <w:p w14:paraId="7248ABA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3DC82CB0" w14:textId="77777777">
        <w:trPr>
          <w:trHeight w:val="56"/>
        </w:trPr>
        <w:tc>
          <w:tcPr>
            <w:tcW w:w="1398" w:type="dxa"/>
            <w:tcBorders>
              <w:top w:val="nil"/>
              <w:left w:val="nil"/>
              <w:bottom w:val="nil"/>
              <w:right w:val="single" w:sz="2" w:space="0" w:color="000000"/>
            </w:tcBorders>
            <w:vAlign w:val="center"/>
          </w:tcPr>
          <w:p w14:paraId="3B1D61E0"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b/>
                <w:sz w:val="24"/>
                <w:szCs w:val="24"/>
              </w:rPr>
              <w:t>Chla</w:t>
            </w:r>
            <w:proofErr w:type="spellEnd"/>
          </w:p>
        </w:tc>
        <w:tc>
          <w:tcPr>
            <w:tcW w:w="1398" w:type="dxa"/>
            <w:tcBorders>
              <w:top w:val="nil"/>
              <w:left w:val="single" w:sz="2" w:space="0" w:color="000000"/>
              <w:bottom w:val="nil"/>
              <w:right w:val="single" w:sz="2" w:space="0" w:color="000000"/>
            </w:tcBorders>
            <w:vAlign w:val="center"/>
          </w:tcPr>
          <w:p w14:paraId="7140AF0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1.5972</w:t>
            </w:r>
          </w:p>
        </w:tc>
        <w:tc>
          <w:tcPr>
            <w:tcW w:w="1398" w:type="dxa"/>
            <w:tcBorders>
              <w:top w:val="nil"/>
              <w:left w:val="single" w:sz="2" w:space="0" w:color="000000"/>
              <w:bottom w:val="nil"/>
              <w:right w:val="single" w:sz="2" w:space="0" w:color="000000"/>
            </w:tcBorders>
            <w:vAlign w:val="center"/>
          </w:tcPr>
          <w:p w14:paraId="5987ABE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-0.0447</w:t>
            </w:r>
          </w:p>
        </w:tc>
        <w:tc>
          <w:tcPr>
            <w:tcW w:w="1398" w:type="dxa"/>
            <w:tcBorders>
              <w:top w:val="nil"/>
              <w:left w:val="single" w:sz="2" w:space="0" w:color="000000"/>
              <w:bottom w:val="nil"/>
              <w:right w:val="single" w:sz="2" w:space="0" w:color="000000"/>
            </w:tcBorders>
            <w:vAlign w:val="center"/>
          </w:tcPr>
          <w:p w14:paraId="44D9DF2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0.0039</w:t>
            </w:r>
          </w:p>
        </w:tc>
        <w:tc>
          <w:tcPr>
            <w:tcW w:w="1398" w:type="dxa"/>
            <w:tcBorders>
              <w:top w:val="nil"/>
              <w:left w:val="single" w:sz="2" w:space="0" w:color="000000"/>
              <w:bottom w:val="nil"/>
              <w:right w:val="single" w:sz="2" w:space="0" w:color="000000"/>
            </w:tcBorders>
            <w:vAlign w:val="center"/>
          </w:tcPr>
          <w:p w14:paraId="7553DEF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-11.5210</w:t>
            </w:r>
          </w:p>
        </w:tc>
        <w:tc>
          <w:tcPr>
            <w:tcW w:w="1398" w:type="dxa"/>
            <w:tcBorders>
              <w:top w:val="nil"/>
              <w:left w:val="single" w:sz="2" w:space="0" w:color="000000"/>
              <w:bottom w:val="nil"/>
              <w:right w:val="nil"/>
            </w:tcBorders>
            <w:vAlign w:val="center"/>
          </w:tcPr>
          <w:p w14:paraId="2D9EBD1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6BF45E6E" w14:textId="77777777">
        <w:trPr>
          <w:trHeight w:val="56"/>
        </w:trPr>
        <w:tc>
          <w:tcPr>
            <w:tcW w:w="1398" w:type="dxa"/>
            <w:tcBorders>
              <w:top w:val="nil"/>
              <w:left w:val="nil"/>
              <w:bottom w:val="nil"/>
              <w:right w:val="single" w:sz="2" w:space="0" w:color="000000"/>
            </w:tcBorders>
            <w:vAlign w:val="center"/>
          </w:tcPr>
          <w:p w14:paraId="43672AE9"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b/>
                <w:sz w:val="24"/>
                <w:szCs w:val="24"/>
              </w:rPr>
              <w:t>LowWaterLevel</w:t>
            </w:r>
            <w:proofErr w:type="spellEnd"/>
          </w:p>
        </w:tc>
        <w:tc>
          <w:tcPr>
            <w:tcW w:w="1398" w:type="dxa"/>
            <w:tcBorders>
              <w:top w:val="nil"/>
              <w:left w:val="single" w:sz="2" w:space="0" w:color="000000"/>
              <w:bottom w:val="nil"/>
              <w:right w:val="single" w:sz="2" w:space="0" w:color="000000"/>
            </w:tcBorders>
            <w:vAlign w:val="center"/>
          </w:tcPr>
          <w:p w14:paraId="67E617B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31.9424</w:t>
            </w:r>
          </w:p>
        </w:tc>
        <w:tc>
          <w:tcPr>
            <w:tcW w:w="1398" w:type="dxa"/>
            <w:tcBorders>
              <w:top w:val="nil"/>
              <w:left w:val="single" w:sz="2" w:space="0" w:color="000000"/>
              <w:bottom w:val="nil"/>
              <w:right w:val="single" w:sz="2" w:space="0" w:color="000000"/>
            </w:tcBorders>
            <w:vAlign w:val="center"/>
          </w:tcPr>
          <w:p w14:paraId="0128B6F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-0.4450</w:t>
            </w:r>
          </w:p>
        </w:tc>
        <w:tc>
          <w:tcPr>
            <w:tcW w:w="1398" w:type="dxa"/>
            <w:tcBorders>
              <w:top w:val="nil"/>
              <w:left w:val="single" w:sz="2" w:space="0" w:color="000000"/>
              <w:bottom w:val="nil"/>
              <w:right w:val="single" w:sz="2" w:space="0" w:color="000000"/>
            </w:tcBorders>
            <w:vAlign w:val="center"/>
          </w:tcPr>
          <w:p w14:paraId="1200531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0.0221</w:t>
            </w:r>
          </w:p>
        </w:tc>
        <w:tc>
          <w:tcPr>
            <w:tcW w:w="1398" w:type="dxa"/>
            <w:tcBorders>
              <w:top w:val="nil"/>
              <w:left w:val="single" w:sz="2" w:space="0" w:color="000000"/>
              <w:bottom w:val="nil"/>
              <w:right w:val="single" w:sz="2" w:space="0" w:color="000000"/>
            </w:tcBorders>
            <w:vAlign w:val="center"/>
          </w:tcPr>
          <w:p w14:paraId="31804AA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-20.0920</w:t>
            </w:r>
          </w:p>
        </w:tc>
        <w:tc>
          <w:tcPr>
            <w:tcW w:w="1398" w:type="dxa"/>
            <w:tcBorders>
              <w:top w:val="nil"/>
              <w:left w:val="single" w:sz="2" w:space="0" w:color="000000"/>
              <w:bottom w:val="nil"/>
              <w:right w:val="nil"/>
            </w:tcBorders>
            <w:vAlign w:val="center"/>
          </w:tcPr>
          <w:p w14:paraId="21BD084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47F6BF1C" w14:textId="77777777">
        <w:trPr>
          <w:trHeight w:val="56"/>
        </w:trPr>
        <w:tc>
          <w:tcPr>
            <w:tcW w:w="1398" w:type="dxa"/>
            <w:tcBorders>
              <w:top w:val="nil"/>
              <w:left w:val="nil"/>
              <w:bottom w:val="nil"/>
              <w:right w:val="single" w:sz="2" w:space="0" w:color="000000"/>
            </w:tcBorders>
            <w:vAlign w:val="center"/>
          </w:tcPr>
          <w:p w14:paraId="18D78C1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Inflow</w:t>
            </w:r>
          </w:p>
        </w:tc>
        <w:tc>
          <w:tcPr>
            <w:tcW w:w="1398" w:type="dxa"/>
            <w:tcBorders>
              <w:top w:val="nil"/>
              <w:left w:val="single" w:sz="2" w:space="0" w:color="000000"/>
              <w:bottom w:val="nil"/>
              <w:right w:val="single" w:sz="2" w:space="0" w:color="000000"/>
            </w:tcBorders>
            <w:vAlign w:val="center"/>
          </w:tcPr>
          <w:p w14:paraId="20266D2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1.3606</w:t>
            </w:r>
          </w:p>
        </w:tc>
        <w:tc>
          <w:tcPr>
            <w:tcW w:w="1398" w:type="dxa"/>
            <w:tcBorders>
              <w:top w:val="nil"/>
              <w:left w:val="single" w:sz="2" w:space="0" w:color="000000"/>
              <w:bottom w:val="nil"/>
              <w:right w:val="single" w:sz="2" w:space="0" w:color="000000"/>
            </w:tcBorders>
            <w:vAlign w:val="center"/>
          </w:tcPr>
          <w:p w14:paraId="7D3560D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-0.0156</w:t>
            </w:r>
          </w:p>
        </w:tc>
        <w:tc>
          <w:tcPr>
            <w:tcW w:w="1398" w:type="dxa"/>
            <w:tcBorders>
              <w:top w:val="nil"/>
              <w:left w:val="single" w:sz="2" w:space="0" w:color="000000"/>
              <w:bottom w:val="nil"/>
              <w:right w:val="single" w:sz="2" w:space="0" w:color="000000"/>
            </w:tcBorders>
            <w:vAlign w:val="center"/>
          </w:tcPr>
          <w:p w14:paraId="03D1918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0.0025</w:t>
            </w:r>
          </w:p>
        </w:tc>
        <w:tc>
          <w:tcPr>
            <w:tcW w:w="1398" w:type="dxa"/>
            <w:tcBorders>
              <w:top w:val="nil"/>
              <w:left w:val="single" w:sz="2" w:space="0" w:color="000000"/>
              <w:bottom w:val="nil"/>
              <w:right w:val="single" w:sz="2" w:space="0" w:color="000000"/>
            </w:tcBorders>
            <w:vAlign w:val="center"/>
          </w:tcPr>
          <w:p w14:paraId="19C94F3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-6.1440</w:t>
            </w:r>
          </w:p>
        </w:tc>
        <w:tc>
          <w:tcPr>
            <w:tcW w:w="1398" w:type="dxa"/>
            <w:tcBorders>
              <w:top w:val="nil"/>
              <w:left w:val="single" w:sz="2" w:space="0" w:color="000000"/>
              <w:bottom w:val="nil"/>
              <w:right w:val="nil"/>
            </w:tcBorders>
            <w:vAlign w:val="center"/>
          </w:tcPr>
          <w:p w14:paraId="5AF018D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35C598A7" w14:textId="77777777">
        <w:trPr>
          <w:trHeight w:val="196"/>
        </w:trPr>
        <w:tc>
          <w:tcPr>
            <w:tcW w:w="1398" w:type="dxa"/>
            <w:tcBorders>
              <w:top w:val="nil"/>
              <w:left w:val="nil"/>
              <w:bottom w:val="nil"/>
              <w:right w:val="single" w:sz="2" w:space="0" w:color="000000"/>
            </w:tcBorders>
            <w:vAlign w:val="center"/>
          </w:tcPr>
          <w:p w14:paraId="600E736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Discharge</w:t>
            </w:r>
          </w:p>
        </w:tc>
        <w:tc>
          <w:tcPr>
            <w:tcW w:w="1398" w:type="dxa"/>
            <w:tcBorders>
              <w:top w:val="nil"/>
              <w:left w:val="single" w:sz="2" w:space="0" w:color="000000"/>
              <w:bottom w:val="nil"/>
              <w:right w:val="single" w:sz="2" w:space="0" w:color="000000"/>
            </w:tcBorders>
            <w:vAlign w:val="center"/>
          </w:tcPr>
          <w:p w14:paraId="256F302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1.3034</w:t>
            </w:r>
          </w:p>
        </w:tc>
        <w:tc>
          <w:tcPr>
            <w:tcW w:w="1398" w:type="dxa"/>
            <w:tcBorders>
              <w:top w:val="nil"/>
              <w:left w:val="single" w:sz="2" w:space="0" w:color="000000"/>
              <w:bottom w:val="nil"/>
              <w:right w:val="single" w:sz="2" w:space="0" w:color="000000"/>
            </w:tcBorders>
            <w:vAlign w:val="center"/>
          </w:tcPr>
          <w:p w14:paraId="359654C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0.0439</w:t>
            </w:r>
          </w:p>
        </w:tc>
        <w:tc>
          <w:tcPr>
            <w:tcW w:w="1398" w:type="dxa"/>
            <w:tcBorders>
              <w:top w:val="nil"/>
              <w:left w:val="single" w:sz="2" w:space="0" w:color="000000"/>
              <w:bottom w:val="nil"/>
              <w:right w:val="single" w:sz="2" w:space="0" w:color="000000"/>
            </w:tcBorders>
            <w:vAlign w:val="center"/>
          </w:tcPr>
          <w:p w14:paraId="633F3A9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0.0032</w:t>
            </w:r>
          </w:p>
        </w:tc>
        <w:tc>
          <w:tcPr>
            <w:tcW w:w="1398" w:type="dxa"/>
            <w:tcBorders>
              <w:top w:val="nil"/>
              <w:left w:val="single" w:sz="2" w:space="0" w:color="000000"/>
              <w:bottom w:val="nil"/>
              <w:right w:val="single" w:sz="2" w:space="0" w:color="000000"/>
            </w:tcBorders>
            <w:vAlign w:val="center"/>
          </w:tcPr>
          <w:p w14:paraId="0BB8C7E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13.7800</w:t>
            </w:r>
          </w:p>
        </w:tc>
        <w:tc>
          <w:tcPr>
            <w:tcW w:w="1398" w:type="dxa"/>
            <w:tcBorders>
              <w:top w:val="nil"/>
              <w:left w:val="single" w:sz="2" w:space="0" w:color="000000"/>
              <w:bottom w:val="nil"/>
              <w:right w:val="nil"/>
            </w:tcBorders>
            <w:vAlign w:val="center"/>
          </w:tcPr>
          <w:p w14:paraId="4ADA5A4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6BC4AA61" w14:textId="77777777">
        <w:trPr>
          <w:trHeight w:val="196"/>
        </w:trPr>
        <w:tc>
          <w:tcPr>
            <w:tcW w:w="1398" w:type="dxa"/>
            <w:tcBorders>
              <w:top w:val="nil"/>
              <w:left w:val="nil"/>
              <w:bottom w:val="single" w:sz="7" w:space="0" w:color="000000"/>
              <w:right w:val="single" w:sz="2" w:space="0" w:color="000000"/>
            </w:tcBorders>
            <w:vAlign w:val="center"/>
          </w:tcPr>
          <w:p w14:paraId="787E101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Reservoir</w:t>
            </w:r>
          </w:p>
        </w:tc>
        <w:tc>
          <w:tcPr>
            <w:tcW w:w="1398" w:type="dxa"/>
            <w:tcBorders>
              <w:top w:val="nil"/>
              <w:left w:val="single" w:sz="2" w:space="0" w:color="000000"/>
              <w:bottom w:val="single" w:sz="7" w:space="0" w:color="000000"/>
              <w:right w:val="single" w:sz="2" w:space="0" w:color="000000"/>
            </w:tcBorders>
            <w:vAlign w:val="center"/>
          </w:tcPr>
          <w:p w14:paraId="173D136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18.3975</w:t>
            </w:r>
          </w:p>
        </w:tc>
        <w:tc>
          <w:tcPr>
            <w:tcW w:w="1398" w:type="dxa"/>
            <w:tcBorders>
              <w:top w:val="nil"/>
              <w:left w:val="single" w:sz="2" w:space="0" w:color="000000"/>
              <w:bottom w:val="single" w:sz="7" w:space="0" w:color="000000"/>
              <w:right w:val="single" w:sz="2" w:space="0" w:color="000000"/>
            </w:tcBorders>
            <w:vAlign w:val="center"/>
          </w:tcPr>
          <w:p w14:paraId="1D1D715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0.2860</w:t>
            </w:r>
          </w:p>
        </w:tc>
        <w:tc>
          <w:tcPr>
            <w:tcW w:w="1398" w:type="dxa"/>
            <w:tcBorders>
              <w:top w:val="nil"/>
              <w:left w:val="single" w:sz="2" w:space="0" w:color="000000"/>
              <w:bottom w:val="single" w:sz="7" w:space="0" w:color="000000"/>
              <w:right w:val="single" w:sz="2" w:space="0" w:color="000000"/>
            </w:tcBorders>
            <w:vAlign w:val="center"/>
          </w:tcPr>
          <w:p w14:paraId="0D91EF2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0.0161</w:t>
            </w:r>
          </w:p>
        </w:tc>
        <w:tc>
          <w:tcPr>
            <w:tcW w:w="1398" w:type="dxa"/>
            <w:tcBorders>
              <w:top w:val="nil"/>
              <w:left w:val="single" w:sz="2" w:space="0" w:color="000000"/>
              <w:bottom w:val="single" w:sz="7" w:space="0" w:color="000000"/>
              <w:right w:val="single" w:sz="2" w:space="0" w:color="000000"/>
            </w:tcBorders>
            <w:vAlign w:val="center"/>
          </w:tcPr>
          <w:p w14:paraId="3291394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17.7250</w:t>
            </w:r>
          </w:p>
        </w:tc>
        <w:tc>
          <w:tcPr>
            <w:tcW w:w="1398" w:type="dxa"/>
            <w:tcBorders>
              <w:top w:val="nil"/>
              <w:left w:val="single" w:sz="2" w:space="0" w:color="000000"/>
              <w:bottom w:val="single" w:sz="7" w:space="0" w:color="000000"/>
              <w:right w:val="nil"/>
            </w:tcBorders>
            <w:vAlign w:val="center"/>
          </w:tcPr>
          <w:p w14:paraId="084F783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2ABCD549" w14:textId="77777777">
        <w:tc>
          <w:tcPr>
            <w:tcW w:w="8390" w:type="dxa"/>
            <w:gridSpan w:val="6"/>
            <w:tcBorders>
              <w:top w:val="single" w:sz="7" w:space="0" w:color="000000"/>
              <w:left w:val="nil"/>
              <w:bottom w:val="nil"/>
              <w:right w:val="nil"/>
            </w:tcBorders>
            <w:vAlign w:val="center"/>
          </w:tcPr>
          <w:p w14:paraId="72C92C7E" w14:textId="207F62BC"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Significance code: (*p &lt; 0.05, **p &lt; 0.01, ***p &lt; 0.001)</w:t>
            </w:r>
          </w:p>
        </w:tc>
      </w:tr>
    </w:tbl>
    <w:p w14:paraId="294F2092" w14:textId="77777777" w:rsidR="00DB136C" w:rsidRPr="00B65242" w:rsidRDefault="00DB136C" w:rsidP="00B65242">
      <w:pPr>
        <w:pStyle w:val="a3"/>
        <w:spacing w:line="480" w:lineRule="auto"/>
        <w:rPr>
          <w:rFonts w:asciiTheme="majorBidi" w:hAnsiTheme="majorBidi" w:cstheme="majorBidi"/>
          <w:sz w:val="24"/>
          <w:szCs w:val="24"/>
        </w:rPr>
      </w:pPr>
    </w:p>
    <w:p w14:paraId="5BA14CB7"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5608F3DA" w14:textId="0C0256CB"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sz w:val="24"/>
          <w:szCs w:val="24"/>
        </w:rPr>
        <w:t>Table 6. Result of Negative Binomial Regression Model</w:t>
      </w:r>
      <w:r w:rsidR="00533689" w:rsidRPr="00B65242">
        <w:rPr>
          <w:rFonts w:asciiTheme="majorBidi" w:hAnsiTheme="majorBidi" w:cstheme="majorBidi"/>
          <w:sz w:val="24"/>
          <w:szCs w:val="24"/>
        </w:rPr>
        <w:t xml:space="preserve">ling </w:t>
      </w:r>
      <w:r w:rsidRPr="00B65242">
        <w:rPr>
          <w:rFonts w:asciiTheme="majorBidi" w:hAnsiTheme="majorBidi" w:cstheme="majorBidi"/>
          <w:sz w:val="24"/>
          <w:szCs w:val="24"/>
        </w:rPr>
        <w:t>(NBRM)</w:t>
      </w:r>
    </w:p>
    <w:tbl>
      <w:tblPr>
        <w:tblOverlap w:val="never"/>
        <w:tblW w:w="8390"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398"/>
        <w:gridCol w:w="1398"/>
        <w:gridCol w:w="1398"/>
        <w:gridCol w:w="1398"/>
        <w:gridCol w:w="1398"/>
        <w:gridCol w:w="1400"/>
      </w:tblGrid>
      <w:tr w:rsidR="006D4E27" w:rsidRPr="00B65242" w14:paraId="6A0256AF" w14:textId="77777777">
        <w:trPr>
          <w:trHeight w:val="56"/>
        </w:trPr>
        <w:tc>
          <w:tcPr>
            <w:tcW w:w="1398" w:type="dxa"/>
            <w:tcBorders>
              <w:top w:val="single" w:sz="7" w:space="0" w:color="000000"/>
              <w:left w:val="nil"/>
              <w:bottom w:val="single" w:sz="7" w:space="0" w:color="000000"/>
              <w:right w:val="single" w:sz="2" w:space="0" w:color="000000"/>
            </w:tcBorders>
            <w:vAlign w:val="center"/>
          </w:tcPr>
          <w:p w14:paraId="307FD73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Selected variable</w:t>
            </w:r>
          </w:p>
        </w:tc>
        <w:tc>
          <w:tcPr>
            <w:tcW w:w="1398" w:type="dxa"/>
            <w:tcBorders>
              <w:top w:val="single" w:sz="7" w:space="0" w:color="000000"/>
              <w:left w:val="single" w:sz="2" w:space="0" w:color="000000"/>
              <w:bottom w:val="single" w:sz="7" w:space="0" w:color="000000"/>
              <w:right w:val="single" w:sz="2" w:space="0" w:color="000000"/>
            </w:tcBorders>
            <w:vAlign w:val="center"/>
          </w:tcPr>
          <w:p w14:paraId="336F93A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VIF</w:t>
            </w:r>
          </w:p>
        </w:tc>
        <w:tc>
          <w:tcPr>
            <w:tcW w:w="1398" w:type="dxa"/>
            <w:tcBorders>
              <w:top w:val="single" w:sz="7" w:space="0" w:color="000000"/>
              <w:left w:val="single" w:sz="2" w:space="0" w:color="000000"/>
              <w:bottom w:val="single" w:sz="7" w:space="0" w:color="000000"/>
              <w:right w:val="single" w:sz="2" w:space="0" w:color="000000"/>
            </w:tcBorders>
            <w:vAlign w:val="center"/>
          </w:tcPr>
          <w:p w14:paraId="5A8106A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Estimate</w:t>
            </w:r>
          </w:p>
        </w:tc>
        <w:tc>
          <w:tcPr>
            <w:tcW w:w="1398" w:type="dxa"/>
            <w:tcBorders>
              <w:top w:val="single" w:sz="7" w:space="0" w:color="000000"/>
              <w:left w:val="single" w:sz="2" w:space="0" w:color="000000"/>
              <w:bottom w:val="single" w:sz="7" w:space="0" w:color="000000"/>
              <w:right w:val="single" w:sz="2" w:space="0" w:color="000000"/>
            </w:tcBorders>
            <w:vAlign w:val="center"/>
          </w:tcPr>
          <w:p w14:paraId="22E8EDF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Standard</w:t>
            </w:r>
          </w:p>
          <w:p w14:paraId="5CFEDB0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Error</w:t>
            </w:r>
          </w:p>
        </w:tc>
        <w:tc>
          <w:tcPr>
            <w:tcW w:w="1398" w:type="dxa"/>
            <w:tcBorders>
              <w:top w:val="single" w:sz="7" w:space="0" w:color="000000"/>
              <w:left w:val="single" w:sz="2" w:space="0" w:color="000000"/>
              <w:bottom w:val="single" w:sz="7" w:space="0" w:color="000000"/>
              <w:right w:val="single" w:sz="2" w:space="0" w:color="000000"/>
            </w:tcBorders>
            <w:vAlign w:val="center"/>
          </w:tcPr>
          <w:p w14:paraId="3825666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Z value</w:t>
            </w:r>
          </w:p>
        </w:tc>
        <w:tc>
          <w:tcPr>
            <w:tcW w:w="1398" w:type="dxa"/>
            <w:tcBorders>
              <w:top w:val="single" w:sz="7" w:space="0" w:color="000000"/>
              <w:left w:val="single" w:sz="2" w:space="0" w:color="000000"/>
              <w:bottom w:val="single" w:sz="7" w:space="0" w:color="000000"/>
              <w:right w:val="nil"/>
            </w:tcBorders>
            <w:vAlign w:val="center"/>
          </w:tcPr>
          <w:p w14:paraId="0DD61C2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p-value</w:t>
            </w:r>
          </w:p>
        </w:tc>
      </w:tr>
      <w:tr w:rsidR="006D4E27" w:rsidRPr="00B65242" w14:paraId="1C46D89A" w14:textId="77777777">
        <w:trPr>
          <w:trHeight w:val="56"/>
        </w:trPr>
        <w:tc>
          <w:tcPr>
            <w:tcW w:w="1398" w:type="dxa"/>
            <w:tcBorders>
              <w:top w:val="single" w:sz="7" w:space="0" w:color="000000"/>
              <w:left w:val="nil"/>
              <w:bottom w:val="nil"/>
              <w:right w:val="single" w:sz="2" w:space="0" w:color="000000"/>
            </w:tcBorders>
            <w:vAlign w:val="center"/>
          </w:tcPr>
          <w:p w14:paraId="76C46DF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(Intercept)</w:t>
            </w:r>
          </w:p>
        </w:tc>
        <w:tc>
          <w:tcPr>
            <w:tcW w:w="1398" w:type="dxa"/>
            <w:tcBorders>
              <w:top w:val="single" w:sz="7" w:space="0" w:color="000000"/>
              <w:left w:val="single" w:sz="2" w:space="0" w:color="000000"/>
              <w:bottom w:val="nil"/>
              <w:right w:val="single" w:sz="2" w:space="0" w:color="000000"/>
            </w:tcBorders>
            <w:vAlign w:val="center"/>
          </w:tcPr>
          <w:p w14:paraId="68BB4FE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X</w:t>
            </w:r>
          </w:p>
        </w:tc>
        <w:tc>
          <w:tcPr>
            <w:tcW w:w="1398" w:type="dxa"/>
            <w:tcBorders>
              <w:top w:val="single" w:sz="7" w:space="0" w:color="000000"/>
              <w:left w:val="single" w:sz="2" w:space="0" w:color="000000"/>
              <w:bottom w:val="nil"/>
              <w:right w:val="single" w:sz="2" w:space="0" w:color="000000"/>
            </w:tcBorders>
            <w:vAlign w:val="center"/>
          </w:tcPr>
          <w:p w14:paraId="74F5538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2.5974</w:t>
            </w:r>
          </w:p>
        </w:tc>
        <w:tc>
          <w:tcPr>
            <w:tcW w:w="1398" w:type="dxa"/>
            <w:tcBorders>
              <w:top w:val="single" w:sz="7" w:space="0" w:color="000000"/>
              <w:left w:val="single" w:sz="2" w:space="0" w:color="000000"/>
              <w:bottom w:val="nil"/>
              <w:right w:val="single" w:sz="2" w:space="0" w:color="000000"/>
            </w:tcBorders>
            <w:vAlign w:val="center"/>
          </w:tcPr>
          <w:p w14:paraId="0291DFC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0.2877</w:t>
            </w:r>
          </w:p>
        </w:tc>
        <w:tc>
          <w:tcPr>
            <w:tcW w:w="1398" w:type="dxa"/>
            <w:tcBorders>
              <w:top w:val="single" w:sz="7" w:space="0" w:color="000000"/>
              <w:left w:val="single" w:sz="2" w:space="0" w:color="000000"/>
              <w:bottom w:val="nil"/>
              <w:right w:val="single" w:sz="2" w:space="0" w:color="000000"/>
            </w:tcBorders>
            <w:vAlign w:val="center"/>
          </w:tcPr>
          <w:p w14:paraId="31435DD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9.0280</w:t>
            </w:r>
          </w:p>
        </w:tc>
        <w:tc>
          <w:tcPr>
            <w:tcW w:w="1398" w:type="dxa"/>
            <w:tcBorders>
              <w:top w:val="single" w:sz="7" w:space="0" w:color="000000"/>
              <w:left w:val="single" w:sz="2" w:space="0" w:color="000000"/>
              <w:bottom w:val="nil"/>
              <w:right w:val="nil"/>
            </w:tcBorders>
            <w:vAlign w:val="center"/>
          </w:tcPr>
          <w:p w14:paraId="0074CF7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55A7CA48" w14:textId="77777777">
        <w:trPr>
          <w:trHeight w:val="56"/>
        </w:trPr>
        <w:tc>
          <w:tcPr>
            <w:tcW w:w="1398" w:type="dxa"/>
            <w:tcBorders>
              <w:top w:val="nil"/>
              <w:left w:val="nil"/>
              <w:bottom w:val="nil"/>
              <w:right w:val="single" w:sz="2" w:space="0" w:color="000000"/>
            </w:tcBorders>
            <w:vAlign w:val="center"/>
          </w:tcPr>
          <w:p w14:paraId="64F0486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BOD</w:t>
            </w:r>
          </w:p>
        </w:tc>
        <w:tc>
          <w:tcPr>
            <w:tcW w:w="1398" w:type="dxa"/>
            <w:tcBorders>
              <w:top w:val="nil"/>
              <w:left w:val="single" w:sz="2" w:space="0" w:color="000000"/>
              <w:bottom w:val="nil"/>
              <w:right w:val="single" w:sz="2" w:space="0" w:color="000000"/>
            </w:tcBorders>
            <w:vAlign w:val="center"/>
          </w:tcPr>
          <w:p w14:paraId="7116DFE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2.0837</w:t>
            </w:r>
          </w:p>
        </w:tc>
        <w:tc>
          <w:tcPr>
            <w:tcW w:w="1398" w:type="dxa"/>
            <w:tcBorders>
              <w:top w:val="nil"/>
              <w:left w:val="single" w:sz="2" w:space="0" w:color="000000"/>
              <w:bottom w:val="nil"/>
              <w:right w:val="single" w:sz="2" w:space="0" w:color="000000"/>
            </w:tcBorders>
            <w:vAlign w:val="center"/>
          </w:tcPr>
          <w:p w14:paraId="1597F3A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0.1734</w:t>
            </w:r>
          </w:p>
        </w:tc>
        <w:tc>
          <w:tcPr>
            <w:tcW w:w="1398" w:type="dxa"/>
            <w:tcBorders>
              <w:top w:val="nil"/>
              <w:left w:val="single" w:sz="2" w:space="0" w:color="000000"/>
              <w:bottom w:val="nil"/>
              <w:right w:val="single" w:sz="2" w:space="0" w:color="000000"/>
            </w:tcBorders>
            <w:vAlign w:val="center"/>
          </w:tcPr>
          <w:p w14:paraId="016B7F5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0.2889</w:t>
            </w:r>
          </w:p>
        </w:tc>
        <w:tc>
          <w:tcPr>
            <w:tcW w:w="1398" w:type="dxa"/>
            <w:tcBorders>
              <w:top w:val="nil"/>
              <w:left w:val="single" w:sz="2" w:space="0" w:color="000000"/>
              <w:bottom w:val="nil"/>
              <w:right w:val="single" w:sz="2" w:space="0" w:color="000000"/>
            </w:tcBorders>
            <w:vAlign w:val="center"/>
          </w:tcPr>
          <w:p w14:paraId="1400605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0.6000</w:t>
            </w:r>
          </w:p>
        </w:tc>
        <w:tc>
          <w:tcPr>
            <w:tcW w:w="1398" w:type="dxa"/>
            <w:tcBorders>
              <w:top w:val="nil"/>
              <w:left w:val="single" w:sz="2" w:space="0" w:color="000000"/>
              <w:bottom w:val="nil"/>
              <w:right w:val="nil"/>
            </w:tcBorders>
            <w:vAlign w:val="center"/>
          </w:tcPr>
          <w:p w14:paraId="6D7C53C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0.5485</w:t>
            </w:r>
          </w:p>
        </w:tc>
      </w:tr>
      <w:tr w:rsidR="006D4E27" w:rsidRPr="00B65242" w14:paraId="01CDD001" w14:textId="77777777">
        <w:trPr>
          <w:trHeight w:val="56"/>
        </w:trPr>
        <w:tc>
          <w:tcPr>
            <w:tcW w:w="1398" w:type="dxa"/>
            <w:tcBorders>
              <w:top w:val="nil"/>
              <w:left w:val="nil"/>
              <w:bottom w:val="nil"/>
              <w:right w:val="single" w:sz="2" w:space="0" w:color="000000"/>
            </w:tcBorders>
            <w:vAlign w:val="center"/>
          </w:tcPr>
          <w:p w14:paraId="2108167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COD</w:t>
            </w:r>
          </w:p>
        </w:tc>
        <w:tc>
          <w:tcPr>
            <w:tcW w:w="1398" w:type="dxa"/>
            <w:tcBorders>
              <w:top w:val="nil"/>
              <w:left w:val="single" w:sz="2" w:space="0" w:color="000000"/>
              <w:bottom w:val="nil"/>
              <w:right w:val="single" w:sz="2" w:space="0" w:color="000000"/>
            </w:tcBorders>
            <w:vAlign w:val="center"/>
          </w:tcPr>
          <w:p w14:paraId="4E533CD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9.0067</w:t>
            </w:r>
          </w:p>
        </w:tc>
        <w:tc>
          <w:tcPr>
            <w:tcW w:w="1398" w:type="dxa"/>
            <w:tcBorders>
              <w:top w:val="nil"/>
              <w:left w:val="single" w:sz="2" w:space="0" w:color="000000"/>
              <w:bottom w:val="nil"/>
              <w:right w:val="single" w:sz="2" w:space="0" w:color="000000"/>
            </w:tcBorders>
            <w:vAlign w:val="center"/>
          </w:tcPr>
          <w:p w14:paraId="6A52850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0.5359</w:t>
            </w:r>
          </w:p>
        </w:tc>
        <w:tc>
          <w:tcPr>
            <w:tcW w:w="1398" w:type="dxa"/>
            <w:tcBorders>
              <w:top w:val="nil"/>
              <w:left w:val="single" w:sz="2" w:space="0" w:color="000000"/>
              <w:bottom w:val="nil"/>
              <w:right w:val="single" w:sz="2" w:space="0" w:color="000000"/>
            </w:tcBorders>
            <w:vAlign w:val="center"/>
          </w:tcPr>
          <w:p w14:paraId="7AC67E3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0.3834</w:t>
            </w:r>
          </w:p>
        </w:tc>
        <w:tc>
          <w:tcPr>
            <w:tcW w:w="1398" w:type="dxa"/>
            <w:tcBorders>
              <w:top w:val="nil"/>
              <w:left w:val="single" w:sz="2" w:space="0" w:color="000000"/>
              <w:bottom w:val="nil"/>
              <w:right w:val="single" w:sz="2" w:space="0" w:color="000000"/>
            </w:tcBorders>
            <w:vAlign w:val="center"/>
          </w:tcPr>
          <w:p w14:paraId="2BE3E21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1.3980</w:t>
            </w:r>
          </w:p>
        </w:tc>
        <w:tc>
          <w:tcPr>
            <w:tcW w:w="1398" w:type="dxa"/>
            <w:tcBorders>
              <w:top w:val="nil"/>
              <w:left w:val="single" w:sz="2" w:space="0" w:color="000000"/>
              <w:bottom w:val="nil"/>
              <w:right w:val="nil"/>
            </w:tcBorders>
            <w:vAlign w:val="center"/>
          </w:tcPr>
          <w:p w14:paraId="6064459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0.1625</w:t>
            </w:r>
          </w:p>
        </w:tc>
      </w:tr>
      <w:tr w:rsidR="006D4E27" w:rsidRPr="00B65242" w14:paraId="7CC32CCD" w14:textId="77777777">
        <w:trPr>
          <w:trHeight w:val="56"/>
        </w:trPr>
        <w:tc>
          <w:tcPr>
            <w:tcW w:w="1398" w:type="dxa"/>
            <w:tcBorders>
              <w:top w:val="nil"/>
              <w:left w:val="nil"/>
              <w:bottom w:val="nil"/>
              <w:right w:val="single" w:sz="2" w:space="0" w:color="000000"/>
            </w:tcBorders>
            <w:vAlign w:val="center"/>
          </w:tcPr>
          <w:p w14:paraId="4FB1614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TN</w:t>
            </w:r>
          </w:p>
        </w:tc>
        <w:tc>
          <w:tcPr>
            <w:tcW w:w="1398" w:type="dxa"/>
            <w:tcBorders>
              <w:top w:val="nil"/>
              <w:left w:val="single" w:sz="2" w:space="0" w:color="000000"/>
              <w:bottom w:val="nil"/>
              <w:right w:val="single" w:sz="2" w:space="0" w:color="000000"/>
            </w:tcBorders>
            <w:vAlign w:val="center"/>
          </w:tcPr>
          <w:p w14:paraId="62EE7D8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3.1230</w:t>
            </w:r>
          </w:p>
        </w:tc>
        <w:tc>
          <w:tcPr>
            <w:tcW w:w="1398" w:type="dxa"/>
            <w:tcBorders>
              <w:top w:val="nil"/>
              <w:left w:val="single" w:sz="2" w:space="0" w:color="000000"/>
              <w:bottom w:val="nil"/>
              <w:right w:val="single" w:sz="2" w:space="0" w:color="000000"/>
            </w:tcBorders>
            <w:vAlign w:val="center"/>
          </w:tcPr>
          <w:p w14:paraId="7252512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0.0796</w:t>
            </w:r>
          </w:p>
        </w:tc>
        <w:tc>
          <w:tcPr>
            <w:tcW w:w="1398" w:type="dxa"/>
            <w:tcBorders>
              <w:top w:val="nil"/>
              <w:left w:val="single" w:sz="2" w:space="0" w:color="000000"/>
              <w:bottom w:val="nil"/>
              <w:right w:val="single" w:sz="2" w:space="0" w:color="000000"/>
            </w:tcBorders>
            <w:vAlign w:val="center"/>
          </w:tcPr>
          <w:p w14:paraId="5B0005F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0.3322</w:t>
            </w:r>
          </w:p>
        </w:tc>
        <w:tc>
          <w:tcPr>
            <w:tcW w:w="1398" w:type="dxa"/>
            <w:tcBorders>
              <w:top w:val="nil"/>
              <w:left w:val="single" w:sz="2" w:space="0" w:color="000000"/>
              <w:bottom w:val="nil"/>
              <w:right w:val="single" w:sz="2" w:space="0" w:color="000000"/>
            </w:tcBorders>
            <w:vAlign w:val="center"/>
          </w:tcPr>
          <w:p w14:paraId="2AF24CA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0.2400</w:t>
            </w:r>
          </w:p>
        </w:tc>
        <w:tc>
          <w:tcPr>
            <w:tcW w:w="1398" w:type="dxa"/>
            <w:tcBorders>
              <w:top w:val="nil"/>
              <w:left w:val="single" w:sz="2" w:space="0" w:color="000000"/>
              <w:bottom w:val="nil"/>
              <w:right w:val="nil"/>
            </w:tcBorders>
            <w:vAlign w:val="center"/>
          </w:tcPr>
          <w:p w14:paraId="2C7417D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0.8106</w:t>
            </w:r>
          </w:p>
        </w:tc>
      </w:tr>
      <w:tr w:rsidR="006D4E27" w:rsidRPr="00B65242" w14:paraId="33F91AE5" w14:textId="77777777">
        <w:trPr>
          <w:trHeight w:val="56"/>
        </w:trPr>
        <w:tc>
          <w:tcPr>
            <w:tcW w:w="1398" w:type="dxa"/>
            <w:tcBorders>
              <w:top w:val="nil"/>
              <w:left w:val="nil"/>
              <w:bottom w:val="nil"/>
              <w:right w:val="single" w:sz="2" w:space="0" w:color="000000"/>
            </w:tcBorders>
            <w:vAlign w:val="center"/>
          </w:tcPr>
          <w:p w14:paraId="669AC04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TP</w:t>
            </w:r>
          </w:p>
        </w:tc>
        <w:tc>
          <w:tcPr>
            <w:tcW w:w="1398" w:type="dxa"/>
            <w:tcBorders>
              <w:top w:val="nil"/>
              <w:left w:val="single" w:sz="2" w:space="0" w:color="000000"/>
              <w:bottom w:val="nil"/>
              <w:right w:val="single" w:sz="2" w:space="0" w:color="000000"/>
            </w:tcBorders>
            <w:vAlign w:val="center"/>
          </w:tcPr>
          <w:p w14:paraId="59CFAE9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8.8756</w:t>
            </w:r>
          </w:p>
        </w:tc>
        <w:tc>
          <w:tcPr>
            <w:tcW w:w="1398" w:type="dxa"/>
            <w:tcBorders>
              <w:top w:val="nil"/>
              <w:left w:val="single" w:sz="2" w:space="0" w:color="000000"/>
              <w:bottom w:val="nil"/>
              <w:right w:val="single" w:sz="2" w:space="0" w:color="000000"/>
            </w:tcBorders>
            <w:vAlign w:val="center"/>
          </w:tcPr>
          <w:p w14:paraId="0F6AFE8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-1.1145</w:t>
            </w:r>
          </w:p>
        </w:tc>
        <w:tc>
          <w:tcPr>
            <w:tcW w:w="1398" w:type="dxa"/>
            <w:tcBorders>
              <w:top w:val="nil"/>
              <w:left w:val="single" w:sz="2" w:space="0" w:color="000000"/>
              <w:bottom w:val="nil"/>
              <w:right w:val="single" w:sz="2" w:space="0" w:color="000000"/>
            </w:tcBorders>
            <w:vAlign w:val="center"/>
          </w:tcPr>
          <w:p w14:paraId="16B24E3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0.5064</w:t>
            </w:r>
          </w:p>
        </w:tc>
        <w:tc>
          <w:tcPr>
            <w:tcW w:w="1398" w:type="dxa"/>
            <w:tcBorders>
              <w:top w:val="nil"/>
              <w:left w:val="single" w:sz="2" w:space="0" w:color="000000"/>
              <w:bottom w:val="nil"/>
              <w:right w:val="single" w:sz="2" w:space="0" w:color="000000"/>
            </w:tcBorders>
            <w:vAlign w:val="center"/>
          </w:tcPr>
          <w:p w14:paraId="516E718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-2.2010</w:t>
            </w:r>
          </w:p>
        </w:tc>
        <w:tc>
          <w:tcPr>
            <w:tcW w:w="1398" w:type="dxa"/>
            <w:tcBorders>
              <w:top w:val="nil"/>
              <w:left w:val="single" w:sz="2" w:space="0" w:color="000000"/>
              <w:bottom w:val="nil"/>
              <w:right w:val="nil"/>
            </w:tcBorders>
            <w:vAlign w:val="center"/>
          </w:tcPr>
          <w:p w14:paraId="1506766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0.0280*</w:t>
            </w:r>
          </w:p>
        </w:tc>
      </w:tr>
      <w:tr w:rsidR="006D4E27" w:rsidRPr="00B65242" w14:paraId="52634F82" w14:textId="77777777">
        <w:trPr>
          <w:trHeight w:val="56"/>
        </w:trPr>
        <w:tc>
          <w:tcPr>
            <w:tcW w:w="1398" w:type="dxa"/>
            <w:tcBorders>
              <w:top w:val="nil"/>
              <w:left w:val="nil"/>
              <w:bottom w:val="nil"/>
              <w:right w:val="single" w:sz="2" w:space="0" w:color="000000"/>
            </w:tcBorders>
            <w:vAlign w:val="center"/>
          </w:tcPr>
          <w:p w14:paraId="768995F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TOC</w:t>
            </w:r>
          </w:p>
        </w:tc>
        <w:tc>
          <w:tcPr>
            <w:tcW w:w="1398" w:type="dxa"/>
            <w:tcBorders>
              <w:top w:val="nil"/>
              <w:left w:val="single" w:sz="2" w:space="0" w:color="000000"/>
              <w:bottom w:val="nil"/>
              <w:right w:val="single" w:sz="2" w:space="0" w:color="000000"/>
            </w:tcBorders>
            <w:vAlign w:val="center"/>
          </w:tcPr>
          <w:p w14:paraId="174BD9B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5.5053</w:t>
            </w:r>
          </w:p>
        </w:tc>
        <w:tc>
          <w:tcPr>
            <w:tcW w:w="1398" w:type="dxa"/>
            <w:tcBorders>
              <w:top w:val="nil"/>
              <w:left w:val="single" w:sz="2" w:space="0" w:color="000000"/>
              <w:bottom w:val="nil"/>
              <w:right w:val="single" w:sz="2" w:space="0" w:color="000000"/>
            </w:tcBorders>
            <w:vAlign w:val="center"/>
          </w:tcPr>
          <w:p w14:paraId="53ECDE6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0.1216</w:t>
            </w:r>
          </w:p>
        </w:tc>
        <w:tc>
          <w:tcPr>
            <w:tcW w:w="1398" w:type="dxa"/>
            <w:tcBorders>
              <w:top w:val="nil"/>
              <w:left w:val="single" w:sz="2" w:space="0" w:color="000000"/>
              <w:bottom w:val="nil"/>
              <w:right w:val="single" w:sz="2" w:space="0" w:color="000000"/>
            </w:tcBorders>
            <w:vAlign w:val="center"/>
          </w:tcPr>
          <w:p w14:paraId="411E19B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0.2496</w:t>
            </w:r>
          </w:p>
        </w:tc>
        <w:tc>
          <w:tcPr>
            <w:tcW w:w="1398" w:type="dxa"/>
            <w:tcBorders>
              <w:top w:val="nil"/>
              <w:left w:val="single" w:sz="2" w:space="0" w:color="000000"/>
              <w:bottom w:val="nil"/>
              <w:right w:val="single" w:sz="2" w:space="0" w:color="000000"/>
            </w:tcBorders>
            <w:vAlign w:val="center"/>
          </w:tcPr>
          <w:p w14:paraId="3ACCA58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0.4870</w:t>
            </w:r>
          </w:p>
        </w:tc>
        <w:tc>
          <w:tcPr>
            <w:tcW w:w="1398" w:type="dxa"/>
            <w:tcBorders>
              <w:top w:val="nil"/>
              <w:left w:val="single" w:sz="2" w:space="0" w:color="000000"/>
              <w:bottom w:val="nil"/>
              <w:right w:val="nil"/>
            </w:tcBorders>
            <w:vAlign w:val="center"/>
          </w:tcPr>
          <w:p w14:paraId="57F7A43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0.6263</w:t>
            </w:r>
          </w:p>
        </w:tc>
      </w:tr>
      <w:tr w:rsidR="006D4E27" w:rsidRPr="00B65242" w14:paraId="2DB2E25F" w14:textId="77777777">
        <w:trPr>
          <w:trHeight w:val="56"/>
        </w:trPr>
        <w:tc>
          <w:tcPr>
            <w:tcW w:w="1398" w:type="dxa"/>
            <w:tcBorders>
              <w:top w:val="nil"/>
              <w:left w:val="nil"/>
              <w:bottom w:val="nil"/>
              <w:right w:val="single" w:sz="2" w:space="0" w:color="000000"/>
            </w:tcBorders>
            <w:vAlign w:val="center"/>
          </w:tcPr>
          <w:p w14:paraId="46EE084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SS</w:t>
            </w:r>
          </w:p>
        </w:tc>
        <w:tc>
          <w:tcPr>
            <w:tcW w:w="1398" w:type="dxa"/>
            <w:tcBorders>
              <w:top w:val="nil"/>
              <w:left w:val="single" w:sz="2" w:space="0" w:color="000000"/>
              <w:bottom w:val="nil"/>
              <w:right w:val="single" w:sz="2" w:space="0" w:color="000000"/>
            </w:tcBorders>
            <w:vAlign w:val="center"/>
          </w:tcPr>
          <w:p w14:paraId="34C0E57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2.4888</w:t>
            </w:r>
          </w:p>
        </w:tc>
        <w:tc>
          <w:tcPr>
            <w:tcW w:w="1398" w:type="dxa"/>
            <w:tcBorders>
              <w:top w:val="nil"/>
              <w:left w:val="single" w:sz="2" w:space="0" w:color="000000"/>
              <w:bottom w:val="nil"/>
              <w:right w:val="single" w:sz="2" w:space="0" w:color="000000"/>
            </w:tcBorders>
            <w:vAlign w:val="center"/>
          </w:tcPr>
          <w:p w14:paraId="672FACE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-0.1882</w:t>
            </w:r>
          </w:p>
        </w:tc>
        <w:tc>
          <w:tcPr>
            <w:tcW w:w="1398" w:type="dxa"/>
            <w:tcBorders>
              <w:top w:val="nil"/>
              <w:left w:val="single" w:sz="2" w:space="0" w:color="000000"/>
              <w:bottom w:val="nil"/>
              <w:right w:val="single" w:sz="2" w:space="0" w:color="000000"/>
            </w:tcBorders>
            <w:vAlign w:val="center"/>
          </w:tcPr>
          <w:p w14:paraId="2B089C8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0.3400</w:t>
            </w:r>
          </w:p>
        </w:tc>
        <w:tc>
          <w:tcPr>
            <w:tcW w:w="1398" w:type="dxa"/>
            <w:tcBorders>
              <w:top w:val="nil"/>
              <w:left w:val="single" w:sz="2" w:space="0" w:color="000000"/>
              <w:bottom w:val="nil"/>
              <w:right w:val="single" w:sz="2" w:space="0" w:color="000000"/>
            </w:tcBorders>
            <w:vAlign w:val="center"/>
          </w:tcPr>
          <w:p w14:paraId="046A41B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-0.5530</w:t>
            </w:r>
          </w:p>
        </w:tc>
        <w:tc>
          <w:tcPr>
            <w:tcW w:w="1398" w:type="dxa"/>
            <w:tcBorders>
              <w:top w:val="nil"/>
              <w:left w:val="single" w:sz="2" w:space="0" w:color="000000"/>
              <w:bottom w:val="nil"/>
              <w:right w:val="nil"/>
            </w:tcBorders>
            <w:vAlign w:val="center"/>
          </w:tcPr>
          <w:p w14:paraId="7B66B17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0.5801</w:t>
            </w:r>
          </w:p>
        </w:tc>
      </w:tr>
      <w:tr w:rsidR="006D4E27" w:rsidRPr="00B65242" w14:paraId="2E67B843" w14:textId="77777777">
        <w:trPr>
          <w:trHeight w:val="56"/>
        </w:trPr>
        <w:tc>
          <w:tcPr>
            <w:tcW w:w="1398" w:type="dxa"/>
            <w:tcBorders>
              <w:top w:val="nil"/>
              <w:left w:val="nil"/>
              <w:bottom w:val="nil"/>
              <w:right w:val="single" w:sz="2" w:space="0" w:color="000000"/>
            </w:tcBorders>
            <w:vAlign w:val="center"/>
          </w:tcPr>
          <w:p w14:paraId="42A31C9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EC</w:t>
            </w:r>
          </w:p>
        </w:tc>
        <w:tc>
          <w:tcPr>
            <w:tcW w:w="1398" w:type="dxa"/>
            <w:tcBorders>
              <w:top w:val="nil"/>
              <w:left w:val="single" w:sz="2" w:space="0" w:color="000000"/>
              <w:bottom w:val="nil"/>
              <w:right w:val="single" w:sz="2" w:space="0" w:color="000000"/>
            </w:tcBorders>
            <w:vAlign w:val="center"/>
          </w:tcPr>
          <w:p w14:paraId="068BE08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5.7872</w:t>
            </w:r>
          </w:p>
        </w:tc>
        <w:tc>
          <w:tcPr>
            <w:tcW w:w="1398" w:type="dxa"/>
            <w:tcBorders>
              <w:top w:val="nil"/>
              <w:left w:val="single" w:sz="2" w:space="0" w:color="000000"/>
              <w:bottom w:val="nil"/>
              <w:right w:val="single" w:sz="2" w:space="0" w:color="000000"/>
            </w:tcBorders>
            <w:vAlign w:val="center"/>
          </w:tcPr>
          <w:p w14:paraId="3F30C26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0.4695</w:t>
            </w:r>
          </w:p>
        </w:tc>
        <w:tc>
          <w:tcPr>
            <w:tcW w:w="1398" w:type="dxa"/>
            <w:tcBorders>
              <w:top w:val="nil"/>
              <w:left w:val="single" w:sz="2" w:space="0" w:color="000000"/>
              <w:bottom w:val="nil"/>
              <w:right w:val="single" w:sz="2" w:space="0" w:color="000000"/>
            </w:tcBorders>
            <w:vAlign w:val="center"/>
          </w:tcPr>
          <w:p w14:paraId="4C9EC7D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0.3852</w:t>
            </w:r>
          </w:p>
        </w:tc>
        <w:tc>
          <w:tcPr>
            <w:tcW w:w="1398" w:type="dxa"/>
            <w:tcBorders>
              <w:top w:val="nil"/>
              <w:left w:val="single" w:sz="2" w:space="0" w:color="000000"/>
              <w:bottom w:val="nil"/>
              <w:right w:val="single" w:sz="2" w:space="0" w:color="000000"/>
            </w:tcBorders>
            <w:vAlign w:val="center"/>
          </w:tcPr>
          <w:p w14:paraId="0264E4C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1.2190</w:t>
            </w:r>
          </w:p>
        </w:tc>
        <w:tc>
          <w:tcPr>
            <w:tcW w:w="1398" w:type="dxa"/>
            <w:tcBorders>
              <w:top w:val="nil"/>
              <w:left w:val="single" w:sz="2" w:space="0" w:color="000000"/>
              <w:bottom w:val="nil"/>
              <w:right w:val="nil"/>
            </w:tcBorders>
            <w:vAlign w:val="center"/>
          </w:tcPr>
          <w:p w14:paraId="73A8D10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0.2233</w:t>
            </w:r>
          </w:p>
        </w:tc>
      </w:tr>
      <w:tr w:rsidR="006D4E27" w:rsidRPr="00B65242" w14:paraId="0B67ABB4" w14:textId="77777777">
        <w:trPr>
          <w:trHeight w:val="56"/>
        </w:trPr>
        <w:tc>
          <w:tcPr>
            <w:tcW w:w="1398" w:type="dxa"/>
            <w:tcBorders>
              <w:top w:val="nil"/>
              <w:left w:val="nil"/>
              <w:bottom w:val="nil"/>
              <w:right w:val="single" w:sz="2" w:space="0" w:color="000000"/>
            </w:tcBorders>
            <w:vAlign w:val="center"/>
          </w:tcPr>
          <w:p w14:paraId="5C14AE1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pH</w:t>
            </w:r>
          </w:p>
        </w:tc>
        <w:tc>
          <w:tcPr>
            <w:tcW w:w="1398" w:type="dxa"/>
            <w:tcBorders>
              <w:top w:val="nil"/>
              <w:left w:val="single" w:sz="2" w:space="0" w:color="000000"/>
              <w:bottom w:val="nil"/>
              <w:right w:val="single" w:sz="2" w:space="0" w:color="000000"/>
            </w:tcBorders>
            <w:vAlign w:val="center"/>
          </w:tcPr>
          <w:p w14:paraId="20679AB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1.3059</w:t>
            </w:r>
          </w:p>
        </w:tc>
        <w:tc>
          <w:tcPr>
            <w:tcW w:w="1398" w:type="dxa"/>
            <w:tcBorders>
              <w:top w:val="nil"/>
              <w:left w:val="single" w:sz="2" w:space="0" w:color="000000"/>
              <w:bottom w:val="nil"/>
              <w:right w:val="single" w:sz="2" w:space="0" w:color="000000"/>
            </w:tcBorders>
            <w:vAlign w:val="center"/>
          </w:tcPr>
          <w:p w14:paraId="41A67F8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0.0698</w:t>
            </w:r>
          </w:p>
        </w:tc>
        <w:tc>
          <w:tcPr>
            <w:tcW w:w="1398" w:type="dxa"/>
            <w:tcBorders>
              <w:top w:val="nil"/>
              <w:left w:val="single" w:sz="2" w:space="0" w:color="000000"/>
              <w:bottom w:val="nil"/>
              <w:right w:val="single" w:sz="2" w:space="0" w:color="000000"/>
            </w:tcBorders>
            <w:vAlign w:val="center"/>
          </w:tcPr>
          <w:p w14:paraId="2B77F26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0.0998</w:t>
            </w:r>
          </w:p>
        </w:tc>
        <w:tc>
          <w:tcPr>
            <w:tcW w:w="1398" w:type="dxa"/>
            <w:tcBorders>
              <w:top w:val="nil"/>
              <w:left w:val="single" w:sz="2" w:space="0" w:color="000000"/>
              <w:bottom w:val="nil"/>
              <w:right w:val="single" w:sz="2" w:space="0" w:color="000000"/>
            </w:tcBorders>
            <w:vAlign w:val="center"/>
          </w:tcPr>
          <w:p w14:paraId="339A48E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0.6990</w:t>
            </w:r>
          </w:p>
        </w:tc>
        <w:tc>
          <w:tcPr>
            <w:tcW w:w="1398" w:type="dxa"/>
            <w:tcBorders>
              <w:top w:val="nil"/>
              <w:left w:val="single" w:sz="2" w:space="0" w:color="000000"/>
              <w:bottom w:val="nil"/>
              <w:right w:val="nil"/>
            </w:tcBorders>
            <w:vAlign w:val="center"/>
          </w:tcPr>
          <w:p w14:paraId="40EAD12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0.4846</w:t>
            </w:r>
          </w:p>
        </w:tc>
      </w:tr>
      <w:tr w:rsidR="006D4E27" w:rsidRPr="00B65242" w14:paraId="3F99BD39" w14:textId="77777777">
        <w:trPr>
          <w:trHeight w:val="56"/>
        </w:trPr>
        <w:tc>
          <w:tcPr>
            <w:tcW w:w="1398" w:type="dxa"/>
            <w:tcBorders>
              <w:top w:val="nil"/>
              <w:left w:val="nil"/>
              <w:bottom w:val="nil"/>
              <w:right w:val="single" w:sz="2" w:space="0" w:color="000000"/>
            </w:tcBorders>
            <w:vAlign w:val="center"/>
          </w:tcPr>
          <w:p w14:paraId="2332D1A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DO</w:t>
            </w:r>
          </w:p>
        </w:tc>
        <w:tc>
          <w:tcPr>
            <w:tcW w:w="1398" w:type="dxa"/>
            <w:tcBorders>
              <w:top w:val="nil"/>
              <w:left w:val="single" w:sz="2" w:space="0" w:color="000000"/>
              <w:bottom w:val="nil"/>
              <w:right w:val="single" w:sz="2" w:space="0" w:color="000000"/>
            </w:tcBorders>
            <w:vAlign w:val="center"/>
          </w:tcPr>
          <w:p w14:paraId="6FA12B5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1.6948</w:t>
            </w:r>
          </w:p>
        </w:tc>
        <w:tc>
          <w:tcPr>
            <w:tcW w:w="1398" w:type="dxa"/>
            <w:tcBorders>
              <w:top w:val="nil"/>
              <w:left w:val="single" w:sz="2" w:space="0" w:color="000000"/>
              <w:bottom w:val="nil"/>
              <w:right w:val="single" w:sz="2" w:space="0" w:color="000000"/>
            </w:tcBorders>
            <w:vAlign w:val="center"/>
          </w:tcPr>
          <w:p w14:paraId="15095DC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-0.3898</w:t>
            </w:r>
          </w:p>
        </w:tc>
        <w:tc>
          <w:tcPr>
            <w:tcW w:w="1398" w:type="dxa"/>
            <w:tcBorders>
              <w:top w:val="nil"/>
              <w:left w:val="single" w:sz="2" w:space="0" w:color="000000"/>
              <w:bottom w:val="nil"/>
              <w:right w:val="single" w:sz="2" w:space="0" w:color="000000"/>
            </w:tcBorders>
            <w:vAlign w:val="center"/>
          </w:tcPr>
          <w:p w14:paraId="235EC6B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0.2431</w:t>
            </w:r>
          </w:p>
        </w:tc>
        <w:tc>
          <w:tcPr>
            <w:tcW w:w="1398" w:type="dxa"/>
            <w:tcBorders>
              <w:top w:val="nil"/>
              <w:left w:val="single" w:sz="2" w:space="0" w:color="000000"/>
              <w:bottom w:val="nil"/>
              <w:right w:val="single" w:sz="2" w:space="0" w:color="000000"/>
            </w:tcBorders>
            <w:vAlign w:val="center"/>
          </w:tcPr>
          <w:p w14:paraId="05F9981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-1.6040</w:t>
            </w:r>
          </w:p>
        </w:tc>
        <w:tc>
          <w:tcPr>
            <w:tcW w:w="1398" w:type="dxa"/>
            <w:tcBorders>
              <w:top w:val="nil"/>
              <w:left w:val="single" w:sz="2" w:space="0" w:color="000000"/>
              <w:bottom w:val="nil"/>
              <w:right w:val="nil"/>
            </w:tcBorders>
            <w:vAlign w:val="center"/>
          </w:tcPr>
          <w:p w14:paraId="534CAD1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0.1091</w:t>
            </w:r>
          </w:p>
        </w:tc>
      </w:tr>
      <w:tr w:rsidR="006D4E27" w:rsidRPr="00B65242" w14:paraId="5A38357C" w14:textId="77777777">
        <w:trPr>
          <w:trHeight w:val="56"/>
        </w:trPr>
        <w:tc>
          <w:tcPr>
            <w:tcW w:w="1398" w:type="dxa"/>
            <w:tcBorders>
              <w:top w:val="nil"/>
              <w:left w:val="nil"/>
              <w:bottom w:val="nil"/>
              <w:right w:val="single" w:sz="2" w:space="0" w:color="000000"/>
            </w:tcBorders>
            <w:vAlign w:val="center"/>
          </w:tcPr>
          <w:p w14:paraId="07FD1A7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Temperature</w:t>
            </w:r>
          </w:p>
        </w:tc>
        <w:tc>
          <w:tcPr>
            <w:tcW w:w="1398" w:type="dxa"/>
            <w:tcBorders>
              <w:top w:val="nil"/>
              <w:left w:val="single" w:sz="2" w:space="0" w:color="000000"/>
              <w:bottom w:val="nil"/>
              <w:right w:val="single" w:sz="2" w:space="0" w:color="000000"/>
            </w:tcBorders>
            <w:vAlign w:val="center"/>
          </w:tcPr>
          <w:p w14:paraId="13EBEF4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1.4789</w:t>
            </w:r>
          </w:p>
        </w:tc>
        <w:tc>
          <w:tcPr>
            <w:tcW w:w="1398" w:type="dxa"/>
            <w:tcBorders>
              <w:top w:val="nil"/>
              <w:left w:val="single" w:sz="2" w:space="0" w:color="000000"/>
              <w:bottom w:val="nil"/>
              <w:right w:val="single" w:sz="2" w:space="0" w:color="000000"/>
            </w:tcBorders>
            <w:vAlign w:val="center"/>
          </w:tcPr>
          <w:p w14:paraId="5D47B0F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1.6661</w:t>
            </w:r>
          </w:p>
        </w:tc>
        <w:tc>
          <w:tcPr>
            <w:tcW w:w="1398" w:type="dxa"/>
            <w:tcBorders>
              <w:top w:val="nil"/>
              <w:left w:val="single" w:sz="2" w:space="0" w:color="000000"/>
              <w:bottom w:val="nil"/>
              <w:right w:val="single" w:sz="2" w:space="0" w:color="000000"/>
            </w:tcBorders>
            <w:vAlign w:val="center"/>
          </w:tcPr>
          <w:p w14:paraId="225DC23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0.2387</w:t>
            </w:r>
          </w:p>
        </w:tc>
        <w:tc>
          <w:tcPr>
            <w:tcW w:w="1398" w:type="dxa"/>
            <w:tcBorders>
              <w:top w:val="nil"/>
              <w:left w:val="single" w:sz="2" w:space="0" w:color="000000"/>
              <w:bottom w:val="nil"/>
              <w:right w:val="single" w:sz="2" w:space="0" w:color="000000"/>
            </w:tcBorders>
            <w:vAlign w:val="center"/>
          </w:tcPr>
          <w:p w14:paraId="01F0657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6.9800</w:t>
            </w:r>
          </w:p>
        </w:tc>
        <w:tc>
          <w:tcPr>
            <w:tcW w:w="1398" w:type="dxa"/>
            <w:tcBorders>
              <w:top w:val="nil"/>
              <w:left w:val="single" w:sz="2" w:space="0" w:color="000000"/>
              <w:bottom w:val="nil"/>
              <w:right w:val="nil"/>
            </w:tcBorders>
            <w:vAlign w:val="center"/>
          </w:tcPr>
          <w:p w14:paraId="7E71438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46BACAA0" w14:textId="77777777">
        <w:trPr>
          <w:trHeight w:val="56"/>
        </w:trPr>
        <w:tc>
          <w:tcPr>
            <w:tcW w:w="1398" w:type="dxa"/>
            <w:tcBorders>
              <w:top w:val="nil"/>
              <w:left w:val="nil"/>
              <w:bottom w:val="nil"/>
              <w:right w:val="single" w:sz="2" w:space="0" w:color="000000"/>
            </w:tcBorders>
            <w:vAlign w:val="center"/>
          </w:tcPr>
          <w:p w14:paraId="3968C3A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Turbidity</w:t>
            </w:r>
          </w:p>
        </w:tc>
        <w:tc>
          <w:tcPr>
            <w:tcW w:w="1398" w:type="dxa"/>
            <w:tcBorders>
              <w:top w:val="nil"/>
              <w:left w:val="single" w:sz="2" w:space="0" w:color="000000"/>
              <w:bottom w:val="nil"/>
              <w:right w:val="single" w:sz="2" w:space="0" w:color="000000"/>
            </w:tcBorders>
            <w:vAlign w:val="center"/>
          </w:tcPr>
          <w:p w14:paraId="0327470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1.5961</w:t>
            </w:r>
          </w:p>
        </w:tc>
        <w:tc>
          <w:tcPr>
            <w:tcW w:w="1398" w:type="dxa"/>
            <w:tcBorders>
              <w:top w:val="nil"/>
              <w:left w:val="single" w:sz="2" w:space="0" w:color="000000"/>
              <w:bottom w:val="nil"/>
              <w:right w:val="single" w:sz="2" w:space="0" w:color="000000"/>
            </w:tcBorders>
            <w:vAlign w:val="center"/>
          </w:tcPr>
          <w:p w14:paraId="14DB703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-0.1049</w:t>
            </w:r>
          </w:p>
        </w:tc>
        <w:tc>
          <w:tcPr>
            <w:tcW w:w="1398" w:type="dxa"/>
            <w:tcBorders>
              <w:top w:val="nil"/>
              <w:left w:val="single" w:sz="2" w:space="0" w:color="000000"/>
              <w:bottom w:val="nil"/>
              <w:right w:val="single" w:sz="2" w:space="0" w:color="000000"/>
            </w:tcBorders>
            <w:vAlign w:val="center"/>
          </w:tcPr>
          <w:p w14:paraId="416DB89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0.0909</w:t>
            </w:r>
          </w:p>
        </w:tc>
        <w:tc>
          <w:tcPr>
            <w:tcW w:w="1398" w:type="dxa"/>
            <w:tcBorders>
              <w:top w:val="nil"/>
              <w:left w:val="single" w:sz="2" w:space="0" w:color="000000"/>
              <w:bottom w:val="nil"/>
              <w:right w:val="single" w:sz="2" w:space="0" w:color="000000"/>
            </w:tcBorders>
            <w:vAlign w:val="center"/>
          </w:tcPr>
          <w:p w14:paraId="294E6C7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-1.1540</w:t>
            </w:r>
          </w:p>
        </w:tc>
        <w:tc>
          <w:tcPr>
            <w:tcW w:w="1398" w:type="dxa"/>
            <w:tcBorders>
              <w:top w:val="nil"/>
              <w:left w:val="single" w:sz="2" w:space="0" w:color="000000"/>
              <w:bottom w:val="nil"/>
              <w:right w:val="nil"/>
            </w:tcBorders>
            <w:vAlign w:val="center"/>
          </w:tcPr>
          <w:p w14:paraId="40A2F5C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0.2487</w:t>
            </w:r>
          </w:p>
        </w:tc>
      </w:tr>
      <w:tr w:rsidR="006D4E27" w:rsidRPr="00B65242" w14:paraId="36A7FBA6" w14:textId="77777777">
        <w:trPr>
          <w:trHeight w:val="56"/>
        </w:trPr>
        <w:tc>
          <w:tcPr>
            <w:tcW w:w="1398" w:type="dxa"/>
            <w:tcBorders>
              <w:top w:val="nil"/>
              <w:left w:val="nil"/>
              <w:bottom w:val="nil"/>
              <w:right w:val="single" w:sz="2" w:space="0" w:color="000000"/>
            </w:tcBorders>
            <w:vAlign w:val="center"/>
          </w:tcPr>
          <w:p w14:paraId="06FC29F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Transparency</w:t>
            </w:r>
          </w:p>
        </w:tc>
        <w:tc>
          <w:tcPr>
            <w:tcW w:w="1398" w:type="dxa"/>
            <w:tcBorders>
              <w:top w:val="nil"/>
              <w:left w:val="single" w:sz="2" w:space="0" w:color="000000"/>
              <w:bottom w:val="nil"/>
              <w:right w:val="single" w:sz="2" w:space="0" w:color="000000"/>
            </w:tcBorders>
            <w:vAlign w:val="center"/>
          </w:tcPr>
          <w:p w14:paraId="12E32B1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1.5987</w:t>
            </w:r>
          </w:p>
        </w:tc>
        <w:tc>
          <w:tcPr>
            <w:tcW w:w="1398" w:type="dxa"/>
            <w:tcBorders>
              <w:top w:val="nil"/>
              <w:left w:val="single" w:sz="2" w:space="0" w:color="000000"/>
              <w:bottom w:val="nil"/>
              <w:right w:val="single" w:sz="2" w:space="0" w:color="000000"/>
            </w:tcBorders>
            <w:vAlign w:val="center"/>
          </w:tcPr>
          <w:p w14:paraId="2FF9184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-0.4244</w:t>
            </w:r>
          </w:p>
        </w:tc>
        <w:tc>
          <w:tcPr>
            <w:tcW w:w="1398" w:type="dxa"/>
            <w:tcBorders>
              <w:top w:val="nil"/>
              <w:left w:val="single" w:sz="2" w:space="0" w:color="000000"/>
              <w:bottom w:val="nil"/>
              <w:right w:val="single" w:sz="2" w:space="0" w:color="000000"/>
            </w:tcBorders>
            <w:vAlign w:val="center"/>
          </w:tcPr>
          <w:p w14:paraId="022620F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0.1382</w:t>
            </w:r>
          </w:p>
        </w:tc>
        <w:tc>
          <w:tcPr>
            <w:tcW w:w="1398" w:type="dxa"/>
            <w:tcBorders>
              <w:top w:val="nil"/>
              <w:left w:val="single" w:sz="2" w:space="0" w:color="000000"/>
              <w:bottom w:val="nil"/>
              <w:right w:val="single" w:sz="2" w:space="0" w:color="000000"/>
            </w:tcBorders>
            <w:vAlign w:val="center"/>
          </w:tcPr>
          <w:p w14:paraId="0BCC235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-3.0700</w:t>
            </w:r>
          </w:p>
        </w:tc>
        <w:tc>
          <w:tcPr>
            <w:tcW w:w="1398" w:type="dxa"/>
            <w:tcBorders>
              <w:top w:val="nil"/>
              <w:left w:val="single" w:sz="2" w:space="0" w:color="000000"/>
              <w:bottom w:val="nil"/>
              <w:right w:val="nil"/>
            </w:tcBorders>
            <w:vAlign w:val="center"/>
          </w:tcPr>
          <w:p w14:paraId="31737DA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0.0022**</w:t>
            </w:r>
          </w:p>
        </w:tc>
      </w:tr>
      <w:tr w:rsidR="006D4E27" w:rsidRPr="00B65242" w14:paraId="649C00EA" w14:textId="77777777">
        <w:trPr>
          <w:trHeight w:val="56"/>
        </w:trPr>
        <w:tc>
          <w:tcPr>
            <w:tcW w:w="1398" w:type="dxa"/>
            <w:tcBorders>
              <w:top w:val="nil"/>
              <w:left w:val="nil"/>
              <w:bottom w:val="nil"/>
              <w:right w:val="single" w:sz="2" w:space="0" w:color="000000"/>
            </w:tcBorders>
            <w:vAlign w:val="center"/>
          </w:tcPr>
          <w:p w14:paraId="656DDC4B"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b/>
                <w:sz w:val="24"/>
                <w:szCs w:val="24"/>
              </w:rPr>
              <w:t>LowWaterLevel</w:t>
            </w:r>
            <w:proofErr w:type="spellEnd"/>
          </w:p>
        </w:tc>
        <w:tc>
          <w:tcPr>
            <w:tcW w:w="1398" w:type="dxa"/>
            <w:tcBorders>
              <w:top w:val="nil"/>
              <w:left w:val="single" w:sz="2" w:space="0" w:color="000000"/>
              <w:bottom w:val="nil"/>
              <w:right w:val="single" w:sz="2" w:space="0" w:color="000000"/>
            </w:tcBorders>
            <w:vAlign w:val="center"/>
          </w:tcPr>
          <w:p w14:paraId="42A9084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27.7454</w:t>
            </w:r>
          </w:p>
        </w:tc>
        <w:tc>
          <w:tcPr>
            <w:tcW w:w="1398" w:type="dxa"/>
            <w:tcBorders>
              <w:top w:val="nil"/>
              <w:left w:val="single" w:sz="2" w:space="0" w:color="000000"/>
              <w:bottom w:val="nil"/>
              <w:right w:val="single" w:sz="2" w:space="0" w:color="000000"/>
            </w:tcBorders>
            <w:vAlign w:val="center"/>
          </w:tcPr>
          <w:p w14:paraId="69AE8BB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-0.3653</w:t>
            </w:r>
          </w:p>
        </w:tc>
        <w:tc>
          <w:tcPr>
            <w:tcW w:w="1398" w:type="dxa"/>
            <w:tcBorders>
              <w:top w:val="nil"/>
              <w:left w:val="single" w:sz="2" w:space="0" w:color="000000"/>
              <w:bottom w:val="nil"/>
              <w:right w:val="single" w:sz="2" w:space="0" w:color="000000"/>
            </w:tcBorders>
            <w:vAlign w:val="center"/>
          </w:tcPr>
          <w:p w14:paraId="6833C19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0.5534</w:t>
            </w:r>
          </w:p>
        </w:tc>
        <w:tc>
          <w:tcPr>
            <w:tcW w:w="1398" w:type="dxa"/>
            <w:tcBorders>
              <w:top w:val="nil"/>
              <w:left w:val="single" w:sz="2" w:space="0" w:color="000000"/>
              <w:bottom w:val="nil"/>
              <w:right w:val="single" w:sz="2" w:space="0" w:color="000000"/>
            </w:tcBorders>
            <w:vAlign w:val="center"/>
          </w:tcPr>
          <w:p w14:paraId="2497190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-0.6600</w:t>
            </w:r>
          </w:p>
        </w:tc>
        <w:tc>
          <w:tcPr>
            <w:tcW w:w="1398" w:type="dxa"/>
            <w:tcBorders>
              <w:top w:val="nil"/>
              <w:left w:val="single" w:sz="2" w:space="0" w:color="000000"/>
              <w:bottom w:val="nil"/>
              <w:right w:val="nil"/>
            </w:tcBorders>
            <w:vAlign w:val="center"/>
          </w:tcPr>
          <w:p w14:paraId="53A7BA1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0.5093</w:t>
            </w:r>
          </w:p>
        </w:tc>
      </w:tr>
      <w:tr w:rsidR="006D4E27" w:rsidRPr="00B65242" w14:paraId="25CAB326" w14:textId="77777777">
        <w:trPr>
          <w:trHeight w:val="196"/>
        </w:trPr>
        <w:tc>
          <w:tcPr>
            <w:tcW w:w="1398" w:type="dxa"/>
            <w:tcBorders>
              <w:top w:val="nil"/>
              <w:left w:val="nil"/>
              <w:bottom w:val="nil"/>
              <w:right w:val="single" w:sz="2" w:space="0" w:color="000000"/>
            </w:tcBorders>
            <w:vAlign w:val="center"/>
          </w:tcPr>
          <w:p w14:paraId="4FDC000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Discharge</w:t>
            </w:r>
          </w:p>
        </w:tc>
        <w:tc>
          <w:tcPr>
            <w:tcW w:w="1398" w:type="dxa"/>
            <w:tcBorders>
              <w:top w:val="nil"/>
              <w:left w:val="single" w:sz="2" w:space="0" w:color="000000"/>
              <w:bottom w:val="nil"/>
              <w:right w:val="single" w:sz="2" w:space="0" w:color="000000"/>
            </w:tcBorders>
            <w:vAlign w:val="center"/>
          </w:tcPr>
          <w:p w14:paraId="45FAD3E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1.2725</w:t>
            </w:r>
          </w:p>
        </w:tc>
        <w:tc>
          <w:tcPr>
            <w:tcW w:w="1398" w:type="dxa"/>
            <w:tcBorders>
              <w:top w:val="nil"/>
              <w:left w:val="single" w:sz="2" w:space="0" w:color="000000"/>
              <w:bottom w:val="nil"/>
              <w:right w:val="single" w:sz="2" w:space="0" w:color="000000"/>
            </w:tcBorders>
            <w:vAlign w:val="center"/>
          </w:tcPr>
          <w:p w14:paraId="42A0355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0.0411</w:t>
            </w:r>
          </w:p>
        </w:tc>
        <w:tc>
          <w:tcPr>
            <w:tcW w:w="1398" w:type="dxa"/>
            <w:tcBorders>
              <w:top w:val="nil"/>
              <w:left w:val="single" w:sz="2" w:space="0" w:color="000000"/>
              <w:bottom w:val="nil"/>
              <w:right w:val="single" w:sz="2" w:space="0" w:color="000000"/>
            </w:tcBorders>
            <w:vAlign w:val="center"/>
          </w:tcPr>
          <w:p w14:paraId="172A033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0.0822</w:t>
            </w:r>
          </w:p>
        </w:tc>
        <w:tc>
          <w:tcPr>
            <w:tcW w:w="1398" w:type="dxa"/>
            <w:tcBorders>
              <w:top w:val="nil"/>
              <w:left w:val="single" w:sz="2" w:space="0" w:color="000000"/>
              <w:bottom w:val="nil"/>
              <w:right w:val="single" w:sz="2" w:space="0" w:color="000000"/>
            </w:tcBorders>
            <w:vAlign w:val="center"/>
          </w:tcPr>
          <w:p w14:paraId="41CA6E4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0.5000</w:t>
            </w:r>
          </w:p>
        </w:tc>
        <w:tc>
          <w:tcPr>
            <w:tcW w:w="1398" w:type="dxa"/>
            <w:tcBorders>
              <w:top w:val="nil"/>
              <w:left w:val="single" w:sz="2" w:space="0" w:color="000000"/>
              <w:bottom w:val="nil"/>
              <w:right w:val="nil"/>
            </w:tcBorders>
            <w:vAlign w:val="center"/>
          </w:tcPr>
          <w:p w14:paraId="0DF5B26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0.6170</w:t>
            </w:r>
          </w:p>
        </w:tc>
      </w:tr>
      <w:tr w:rsidR="006D4E27" w:rsidRPr="00B65242" w14:paraId="4A31EA68" w14:textId="77777777">
        <w:trPr>
          <w:trHeight w:val="196"/>
        </w:trPr>
        <w:tc>
          <w:tcPr>
            <w:tcW w:w="1398" w:type="dxa"/>
            <w:tcBorders>
              <w:top w:val="nil"/>
              <w:left w:val="nil"/>
              <w:bottom w:val="single" w:sz="7" w:space="0" w:color="000000"/>
              <w:right w:val="single" w:sz="2" w:space="0" w:color="000000"/>
            </w:tcBorders>
            <w:vAlign w:val="center"/>
          </w:tcPr>
          <w:p w14:paraId="6C47917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Reservoir</w:t>
            </w:r>
          </w:p>
        </w:tc>
        <w:tc>
          <w:tcPr>
            <w:tcW w:w="1398" w:type="dxa"/>
            <w:tcBorders>
              <w:top w:val="nil"/>
              <w:left w:val="single" w:sz="2" w:space="0" w:color="000000"/>
              <w:bottom w:val="single" w:sz="7" w:space="0" w:color="000000"/>
              <w:right w:val="single" w:sz="2" w:space="0" w:color="000000"/>
            </w:tcBorders>
            <w:vAlign w:val="center"/>
          </w:tcPr>
          <w:p w14:paraId="10A397B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15.9994</w:t>
            </w:r>
          </w:p>
        </w:tc>
        <w:tc>
          <w:tcPr>
            <w:tcW w:w="1398" w:type="dxa"/>
            <w:tcBorders>
              <w:top w:val="nil"/>
              <w:left w:val="single" w:sz="2" w:space="0" w:color="000000"/>
              <w:bottom w:val="single" w:sz="7" w:space="0" w:color="000000"/>
              <w:right w:val="single" w:sz="2" w:space="0" w:color="000000"/>
            </w:tcBorders>
            <w:vAlign w:val="center"/>
          </w:tcPr>
          <w:p w14:paraId="6EFEE35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0.1774</w:t>
            </w:r>
          </w:p>
        </w:tc>
        <w:tc>
          <w:tcPr>
            <w:tcW w:w="1398" w:type="dxa"/>
            <w:tcBorders>
              <w:top w:val="nil"/>
              <w:left w:val="single" w:sz="2" w:space="0" w:color="000000"/>
              <w:bottom w:val="single" w:sz="7" w:space="0" w:color="000000"/>
              <w:right w:val="single" w:sz="2" w:space="0" w:color="000000"/>
            </w:tcBorders>
            <w:vAlign w:val="center"/>
          </w:tcPr>
          <w:p w14:paraId="4363BD5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0.4057</w:t>
            </w:r>
          </w:p>
        </w:tc>
        <w:tc>
          <w:tcPr>
            <w:tcW w:w="1398" w:type="dxa"/>
            <w:tcBorders>
              <w:top w:val="nil"/>
              <w:left w:val="single" w:sz="2" w:space="0" w:color="000000"/>
              <w:bottom w:val="single" w:sz="7" w:space="0" w:color="000000"/>
              <w:right w:val="single" w:sz="2" w:space="0" w:color="000000"/>
            </w:tcBorders>
            <w:vAlign w:val="center"/>
          </w:tcPr>
          <w:p w14:paraId="6462C86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0.4370</w:t>
            </w:r>
          </w:p>
        </w:tc>
        <w:tc>
          <w:tcPr>
            <w:tcW w:w="1398" w:type="dxa"/>
            <w:tcBorders>
              <w:top w:val="nil"/>
              <w:left w:val="single" w:sz="2" w:space="0" w:color="000000"/>
              <w:bottom w:val="single" w:sz="7" w:space="0" w:color="000000"/>
              <w:right w:val="nil"/>
            </w:tcBorders>
            <w:vAlign w:val="center"/>
          </w:tcPr>
          <w:p w14:paraId="3CB0156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0.6620</w:t>
            </w:r>
          </w:p>
        </w:tc>
      </w:tr>
      <w:tr w:rsidR="006D4E27" w:rsidRPr="00B65242" w14:paraId="5EC30879" w14:textId="77777777">
        <w:tc>
          <w:tcPr>
            <w:tcW w:w="8390" w:type="dxa"/>
            <w:gridSpan w:val="6"/>
            <w:tcBorders>
              <w:top w:val="single" w:sz="7" w:space="0" w:color="000000"/>
              <w:left w:val="nil"/>
              <w:bottom w:val="nil"/>
              <w:right w:val="nil"/>
            </w:tcBorders>
            <w:vAlign w:val="center"/>
          </w:tcPr>
          <w:p w14:paraId="77FA776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 xml:space="preserve">Significance </w:t>
            </w:r>
            <w:proofErr w:type="gramStart"/>
            <w:r w:rsidRPr="00B65242">
              <w:rPr>
                <w:rFonts w:asciiTheme="majorBidi" w:hAnsiTheme="majorBidi" w:cstheme="majorBidi"/>
                <w:sz w:val="24"/>
                <w:szCs w:val="24"/>
              </w:rPr>
              <w:t>code :</w:t>
            </w:r>
            <w:proofErr w:type="gramEnd"/>
            <w:r w:rsidRPr="00B65242">
              <w:rPr>
                <w:rFonts w:asciiTheme="majorBidi" w:hAnsiTheme="majorBidi" w:cstheme="majorBidi"/>
                <w:sz w:val="24"/>
                <w:szCs w:val="24"/>
              </w:rPr>
              <w:t xml:space="preserve"> (*p &lt; 0.05, **p &lt; 0.01, ***p &lt; 0.001)</w:t>
            </w:r>
          </w:p>
        </w:tc>
      </w:tr>
    </w:tbl>
    <w:p w14:paraId="7B28FF5E" w14:textId="77777777" w:rsidR="00DB136C" w:rsidRPr="00B65242" w:rsidRDefault="00DB136C" w:rsidP="00B65242">
      <w:pPr>
        <w:pStyle w:val="a3"/>
        <w:spacing w:line="480" w:lineRule="auto"/>
        <w:rPr>
          <w:rFonts w:asciiTheme="majorBidi" w:hAnsiTheme="majorBidi" w:cstheme="majorBidi"/>
          <w:sz w:val="24"/>
          <w:szCs w:val="24"/>
        </w:rPr>
      </w:pPr>
    </w:p>
    <w:p w14:paraId="6ED9AB30" w14:textId="5C0B86B8" w:rsidR="00DB136C" w:rsidRPr="00EB68EA" w:rsidRDefault="00B65242" w:rsidP="00B65242">
      <w:pPr>
        <w:pStyle w:val="a3"/>
        <w:spacing w:line="480" w:lineRule="auto"/>
        <w:rPr>
          <w:rFonts w:asciiTheme="majorBidi" w:hAnsiTheme="majorBidi" w:cstheme="majorBidi"/>
          <w:color w:val="000000" w:themeColor="text1"/>
          <w:sz w:val="24"/>
          <w:szCs w:val="24"/>
        </w:rPr>
      </w:pPr>
      <w:r w:rsidRPr="00B65242">
        <w:rPr>
          <w:rFonts w:asciiTheme="majorBidi" w:eastAsia="한양신명조" w:hAnsiTheme="majorBidi" w:cstheme="majorBidi"/>
          <w:sz w:val="24"/>
          <w:szCs w:val="24"/>
        </w:rPr>
        <w:t xml:space="preserve">  </w:t>
      </w:r>
      <w:r w:rsidR="00533689" w:rsidRPr="00B65242">
        <w:rPr>
          <w:rFonts w:asciiTheme="majorBidi" w:eastAsia="한양신명조" w:hAnsiTheme="majorBidi" w:cstheme="majorBidi"/>
          <w:sz w:val="24"/>
          <w:szCs w:val="24"/>
        </w:rPr>
        <w:t>According to the results,</w:t>
      </w:r>
      <w:r w:rsidR="00EF5043" w:rsidRPr="00B65242">
        <w:rPr>
          <w:rFonts w:asciiTheme="majorBidi" w:eastAsia="한양신명조" w:hAnsiTheme="majorBidi" w:cstheme="majorBidi"/>
          <w:sz w:val="24"/>
          <w:szCs w:val="24"/>
        </w:rPr>
        <w:t xml:space="preserve"> 17</w:t>
      </w:r>
      <w:r w:rsidRPr="00B65242">
        <w:rPr>
          <w:rFonts w:asciiTheme="majorBidi" w:eastAsia="한양신명조" w:hAnsiTheme="majorBidi" w:cstheme="majorBidi"/>
          <w:sz w:val="24"/>
          <w:szCs w:val="24"/>
        </w:rPr>
        <w:t xml:space="preserve"> </w:t>
      </w:r>
      <w:r w:rsidR="00CB319F" w:rsidRPr="00B65242">
        <w:rPr>
          <w:rFonts w:asciiTheme="majorBidi" w:eastAsia="한양신명조" w:hAnsiTheme="majorBidi" w:cstheme="majorBidi"/>
          <w:sz w:val="24"/>
          <w:szCs w:val="24"/>
        </w:rPr>
        <w:t>measured variables</w:t>
      </w:r>
      <w:r w:rsidR="00EF5043" w:rsidRPr="00B65242">
        <w:rPr>
          <w:rFonts w:asciiTheme="majorBidi" w:eastAsia="한양신명조" w:hAnsiTheme="majorBidi" w:cstheme="majorBidi"/>
          <w:sz w:val="24"/>
          <w:szCs w:val="24"/>
        </w:rPr>
        <w:t xml:space="preserve"> were selected in </w:t>
      </w:r>
      <w:r w:rsidR="00E47B15" w:rsidRPr="00B65242">
        <w:rPr>
          <w:rFonts w:asciiTheme="majorBidi" w:eastAsia="한양신명조" w:hAnsiTheme="majorBidi" w:cstheme="majorBidi"/>
          <w:sz w:val="24"/>
          <w:szCs w:val="24"/>
        </w:rPr>
        <w:t xml:space="preserve">the </w:t>
      </w:r>
      <w:r w:rsidR="007F3B7A" w:rsidRPr="00B65242">
        <w:rPr>
          <w:rFonts w:asciiTheme="majorBidi" w:eastAsia="한양신명조" w:hAnsiTheme="majorBidi" w:cstheme="majorBidi"/>
          <w:sz w:val="24"/>
          <w:szCs w:val="24"/>
        </w:rPr>
        <w:t>PRM</w:t>
      </w:r>
      <w:r w:rsidRPr="00B65242">
        <w:rPr>
          <w:rFonts w:asciiTheme="majorBidi" w:eastAsia="한양신명조" w:hAnsiTheme="majorBidi" w:cstheme="majorBidi"/>
          <w:sz w:val="24"/>
          <w:szCs w:val="24"/>
        </w:rPr>
        <w:t xml:space="preserve">, </w:t>
      </w:r>
      <w:r w:rsidR="00A04443" w:rsidRPr="00B65242">
        <w:rPr>
          <w:rFonts w:asciiTheme="majorBidi" w:eastAsia="한양신명조" w:hAnsiTheme="majorBidi" w:cstheme="majorBidi"/>
          <w:sz w:val="24"/>
          <w:szCs w:val="24"/>
        </w:rPr>
        <w:t xml:space="preserve">and </w:t>
      </w:r>
      <w:r w:rsidRPr="00B65242">
        <w:rPr>
          <w:rFonts w:asciiTheme="majorBidi" w:eastAsia="한양신명조" w:hAnsiTheme="majorBidi" w:cstheme="majorBidi"/>
          <w:sz w:val="24"/>
          <w:szCs w:val="24"/>
        </w:rPr>
        <w:t xml:space="preserve">15 </w:t>
      </w:r>
      <w:r w:rsidR="00CB319F" w:rsidRPr="00B65242">
        <w:rPr>
          <w:rFonts w:asciiTheme="majorBidi" w:eastAsia="한양신명조" w:hAnsiTheme="majorBidi" w:cstheme="majorBidi"/>
          <w:sz w:val="24"/>
          <w:szCs w:val="24"/>
        </w:rPr>
        <w:t>measured variables</w:t>
      </w:r>
      <w:r w:rsidR="00A04443" w:rsidRPr="00B65242">
        <w:rPr>
          <w:rFonts w:asciiTheme="majorBidi" w:eastAsia="한양신명조" w:hAnsiTheme="majorBidi" w:cstheme="majorBidi"/>
          <w:sz w:val="24"/>
          <w:szCs w:val="24"/>
        </w:rPr>
        <w:t xml:space="preserve">, </w:t>
      </w:r>
      <w:r w:rsidR="00533689" w:rsidRPr="00B65242">
        <w:rPr>
          <w:rFonts w:asciiTheme="majorBidi" w:eastAsia="한양신명조" w:hAnsiTheme="majorBidi" w:cstheme="majorBidi"/>
          <w:sz w:val="24"/>
          <w:szCs w:val="24"/>
        </w:rPr>
        <w:t xml:space="preserve">excluding </w:t>
      </w:r>
      <w:proofErr w:type="spellStart"/>
      <w:r w:rsidR="00A04443" w:rsidRPr="00B65242">
        <w:rPr>
          <w:rFonts w:asciiTheme="majorBidi" w:eastAsia="한양신명조" w:hAnsiTheme="majorBidi" w:cstheme="majorBidi"/>
          <w:sz w:val="24"/>
          <w:szCs w:val="24"/>
        </w:rPr>
        <w:t>Chla</w:t>
      </w:r>
      <w:proofErr w:type="spellEnd"/>
      <w:r w:rsidR="00A04443" w:rsidRPr="00B65242">
        <w:rPr>
          <w:rFonts w:asciiTheme="majorBidi" w:eastAsia="한양신명조" w:hAnsiTheme="majorBidi" w:cstheme="majorBidi"/>
          <w:sz w:val="24"/>
          <w:szCs w:val="24"/>
        </w:rPr>
        <w:t xml:space="preserve"> and </w:t>
      </w:r>
      <w:r w:rsidR="00533689" w:rsidRPr="00B65242">
        <w:rPr>
          <w:rFonts w:asciiTheme="majorBidi" w:eastAsia="한양신명조" w:hAnsiTheme="majorBidi" w:cstheme="majorBidi"/>
          <w:sz w:val="24"/>
          <w:szCs w:val="24"/>
        </w:rPr>
        <w:t>i</w:t>
      </w:r>
      <w:r w:rsidR="00A04443" w:rsidRPr="00B65242">
        <w:rPr>
          <w:rFonts w:asciiTheme="majorBidi" w:eastAsia="한양신명조" w:hAnsiTheme="majorBidi" w:cstheme="majorBidi"/>
          <w:sz w:val="24"/>
          <w:szCs w:val="24"/>
        </w:rPr>
        <w:t xml:space="preserve">nflow, were selected in </w:t>
      </w:r>
      <w:r w:rsidR="00E47B15" w:rsidRPr="00B65242">
        <w:rPr>
          <w:rFonts w:asciiTheme="majorBidi" w:eastAsia="한양신명조" w:hAnsiTheme="majorBidi" w:cstheme="majorBidi"/>
          <w:sz w:val="24"/>
          <w:szCs w:val="24"/>
        </w:rPr>
        <w:t xml:space="preserve">the </w:t>
      </w:r>
      <w:r w:rsidR="00165E55" w:rsidRPr="00B65242">
        <w:rPr>
          <w:rFonts w:asciiTheme="majorBidi" w:eastAsia="한양신명조" w:hAnsiTheme="majorBidi" w:cstheme="majorBidi"/>
          <w:sz w:val="24"/>
          <w:szCs w:val="24"/>
        </w:rPr>
        <w:t>NBRM</w:t>
      </w:r>
      <w:r w:rsidRPr="00B65242">
        <w:rPr>
          <w:rFonts w:asciiTheme="majorBidi" w:eastAsia="한양신명조" w:hAnsiTheme="majorBidi" w:cstheme="majorBidi"/>
          <w:sz w:val="24"/>
          <w:szCs w:val="24"/>
        </w:rPr>
        <w:t xml:space="preserve">. </w:t>
      </w:r>
      <w:r w:rsidR="005322DE" w:rsidRPr="00B65242">
        <w:rPr>
          <w:rFonts w:asciiTheme="majorBidi" w:eastAsia="한양신명조" w:hAnsiTheme="majorBidi" w:cstheme="majorBidi"/>
          <w:sz w:val="24"/>
          <w:szCs w:val="24"/>
        </w:rPr>
        <w:t xml:space="preserve">However, the two models </w:t>
      </w:r>
      <w:r w:rsidR="00C25A2A" w:rsidRPr="00B65242">
        <w:rPr>
          <w:rFonts w:asciiTheme="majorBidi" w:eastAsia="한양신명조" w:hAnsiTheme="majorBidi" w:cstheme="majorBidi"/>
          <w:sz w:val="24"/>
          <w:szCs w:val="24"/>
        </w:rPr>
        <w:t>had a considerable</w:t>
      </w:r>
      <w:r w:rsidR="005322DE" w:rsidRPr="00B65242">
        <w:rPr>
          <w:rFonts w:asciiTheme="majorBidi" w:eastAsia="한양신명조" w:hAnsiTheme="majorBidi" w:cstheme="majorBidi"/>
          <w:sz w:val="24"/>
          <w:szCs w:val="24"/>
        </w:rPr>
        <w:t xml:space="preserve"> difference in the </w:t>
      </w:r>
      <w:r w:rsidR="00C25A2A" w:rsidRPr="00B65242">
        <w:rPr>
          <w:rFonts w:asciiTheme="majorBidi" w:eastAsia="한양신명조" w:hAnsiTheme="majorBidi" w:cstheme="majorBidi"/>
          <w:i/>
          <w:iCs/>
          <w:sz w:val="24"/>
          <w:szCs w:val="24"/>
        </w:rPr>
        <w:t>P</w:t>
      </w:r>
      <w:r w:rsidR="005322DE" w:rsidRPr="00B65242">
        <w:rPr>
          <w:rFonts w:asciiTheme="majorBidi" w:eastAsia="한양신명조" w:hAnsiTheme="majorBidi" w:cstheme="majorBidi"/>
          <w:sz w:val="24"/>
          <w:szCs w:val="24"/>
        </w:rPr>
        <w:t>-value-based significance. In other words</w:t>
      </w:r>
      <w:r w:rsidRPr="00B65242">
        <w:rPr>
          <w:rFonts w:asciiTheme="majorBidi" w:eastAsia="한양신명조" w:hAnsiTheme="majorBidi" w:cstheme="majorBidi"/>
          <w:sz w:val="24"/>
          <w:szCs w:val="24"/>
        </w:rPr>
        <w:t xml:space="preserve">, </w:t>
      </w:r>
      <w:r w:rsidR="00A55B2D" w:rsidRPr="00B65242">
        <w:rPr>
          <w:rFonts w:asciiTheme="majorBidi" w:eastAsia="한양신명조" w:hAnsiTheme="majorBidi" w:cstheme="majorBidi"/>
          <w:sz w:val="24"/>
          <w:szCs w:val="24"/>
        </w:rPr>
        <w:t xml:space="preserve">at the </w:t>
      </w:r>
      <w:r w:rsidRPr="00B65242">
        <w:rPr>
          <w:rFonts w:asciiTheme="majorBidi" w:eastAsia="한양신명조" w:hAnsiTheme="majorBidi" w:cstheme="majorBidi"/>
          <w:sz w:val="24"/>
          <w:szCs w:val="24"/>
        </w:rPr>
        <w:t>0.05</w:t>
      </w:r>
      <w:r w:rsidR="00C25A2A" w:rsidRPr="00B65242">
        <w:rPr>
          <w:rFonts w:asciiTheme="majorBidi" w:eastAsia="한양신명조" w:hAnsiTheme="majorBidi" w:cstheme="majorBidi"/>
          <w:kern w:val="1"/>
          <w:sz w:val="24"/>
          <w:szCs w:val="24"/>
          <w:shd w:val="clear" w:color="auto" w:fill="auto"/>
        </w:rPr>
        <w:t xml:space="preserve"> </w:t>
      </w:r>
      <w:r w:rsidR="00C25A2A" w:rsidRPr="00B65242">
        <w:rPr>
          <w:rFonts w:asciiTheme="majorBidi" w:eastAsia="한양신명조" w:hAnsiTheme="majorBidi" w:cstheme="majorBidi"/>
          <w:sz w:val="24"/>
          <w:szCs w:val="24"/>
        </w:rPr>
        <w:t>significance level</w:t>
      </w:r>
      <w:r w:rsidR="00A55B2D" w:rsidRPr="00B65242">
        <w:rPr>
          <w:rFonts w:asciiTheme="majorBidi" w:eastAsia="한양신명조" w:hAnsiTheme="majorBidi" w:cstheme="majorBidi"/>
          <w:sz w:val="24"/>
          <w:szCs w:val="24"/>
        </w:rPr>
        <w:t>, all measured variables were significant in the</w:t>
      </w:r>
      <w:r w:rsidRPr="00B65242">
        <w:rPr>
          <w:rFonts w:asciiTheme="majorBidi" w:eastAsia="한양신명조" w:hAnsiTheme="majorBidi" w:cstheme="majorBidi"/>
          <w:sz w:val="24"/>
          <w:szCs w:val="24"/>
        </w:rPr>
        <w:t xml:space="preserve"> </w:t>
      </w:r>
      <w:r w:rsidR="007F3B7A" w:rsidRPr="00B65242">
        <w:rPr>
          <w:rFonts w:asciiTheme="majorBidi" w:eastAsia="한양신명조" w:hAnsiTheme="majorBidi" w:cstheme="majorBidi"/>
          <w:sz w:val="24"/>
          <w:szCs w:val="24"/>
        </w:rPr>
        <w:t>PRM</w:t>
      </w:r>
      <w:r w:rsidR="00CD2DAE" w:rsidRPr="00B65242">
        <w:rPr>
          <w:rFonts w:asciiTheme="majorBidi" w:eastAsia="한양신명조" w:hAnsiTheme="majorBidi" w:cstheme="majorBidi"/>
          <w:sz w:val="24"/>
          <w:szCs w:val="24"/>
        </w:rPr>
        <w:t xml:space="preserve">, </w:t>
      </w:r>
      <w:r w:rsidR="00734A6C" w:rsidRPr="00B65242">
        <w:rPr>
          <w:rFonts w:asciiTheme="majorBidi" w:eastAsia="한양신명조" w:hAnsiTheme="majorBidi" w:cstheme="majorBidi"/>
          <w:sz w:val="24"/>
          <w:szCs w:val="24"/>
        </w:rPr>
        <w:t>whereas</w:t>
      </w:r>
      <w:r w:rsidRPr="00B65242">
        <w:rPr>
          <w:rFonts w:asciiTheme="majorBidi" w:eastAsia="한양신명조" w:hAnsiTheme="majorBidi" w:cstheme="majorBidi"/>
          <w:sz w:val="24"/>
          <w:szCs w:val="24"/>
        </w:rPr>
        <w:t xml:space="preserve"> </w:t>
      </w:r>
      <w:r w:rsidR="00734A6C" w:rsidRPr="00B65242">
        <w:rPr>
          <w:rFonts w:asciiTheme="majorBidi" w:eastAsia="한양신명조" w:hAnsiTheme="majorBidi" w:cstheme="majorBidi"/>
          <w:sz w:val="24"/>
          <w:szCs w:val="24"/>
        </w:rPr>
        <w:t xml:space="preserve">only TP, </w:t>
      </w:r>
      <w:r w:rsidR="00C25A2A" w:rsidRPr="00B65242">
        <w:rPr>
          <w:rFonts w:asciiTheme="majorBidi" w:eastAsia="한양신명조" w:hAnsiTheme="majorBidi" w:cstheme="majorBidi"/>
          <w:sz w:val="24"/>
          <w:szCs w:val="24"/>
        </w:rPr>
        <w:t>t</w:t>
      </w:r>
      <w:r w:rsidR="00734A6C" w:rsidRPr="00B65242">
        <w:rPr>
          <w:rFonts w:asciiTheme="majorBidi" w:eastAsia="한양신명조" w:hAnsiTheme="majorBidi" w:cstheme="majorBidi"/>
          <w:sz w:val="24"/>
          <w:szCs w:val="24"/>
        </w:rPr>
        <w:t xml:space="preserve">emperature, and </w:t>
      </w:r>
      <w:r w:rsidR="00C25A2A" w:rsidRPr="00B65242">
        <w:rPr>
          <w:rFonts w:asciiTheme="majorBidi" w:eastAsia="한양신명조" w:hAnsiTheme="majorBidi" w:cstheme="majorBidi"/>
          <w:sz w:val="24"/>
          <w:szCs w:val="24"/>
        </w:rPr>
        <w:t>t</w:t>
      </w:r>
      <w:r w:rsidR="00734A6C" w:rsidRPr="00B65242">
        <w:rPr>
          <w:rFonts w:asciiTheme="majorBidi" w:eastAsia="한양신명조" w:hAnsiTheme="majorBidi" w:cstheme="majorBidi"/>
          <w:sz w:val="24"/>
          <w:szCs w:val="24"/>
        </w:rPr>
        <w:t>ransparency</w:t>
      </w:r>
      <w:r w:rsidR="007135F9" w:rsidRPr="00B65242">
        <w:rPr>
          <w:rFonts w:asciiTheme="majorBidi" w:eastAsia="한양신명조" w:hAnsiTheme="majorBidi" w:cstheme="majorBidi"/>
          <w:sz w:val="24"/>
          <w:szCs w:val="24"/>
        </w:rPr>
        <w:t xml:space="preserve"> were significant in </w:t>
      </w:r>
      <w:r w:rsidR="00CD2DAE" w:rsidRPr="00B65242">
        <w:rPr>
          <w:rFonts w:asciiTheme="majorBidi" w:eastAsia="한양신명조" w:hAnsiTheme="majorBidi" w:cstheme="majorBidi"/>
          <w:sz w:val="24"/>
          <w:szCs w:val="24"/>
        </w:rPr>
        <w:t xml:space="preserve">the </w:t>
      </w:r>
      <w:r w:rsidR="00165E55" w:rsidRPr="00B65242">
        <w:rPr>
          <w:rFonts w:asciiTheme="majorBidi" w:eastAsia="한양신명조" w:hAnsiTheme="majorBidi" w:cstheme="majorBidi"/>
          <w:sz w:val="24"/>
          <w:szCs w:val="24"/>
        </w:rPr>
        <w:t>NBRM</w:t>
      </w:r>
      <w:r w:rsidRPr="00B65242">
        <w:rPr>
          <w:rFonts w:asciiTheme="majorBidi" w:eastAsia="한양신명조" w:hAnsiTheme="majorBidi" w:cstheme="majorBidi"/>
          <w:sz w:val="24"/>
          <w:szCs w:val="24"/>
        </w:rPr>
        <w:t xml:space="preserve">. </w:t>
      </w:r>
      <w:r w:rsidR="00C25A2A" w:rsidRPr="00B65242">
        <w:rPr>
          <w:rFonts w:asciiTheme="majorBidi" w:eastAsia="한양신명조" w:hAnsiTheme="majorBidi" w:cstheme="majorBidi"/>
          <w:sz w:val="24"/>
          <w:szCs w:val="24"/>
        </w:rPr>
        <w:t xml:space="preserve">Consequently, </w:t>
      </w:r>
      <w:r w:rsidR="004E4E9A" w:rsidRPr="00B65242">
        <w:rPr>
          <w:rFonts w:asciiTheme="majorBidi" w:eastAsia="한양신명조" w:hAnsiTheme="majorBidi" w:cstheme="majorBidi"/>
          <w:sz w:val="24"/>
          <w:szCs w:val="24"/>
        </w:rPr>
        <w:t xml:space="preserve">there is no guarantee that </w:t>
      </w:r>
      <w:r w:rsidR="003606A9" w:rsidRPr="00B65242">
        <w:rPr>
          <w:rFonts w:asciiTheme="majorBidi" w:eastAsia="한양신명조" w:hAnsiTheme="majorBidi" w:cstheme="majorBidi"/>
          <w:sz w:val="24"/>
          <w:szCs w:val="24"/>
        </w:rPr>
        <w:t>all explanatory variables selected by the</w:t>
      </w:r>
      <w:r w:rsidRPr="00B65242">
        <w:rPr>
          <w:rFonts w:asciiTheme="majorBidi" w:eastAsia="한양신명조" w:hAnsiTheme="majorBidi" w:cstheme="majorBidi"/>
          <w:sz w:val="24"/>
          <w:szCs w:val="24"/>
        </w:rPr>
        <w:t xml:space="preserve"> </w:t>
      </w:r>
      <w:r w:rsidR="00CD2DAE" w:rsidRPr="00B65242">
        <w:rPr>
          <w:rFonts w:asciiTheme="majorBidi" w:eastAsia="한양신명조" w:hAnsiTheme="majorBidi" w:cstheme="majorBidi"/>
          <w:sz w:val="24"/>
          <w:szCs w:val="24"/>
        </w:rPr>
        <w:t xml:space="preserve">stepwise regression method </w:t>
      </w:r>
      <w:r w:rsidR="00783C1F" w:rsidRPr="00B65242">
        <w:rPr>
          <w:rFonts w:asciiTheme="majorBidi" w:eastAsia="한양신명조" w:hAnsiTheme="majorBidi" w:cstheme="majorBidi"/>
          <w:sz w:val="24"/>
          <w:szCs w:val="24"/>
        </w:rPr>
        <w:t>are not always significant.</w:t>
      </w:r>
      <w:r w:rsidR="004E4E9A" w:rsidRPr="00B65242">
        <w:rPr>
          <w:rFonts w:asciiTheme="majorBidi" w:eastAsia="한양신명조" w:hAnsiTheme="majorBidi" w:cstheme="majorBidi"/>
          <w:sz w:val="24"/>
          <w:szCs w:val="24"/>
        </w:rPr>
        <w:t xml:space="preserve"> </w:t>
      </w:r>
      <w:r w:rsidR="00347D11" w:rsidRPr="00B65242">
        <w:rPr>
          <w:rFonts w:asciiTheme="majorBidi" w:eastAsia="한양신명조" w:hAnsiTheme="majorBidi" w:cstheme="majorBidi"/>
          <w:sz w:val="24"/>
          <w:szCs w:val="24"/>
        </w:rPr>
        <w:t xml:space="preserve">In addition, </w:t>
      </w:r>
      <w:r w:rsidR="000F523B" w:rsidRPr="00B65242">
        <w:rPr>
          <w:rFonts w:asciiTheme="majorBidi" w:eastAsia="한양신명조" w:hAnsiTheme="majorBidi" w:cstheme="majorBidi"/>
          <w:sz w:val="24"/>
          <w:szCs w:val="24"/>
        </w:rPr>
        <w:t xml:space="preserve">assuming to what extent multicollinearity problems </w:t>
      </w:r>
      <w:r w:rsidR="00CD2DAE" w:rsidRPr="00B65242">
        <w:rPr>
          <w:rFonts w:asciiTheme="majorBidi" w:eastAsia="한양신명조" w:hAnsiTheme="majorBidi" w:cstheme="majorBidi"/>
          <w:sz w:val="24"/>
          <w:szCs w:val="24"/>
        </w:rPr>
        <w:t xml:space="preserve">are </w:t>
      </w:r>
      <w:r w:rsidR="000F523B" w:rsidRPr="00B65242">
        <w:rPr>
          <w:rFonts w:asciiTheme="majorBidi" w:eastAsia="한양신명조" w:hAnsiTheme="majorBidi" w:cstheme="majorBidi"/>
          <w:sz w:val="24"/>
          <w:szCs w:val="24"/>
        </w:rPr>
        <w:t xml:space="preserve">reduced based on </w:t>
      </w:r>
      <w:r w:rsidRPr="00B65242">
        <w:rPr>
          <w:rFonts w:asciiTheme="majorBidi" w:eastAsia="한양신명조" w:hAnsiTheme="majorBidi" w:cstheme="majorBidi"/>
          <w:sz w:val="24"/>
          <w:szCs w:val="24"/>
        </w:rPr>
        <w:t>VIF</w:t>
      </w:r>
      <w:r w:rsidR="000F523B" w:rsidRPr="00B65242">
        <w:rPr>
          <w:rFonts w:asciiTheme="majorBidi" w:eastAsia="한양신명조" w:hAnsiTheme="majorBidi" w:cstheme="majorBidi"/>
          <w:sz w:val="24"/>
          <w:szCs w:val="24"/>
        </w:rPr>
        <w:t xml:space="preserve"> values, </w:t>
      </w:r>
      <w:r w:rsidR="0073710E" w:rsidRPr="00B65242">
        <w:rPr>
          <w:rFonts w:asciiTheme="majorBidi" w:eastAsia="한양신명조" w:hAnsiTheme="majorBidi" w:cstheme="majorBidi"/>
          <w:sz w:val="24"/>
          <w:szCs w:val="24"/>
        </w:rPr>
        <w:t xml:space="preserve">two models had VIF values </w:t>
      </w:r>
      <w:r w:rsidR="00C25A2A" w:rsidRPr="00B65242">
        <w:rPr>
          <w:rFonts w:asciiTheme="majorBidi" w:eastAsia="한양신명조" w:hAnsiTheme="majorBidi" w:cstheme="majorBidi"/>
          <w:sz w:val="24"/>
          <w:szCs w:val="24"/>
        </w:rPr>
        <w:t>≥</w:t>
      </w:r>
      <w:r w:rsidR="0073710E" w:rsidRPr="00B65242">
        <w:rPr>
          <w:rFonts w:asciiTheme="majorBidi" w:eastAsia="한양신명조" w:hAnsiTheme="majorBidi" w:cstheme="majorBidi"/>
          <w:sz w:val="24"/>
          <w:szCs w:val="24"/>
        </w:rPr>
        <w:t xml:space="preserve"> 10 only for the maximum of two measured variables, </w:t>
      </w:r>
      <w:r w:rsidR="009C43A1" w:rsidRPr="00B65242">
        <w:rPr>
          <w:rFonts w:asciiTheme="majorBidi" w:eastAsia="한양신명조" w:hAnsiTheme="majorBidi" w:cstheme="majorBidi"/>
          <w:sz w:val="24"/>
          <w:szCs w:val="24"/>
        </w:rPr>
        <w:t xml:space="preserve">implying </w:t>
      </w:r>
      <w:r w:rsidR="0073710E" w:rsidRPr="00B65242">
        <w:rPr>
          <w:rFonts w:asciiTheme="majorBidi" w:eastAsia="한양신명조" w:hAnsiTheme="majorBidi" w:cstheme="majorBidi"/>
          <w:sz w:val="24"/>
          <w:szCs w:val="24"/>
        </w:rPr>
        <w:t xml:space="preserve">that </w:t>
      </w:r>
      <w:r w:rsidR="00C25A2A" w:rsidRPr="00B65242">
        <w:rPr>
          <w:rFonts w:asciiTheme="majorBidi" w:eastAsia="한양신명조" w:hAnsiTheme="majorBidi" w:cstheme="majorBidi"/>
          <w:sz w:val="24"/>
          <w:szCs w:val="24"/>
        </w:rPr>
        <w:t xml:space="preserve">the </w:t>
      </w:r>
      <w:r w:rsidR="0073710E" w:rsidRPr="00B65242">
        <w:rPr>
          <w:rFonts w:asciiTheme="majorBidi" w:eastAsia="한양신명조" w:hAnsiTheme="majorBidi" w:cstheme="majorBidi"/>
          <w:sz w:val="24"/>
          <w:szCs w:val="24"/>
        </w:rPr>
        <w:t xml:space="preserve">problem was somewhat </w:t>
      </w:r>
      <w:r w:rsidR="00C25A2A" w:rsidRPr="00B65242">
        <w:rPr>
          <w:rFonts w:asciiTheme="majorBidi" w:eastAsia="한양신명조" w:hAnsiTheme="majorBidi" w:cstheme="majorBidi"/>
          <w:sz w:val="24"/>
          <w:szCs w:val="24"/>
        </w:rPr>
        <w:t>re</w:t>
      </w:r>
      <w:r w:rsidR="0073710E" w:rsidRPr="00B65242">
        <w:rPr>
          <w:rFonts w:asciiTheme="majorBidi" w:eastAsia="한양신명조" w:hAnsiTheme="majorBidi" w:cstheme="majorBidi"/>
          <w:sz w:val="24"/>
          <w:szCs w:val="24"/>
        </w:rPr>
        <w:t>solved</w:t>
      </w:r>
      <w:r w:rsidRPr="00B65242">
        <w:rPr>
          <w:rFonts w:asciiTheme="majorBidi" w:eastAsia="한양신명조" w:hAnsiTheme="majorBidi" w:cstheme="majorBidi"/>
          <w:sz w:val="24"/>
          <w:szCs w:val="24"/>
        </w:rPr>
        <w:t>. Table 7</w:t>
      </w:r>
      <w:r w:rsidR="00C00E80" w:rsidRPr="00B65242">
        <w:rPr>
          <w:rFonts w:asciiTheme="majorBidi" w:eastAsia="한양신명조" w:hAnsiTheme="majorBidi" w:cstheme="majorBidi"/>
          <w:sz w:val="24"/>
          <w:szCs w:val="24"/>
        </w:rPr>
        <w:t xml:space="preserve"> and</w:t>
      </w:r>
      <w:r w:rsidRPr="00B65242">
        <w:rPr>
          <w:rFonts w:asciiTheme="majorBidi" w:eastAsia="한양신명조" w:hAnsiTheme="majorBidi" w:cstheme="majorBidi"/>
          <w:sz w:val="24"/>
          <w:szCs w:val="24"/>
        </w:rPr>
        <w:t xml:space="preserve"> Table 8</w:t>
      </w:r>
      <w:r w:rsidR="002F5FF4" w:rsidRPr="00B65242">
        <w:rPr>
          <w:rFonts w:asciiTheme="majorBidi" w:eastAsia="한양신명조" w:hAnsiTheme="majorBidi" w:cstheme="majorBidi"/>
          <w:sz w:val="24"/>
          <w:szCs w:val="24"/>
        </w:rPr>
        <w:t xml:space="preserve"> </w:t>
      </w:r>
      <w:r w:rsidR="00C25A2A" w:rsidRPr="00B65242">
        <w:rPr>
          <w:rFonts w:asciiTheme="majorBidi" w:eastAsia="한양신명조" w:hAnsiTheme="majorBidi" w:cstheme="majorBidi"/>
          <w:sz w:val="24"/>
          <w:szCs w:val="24"/>
        </w:rPr>
        <w:t xml:space="preserve">present </w:t>
      </w:r>
      <w:r w:rsidR="002F5FF4" w:rsidRPr="00B65242">
        <w:rPr>
          <w:rFonts w:asciiTheme="majorBidi" w:eastAsia="한양신명조" w:hAnsiTheme="majorBidi" w:cstheme="majorBidi"/>
          <w:sz w:val="24"/>
          <w:szCs w:val="24"/>
        </w:rPr>
        <w:t>th</w:t>
      </w:r>
      <w:r w:rsidR="00303E49" w:rsidRPr="00B65242">
        <w:rPr>
          <w:rFonts w:asciiTheme="majorBidi" w:eastAsia="한양신명조" w:hAnsiTheme="majorBidi" w:cstheme="majorBidi"/>
          <w:sz w:val="24"/>
          <w:szCs w:val="24"/>
        </w:rPr>
        <w:t>e fitting results of</w:t>
      </w:r>
      <w:r w:rsidR="002F5FF4" w:rsidRPr="00B65242">
        <w:rPr>
          <w:rFonts w:asciiTheme="majorBidi" w:eastAsia="한양신명조" w:hAnsiTheme="majorBidi" w:cstheme="majorBidi"/>
          <w:sz w:val="24"/>
          <w:szCs w:val="24"/>
        </w:rPr>
        <w:t xml:space="preserve"> </w:t>
      </w:r>
      <w:r w:rsidR="00EB6F03" w:rsidRPr="00B65242">
        <w:rPr>
          <w:rFonts w:asciiTheme="majorBidi" w:hAnsiTheme="majorBidi" w:cstheme="majorBidi"/>
          <w:sz w:val="24"/>
          <w:szCs w:val="24"/>
        </w:rPr>
        <w:t>ZIM</w:t>
      </w:r>
      <w:r w:rsidR="002F5FF4" w:rsidRPr="00B65242">
        <w:rPr>
          <w:rFonts w:asciiTheme="majorBidi" w:eastAsia="한양신명조" w:hAnsiTheme="majorBidi" w:cstheme="majorBidi"/>
          <w:sz w:val="24"/>
          <w:szCs w:val="24"/>
        </w:rPr>
        <w:t xml:space="preserve">, </w:t>
      </w:r>
      <w:r w:rsidR="00284E93" w:rsidRPr="00B65242">
        <w:rPr>
          <w:rFonts w:asciiTheme="majorBidi" w:eastAsia="한양신명조" w:hAnsiTheme="majorBidi" w:cstheme="majorBidi"/>
          <w:sz w:val="24"/>
          <w:szCs w:val="24"/>
        </w:rPr>
        <w:t>specifically speaking,</w:t>
      </w:r>
      <w:r w:rsidR="002F5FF4" w:rsidRPr="00B65242">
        <w:rPr>
          <w:rFonts w:asciiTheme="majorBidi" w:eastAsia="한양신명조" w:hAnsiTheme="majorBidi" w:cstheme="majorBidi"/>
          <w:sz w:val="24"/>
          <w:szCs w:val="24"/>
        </w:rPr>
        <w:t xml:space="preserve"> </w:t>
      </w:r>
      <w:r w:rsidR="00E47B15" w:rsidRPr="00B65242">
        <w:rPr>
          <w:rFonts w:asciiTheme="majorBidi" w:eastAsia="한양신명조" w:hAnsiTheme="majorBidi" w:cstheme="majorBidi"/>
          <w:sz w:val="24"/>
          <w:szCs w:val="24"/>
        </w:rPr>
        <w:t xml:space="preserve">the </w:t>
      </w:r>
      <w:r w:rsidR="009C43A1" w:rsidRPr="00B65242">
        <w:rPr>
          <w:rFonts w:asciiTheme="majorBidi" w:hAnsiTheme="majorBidi" w:cstheme="majorBidi"/>
          <w:sz w:val="24"/>
          <w:szCs w:val="24"/>
        </w:rPr>
        <w:t>ZIPM</w:t>
      </w:r>
      <w:r w:rsidR="00CD2DAE" w:rsidRPr="00B65242">
        <w:rPr>
          <w:rFonts w:asciiTheme="majorBidi" w:eastAsia="한양신명조" w:hAnsiTheme="majorBidi" w:cstheme="majorBidi"/>
          <w:sz w:val="24"/>
          <w:szCs w:val="24"/>
        </w:rPr>
        <w:t xml:space="preserve"> and </w:t>
      </w:r>
      <w:r w:rsidR="00E47B15" w:rsidRPr="00B65242">
        <w:rPr>
          <w:rFonts w:asciiTheme="majorBidi" w:eastAsia="한양신명조" w:hAnsiTheme="majorBidi" w:cstheme="majorBidi"/>
          <w:sz w:val="24"/>
          <w:szCs w:val="24"/>
        </w:rPr>
        <w:t xml:space="preserve">the </w:t>
      </w:r>
      <w:r w:rsidR="009C43A1" w:rsidRPr="00B65242">
        <w:rPr>
          <w:rFonts w:asciiTheme="majorBidi" w:hAnsiTheme="majorBidi" w:cstheme="majorBidi"/>
          <w:sz w:val="24"/>
          <w:szCs w:val="24"/>
        </w:rPr>
        <w:t>ZINBM</w:t>
      </w:r>
      <w:r w:rsidRPr="00B65242">
        <w:rPr>
          <w:rFonts w:asciiTheme="majorBidi" w:eastAsia="한양신명조" w:hAnsiTheme="majorBidi" w:cstheme="majorBidi"/>
          <w:sz w:val="24"/>
          <w:szCs w:val="24"/>
        </w:rPr>
        <w:t xml:space="preserve">. </w:t>
      </w:r>
      <w:r w:rsidR="005201FA" w:rsidRPr="00EB68EA">
        <w:rPr>
          <w:rFonts w:asciiTheme="majorBidi" w:eastAsia="한양신명조" w:hAnsiTheme="majorBidi" w:cstheme="majorBidi"/>
          <w:color w:val="000000" w:themeColor="text1"/>
          <w:sz w:val="24"/>
          <w:szCs w:val="24"/>
        </w:rPr>
        <w:t>However,</w:t>
      </w:r>
      <w:r w:rsidRPr="00EB68EA">
        <w:rPr>
          <w:rFonts w:asciiTheme="majorBidi" w:eastAsia="한양신명조" w:hAnsiTheme="majorBidi" w:cstheme="majorBidi"/>
          <w:color w:val="000000" w:themeColor="text1"/>
          <w:sz w:val="24"/>
          <w:szCs w:val="24"/>
        </w:rPr>
        <w:t xml:space="preserve"> </w:t>
      </w:r>
      <w:r w:rsidR="005201FA" w:rsidRPr="00EB68EA">
        <w:rPr>
          <w:rFonts w:asciiTheme="majorBidi" w:eastAsia="한양신명조" w:hAnsiTheme="majorBidi" w:cstheme="majorBidi"/>
          <w:color w:val="000000" w:themeColor="text1"/>
          <w:sz w:val="24"/>
          <w:szCs w:val="24"/>
        </w:rPr>
        <w:t xml:space="preserve">as the identification of </w:t>
      </w:r>
      <w:r w:rsidR="00DA3DBE" w:rsidRPr="00EB68EA">
        <w:rPr>
          <w:rFonts w:asciiTheme="majorBidi" w:eastAsia="한양신명조" w:hAnsiTheme="majorBidi" w:cstheme="majorBidi"/>
          <w:color w:val="000000" w:themeColor="text1"/>
          <w:sz w:val="24"/>
          <w:szCs w:val="24"/>
        </w:rPr>
        <w:t xml:space="preserve">an </w:t>
      </w:r>
      <w:r w:rsidR="005201FA" w:rsidRPr="00EB68EA">
        <w:rPr>
          <w:rFonts w:asciiTheme="majorBidi" w:eastAsia="한양신명조" w:hAnsiTheme="majorBidi" w:cstheme="majorBidi"/>
          <w:color w:val="000000" w:themeColor="text1"/>
          <w:sz w:val="24"/>
          <w:szCs w:val="24"/>
        </w:rPr>
        <w:t>accurate c</w:t>
      </w:r>
      <w:r w:rsidRPr="00EB68EA">
        <w:rPr>
          <w:rFonts w:asciiTheme="majorBidi" w:eastAsia="한양신명조" w:hAnsiTheme="majorBidi" w:cstheme="majorBidi"/>
          <w:color w:val="000000" w:themeColor="text1"/>
          <w:sz w:val="24"/>
          <w:szCs w:val="24"/>
        </w:rPr>
        <w:t xml:space="preserve">ount </w:t>
      </w:r>
      <w:r w:rsidR="005201FA" w:rsidRPr="00EB68EA">
        <w:rPr>
          <w:rFonts w:asciiTheme="majorBidi" w:eastAsia="한양신명조" w:hAnsiTheme="majorBidi" w:cstheme="majorBidi"/>
          <w:color w:val="000000" w:themeColor="text1"/>
          <w:sz w:val="24"/>
          <w:szCs w:val="24"/>
        </w:rPr>
        <w:t>p</w:t>
      </w:r>
      <w:r w:rsidRPr="00EB68EA">
        <w:rPr>
          <w:rFonts w:asciiTheme="majorBidi" w:eastAsia="한양신명조" w:hAnsiTheme="majorBidi" w:cstheme="majorBidi"/>
          <w:color w:val="000000" w:themeColor="text1"/>
          <w:sz w:val="24"/>
          <w:szCs w:val="24"/>
        </w:rPr>
        <w:t>rocess</w:t>
      </w:r>
      <w:r w:rsidR="005201FA" w:rsidRPr="00EB68EA">
        <w:rPr>
          <w:rFonts w:asciiTheme="majorBidi" w:eastAsia="한양신명조" w:hAnsiTheme="majorBidi" w:cstheme="majorBidi"/>
          <w:color w:val="000000" w:themeColor="text1"/>
          <w:sz w:val="24"/>
          <w:szCs w:val="24"/>
        </w:rPr>
        <w:t xml:space="preserve"> is the main purpose, the estimation of VIFs for the </w:t>
      </w:r>
      <w:r w:rsidR="00CD2DAE" w:rsidRPr="00EB68EA">
        <w:rPr>
          <w:rFonts w:asciiTheme="majorBidi" w:eastAsia="한양신명조" w:hAnsiTheme="majorBidi" w:cstheme="majorBidi"/>
          <w:color w:val="000000" w:themeColor="text1"/>
          <w:sz w:val="24"/>
          <w:szCs w:val="24"/>
        </w:rPr>
        <w:t xml:space="preserve">zero-inflation process </w:t>
      </w:r>
      <w:r w:rsidR="00692CEF" w:rsidRPr="00EB68EA">
        <w:rPr>
          <w:rFonts w:asciiTheme="majorBidi" w:eastAsia="한양신명조" w:hAnsiTheme="majorBidi" w:cstheme="majorBidi"/>
          <w:color w:val="000000" w:themeColor="text1"/>
          <w:sz w:val="24"/>
          <w:szCs w:val="24"/>
        </w:rPr>
        <w:t xml:space="preserve">is meaningless; </w:t>
      </w:r>
      <w:r w:rsidR="00A11896" w:rsidRPr="00EB68EA">
        <w:rPr>
          <w:rFonts w:asciiTheme="majorBidi" w:eastAsia="한양신명조" w:hAnsiTheme="majorBidi" w:cstheme="majorBidi"/>
          <w:color w:val="000000" w:themeColor="text1"/>
          <w:sz w:val="24"/>
          <w:szCs w:val="24"/>
        </w:rPr>
        <w:t>therefore</w:t>
      </w:r>
      <w:r w:rsidR="00692CEF" w:rsidRPr="00EB68EA">
        <w:rPr>
          <w:rFonts w:asciiTheme="majorBidi" w:eastAsia="한양신명조" w:hAnsiTheme="majorBidi" w:cstheme="majorBidi"/>
          <w:color w:val="000000" w:themeColor="text1"/>
          <w:sz w:val="24"/>
          <w:szCs w:val="24"/>
        </w:rPr>
        <w:t xml:space="preserve">, </w:t>
      </w:r>
      <w:r w:rsidR="005E0863" w:rsidRPr="00EB68EA">
        <w:rPr>
          <w:rFonts w:asciiTheme="majorBidi" w:eastAsia="한양신명조" w:hAnsiTheme="majorBidi" w:cstheme="majorBidi"/>
          <w:color w:val="000000" w:themeColor="text1"/>
          <w:sz w:val="24"/>
          <w:szCs w:val="24"/>
        </w:rPr>
        <w:t xml:space="preserve">we did not calculate them in the </w:t>
      </w:r>
      <w:r w:rsidRPr="00EB68EA">
        <w:rPr>
          <w:rFonts w:asciiTheme="majorBidi" w:eastAsia="한양신명조" w:hAnsiTheme="majorBidi" w:cstheme="majorBidi"/>
          <w:color w:val="000000" w:themeColor="text1"/>
          <w:sz w:val="24"/>
          <w:szCs w:val="24"/>
        </w:rPr>
        <w:t>R program</w:t>
      </w:r>
      <w:r w:rsidR="00413E5E" w:rsidRPr="00EB68EA">
        <w:rPr>
          <w:rFonts w:asciiTheme="majorBidi" w:eastAsia="한양신명조" w:hAnsiTheme="majorBidi" w:cstheme="majorBidi"/>
          <w:color w:val="000000" w:themeColor="text1"/>
          <w:sz w:val="24"/>
          <w:szCs w:val="24"/>
        </w:rPr>
        <w:t xml:space="preserve"> </w:t>
      </w:r>
      <w:r w:rsidRPr="00EB68EA">
        <w:rPr>
          <w:rFonts w:asciiTheme="majorBidi" w:eastAsia="한양신명조" w:hAnsiTheme="majorBidi" w:cstheme="majorBidi"/>
          <w:color w:val="000000" w:themeColor="text1"/>
          <w:sz w:val="24"/>
          <w:szCs w:val="24"/>
        </w:rPr>
        <w:t>(Zhang et al. (2020)).</w:t>
      </w:r>
      <w:r w:rsidRPr="00EB68EA">
        <w:rPr>
          <w:rFonts w:asciiTheme="majorBidi" w:hAnsiTheme="majorBidi" w:cstheme="majorBidi"/>
          <w:color w:val="000000" w:themeColor="text1"/>
          <w:sz w:val="24"/>
          <w:szCs w:val="24"/>
        </w:rPr>
        <w:t xml:space="preserve"> </w:t>
      </w:r>
    </w:p>
    <w:p w14:paraId="2F893BF6"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3ECE1905" w14:textId="139BA7F7"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sz w:val="24"/>
          <w:szCs w:val="24"/>
        </w:rPr>
        <w:t>Table 7. Result</w:t>
      </w:r>
      <w:r w:rsidR="00A11896" w:rsidRPr="00B65242">
        <w:rPr>
          <w:rFonts w:asciiTheme="majorBidi" w:hAnsiTheme="majorBidi" w:cstheme="majorBidi"/>
          <w:sz w:val="24"/>
          <w:szCs w:val="24"/>
        </w:rPr>
        <w:t>s</w:t>
      </w:r>
      <w:r w:rsidRPr="00B65242">
        <w:rPr>
          <w:rFonts w:asciiTheme="majorBidi" w:hAnsiTheme="majorBidi" w:cstheme="majorBidi"/>
          <w:sz w:val="24"/>
          <w:szCs w:val="24"/>
        </w:rPr>
        <w:t xml:space="preserve"> of Zero-Inflated Poisson Model</w:t>
      </w:r>
      <w:r w:rsidR="00246763" w:rsidRPr="00B65242">
        <w:rPr>
          <w:rFonts w:asciiTheme="majorBidi" w:hAnsiTheme="majorBidi" w:cstheme="majorBidi"/>
          <w:sz w:val="24"/>
          <w:szCs w:val="24"/>
        </w:rPr>
        <w:t xml:space="preserve"> </w:t>
      </w:r>
      <w:r w:rsidRPr="00B65242">
        <w:rPr>
          <w:rFonts w:asciiTheme="majorBidi" w:hAnsiTheme="majorBidi" w:cstheme="majorBidi"/>
          <w:sz w:val="24"/>
          <w:szCs w:val="24"/>
        </w:rPr>
        <w:t>(ZIPM)</w:t>
      </w:r>
    </w:p>
    <w:tbl>
      <w:tblPr>
        <w:tblOverlap w:val="never"/>
        <w:tblW w:w="8503"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198"/>
        <w:gridCol w:w="1311"/>
        <w:gridCol w:w="1198"/>
        <w:gridCol w:w="1199"/>
        <w:gridCol w:w="1199"/>
        <w:gridCol w:w="1199"/>
        <w:gridCol w:w="1199"/>
      </w:tblGrid>
      <w:tr w:rsidR="006D4E27" w:rsidRPr="00B65242" w14:paraId="3160E0E2" w14:textId="77777777">
        <w:trPr>
          <w:trHeight w:val="56"/>
        </w:trPr>
        <w:tc>
          <w:tcPr>
            <w:tcW w:w="1199" w:type="dxa"/>
            <w:tcBorders>
              <w:top w:val="single" w:sz="7" w:space="0" w:color="000000"/>
              <w:left w:val="nil"/>
              <w:bottom w:val="single" w:sz="7" w:space="0" w:color="000000"/>
              <w:right w:val="single" w:sz="2" w:space="0" w:color="000000"/>
            </w:tcBorders>
            <w:vAlign w:val="center"/>
          </w:tcPr>
          <w:p w14:paraId="03A2A7B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Model</w:t>
            </w:r>
          </w:p>
        </w:tc>
        <w:tc>
          <w:tcPr>
            <w:tcW w:w="1312" w:type="dxa"/>
            <w:tcBorders>
              <w:top w:val="single" w:sz="7" w:space="0" w:color="000000"/>
              <w:left w:val="single" w:sz="2" w:space="0" w:color="000000"/>
              <w:bottom w:val="single" w:sz="7" w:space="0" w:color="000000"/>
              <w:right w:val="single" w:sz="2" w:space="0" w:color="000000"/>
            </w:tcBorders>
            <w:vAlign w:val="center"/>
          </w:tcPr>
          <w:p w14:paraId="1207E0B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Selected variable</w:t>
            </w:r>
          </w:p>
        </w:tc>
        <w:tc>
          <w:tcPr>
            <w:tcW w:w="1199" w:type="dxa"/>
            <w:tcBorders>
              <w:top w:val="single" w:sz="7" w:space="0" w:color="000000"/>
              <w:left w:val="single" w:sz="2" w:space="0" w:color="000000"/>
              <w:bottom w:val="single" w:sz="7" w:space="0" w:color="000000"/>
              <w:right w:val="single" w:sz="2" w:space="0" w:color="000000"/>
            </w:tcBorders>
            <w:vAlign w:val="center"/>
          </w:tcPr>
          <w:p w14:paraId="53453EF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VIF</w:t>
            </w:r>
          </w:p>
        </w:tc>
        <w:tc>
          <w:tcPr>
            <w:tcW w:w="1199" w:type="dxa"/>
            <w:tcBorders>
              <w:top w:val="single" w:sz="7" w:space="0" w:color="000000"/>
              <w:left w:val="single" w:sz="2" w:space="0" w:color="000000"/>
              <w:bottom w:val="single" w:sz="7" w:space="0" w:color="000000"/>
              <w:right w:val="single" w:sz="2" w:space="0" w:color="000000"/>
            </w:tcBorders>
            <w:vAlign w:val="center"/>
          </w:tcPr>
          <w:p w14:paraId="228CC20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Estimate</w:t>
            </w:r>
          </w:p>
        </w:tc>
        <w:tc>
          <w:tcPr>
            <w:tcW w:w="1199" w:type="dxa"/>
            <w:tcBorders>
              <w:top w:val="single" w:sz="7" w:space="0" w:color="000000"/>
              <w:left w:val="single" w:sz="2" w:space="0" w:color="000000"/>
              <w:bottom w:val="single" w:sz="7" w:space="0" w:color="000000"/>
              <w:right w:val="single" w:sz="2" w:space="0" w:color="000000"/>
            </w:tcBorders>
            <w:vAlign w:val="center"/>
          </w:tcPr>
          <w:p w14:paraId="0CFC408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Standard</w:t>
            </w:r>
          </w:p>
          <w:p w14:paraId="4444B83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Error</w:t>
            </w:r>
          </w:p>
        </w:tc>
        <w:tc>
          <w:tcPr>
            <w:tcW w:w="1199" w:type="dxa"/>
            <w:tcBorders>
              <w:top w:val="single" w:sz="7" w:space="0" w:color="000000"/>
              <w:left w:val="single" w:sz="2" w:space="0" w:color="000000"/>
              <w:bottom w:val="single" w:sz="7" w:space="0" w:color="000000"/>
              <w:right w:val="single" w:sz="2" w:space="0" w:color="000000"/>
            </w:tcBorders>
            <w:vAlign w:val="center"/>
          </w:tcPr>
          <w:p w14:paraId="1B5CC84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Z value</w:t>
            </w:r>
          </w:p>
        </w:tc>
        <w:tc>
          <w:tcPr>
            <w:tcW w:w="1199" w:type="dxa"/>
            <w:tcBorders>
              <w:top w:val="single" w:sz="7" w:space="0" w:color="000000"/>
              <w:left w:val="single" w:sz="2" w:space="0" w:color="000000"/>
              <w:bottom w:val="single" w:sz="7" w:space="0" w:color="000000"/>
              <w:right w:val="nil"/>
            </w:tcBorders>
            <w:vAlign w:val="center"/>
          </w:tcPr>
          <w:p w14:paraId="517C875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p-value</w:t>
            </w:r>
          </w:p>
        </w:tc>
      </w:tr>
      <w:tr w:rsidR="006D4E27" w:rsidRPr="00B65242" w14:paraId="2D6ADA9B" w14:textId="77777777">
        <w:trPr>
          <w:trHeight w:val="196"/>
        </w:trPr>
        <w:tc>
          <w:tcPr>
            <w:tcW w:w="1199" w:type="dxa"/>
            <w:vMerge w:val="restart"/>
            <w:tcBorders>
              <w:top w:val="single" w:sz="7" w:space="0" w:color="000000"/>
              <w:left w:val="nil"/>
              <w:bottom w:val="single" w:sz="7" w:space="0" w:color="000000"/>
              <w:right w:val="single" w:sz="2" w:space="0" w:color="000000"/>
            </w:tcBorders>
            <w:vAlign w:val="center"/>
          </w:tcPr>
          <w:p w14:paraId="6CA0147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Poisson Count Process</w:t>
            </w:r>
          </w:p>
        </w:tc>
        <w:tc>
          <w:tcPr>
            <w:tcW w:w="1312" w:type="dxa"/>
            <w:tcBorders>
              <w:top w:val="single" w:sz="7" w:space="0" w:color="000000"/>
              <w:left w:val="single" w:sz="2" w:space="0" w:color="000000"/>
              <w:bottom w:val="nil"/>
              <w:right w:val="single" w:sz="2" w:space="0" w:color="000000"/>
            </w:tcBorders>
            <w:vAlign w:val="center"/>
          </w:tcPr>
          <w:p w14:paraId="543F102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(Intercept)</w:t>
            </w:r>
          </w:p>
        </w:tc>
        <w:tc>
          <w:tcPr>
            <w:tcW w:w="1199" w:type="dxa"/>
            <w:tcBorders>
              <w:top w:val="single" w:sz="7" w:space="0" w:color="000000"/>
              <w:left w:val="single" w:sz="2" w:space="0" w:color="000000"/>
              <w:bottom w:val="nil"/>
              <w:right w:val="single" w:sz="2" w:space="0" w:color="000000"/>
            </w:tcBorders>
            <w:vAlign w:val="center"/>
          </w:tcPr>
          <w:p w14:paraId="125C3F2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X</w:t>
            </w:r>
          </w:p>
        </w:tc>
        <w:tc>
          <w:tcPr>
            <w:tcW w:w="1199" w:type="dxa"/>
            <w:tcBorders>
              <w:top w:val="single" w:sz="7" w:space="0" w:color="000000"/>
              <w:left w:val="single" w:sz="2" w:space="0" w:color="000000"/>
              <w:bottom w:val="nil"/>
              <w:right w:val="single" w:sz="2" w:space="0" w:color="000000"/>
            </w:tcBorders>
            <w:vAlign w:val="center"/>
          </w:tcPr>
          <w:p w14:paraId="77EE91F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5.1169</w:t>
            </w:r>
          </w:p>
        </w:tc>
        <w:tc>
          <w:tcPr>
            <w:tcW w:w="1199" w:type="dxa"/>
            <w:tcBorders>
              <w:top w:val="single" w:sz="7" w:space="0" w:color="000000"/>
              <w:left w:val="single" w:sz="2" w:space="0" w:color="000000"/>
              <w:bottom w:val="nil"/>
              <w:right w:val="single" w:sz="2" w:space="0" w:color="000000"/>
            </w:tcBorders>
            <w:vAlign w:val="center"/>
          </w:tcPr>
          <w:p w14:paraId="16631E7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0.0126</w:t>
            </w:r>
          </w:p>
        </w:tc>
        <w:tc>
          <w:tcPr>
            <w:tcW w:w="1199" w:type="dxa"/>
            <w:tcBorders>
              <w:top w:val="single" w:sz="7" w:space="0" w:color="000000"/>
              <w:left w:val="single" w:sz="2" w:space="0" w:color="000000"/>
              <w:bottom w:val="nil"/>
              <w:right w:val="single" w:sz="2" w:space="0" w:color="000000"/>
            </w:tcBorders>
            <w:vAlign w:val="center"/>
          </w:tcPr>
          <w:p w14:paraId="7395157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407.5020</w:t>
            </w:r>
          </w:p>
        </w:tc>
        <w:tc>
          <w:tcPr>
            <w:tcW w:w="1199" w:type="dxa"/>
            <w:tcBorders>
              <w:top w:val="single" w:sz="7" w:space="0" w:color="000000"/>
              <w:left w:val="single" w:sz="2" w:space="0" w:color="000000"/>
              <w:bottom w:val="nil"/>
              <w:right w:val="nil"/>
            </w:tcBorders>
            <w:vAlign w:val="center"/>
          </w:tcPr>
          <w:p w14:paraId="3966878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2736CBC7" w14:textId="77777777">
        <w:trPr>
          <w:trHeight w:val="196"/>
        </w:trPr>
        <w:tc>
          <w:tcPr>
            <w:tcW w:w="1199" w:type="dxa"/>
            <w:vMerge/>
            <w:tcBorders>
              <w:top w:val="single" w:sz="7" w:space="0" w:color="000000"/>
              <w:left w:val="nil"/>
              <w:bottom w:val="single" w:sz="7" w:space="0" w:color="000000"/>
              <w:right w:val="single" w:sz="2" w:space="0" w:color="000000"/>
            </w:tcBorders>
          </w:tcPr>
          <w:p w14:paraId="7751307E"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00BE36D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BOD</w:t>
            </w:r>
          </w:p>
        </w:tc>
        <w:tc>
          <w:tcPr>
            <w:tcW w:w="1199" w:type="dxa"/>
            <w:tcBorders>
              <w:top w:val="nil"/>
              <w:left w:val="single" w:sz="2" w:space="0" w:color="000000"/>
              <w:bottom w:val="nil"/>
              <w:right w:val="single" w:sz="2" w:space="0" w:color="000000"/>
            </w:tcBorders>
            <w:vAlign w:val="center"/>
          </w:tcPr>
          <w:p w14:paraId="1C4B246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3.1347</w:t>
            </w:r>
          </w:p>
        </w:tc>
        <w:tc>
          <w:tcPr>
            <w:tcW w:w="1199" w:type="dxa"/>
            <w:tcBorders>
              <w:top w:val="nil"/>
              <w:left w:val="single" w:sz="2" w:space="0" w:color="000000"/>
              <w:bottom w:val="nil"/>
              <w:right w:val="single" w:sz="2" w:space="0" w:color="000000"/>
            </w:tcBorders>
            <w:vAlign w:val="center"/>
          </w:tcPr>
          <w:p w14:paraId="09BF9F9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-0.1208</w:t>
            </w:r>
          </w:p>
        </w:tc>
        <w:tc>
          <w:tcPr>
            <w:tcW w:w="1199" w:type="dxa"/>
            <w:tcBorders>
              <w:top w:val="nil"/>
              <w:left w:val="single" w:sz="2" w:space="0" w:color="000000"/>
              <w:bottom w:val="nil"/>
              <w:right w:val="single" w:sz="2" w:space="0" w:color="000000"/>
            </w:tcBorders>
            <w:vAlign w:val="center"/>
          </w:tcPr>
          <w:p w14:paraId="175B317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0.0137</w:t>
            </w:r>
          </w:p>
        </w:tc>
        <w:tc>
          <w:tcPr>
            <w:tcW w:w="1199" w:type="dxa"/>
            <w:tcBorders>
              <w:top w:val="nil"/>
              <w:left w:val="single" w:sz="2" w:space="0" w:color="000000"/>
              <w:bottom w:val="nil"/>
              <w:right w:val="single" w:sz="2" w:space="0" w:color="000000"/>
            </w:tcBorders>
            <w:vAlign w:val="center"/>
          </w:tcPr>
          <w:p w14:paraId="2085D29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-8.8200</w:t>
            </w:r>
          </w:p>
        </w:tc>
        <w:tc>
          <w:tcPr>
            <w:tcW w:w="1199" w:type="dxa"/>
            <w:tcBorders>
              <w:top w:val="nil"/>
              <w:left w:val="single" w:sz="2" w:space="0" w:color="000000"/>
              <w:bottom w:val="nil"/>
              <w:right w:val="nil"/>
            </w:tcBorders>
            <w:vAlign w:val="center"/>
          </w:tcPr>
          <w:p w14:paraId="48EC2AE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114BC482" w14:textId="77777777">
        <w:trPr>
          <w:trHeight w:val="196"/>
        </w:trPr>
        <w:tc>
          <w:tcPr>
            <w:tcW w:w="1199" w:type="dxa"/>
            <w:vMerge/>
            <w:tcBorders>
              <w:top w:val="single" w:sz="7" w:space="0" w:color="000000"/>
              <w:left w:val="nil"/>
              <w:bottom w:val="single" w:sz="7" w:space="0" w:color="000000"/>
              <w:right w:val="single" w:sz="2" w:space="0" w:color="000000"/>
            </w:tcBorders>
          </w:tcPr>
          <w:p w14:paraId="7C346A01"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01D3AAF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COD</w:t>
            </w:r>
          </w:p>
        </w:tc>
        <w:tc>
          <w:tcPr>
            <w:tcW w:w="1199" w:type="dxa"/>
            <w:tcBorders>
              <w:top w:val="nil"/>
              <w:left w:val="single" w:sz="2" w:space="0" w:color="000000"/>
              <w:bottom w:val="nil"/>
              <w:right w:val="single" w:sz="2" w:space="0" w:color="000000"/>
            </w:tcBorders>
            <w:vAlign w:val="center"/>
          </w:tcPr>
          <w:p w14:paraId="3052904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12.2424</w:t>
            </w:r>
          </w:p>
        </w:tc>
        <w:tc>
          <w:tcPr>
            <w:tcW w:w="1199" w:type="dxa"/>
            <w:tcBorders>
              <w:top w:val="nil"/>
              <w:left w:val="single" w:sz="2" w:space="0" w:color="000000"/>
              <w:bottom w:val="nil"/>
              <w:right w:val="single" w:sz="2" w:space="0" w:color="000000"/>
            </w:tcBorders>
            <w:vAlign w:val="center"/>
          </w:tcPr>
          <w:p w14:paraId="6A76101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0.3215</w:t>
            </w:r>
          </w:p>
        </w:tc>
        <w:tc>
          <w:tcPr>
            <w:tcW w:w="1199" w:type="dxa"/>
            <w:tcBorders>
              <w:top w:val="nil"/>
              <w:left w:val="single" w:sz="2" w:space="0" w:color="000000"/>
              <w:bottom w:val="nil"/>
              <w:right w:val="single" w:sz="2" w:space="0" w:color="000000"/>
            </w:tcBorders>
            <w:vAlign w:val="center"/>
          </w:tcPr>
          <w:p w14:paraId="4E5455D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0.0171</w:t>
            </w:r>
          </w:p>
        </w:tc>
        <w:tc>
          <w:tcPr>
            <w:tcW w:w="1199" w:type="dxa"/>
            <w:tcBorders>
              <w:top w:val="nil"/>
              <w:left w:val="single" w:sz="2" w:space="0" w:color="000000"/>
              <w:bottom w:val="nil"/>
              <w:right w:val="single" w:sz="2" w:space="0" w:color="000000"/>
            </w:tcBorders>
            <w:vAlign w:val="center"/>
          </w:tcPr>
          <w:p w14:paraId="146CF86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18.8100</w:t>
            </w:r>
          </w:p>
        </w:tc>
        <w:tc>
          <w:tcPr>
            <w:tcW w:w="1199" w:type="dxa"/>
            <w:tcBorders>
              <w:top w:val="nil"/>
              <w:left w:val="single" w:sz="2" w:space="0" w:color="000000"/>
              <w:bottom w:val="nil"/>
              <w:right w:val="nil"/>
            </w:tcBorders>
            <w:vAlign w:val="center"/>
          </w:tcPr>
          <w:p w14:paraId="3381B00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578EB04B" w14:textId="77777777">
        <w:trPr>
          <w:trHeight w:val="196"/>
        </w:trPr>
        <w:tc>
          <w:tcPr>
            <w:tcW w:w="1199" w:type="dxa"/>
            <w:vMerge/>
            <w:tcBorders>
              <w:top w:val="single" w:sz="7" w:space="0" w:color="000000"/>
              <w:left w:val="nil"/>
              <w:bottom w:val="single" w:sz="7" w:space="0" w:color="000000"/>
              <w:right w:val="single" w:sz="2" w:space="0" w:color="000000"/>
            </w:tcBorders>
          </w:tcPr>
          <w:p w14:paraId="22BE6447"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7D19C25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TN</w:t>
            </w:r>
          </w:p>
        </w:tc>
        <w:tc>
          <w:tcPr>
            <w:tcW w:w="1199" w:type="dxa"/>
            <w:tcBorders>
              <w:top w:val="nil"/>
              <w:left w:val="single" w:sz="2" w:space="0" w:color="000000"/>
              <w:bottom w:val="nil"/>
              <w:right w:val="single" w:sz="2" w:space="0" w:color="000000"/>
            </w:tcBorders>
            <w:vAlign w:val="center"/>
          </w:tcPr>
          <w:p w14:paraId="60419FE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5.4373</w:t>
            </w:r>
          </w:p>
        </w:tc>
        <w:tc>
          <w:tcPr>
            <w:tcW w:w="1199" w:type="dxa"/>
            <w:tcBorders>
              <w:top w:val="nil"/>
              <w:left w:val="single" w:sz="2" w:space="0" w:color="000000"/>
              <w:bottom w:val="nil"/>
              <w:right w:val="single" w:sz="2" w:space="0" w:color="000000"/>
            </w:tcBorders>
            <w:vAlign w:val="center"/>
          </w:tcPr>
          <w:p w14:paraId="50A05D8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0.2371</w:t>
            </w:r>
          </w:p>
        </w:tc>
        <w:tc>
          <w:tcPr>
            <w:tcW w:w="1199" w:type="dxa"/>
            <w:tcBorders>
              <w:top w:val="nil"/>
              <w:left w:val="single" w:sz="2" w:space="0" w:color="000000"/>
              <w:bottom w:val="nil"/>
              <w:right w:val="single" w:sz="2" w:space="0" w:color="000000"/>
            </w:tcBorders>
            <w:vAlign w:val="center"/>
          </w:tcPr>
          <w:p w14:paraId="3330BA2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0.0146</w:t>
            </w:r>
          </w:p>
        </w:tc>
        <w:tc>
          <w:tcPr>
            <w:tcW w:w="1199" w:type="dxa"/>
            <w:tcBorders>
              <w:top w:val="nil"/>
              <w:left w:val="single" w:sz="2" w:space="0" w:color="000000"/>
              <w:bottom w:val="nil"/>
              <w:right w:val="single" w:sz="2" w:space="0" w:color="000000"/>
            </w:tcBorders>
            <w:vAlign w:val="center"/>
          </w:tcPr>
          <w:p w14:paraId="6F61D67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16.1930</w:t>
            </w:r>
          </w:p>
        </w:tc>
        <w:tc>
          <w:tcPr>
            <w:tcW w:w="1199" w:type="dxa"/>
            <w:tcBorders>
              <w:top w:val="nil"/>
              <w:left w:val="single" w:sz="2" w:space="0" w:color="000000"/>
              <w:bottom w:val="nil"/>
              <w:right w:val="nil"/>
            </w:tcBorders>
            <w:vAlign w:val="center"/>
          </w:tcPr>
          <w:p w14:paraId="176D4F7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4273A68C" w14:textId="77777777">
        <w:trPr>
          <w:trHeight w:val="196"/>
        </w:trPr>
        <w:tc>
          <w:tcPr>
            <w:tcW w:w="1199" w:type="dxa"/>
            <w:vMerge/>
            <w:tcBorders>
              <w:top w:val="single" w:sz="7" w:space="0" w:color="000000"/>
              <w:left w:val="nil"/>
              <w:bottom w:val="single" w:sz="7" w:space="0" w:color="000000"/>
              <w:right w:val="single" w:sz="2" w:space="0" w:color="000000"/>
            </w:tcBorders>
          </w:tcPr>
          <w:p w14:paraId="180E1733"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6F9CACD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TP</w:t>
            </w:r>
          </w:p>
        </w:tc>
        <w:tc>
          <w:tcPr>
            <w:tcW w:w="1199" w:type="dxa"/>
            <w:tcBorders>
              <w:top w:val="nil"/>
              <w:left w:val="single" w:sz="2" w:space="0" w:color="000000"/>
              <w:bottom w:val="nil"/>
              <w:right w:val="single" w:sz="2" w:space="0" w:color="000000"/>
            </w:tcBorders>
            <w:vAlign w:val="center"/>
          </w:tcPr>
          <w:p w14:paraId="68A049A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19.9139</w:t>
            </w:r>
          </w:p>
        </w:tc>
        <w:tc>
          <w:tcPr>
            <w:tcW w:w="1199" w:type="dxa"/>
            <w:tcBorders>
              <w:top w:val="nil"/>
              <w:left w:val="single" w:sz="2" w:space="0" w:color="000000"/>
              <w:bottom w:val="nil"/>
              <w:right w:val="single" w:sz="2" w:space="0" w:color="000000"/>
            </w:tcBorders>
            <w:vAlign w:val="center"/>
          </w:tcPr>
          <w:p w14:paraId="6835EA9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-1.1640</w:t>
            </w:r>
          </w:p>
        </w:tc>
        <w:tc>
          <w:tcPr>
            <w:tcW w:w="1199" w:type="dxa"/>
            <w:tcBorders>
              <w:top w:val="nil"/>
              <w:left w:val="single" w:sz="2" w:space="0" w:color="000000"/>
              <w:bottom w:val="nil"/>
              <w:right w:val="single" w:sz="2" w:space="0" w:color="000000"/>
            </w:tcBorders>
            <w:vAlign w:val="center"/>
          </w:tcPr>
          <w:p w14:paraId="7776D1F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0.0252</w:t>
            </w:r>
          </w:p>
        </w:tc>
        <w:tc>
          <w:tcPr>
            <w:tcW w:w="1199" w:type="dxa"/>
            <w:tcBorders>
              <w:top w:val="nil"/>
              <w:left w:val="single" w:sz="2" w:space="0" w:color="000000"/>
              <w:bottom w:val="nil"/>
              <w:right w:val="single" w:sz="2" w:space="0" w:color="000000"/>
            </w:tcBorders>
            <w:vAlign w:val="center"/>
          </w:tcPr>
          <w:p w14:paraId="2462DD4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-46.2650</w:t>
            </w:r>
          </w:p>
        </w:tc>
        <w:tc>
          <w:tcPr>
            <w:tcW w:w="1199" w:type="dxa"/>
            <w:tcBorders>
              <w:top w:val="nil"/>
              <w:left w:val="single" w:sz="2" w:space="0" w:color="000000"/>
              <w:bottom w:val="nil"/>
              <w:right w:val="nil"/>
            </w:tcBorders>
            <w:vAlign w:val="center"/>
          </w:tcPr>
          <w:p w14:paraId="7FCEFAA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41E45BB6" w14:textId="77777777">
        <w:trPr>
          <w:trHeight w:val="196"/>
        </w:trPr>
        <w:tc>
          <w:tcPr>
            <w:tcW w:w="1199" w:type="dxa"/>
            <w:vMerge/>
            <w:tcBorders>
              <w:top w:val="single" w:sz="7" w:space="0" w:color="000000"/>
              <w:left w:val="nil"/>
              <w:bottom w:val="single" w:sz="7" w:space="0" w:color="000000"/>
              <w:right w:val="single" w:sz="2" w:space="0" w:color="000000"/>
            </w:tcBorders>
          </w:tcPr>
          <w:p w14:paraId="69C931AF"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6683E4D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TOC</w:t>
            </w:r>
          </w:p>
        </w:tc>
        <w:tc>
          <w:tcPr>
            <w:tcW w:w="1199" w:type="dxa"/>
            <w:tcBorders>
              <w:top w:val="nil"/>
              <w:left w:val="single" w:sz="2" w:space="0" w:color="000000"/>
              <w:bottom w:val="nil"/>
              <w:right w:val="single" w:sz="2" w:space="0" w:color="000000"/>
            </w:tcBorders>
            <w:vAlign w:val="center"/>
          </w:tcPr>
          <w:p w14:paraId="6CEEAC8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6.8542</w:t>
            </w:r>
          </w:p>
        </w:tc>
        <w:tc>
          <w:tcPr>
            <w:tcW w:w="1199" w:type="dxa"/>
            <w:tcBorders>
              <w:top w:val="nil"/>
              <w:left w:val="single" w:sz="2" w:space="0" w:color="000000"/>
              <w:bottom w:val="nil"/>
              <w:right w:val="single" w:sz="2" w:space="0" w:color="000000"/>
            </w:tcBorders>
            <w:vAlign w:val="center"/>
          </w:tcPr>
          <w:p w14:paraId="1B5E69A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0.4067</w:t>
            </w:r>
          </w:p>
        </w:tc>
        <w:tc>
          <w:tcPr>
            <w:tcW w:w="1199" w:type="dxa"/>
            <w:tcBorders>
              <w:top w:val="nil"/>
              <w:left w:val="single" w:sz="2" w:space="0" w:color="000000"/>
              <w:bottom w:val="nil"/>
              <w:right w:val="single" w:sz="2" w:space="0" w:color="000000"/>
            </w:tcBorders>
            <w:vAlign w:val="center"/>
          </w:tcPr>
          <w:p w14:paraId="1007E9A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0.0109</w:t>
            </w:r>
          </w:p>
        </w:tc>
        <w:tc>
          <w:tcPr>
            <w:tcW w:w="1199" w:type="dxa"/>
            <w:tcBorders>
              <w:top w:val="nil"/>
              <w:left w:val="single" w:sz="2" w:space="0" w:color="000000"/>
              <w:bottom w:val="nil"/>
              <w:right w:val="single" w:sz="2" w:space="0" w:color="000000"/>
            </w:tcBorders>
            <w:vAlign w:val="center"/>
          </w:tcPr>
          <w:p w14:paraId="1A9ACE0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37.3720</w:t>
            </w:r>
          </w:p>
        </w:tc>
        <w:tc>
          <w:tcPr>
            <w:tcW w:w="1199" w:type="dxa"/>
            <w:tcBorders>
              <w:top w:val="nil"/>
              <w:left w:val="single" w:sz="2" w:space="0" w:color="000000"/>
              <w:bottom w:val="nil"/>
              <w:right w:val="nil"/>
            </w:tcBorders>
            <w:vAlign w:val="center"/>
          </w:tcPr>
          <w:p w14:paraId="3FDDFA9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27ED80EF" w14:textId="77777777">
        <w:trPr>
          <w:trHeight w:val="196"/>
        </w:trPr>
        <w:tc>
          <w:tcPr>
            <w:tcW w:w="1199" w:type="dxa"/>
            <w:vMerge/>
            <w:tcBorders>
              <w:top w:val="single" w:sz="7" w:space="0" w:color="000000"/>
              <w:left w:val="nil"/>
              <w:bottom w:val="single" w:sz="7" w:space="0" w:color="000000"/>
              <w:right w:val="single" w:sz="2" w:space="0" w:color="000000"/>
            </w:tcBorders>
          </w:tcPr>
          <w:p w14:paraId="709F2690"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24974D2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SS</w:t>
            </w:r>
          </w:p>
        </w:tc>
        <w:tc>
          <w:tcPr>
            <w:tcW w:w="1199" w:type="dxa"/>
            <w:tcBorders>
              <w:top w:val="nil"/>
              <w:left w:val="single" w:sz="2" w:space="0" w:color="000000"/>
              <w:bottom w:val="nil"/>
              <w:right w:val="single" w:sz="2" w:space="0" w:color="000000"/>
            </w:tcBorders>
            <w:vAlign w:val="center"/>
          </w:tcPr>
          <w:p w14:paraId="5B77F8A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3.1233</w:t>
            </w:r>
          </w:p>
        </w:tc>
        <w:tc>
          <w:tcPr>
            <w:tcW w:w="1199" w:type="dxa"/>
            <w:tcBorders>
              <w:top w:val="nil"/>
              <w:left w:val="single" w:sz="2" w:space="0" w:color="000000"/>
              <w:bottom w:val="nil"/>
              <w:right w:val="single" w:sz="2" w:space="0" w:color="000000"/>
            </w:tcBorders>
            <w:vAlign w:val="center"/>
          </w:tcPr>
          <w:p w14:paraId="248A376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0.0250</w:t>
            </w:r>
          </w:p>
        </w:tc>
        <w:tc>
          <w:tcPr>
            <w:tcW w:w="1199" w:type="dxa"/>
            <w:tcBorders>
              <w:top w:val="nil"/>
              <w:left w:val="single" w:sz="2" w:space="0" w:color="000000"/>
              <w:bottom w:val="nil"/>
              <w:right w:val="single" w:sz="2" w:space="0" w:color="000000"/>
            </w:tcBorders>
            <w:vAlign w:val="center"/>
          </w:tcPr>
          <w:p w14:paraId="657CD22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0.0117</w:t>
            </w:r>
          </w:p>
        </w:tc>
        <w:tc>
          <w:tcPr>
            <w:tcW w:w="1199" w:type="dxa"/>
            <w:tcBorders>
              <w:top w:val="nil"/>
              <w:left w:val="single" w:sz="2" w:space="0" w:color="000000"/>
              <w:bottom w:val="nil"/>
              <w:right w:val="single" w:sz="2" w:space="0" w:color="000000"/>
            </w:tcBorders>
            <w:vAlign w:val="center"/>
          </w:tcPr>
          <w:p w14:paraId="0097B4B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2.1340</w:t>
            </w:r>
          </w:p>
        </w:tc>
        <w:tc>
          <w:tcPr>
            <w:tcW w:w="1199" w:type="dxa"/>
            <w:tcBorders>
              <w:top w:val="nil"/>
              <w:left w:val="single" w:sz="2" w:space="0" w:color="000000"/>
              <w:bottom w:val="nil"/>
              <w:right w:val="nil"/>
            </w:tcBorders>
            <w:vAlign w:val="center"/>
          </w:tcPr>
          <w:p w14:paraId="56FC4B9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0.0328*</w:t>
            </w:r>
          </w:p>
        </w:tc>
      </w:tr>
      <w:tr w:rsidR="006D4E27" w:rsidRPr="00B65242" w14:paraId="4CC0EF08" w14:textId="77777777">
        <w:trPr>
          <w:trHeight w:val="196"/>
        </w:trPr>
        <w:tc>
          <w:tcPr>
            <w:tcW w:w="1199" w:type="dxa"/>
            <w:vMerge/>
            <w:tcBorders>
              <w:top w:val="single" w:sz="7" w:space="0" w:color="000000"/>
              <w:left w:val="nil"/>
              <w:bottom w:val="single" w:sz="7" w:space="0" w:color="000000"/>
              <w:right w:val="single" w:sz="2" w:space="0" w:color="000000"/>
            </w:tcBorders>
          </w:tcPr>
          <w:p w14:paraId="5D7806EC"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60AE6B1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EC</w:t>
            </w:r>
          </w:p>
        </w:tc>
        <w:tc>
          <w:tcPr>
            <w:tcW w:w="1199" w:type="dxa"/>
            <w:tcBorders>
              <w:top w:val="nil"/>
              <w:left w:val="single" w:sz="2" w:space="0" w:color="000000"/>
              <w:bottom w:val="nil"/>
              <w:right w:val="single" w:sz="2" w:space="0" w:color="000000"/>
            </w:tcBorders>
            <w:vAlign w:val="center"/>
          </w:tcPr>
          <w:p w14:paraId="1E50408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11.5964</w:t>
            </w:r>
          </w:p>
        </w:tc>
        <w:tc>
          <w:tcPr>
            <w:tcW w:w="1199" w:type="dxa"/>
            <w:tcBorders>
              <w:top w:val="nil"/>
              <w:left w:val="single" w:sz="2" w:space="0" w:color="000000"/>
              <w:bottom w:val="nil"/>
              <w:right w:val="single" w:sz="2" w:space="0" w:color="000000"/>
            </w:tcBorders>
            <w:vAlign w:val="center"/>
          </w:tcPr>
          <w:p w14:paraId="07C7703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1.0511</w:t>
            </w:r>
          </w:p>
        </w:tc>
        <w:tc>
          <w:tcPr>
            <w:tcW w:w="1199" w:type="dxa"/>
            <w:tcBorders>
              <w:top w:val="nil"/>
              <w:left w:val="single" w:sz="2" w:space="0" w:color="000000"/>
              <w:bottom w:val="nil"/>
              <w:right w:val="single" w:sz="2" w:space="0" w:color="000000"/>
            </w:tcBorders>
            <w:vAlign w:val="center"/>
          </w:tcPr>
          <w:p w14:paraId="09283E7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0.0190</w:t>
            </w:r>
          </w:p>
        </w:tc>
        <w:tc>
          <w:tcPr>
            <w:tcW w:w="1199" w:type="dxa"/>
            <w:tcBorders>
              <w:top w:val="nil"/>
              <w:left w:val="single" w:sz="2" w:space="0" w:color="000000"/>
              <w:bottom w:val="nil"/>
              <w:right w:val="single" w:sz="2" w:space="0" w:color="000000"/>
            </w:tcBorders>
            <w:vAlign w:val="center"/>
          </w:tcPr>
          <w:p w14:paraId="67F1A20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55.2510</w:t>
            </w:r>
          </w:p>
        </w:tc>
        <w:tc>
          <w:tcPr>
            <w:tcW w:w="1199" w:type="dxa"/>
            <w:tcBorders>
              <w:top w:val="nil"/>
              <w:left w:val="single" w:sz="2" w:space="0" w:color="000000"/>
              <w:bottom w:val="nil"/>
              <w:right w:val="nil"/>
            </w:tcBorders>
            <w:vAlign w:val="center"/>
          </w:tcPr>
          <w:p w14:paraId="3BE1492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7A45AC25" w14:textId="77777777">
        <w:trPr>
          <w:trHeight w:val="196"/>
        </w:trPr>
        <w:tc>
          <w:tcPr>
            <w:tcW w:w="1199" w:type="dxa"/>
            <w:vMerge/>
            <w:tcBorders>
              <w:top w:val="single" w:sz="7" w:space="0" w:color="000000"/>
              <w:left w:val="nil"/>
              <w:bottom w:val="single" w:sz="7" w:space="0" w:color="000000"/>
              <w:right w:val="single" w:sz="2" w:space="0" w:color="000000"/>
            </w:tcBorders>
          </w:tcPr>
          <w:p w14:paraId="209EDBC7"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09621AE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pH</w:t>
            </w:r>
          </w:p>
        </w:tc>
        <w:tc>
          <w:tcPr>
            <w:tcW w:w="1199" w:type="dxa"/>
            <w:tcBorders>
              <w:top w:val="nil"/>
              <w:left w:val="single" w:sz="2" w:space="0" w:color="000000"/>
              <w:bottom w:val="nil"/>
              <w:right w:val="single" w:sz="2" w:space="0" w:color="000000"/>
            </w:tcBorders>
            <w:vAlign w:val="center"/>
          </w:tcPr>
          <w:p w14:paraId="13AF50A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1.5855</w:t>
            </w:r>
          </w:p>
        </w:tc>
        <w:tc>
          <w:tcPr>
            <w:tcW w:w="1199" w:type="dxa"/>
            <w:tcBorders>
              <w:top w:val="nil"/>
              <w:left w:val="single" w:sz="2" w:space="0" w:color="000000"/>
              <w:bottom w:val="nil"/>
              <w:right w:val="single" w:sz="2" w:space="0" w:color="000000"/>
            </w:tcBorders>
            <w:vAlign w:val="center"/>
          </w:tcPr>
          <w:p w14:paraId="47B5379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0.0190</w:t>
            </w:r>
          </w:p>
        </w:tc>
        <w:tc>
          <w:tcPr>
            <w:tcW w:w="1199" w:type="dxa"/>
            <w:tcBorders>
              <w:top w:val="nil"/>
              <w:left w:val="single" w:sz="2" w:space="0" w:color="000000"/>
              <w:bottom w:val="nil"/>
              <w:right w:val="single" w:sz="2" w:space="0" w:color="000000"/>
            </w:tcBorders>
            <w:vAlign w:val="center"/>
          </w:tcPr>
          <w:p w14:paraId="0E223C1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0.0038</w:t>
            </w:r>
          </w:p>
        </w:tc>
        <w:tc>
          <w:tcPr>
            <w:tcW w:w="1199" w:type="dxa"/>
            <w:tcBorders>
              <w:top w:val="nil"/>
              <w:left w:val="single" w:sz="2" w:space="0" w:color="000000"/>
              <w:bottom w:val="nil"/>
              <w:right w:val="single" w:sz="2" w:space="0" w:color="000000"/>
            </w:tcBorders>
            <w:vAlign w:val="center"/>
          </w:tcPr>
          <w:p w14:paraId="526782C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4.9520</w:t>
            </w:r>
          </w:p>
        </w:tc>
        <w:tc>
          <w:tcPr>
            <w:tcW w:w="1199" w:type="dxa"/>
            <w:tcBorders>
              <w:top w:val="nil"/>
              <w:left w:val="single" w:sz="2" w:space="0" w:color="000000"/>
              <w:bottom w:val="nil"/>
              <w:right w:val="nil"/>
            </w:tcBorders>
            <w:vAlign w:val="center"/>
          </w:tcPr>
          <w:p w14:paraId="681149B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41749625" w14:textId="77777777">
        <w:trPr>
          <w:trHeight w:val="196"/>
        </w:trPr>
        <w:tc>
          <w:tcPr>
            <w:tcW w:w="1199" w:type="dxa"/>
            <w:vMerge/>
            <w:tcBorders>
              <w:top w:val="single" w:sz="7" w:space="0" w:color="000000"/>
              <w:left w:val="nil"/>
              <w:bottom w:val="single" w:sz="7" w:space="0" w:color="000000"/>
              <w:right w:val="single" w:sz="2" w:space="0" w:color="000000"/>
            </w:tcBorders>
          </w:tcPr>
          <w:p w14:paraId="5DEA1042"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777EA7E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DO</w:t>
            </w:r>
          </w:p>
        </w:tc>
        <w:tc>
          <w:tcPr>
            <w:tcW w:w="1199" w:type="dxa"/>
            <w:tcBorders>
              <w:top w:val="nil"/>
              <w:left w:val="single" w:sz="2" w:space="0" w:color="000000"/>
              <w:bottom w:val="nil"/>
              <w:right w:val="single" w:sz="2" w:space="0" w:color="000000"/>
            </w:tcBorders>
            <w:vAlign w:val="center"/>
          </w:tcPr>
          <w:p w14:paraId="50FBAF9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8.0638</w:t>
            </w:r>
          </w:p>
        </w:tc>
        <w:tc>
          <w:tcPr>
            <w:tcW w:w="1199" w:type="dxa"/>
            <w:tcBorders>
              <w:top w:val="nil"/>
              <w:left w:val="single" w:sz="2" w:space="0" w:color="000000"/>
              <w:bottom w:val="nil"/>
              <w:right w:val="single" w:sz="2" w:space="0" w:color="000000"/>
            </w:tcBorders>
            <w:vAlign w:val="center"/>
          </w:tcPr>
          <w:p w14:paraId="628C251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0.2018</w:t>
            </w:r>
          </w:p>
        </w:tc>
        <w:tc>
          <w:tcPr>
            <w:tcW w:w="1199" w:type="dxa"/>
            <w:tcBorders>
              <w:top w:val="nil"/>
              <w:left w:val="single" w:sz="2" w:space="0" w:color="000000"/>
              <w:bottom w:val="nil"/>
              <w:right w:val="single" w:sz="2" w:space="0" w:color="000000"/>
            </w:tcBorders>
            <w:vAlign w:val="center"/>
          </w:tcPr>
          <w:p w14:paraId="35770EF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0.0107</w:t>
            </w:r>
          </w:p>
        </w:tc>
        <w:tc>
          <w:tcPr>
            <w:tcW w:w="1199" w:type="dxa"/>
            <w:tcBorders>
              <w:top w:val="nil"/>
              <w:left w:val="single" w:sz="2" w:space="0" w:color="000000"/>
              <w:bottom w:val="nil"/>
              <w:right w:val="single" w:sz="2" w:space="0" w:color="000000"/>
            </w:tcBorders>
            <w:vAlign w:val="center"/>
          </w:tcPr>
          <w:p w14:paraId="3386C58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18.8590</w:t>
            </w:r>
          </w:p>
        </w:tc>
        <w:tc>
          <w:tcPr>
            <w:tcW w:w="1199" w:type="dxa"/>
            <w:tcBorders>
              <w:top w:val="nil"/>
              <w:left w:val="single" w:sz="2" w:space="0" w:color="000000"/>
              <w:bottom w:val="nil"/>
              <w:right w:val="nil"/>
            </w:tcBorders>
            <w:vAlign w:val="center"/>
          </w:tcPr>
          <w:p w14:paraId="54544F5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34C84B22" w14:textId="77777777">
        <w:trPr>
          <w:trHeight w:val="196"/>
        </w:trPr>
        <w:tc>
          <w:tcPr>
            <w:tcW w:w="1199" w:type="dxa"/>
            <w:vMerge/>
            <w:tcBorders>
              <w:top w:val="single" w:sz="7" w:space="0" w:color="000000"/>
              <w:left w:val="nil"/>
              <w:bottom w:val="single" w:sz="7" w:space="0" w:color="000000"/>
              <w:right w:val="single" w:sz="2" w:space="0" w:color="000000"/>
            </w:tcBorders>
          </w:tcPr>
          <w:p w14:paraId="30B0E59B"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0D652ED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Temperature</w:t>
            </w:r>
          </w:p>
        </w:tc>
        <w:tc>
          <w:tcPr>
            <w:tcW w:w="1199" w:type="dxa"/>
            <w:tcBorders>
              <w:top w:val="nil"/>
              <w:left w:val="single" w:sz="2" w:space="0" w:color="000000"/>
              <w:bottom w:val="nil"/>
              <w:right w:val="single" w:sz="2" w:space="0" w:color="000000"/>
            </w:tcBorders>
            <w:vAlign w:val="center"/>
          </w:tcPr>
          <w:p w14:paraId="7DC1FB0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10.1544</w:t>
            </w:r>
          </w:p>
        </w:tc>
        <w:tc>
          <w:tcPr>
            <w:tcW w:w="1199" w:type="dxa"/>
            <w:tcBorders>
              <w:top w:val="nil"/>
              <w:left w:val="single" w:sz="2" w:space="0" w:color="000000"/>
              <w:bottom w:val="nil"/>
              <w:right w:val="single" w:sz="2" w:space="0" w:color="000000"/>
            </w:tcBorders>
            <w:vAlign w:val="center"/>
          </w:tcPr>
          <w:p w14:paraId="15C7A24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0.5045</w:t>
            </w:r>
          </w:p>
        </w:tc>
        <w:tc>
          <w:tcPr>
            <w:tcW w:w="1199" w:type="dxa"/>
            <w:tcBorders>
              <w:top w:val="nil"/>
              <w:left w:val="single" w:sz="2" w:space="0" w:color="000000"/>
              <w:bottom w:val="nil"/>
              <w:right w:val="single" w:sz="2" w:space="0" w:color="000000"/>
            </w:tcBorders>
            <w:vAlign w:val="center"/>
          </w:tcPr>
          <w:p w14:paraId="26A9E8F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0.0098</w:t>
            </w:r>
          </w:p>
        </w:tc>
        <w:tc>
          <w:tcPr>
            <w:tcW w:w="1199" w:type="dxa"/>
            <w:tcBorders>
              <w:top w:val="nil"/>
              <w:left w:val="single" w:sz="2" w:space="0" w:color="000000"/>
              <w:bottom w:val="nil"/>
              <w:right w:val="single" w:sz="2" w:space="0" w:color="000000"/>
            </w:tcBorders>
            <w:vAlign w:val="center"/>
          </w:tcPr>
          <w:p w14:paraId="5F5C38A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51.3550</w:t>
            </w:r>
          </w:p>
        </w:tc>
        <w:tc>
          <w:tcPr>
            <w:tcW w:w="1199" w:type="dxa"/>
            <w:tcBorders>
              <w:top w:val="nil"/>
              <w:left w:val="single" w:sz="2" w:space="0" w:color="000000"/>
              <w:bottom w:val="nil"/>
              <w:right w:val="nil"/>
            </w:tcBorders>
            <w:vAlign w:val="center"/>
          </w:tcPr>
          <w:p w14:paraId="6FF568F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3E92E58C" w14:textId="77777777">
        <w:trPr>
          <w:trHeight w:val="196"/>
        </w:trPr>
        <w:tc>
          <w:tcPr>
            <w:tcW w:w="1199" w:type="dxa"/>
            <w:vMerge/>
            <w:tcBorders>
              <w:top w:val="single" w:sz="7" w:space="0" w:color="000000"/>
              <w:left w:val="nil"/>
              <w:bottom w:val="single" w:sz="7" w:space="0" w:color="000000"/>
              <w:right w:val="single" w:sz="2" w:space="0" w:color="000000"/>
            </w:tcBorders>
          </w:tcPr>
          <w:p w14:paraId="02F71FD0"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5D8C147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Turbidity</w:t>
            </w:r>
          </w:p>
        </w:tc>
        <w:tc>
          <w:tcPr>
            <w:tcW w:w="1199" w:type="dxa"/>
            <w:tcBorders>
              <w:top w:val="nil"/>
              <w:left w:val="single" w:sz="2" w:space="0" w:color="000000"/>
              <w:bottom w:val="nil"/>
              <w:right w:val="single" w:sz="2" w:space="0" w:color="000000"/>
            </w:tcBorders>
            <w:vAlign w:val="center"/>
          </w:tcPr>
          <w:p w14:paraId="61FA62B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1.8453</w:t>
            </w:r>
          </w:p>
        </w:tc>
        <w:tc>
          <w:tcPr>
            <w:tcW w:w="1199" w:type="dxa"/>
            <w:tcBorders>
              <w:top w:val="nil"/>
              <w:left w:val="single" w:sz="2" w:space="0" w:color="000000"/>
              <w:bottom w:val="nil"/>
              <w:right w:val="single" w:sz="2" w:space="0" w:color="000000"/>
            </w:tcBorders>
            <w:vAlign w:val="center"/>
          </w:tcPr>
          <w:p w14:paraId="5DA9E18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-0.0285</w:t>
            </w:r>
          </w:p>
        </w:tc>
        <w:tc>
          <w:tcPr>
            <w:tcW w:w="1199" w:type="dxa"/>
            <w:tcBorders>
              <w:top w:val="nil"/>
              <w:left w:val="single" w:sz="2" w:space="0" w:color="000000"/>
              <w:bottom w:val="nil"/>
              <w:right w:val="single" w:sz="2" w:space="0" w:color="000000"/>
            </w:tcBorders>
            <w:vAlign w:val="center"/>
          </w:tcPr>
          <w:p w14:paraId="593D796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0.0034</w:t>
            </w:r>
          </w:p>
        </w:tc>
        <w:tc>
          <w:tcPr>
            <w:tcW w:w="1199" w:type="dxa"/>
            <w:tcBorders>
              <w:top w:val="nil"/>
              <w:left w:val="single" w:sz="2" w:space="0" w:color="000000"/>
              <w:bottom w:val="nil"/>
              <w:right w:val="single" w:sz="2" w:space="0" w:color="000000"/>
            </w:tcBorders>
            <w:vAlign w:val="center"/>
          </w:tcPr>
          <w:p w14:paraId="2666D58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-8.4480</w:t>
            </w:r>
          </w:p>
        </w:tc>
        <w:tc>
          <w:tcPr>
            <w:tcW w:w="1199" w:type="dxa"/>
            <w:tcBorders>
              <w:top w:val="nil"/>
              <w:left w:val="single" w:sz="2" w:space="0" w:color="000000"/>
              <w:bottom w:val="nil"/>
              <w:right w:val="nil"/>
            </w:tcBorders>
            <w:vAlign w:val="center"/>
          </w:tcPr>
          <w:p w14:paraId="5219B07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3328BB86" w14:textId="77777777">
        <w:trPr>
          <w:trHeight w:val="196"/>
        </w:trPr>
        <w:tc>
          <w:tcPr>
            <w:tcW w:w="1199" w:type="dxa"/>
            <w:vMerge/>
            <w:tcBorders>
              <w:top w:val="single" w:sz="7" w:space="0" w:color="000000"/>
              <w:left w:val="nil"/>
              <w:bottom w:val="single" w:sz="7" w:space="0" w:color="000000"/>
              <w:right w:val="single" w:sz="2" w:space="0" w:color="000000"/>
            </w:tcBorders>
          </w:tcPr>
          <w:p w14:paraId="247D076C"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6B9292B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Transparency</w:t>
            </w:r>
          </w:p>
        </w:tc>
        <w:tc>
          <w:tcPr>
            <w:tcW w:w="1199" w:type="dxa"/>
            <w:tcBorders>
              <w:top w:val="nil"/>
              <w:left w:val="single" w:sz="2" w:space="0" w:color="000000"/>
              <w:bottom w:val="nil"/>
              <w:right w:val="single" w:sz="2" w:space="0" w:color="000000"/>
            </w:tcBorders>
            <w:vAlign w:val="center"/>
          </w:tcPr>
          <w:p w14:paraId="7113B0E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2.5787</w:t>
            </w:r>
          </w:p>
        </w:tc>
        <w:tc>
          <w:tcPr>
            <w:tcW w:w="1199" w:type="dxa"/>
            <w:tcBorders>
              <w:top w:val="nil"/>
              <w:left w:val="single" w:sz="2" w:space="0" w:color="000000"/>
              <w:bottom w:val="nil"/>
              <w:right w:val="single" w:sz="2" w:space="0" w:color="000000"/>
            </w:tcBorders>
            <w:vAlign w:val="center"/>
          </w:tcPr>
          <w:p w14:paraId="1B7664C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-0.3120</w:t>
            </w:r>
          </w:p>
        </w:tc>
        <w:tc>
          <w:tcPr>
            <w:tcW w:w="1199" w:type="dxa"/>
            <w:tcBorders>
              <w:top w:val="nil"/>
              <w:left w:val="single" w:sz="2" w:space="0" w:color="000000"/>
              <w:bottom w:val="nil"/>
              <w:right w:val="single" w:sz="2" w:space="0" w:color="000000"/>
            </w:tcBorders>
            <w:vAlign w:val="center"/>
          </w:tcPr>
          <w:p w14:paraId="2804546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0.0064</w:t>
            </w:r>
          </w:p>
        </w:tc>
        <w:tc>
          <w:tcPr>
            <w:tcW w:w="1199" w:type="dxa"/>
            <w:tcBorders>
              <w:top w:val="nil"/>
              <w:left w:val="single" w:sz="2" w:space="0" w:color="000000"/>
              <w:bottom w:val="nil"/>
              <w:right w:val="single" w:sz="2" w:space="0" w:color="000000"/>
            </w:tcBorders>
            <w:vAlign w:val="center"/>
          </w:tcPr>
          <w:p w14:paraId="4926927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-49.1100</w:t>
            </w:r>
          </w:p>
        </w:tc>
        <w:tc>
          <w:tcPr>
            <w:tcW w:w="1199" w:type="dxa"/>
            <w:tcBorders>
              <w:top w:val="nil"/>
              <w:left w:val="single" w:sz="2" w:space="0" w:color="000000"/>
              <w:bottom w:val="nil"/>
              <w:right w:val="nil"/>
            </w:tcBorders>
            <w:vAlign w:val="center"/>
          </w:tcPr>
          <w:p w14:paraId="67CCB42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0B1F3317" w14:textId="77777777">
        <w:trPr>
          <w:trHeight w:val="196"/>
        </w:trPr>
        <w:tc>
          <w:tcPr>
            <w:tcW w:w="1199" w:type="dxa"/>
            <w:vMerge/>
            <w:tcBorders>
              <w:top w:val="single" w:sz="7" w:space="0" w:color="000000"/>
              <w:left w:val="nil"/>
              <w:bottom w:val="single" w:sz="7" w:space="0" w:color="000000"/>
              <w:right w:val="single" w:sz="2" w:space="0" w:color="000000"/>
            </w:tcBorders>
          </w:tcPr>
          <w:p w14:paraId="3CAEDEB8"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1BA306EC"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b/>
                <w:sz w:val="24"/>
                <w:szCs w:val="24"/>
              </w:rPr>
              <w:t>Chla</w:t>
            </w:r>
            <w:proofErr w:type="spellEnd"/>
          </w:p>
        </w:tc>
        <w:tc>
          <w:tcPr>
            <w:tcW w:w="1199" w:type="dxa"/>
            <w:tcBorders>
              <w:top w:val="nil"/>
              <w:left w:val="single" w:sz="2" w:space="0" w:color="000000"/>
              <w:bottom w:val="nil"/>
              <w:right w:val="single" w:sz="2" w:space="0" w:color="000000"/>
            </w:tcBorders>
            <w:vAlign w:val="center"/>
          </w:tcPr>
          <w:p w14:paraId="584D498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1.7856</w:t>
            </w:r>
          </w:p>
        </w:tc>
        <w:tc>
          <w:tcPr>
            <w:tcW w:w="1199" w:type="dxa"/>
            <w:tcBorders>
              <w:top w:val="nil"/>
              <w:left w:val="single" w:sz="2" w:space="0" w:color="000000"/>
              <w:bottom w:val="nil"/>
              <w:right w:val="single" w:sz="2" w:space="0" w:color="000000"/>
            </w:tcBorders>
            <w:vAlign w:val="center"/>
          </w:tcPr>
          <w:p w14:paraId="280B7A7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-0.0768</w:t>
            </w:r>
          </w:p>
        </w:tc>
        <w:tc>
          <w:tcPr>
            <w:tcW w:w="1199" w:type="dxa"/>
            <w:tcBorders>
              <w:top w:val="nil"/>
              <w:left w:val="single" w:sz="2" w:space="0" w:color="000000"/>
              <w:bottom w:val="nil"/>
              <w:right w:val="single" w:sz="2" w:space="0" w:color="000000"/>
            </w:tcBorders>
            <w:vAlign w:val="center"/>
          </w:tcPr>
          <w:p w14:paraId="5B65212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0.0044</w:t>
            </w:r>
          </w:p>
        </w:tc>
        <w:tc>
          <w:tcPr>
            <w:tcW w:w="1199" w:type="dxa"/>
            <w:tcBorders>
              <w:top w:val="nil"/>
              <w:left w:val="single" w:sz="2" w:space="0" w:color="000000"/>
              <w:bottom w:val="nil"/>
              <w:right w:val="single" w:sz="2" w:space="0" w:color="000000"/>
            </w:tcBorders>
            <w:vAlign w:val="center"/>
          </w:tcPr>
          <w:p w14:paraId="51B6E3A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-17.5620</w:t>
            </w:r>
          </w:p>
        </w:tc>
        <w:tc>
          <w:tcPr>
            <w:tcW w:w="1199" w:type="dxa"/>
            <w:tcBorders>
              <w:top w:val="nil"/>
              <w:left w:val="single" w:sz="2" w:space="0" w:color="000000"/>
              <w:bottom w:val="nil"/>
              <w:right w:val="nil"/>
            </w:tcBorders>
            <w:vAlign w:val="center"/>
          </w:tcPr>
          <w:p w14:paraId="7047BCB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67A410F4" w14:textId="77777777">
        <w:trPr>
          <w:trHeight w:val="196"/>
        </w:trPr>
        <w:tc>
          <w:tcPr>
            <w:tcW w:w="1199" w:type="dxa"/>
            <w:vMerge/>
            <w:tcBorders>
              <w:top w:val="single" w:sz="7" w:space="0" w:color="000000"/>
              <w:left w:val="nil"/>
              <w:bottom w:val="single" w:sz="7" w:space="0" w:color="000000"/>
              <w:right w:val="single" w:sz="2" w:space="0" w:color="000000"/>
            </w:tcBorders>
          </w:tcPr>
          <w:p w14:paraId="46F7A9D5"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263B3E3A"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b/>
                <w:sz w:val="24"/>
                <w:szCs w:val="24"/>
              </w:rPr>
              <w:t>LowWaterLevel</w:t>
            </w:r>
            <w:proofErr w:type="spellEnd"/>
          </w:p>
        </w:tc>
        <w:tc>
          <w:tcPr>
            <w:tcW w:w="1199" w:type="dxa"/>
            <w:tcBorders>
              <w:top w:val="nil"/>
              <w:left w:val="single" w:sz="2" w:space="0" w:color="000000"/>
              <w:bottom w:val="nil"/>
              <w:right w:val="single" w:sz="2" w:space="0" w:color="000000"/>
            </w:tcBorders>
            <w:vAlign w:val="center"/>
          </w:tcPr>
          <w:p w14:paraId="49CEF57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29.7598</w:t>
            </w:r>
          </w:p>
        </w:tc>
        <w:tc>
          <w:tcPr>
            <w:tcW w:w="1199" w:type="dxa"/>
            <w:tcBorders>
              <w:top w:val="nil"/>
              <w:left w:val="single" w:sz="2" w:space="0" w:color="000000"/>
              <w:bottom w:val="nil"/>
              <w:right w:val="single" w:sz="2" w:space="0" w:color="000000"/>
            </w:tcBorders>
            <w:vAlign w:val="center"/>
          </w:tcPr>
          <w:p w14:paraId="23AC7BA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-0.8615</w:t>
            </w:r>
          </w:p>
        </w:tc>
        <w:tc>
          <w:tcPr>
            <w:tcW w:w="1199" w:type="dxa"/>
            <w:tcBorders>
              <w:top w:val="nil"/>
              <w:left w:val="single" w:sz="2" w:space="0" w:color="000000"/>
              <w:bottom w:val="nil"/>
              <w:right w:val="single" w:sz="2" w:space="0" w:color="000000"/>
            </w:tcBorders>
            <w:vAlign w:val="center"/>
          </w:tcPr>
          <w:p w14:paraId="2B1074D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0.0210</w:t>
            </w:r>
          </w:p>
        </w:tc>
        <w:tc>
          <w:tcPr>
            <w:tcW w:w="1199" w:type="dxa"/>
            <w:tcBorders>
              <w:top w:val="nil"/>
              <w:left w:val="single" w:sz="2" w:space="0" w:color="000000"/>
              <w:bottom w:val="nil"/>
              <w:right w:val="single" w:sz="2" w:space="0" w:color="000000"/>
            </w:tcBorders>
            <w:vAlign w:val="center"/>
          </w:tcPr>
          <w:p w14:paraId="315EEDF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-40.9570</w:t>
            </w:r>
          </w:p>
        </w:tc>
        <w:tc>
          <w:tcPr>
            <w:tcW w:w="1199" w:type="dxa"/>
            <w:tcBorders>
              <w:top w:val="nil"/>
              <w:left w:val="single" w:sz="2" w:space="0" w:color="000000"/>
              <w:bottom w:val="nil"/>
              <w:right w:val="nil"/>
            </w:tcBorders>
            <w:vAlign w:val="center"/>
          </w:tcPr>
          <w:p w14:paraId="21DAF2D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5AD40244" w14:textId="77777777">
        <w:trPr>
          <w:trHeight w:val="196"/>
        </w:trPr>
        <w:tc>
          <w:tcPr>
            <w:tcW w:w="1199" w:type="dxa"/>
            <w:vMerge/>
            <w:tcBorders>
              <w:top w:val="single" w:sz="7" w:space="0" w:color="000000"/>
              <w:left w:val="nil"/>
              <w:bottom w:val="single" w:sz="7" w:space="0" w:color="000000"/>
              <w:right w:val="single" w:sz="2" w:space="0" w:color="000000"/>
            </w:tcBorders>
          </w:tcPr>
          <w:p w14:paraId="1C2B4678"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433B3DA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Inflow</w:t>
            </w:r>
          </w:p>
        </w:tc>
        <w:tc>
          <w:tcPr>
            <w:tcW w:w="1199" w:type="dxa"/>
            <w:tcBorders>
              <w:top w:val="nil"/>
              <w:left w:val="single" w:sz="2" w:space="0" w:color="000000"/>
              <w:bottom w:val="nil"/>
              <w:right w:val="single" w:sz="2" w:space="0" w:color="000000"/>
            </w:tcBorders>
            <w:vAlign w:val="center"/>
          </w:tcPr>
          <w:p w14:paraId="52B974F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1.5276</w:t>
            </w:r>
          </w:p>
        </w:tc>
        <w:tc>
          <w:tcPr>
            <w:tcW w:w="1199" w:type="dxa"/>
            <w:tcBorders>
              <w:top w:val="nil"/>
              <w:left w:val="single" w:sz="2" w:space="0" w:color="000000"/>
              <w:bottom w:val="nil"/>
              <w:right w:val="single" w:sz="2" w:space="0" w:color="000000"/>
            </w:tcBorders>
            <w:vAlign w:val="center"/>
          </w:tcPr>
          <w:p w14:paraId="2FC8987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-0.0114</w:t>
            </w:r>
          </w:p>
        </w:tc>
        <w:tc>
          <w:tcPr>
            <w:tcW w:w="1199" w:type="dxa"/>
            <w:tcBorders>
              <w:top w:val="nil"/>
              <w:left w:val="single" w:sz="2" w:space="0" w:color="000000"/>
              <w:bottom w:val="nil"/>
              <w:right w:val="single" w:sz="2" w:space="0" w:color="000000"/>
            </w:tcBorders>
            <w:vAlign w:val="center"/>
          </w:tcPr>
          <w:p w14:paraId="3D8D252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0.0027</w:t>
            </w:r>
          </w:p>
        </w:tc>
        <w:tc>
          <w:tcPr>
            <w:tcW w:w="1199" w:type="dxa"/>
            <w:tcBorders>
              <w:top w:val="nil"/>
              <w:left w:val="single" w:sz="2" w:space="0" w:color="000000"/>
              <w:bottom w:val="nil"/>
              <w:right w:val="single" w:sz="2" w:space="0" w:color="000000"/>
            </w:tcBorders>
            <w:vAlign w:val="center"/>
          </w:tcPr>
          <w:p w14:paraId="6AD73DE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-4.1560</w:t>
            </w:r>
          </w:p>
        </w:tc>
        <w:tc>
          <w:tcPr>
            <w:tcW w:w="1199" w:type="dxa"/>
            <w:tcBorders>
              <w:top w:val="nil"/>
              <w:left w:val="single" w:sz="2" w:space="0" w:color="000000"/>
              <w:bottom w:val="nil"/>
              <w:right w:val="nil"/>
            </w:tcBorders>
            <w:vAlign w:val="center"/>
          </w:tcPr>
          <w:p w14:paraId="5E6EC6F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2DAA43A9" w14:textId="77777777">
        <w:trPr>
          <w:trHeight w:val="196"/>
        </w:trPr>
        <w:tc>
          <w:tcPr>
            <w:tcW w:w="1199" w:type="dxa"/>
            <w:vMerge/>
            <w:tcBorders>
              <w:top w:val="single" w:sz="7" w:space="0" w:color="000000"/>
              <w:left w:val="nil"/>
              <w:bottom w:val="single" w:sz="7" w:space="0" w:color="000000"/>
              <w:right w:val="single" w:sz="2" w:space="0" w:color="000000"/>
            </w:tcBorders>
          </w:tcPr>
          <w:p w14:paraId="1267D34E"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342220B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Discharge</w:t>
            </w:r>
          </w:p>
        </w:tc>
        <w:tc>
          <w:tcPr>
            <w:tcW w:w="1199" w:type="dxa"/>
            <w:tcBorders>
              <w:top w:val="nil"/>
              <w:left w:val="single" w:sz="2" w:space="0" w:color="000000"/>
              <w:bottom w:val="nil"/>
              <w:right w:val="single" w:sz="2" w:space="0" w:color="000000"/>
            </w:tcBorders>
            <w:vAlign w:val="center"/>
          </w:tcPr>
          <w:p w14:paraId="1C4CF97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1.3452</w:t>
            </w:r>
          </w:p>
        </w:tc>
        <w:tc>
          <w:tcPr>
            <w:tcW w:w="1199" w:type="dxa"/>
            <w:tcBorders>
              <w:top w:val="nil"/>
              <w:left w:val="single" w:sz="2" w:space="0" w:color="000000"/>
              <w:bottom w:val="nil"/>
              <w:right w:val="single" w:sz="2" w:space="0" w:color="000000"/>
            </w:tcBorders>
            <w:vAlign w:val="center"/>
          </w:tcPr>
          <w:p w14:paraId="500B624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0.0160</w:t>
            </w:r>
          </w:p>
        </w:tc>
        <w:tc>
          <w:tcPr>
            <w:tcW w:w="1199" w:type="dxa"/>
            <w:tcBorders>
              <w:top w:val="nil"/>
              <w:left w:val="single" w:sz="2" w:space="0" w:color="000000"/>
              <w:bottom w:val="nil"/>
              <w:right w:val="single" w:sz="2" w:space="0" w:color="000000"/>
            </w:tcBorders>
            <w:vAlign w:val="center"/>
          </w:tcPr>
          <w:p w14:paraId="5FC56CD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0.0034</w:t>
            </w:r>
          </w:p>
        </w:tc>
        <w:tc>
          <w:tcPr>
            <w:tcW w:w="1199" w:type="dxa"/>
            <w:tcBorders>
              <w:top w:val="nil"/>
              <w:left w:val="single" w:sz="2" w:space="0" w:color="000000"/>
              <w:bottom w:val="nil"/>
              <w:right w:val="single" w:sz="2" w:space="0" w:color="000000"/>
            </w:tcBorders>
            <w:vAlign w:val="center"/>
          </w:tcPr>
          <w:p w14:paraId="33EE7A4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4.7180</w:t>
            </w:r>
          </w:p>
        </w:tc>
        <w:tc>
          <w:tcPr>
            <w:tcW w:w="1199" w:type="dxa"/>
            <w:tcBorders>
              <w:top w:val="nil"/>
              <w:left w:val="single" w:sz="2" w:space="0" w:color="000000"/>
              <w:bottom w:val="nil"/>
              <w:right w:val="nil"/>
            </w:tcBorders>
            <w:vAlign w:val="center"/>
          </w:tcPr>
          <w:p w14:paraId="5ED5083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33F4BC9E" w14:textId="77777777">
        <w:trPr>
          <w:trHeight w:val="196"/>
        </w:trPr>
        <w:tc>
          <w:tcPr>
            <w:tcW w:w="1199" w:type="dxa"/>
            <w:vMerge/>
            <w:tcBorders>
              <w:top w:val="single" w:sz="7" w:space="0" w:color="000000"/>
              <w:left w:val="nil"/>
              <w:bottom w:val="single" w:sz="7" w:space="0" w:color="000000"/>
              <w:right w:val="single" w:sz="2" w:space="0" w:color="000000"/>
            </w:tcBorders>
          </w:tcPr>
          <w:p w14:paraId="77F27E03"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single" w:sz="7" w:space="0" w:color="000000"/>
              <w:right w:val="single" w:sz="2" w:space="0" w:color="000000"/>
            </w:tcBorders>
            <w:vAlign w:val="center"/>
          </w:tcPr>
          <w:p w14:paraId="2CD92E3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Reservoir</w:t>
            </w:r>
          </w:p>
        </w:tc>
        <w:tc>
          <w:tcPr>
            <w:tcW w:w="1199" w:type="dxa"/>
            <w:tcBorders>
              <w:top w:val="nil"/>
              <w:left w:val="single" w:sz="2" w:space="0" w:color="000000"/>
              <w:bottom w:val="single" w:sz="7" w:space="0" w:color="000000"/>
              <w:right w:val="single" w:sz="2" w:space="0" w:color="000000"/>
            </w:tcBorders>
            <w:vAlign w:val="center"/>
          </w:tcPr>
          <w:p w14:paraId="22CE572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17.5851</w:t>
            </w:r>
          </w:p>
        </w:tc>
        <w:tc>
          <w:tcPr>
            <w:tcW w:w="1199" w:type="dxa"/>
            <w:tcBorders>
              <w:top w:val="nil"/>
              <w:left w:val="single" w:sz="2" w:space="0" w:color="000000"/>
              <w:bottom w:val="single" w:sz="7" w:space="0" w:color="000000"/>
              <w:right w:val="single" w:sz="2" w:space="0" w:color="000000"/>
            </w:tcBorders>
            <w:vAlign w:val="center"/>
          </w:tcPr>
          <w:p w14:paraId="60F18FD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0.3283</w:t>
            </w:r>
          </w:p>
        </w:tc>
        <w:tc>
          <w:tcPr>
            <w:tcW w:w="1199" w:type="dxa"/>
            <w:tcBorders>
              <w:top w:val="nil"/>
              <w:left w:val="single" w:sz="2" w:space="0" w:color="000000"/>
              <w:bottom w:val="single" w:sz="7" w:space="0" w:color="000000"/>
              <w:right w:val="single" w:sz="2" w:space="0" w:color="000000"/>
            </w:tcBorders>
            <w:vAlign w:val="center"/>
          </w:tcPr>
          <w:p w14:paraId="2E26FDF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0.0156</w:t>
            </w:r>
          </w:p>
        </w:tc>
        <w:tc>
          <w:tcPr>
            <w:tcW w:w="1199" w:type="dxa"/>
            <w:tcBorders>
              <w:top w:val="nil"/>
              <w:left w:val="single" w:sz="2" w:space="0" w:color="000000"/>
              <w:bottom w:val="single" w:sz="7" w:space="0" w:color="000000"/>
              <w:right w:val="single" w:sz="2" w:space="0" w:color="000000"/>
            </w:tcBorders>
            <w:vAlign w:val="center"/>
          </w:tcPr>
          <w:p w14:paraId="28E90F8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21.0170</w:t>
            </w:r>
          </w:p>
        </w:tc>
        <w:tc>
          <w:tcPr>
            <w:tcW w:w="1199" w:type="dxa"/>
            <w:tcBorders>
              <w:top w:val="nil"/>
              <w:left w:val="single" w:sz="2" w:space="0" w:color="000000"/>
              <w:bottom w:val="single" w:sz="7" w:space="0" w:color="000000"/>
              <w:right w:val="nil"/>
            </w:tcBorders>
            <w:vAlign w:val="center"/>
          </w:tcPr>
          <w:p w14:paraId="10053CA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39AFF0B7" w14:textId="77777777">
        <w:trPr>
          <w:trHeight w:val="196"/>
        </w:trPr>
        <w:tc>
          <w:tcPr>
            <w:tcW w:w="1199" w:type="dxa"/>
            <w:vMerge w:val="restart"/>
            <w:tcBorders>
              <w:top w:val="single" w:sz="7" w:space="0" w:color="000000"/>
              <w:left w:val="nil"/>
              <w:bottom w:val="single" w:sz="7" w:space="0" w:color="000000"/>
              <w:right w:val="single" w:sz="2" w:space="0" w:color="000000"/>
            </w:tcBorders>
            <w:vAlign w:val="center"/>
          </w:tcPr>
          <w:p w14:paraId="4EF4CD1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Zero-Inflation Process</w:t>
            </w:r>
          </w:p>
        </w:tc>
        <w:tc>
          <w:tcPr>
            <w:tcW w:w="1312" w:type="dxa"/>
            <w:tcBorders>
              <w:top w:val="single" w:sz="7" w:space="0" w:color="000000"/>
              <w:left w:val="single" w:sz="2" w:space="0" w:color="000000"/>
              <w:bottom w:val="nil"/>
              <w:right w:val="single" w:sz="2" w:space="0" w:color="000000"/>
            </w:tcBorders>
            <w:vAlign w:val="center"/>
          </w:tcPr>
          <w:p w14:paraId="206CE77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(Intercept)</w:t>
            </w:r>
          </w:p>
        </w:tc>
        <w:tc>
          <w:tcPr>
            <w:tcW w:w="1199" w:type="dxa"/>
            <w:tcBorders>
              <w:top w:val="single" w:sz="7" w:space="0" w:color="000000"/>
              <w:left w:val="single" w:sz="2" w:space="0" w:color="000000"/>
              <w:bottom w:val="nil"/>
              <w:right w:val="single" w:sz="2" w:space="0" w:color="000000"/>
            </w:tcBorders>
            <w:vAlign w:val="center"/>
          </w:tcPr>
          <w:p w14:paraId="0CF785B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X</w:t>
            </w:r>
          </w:p>
        </w:tc>
        <w:tc>
          <w:tcPr>
            <w:tcW w:w="1199" w:type="dxa"/>
            <w:tcBorders>
              <w:top w:val="single" w:sz="7" w:space="0" w:color="000000"/>
              <w:left w:val="single" w:sz="2" w:space="0" w:color="000000"/>
              <w:bottom w:val="nil"/>
              <w:right w:val="single" w:sz="2" w:space="0" w:color="000000"/>
            </w:tcBorders>
            <w:vAlign w:val="center"/>
          </w:tcPr>
          <w:p w14:paraId="0ED2532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2.8037</w:t>
            </w:r>
          </w:p>
        </w:tc>
        <w:tc>
          <w:tcPr>
            <w:tcW w:w="1199" w:type="dxa"/>
            <w:tcBorders>
              <w:top w:val="single" w:sz="7" w:space="0" w:color="000000"/>
              <w:left w:val="single" w:sz="2" w:space="0" w:color="000000"/>
              <w:bottom w:val="nil"/>
              <w:right w:val="single" w:sz="2" w:space="0" w:color="000000"/>
            </w:tcBorders>
            <w:vAlign w:val="center"/>
          </w:tcPr>
          <w:p w14:paraId="35CD523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0.2142</w:t>
            </w:r>
          </w:p>
        </w:tc>
        <w:tc>
          <w:tcPr>
            <w:tcW w:w="1199" w:type="dxa"/>
            <w:tcBorders>
              <w:top w:val="single" w:sz="7" w:space="0" w:color="000000"/>
              <w:left w:val="single" w:sz="2" w:space="0" w:color="000000"/>
              <w:bottom w:val="nil"/>
              <w:right w:val="single" w:sz="2" w:space="0" w:color="000000"/>
            </w:tcBorders>
            <w:vAlign w:val="center"/>
          </w:tcPr>
          <w:p w14:paraId="20D8E22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13.0870</w:t>
            </w:r>
          </w:p>
        </w:tc>
        <w:tc>
          <w:tcPr>
            <w:tcW w:w="1199" w:type="dxa"/>
            <w:tcBorders>
              <w:top w:val="single" w:sz="7" w:space="0" w:color="000000"/>
              <w:left w:val="single" w:sz="2" w:space="0" w:color="000000"/>
              <w:bottom w:val="nil"/>
              <w:right w:val="nil"/>
            </w:tcBorders>
            <w:vAlign w:val="center"/>
          </w:tcPr>
          <w:p w14:paraId="3B68AC8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4C65A9FB" w14:textId="77777777">
        <w:trPr>
          <w:trHeight w:val="196"/>
        </w:trPr>
        <w:tc>
          <w:tcPr>
            <w:tcW w:w="1199" w:type="dxa"/>
            <w:vMerge/>
            <w:tcBorders>
              <w:top w:val="single" w:sz="7" w:space="0" w:color="000000"/>
              <w:left w:val="nil"/>
              <w:bottom w:val="single" w:sz="7" w:space="0" w:color="000000"/>
              <w:right w:val="single" w:sz="2" w:space="0" w:color="000000"/>
            </w:tcBorders>
          </w:tcPr>
          <w:p w14:paraId="2DB27A5E"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330D327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COD</w:t>
            </w:r>
          </w:p>
        </w:tc>
        <w:tc>
          <w:tcPr>
            <w:tcW w:w="1199" w:type="dxa"/>
            <w:tcBorders>
              <w:top w:val="nil"/>
              <w:left w:val="single" w:sz="2" w:space="0" w:color="000000"/>
              <w:bottom w:val="nil"/>
              <w:right w:val="single" w:sz="2" w:space="0" w:color="000000"/>
            </w:tcBorders>
            <w:vAlign w:val="center"/>
          </w:tcPr>
          <w:p w14:paraId="1C56535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X</w:t>
            </w:r>
          </w:p>
        </w:tc>
        <w:tc>
          <w:tcPr>
            <w:tcW w:w="1199" w:type="dxa"/>
            <w:tcBorders>
              <w:top w:val="nil"/>
              <w:left w:val="single" w:sz="2" w:space="0" w:color="000000"/>
              <w:bottom w:val="nil"/>
              <w:right w:val="single" w:sz="2" w:space="0" w:color="000000"/>
            </w:tcBorders>
            <w:vAlign w:val="center"/>
          </w:tcPr>
          <w:p w14:paraId="36C8862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-1.0133</w:t>
            </w:r>
          </w:p>
        </w:tc>
        <w:tc>
          <w:tcPr>
            <w:tcW w:w="1199" w:type="dxa"/>
            <w:tcBorders>
              <w:top w:val="nil"/>
              <w:left w:val="single" w:sz="2" w:space="0" w:color="000000"/>
              <w:bottom w:val="nil"/>
              <w:right w:val="single" w:sz="2" w:space="0" w:color="000000"/>
            </w:tcBorders>
            <w:vAlign w:val="center"/>
          </w:tcPr>
          <w:p w14:paraId="45CF539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0.2774</w:t>
            </w:r>
          </w:p>
        </w:tc>
        <w:tc>
          <w:tcPr>
            <w:tcW w:w="1199" w:type="dxa"/>
            <w:tcBorders>
              <w:top w:val="nil"/>
              <w:left w:val="single" w:sz="2" w:space="0" w:color="000000"/>
              <w:bottom w:val="nil"/>
              <w:right w:val="single" w:sz="2" w:space="0" w:color="000000"/>
            </w:tcBorders>
            <w:vAlign w:val="center"/>
          </w:tcPr>
          <w:p w14:paraId="3DC5D3D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-3.6530</w:t>
            </w:r>
          </w:p>
        </w:tc>
        <w:tc>
          <w:tcPr>
            <w:tcW w:w="1199" w:type="dxa"/>
            <w:tcBorders>
              <w:top w:val="nil"/>
              <w:left w:val="single" w:sz="2" w:space="0" w:color="000000"/>
              <w:bottom w:val="nil"/>
              <w:right w:val="nil"/>
            </w:tcBorders>
            <w:vAlign w:val="center"/>
          </w:tcPr>
          <w:p w14:paraId="695DBE9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0.0002***</w:t>
            </w:r>
          </w:p>
        </w:tc>
      </w:tr>
      <w:tr w:rsidR="006D4E27" w:rsidRPr="00B65242" w14:paraId="5A4B7EF9" w14:textId="77777777">
        <w:trPr>
          <w:trHeight w:val="196"/>
        </w:trPr>
        <w:tc>
          <w:tcPr>
            <w:tcW w:w="1199" w:type="dxa"/>
            <w:vMerge/>
            <w:tcBorders>
              <w:top w:val="single" w:sz="7" w:space="0" w:color="000000"/>
              <w:left w:val="nil"/>
              <w:bottom w:val="single" w:sz="7" w:space="0" w:color="000000"/>
              <w:right w:val="single" w:sz="2" w:space="0" w:color="000000"/>
            </w:tcBorders>
          </w:tcPr>
          <w:p w14:paraId="7336D713"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19E5EC6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TOC</w:t>
            </w:r>
          </w:p>
        </w:tc>
        <w:tc>
          <w:tcPr>
            <w:tcW w:w="1199" w:type="dxa"/>
            <w:tcBorders>
              <w:top w:val="nil"/>
              <w:left w:val="single" w:sz="2" w:space="0" w:color="000000"/>
              <w:bottom w:val="nil"/>
              <w:right w:val="single" w:sz="2" w:space="0" w:color="000000"/>
            </w:tcBorders>
            <w:vAlign w:val="center"/>
          </w:tcPr>
          <w:p w14:paraId="24AA6EC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X</w:t>
            </w:r>
          </w:p>
        </w:tc>
        <w:tc>
          <w:tcPr>
            <w:tcW w:w="1199" w:type="dxa"/>
            <w:tcBorders>
              <w:top w:val="nil"/>
              <w:left w:val="single" w:sz="2" w:space="0" w:color="000000"/>
              <w:bottom w:val="nil"/>
              <w:right w:val="single" w:sz="2" w:space="0" w:color="000000"/>
            </w:tcBorders>
            <w:vAlign w:val="center"/>
          </w:tcPr>
          <w:p w14:paraId="39698A5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0.7012</w:t>
            </w:r>
          </w:p>
        </w:tc>
        <w:tc>
          <w:tcPr>
            <w:tcW w:w="1199" w:type="dxa"/>
            <w:tcBorders>
              <w:top w:val="nil"/>
              <w:left w:val="single" w:sz="2" w:space="0" w:color="000000"/>
              <w:bottom w:val="nil"/>
              <w:right w:val="single" w:sz="2" w:space="0" w:color="000000"/>
            </w:tcBorders>
            <w:vAlign w:val="center"/>
          </w:tcPr>
          <w:p w14:paraId="20ECD33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0.2169</w:t>
            </w:r>
          </w:p>
        </w:tc>
        <w:tc>
          <w:tcPr>
            <w:tcW w:w="1199" w:type="dxa"/>
            <w:tcBorders>
              <w:top w:val="nil"/>
              <w:left w:val="single" w:sz="2" w:space="0" w:color="000000"/>
              <w:bottom w:val="nil"/>
              <w:right w:val="single" w:sz="2" w:space="0" w:color="000000"/>
            </w:tcBorders>
            <w:vAlign w:val="center"/>
          </w:tcPr>
          <w:p w14:paraId="3870CEB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3.2320</w:t>
            </w:r>
          </w:p>
        </w:tc>
        <w:tc>
          <w:tcPr>
            <w:tcW w:w="1199" w:type="dxa"/>
            <w:tcBorders>
              <w:top w:val="nil"/>
              <w:left w:val="single" w:sz="2" w:space="0" w:color="000000"/>
              <w:bottom w:val="nil"/>
              <w:right w:val="nil"/>
            </w:tcBorders>
            <w:vAlign w:val="center"/>
          </w:tcPr>
          <w:p w14:paraId="5AB7DAA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0.0012**</w:t>
            </w:r>
          </w:p>
        </w:tc>
      </w:tr>
      <w:tr w:rsidR="006D4E27" w:rsidRPr="00B65242" w14:paraId="709F9CB0" w14:textId="77777777">
        <w:trPr>
          <w:trHeight w:val="196"/>
        </w:trPr>
        <w:tc>
          <w:tcPr>
            <w:tcW w:w="1199" w:type="dxa"/>
            <w:vMerge/>
            <w:tcBorders>
              <w:top w:val="single" w:sz="7" w:space="0" w:color="000000"/>
              <w:left w:val="nil"/>
              <w:bottom w:val="single" w:sz="7" w:space="0" w:color="000000"/>
              <w:right w:val="single" w:sz="2" w:space="0" w:color="000000"/>
            </w:tcBorders>
          </w:tcPr>
          <w:p w14:paraId="1D52F58B"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12A29C3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SS</w:t>
            </w:r>
          </w:p>
        </w:tc>
        <w:tc>
          <w:tcPr>
            <w:tcW w:w="1199" w:type="dxa"/>
            <w:tcBorders>
              <w:top w:val="nil"/>
              <w:left w:val="single" w:sz="2" w:space="0" w:color="000000"/>
              <w:bottom w:val="nil"/>
              <w:right w:val="single" w:sz="2" w:space="0" w:color="000000"/>
            </w:tcBorders>
            <w:vAlign w:val="center"/>
          </w:tcPr>
          <w:p w14:paraId="035048E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X</w:t>
            </w:r>
          </w:p>
        </w:tc>
        <w:tc>
          <w:tcPr>
            <w:tcW w:w="1199" w:type="dxa"/>
            <w:tcBorders>
              <w:top w:val="nil"/>
              <w:left w:val="single" w:sz="2" w:space="0" w:color="000000"/>
              <w:bottom w:val="nil"/>
              <w:right w:val="single" w:sz="2" w:space="0" w:color="000000"/>
            </w:tcBorders>
            <w:vAlign w:val="center"/>
          </w:tcPr>
          <w:p w14:paraId="3A093B4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0.5196</w:t>
            </w:r>
          </w:p>
        </w:tc>
        <w:tc>
          <w:tcPr>
            <w:tcW w:w="1199" w:type="dxa"/>
            <w:tcBorders>
              <w:top w:val="nil"/>
              <w:left w:val="single" w:sz="2" w:space="0" w:color="000000"/>
              <w:bottom w:val="nil"/>
              <w:right w:val="single" w:sz="2" w:space="0" w:color="000000"/>
            </w:tcBorders>
            <w:vAlign w:val="center"/>
          </w:tcPr>
          <w:p w14:paraId="0F33F49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0.2130</w:t>
            </w:r>
          </w:p>
        </w:tc>
        <w:tc>
          <w:tcPr>
            <w:tcW w:w="1199" w:type="dxa"/>
            <w:tcBorders>
              <w:top w:val="nil"/>
              <w:left w:val="single" w:sz="2" w:space="0" w:color="000000"/>
              <w:bottom w:val="nil"/>
              <w:right w:val="single" w:sz="2" w:space="0" w:color="000000"/>
            </w:tcBorders>
            <w:vAlign w:val="center"/>
          </w:tcPr>
          <w:p w14:paraId="573A9DD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2.4400</w:t>
            </w:r>
          </w:p>
        </w:tc>
        <w:tc>
          <w:tcPr>
            <w:tcW w:w="1199" w:type="dxa"/>
            <w:tcBorders>
              <w:top w:val="nil"/>
              <w:left w:val="single" w:sz="2" w:space="0" w:color="000000"/>
              <w:bottom w:val="nil"/>
              <w:right w:val="nil"/>
            </w:tcBorders>
            <w:vAlign w:val="center"/>
          </w:tcPr>
          <w:p w14:paraId="7EC542C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0.0147*</w:t>
            </w:r>
          </w:p>
        </w:tc>
      </w:tr>
      <w:tr w:rsidR="006D4E27" w:rsidRPr="00B65242" w14:paraId="224EBAA8" w14:textId="77777777">
        <w:trPr>
          <w:trHeight w:val="196"/>
        </w:trPr>
        <w:tc>
          <w:tcPr>
            <w:tcW w:w="1199" w:type="dxa"/>
            <w:vMerge/>
            <w:tcBorders>
              <w:top w:val="single" w:sz="7" w:space="0" w:color="000000"/>
              <w:left w:val="nil"/>
              <w:bottom w:val="single" w:sz="7" w:space="0" w:color="000000"/>
              <w:right w:val="single" w:sz="2" w:space="0" w:color="000000"/>
            </w:tcBorders>
          </w:tcPr>
          <w:p w14:paraId="364B0865"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778DD94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DO</w:t>
            </w:r>
          </w:p>
        </w:tc>
        <w:tc>
          <w:tcPr>
            <w:tcW w:w="1199" w:type="dxa"/>
            <w:tcBorders>
              <w:top w:val="nil"/>
              <w:left w:val="single" w:sz="2" w:space="0" w:color="000000"/>
              <w:bottom w:val="nil"/>
              <w:right w:val="single" w:sz="2" w:space="0" w:color="000000"/>
            </w:tcBorders>
            <w:vAlign w:val="center"/>
          </w:tcPr>
          <w:p w14:paraId="17D5DA7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X</w:t>
            </w:r>
          </w:p>
        </w:tc>
        <w:tc>
          <w:tcPr>
            <w:tcW w:w="1199" w:type="dxa"/>
            <w:tcBorders>
              <w:top w:val="nil"/>
              <w:left w:val="single" w:sz="2" w:space="0" w:color="000000"/>
              <w:bottom w:val="nil"/>
              <w:right w:val="single" w:sz="2" w:space="0" w:color="000000"/>
            </w:tcBorders>
            <w:vAlign w:val="center"/>
          </w:tcPr>
          <w:p w14:paraId="022B580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0.8204</w:t>
            </w:r>
          </w:p>
        </w:tc>
        <w:tc>
          <w:tcPr>
            <w:tcW w:w="1199" w:type="dxa"/>
            <w:tcBorders>
              <w:top w:val="nil"/>
              <w:left w:val="single" w:sz="2" w:space="0" w:color="000000"/>
              <w:bottom w:val="nil"/>
              <w:right w:val="single" w:sz="2" w:space="0" w:color="000000"/>
            </w:tcBorders>
            <w:vAlign w:val="center"/>
          </w:tcPr>
          <w:p w14:paraId="53DDF3D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0.2076</w:t>
            </w:r>
          </w:p>
        </w:tc>
        <w:tc>
          <w:tcPr>
            <w:tcW w:w="1199" w:type="dxa"/>
            <w:tcBorders>
              <w:top w:val="nil"/>
              <w:left w:val="single" w:sz="2" w:space="0" w:color="000000"/>
              <w:bottom w:val="nil"/>
              <w:right w:val="single" w:sz="2" w:space="0" w:color="000000"/>
            </w:tcBorders>
            <w:vAlign w:val="center"/>
          </w:tcPr>
          <w:p w14:paraId="04E0686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3.9520</w:t>
            </w:r>
          </w:p>
        </w:tc>
        <w:tc>
          <w:tcPr>
            <w:tcW w:w="1199" w:type="dxa"/>
            <w:tcBorders>
              <w:top w:val="nil"/>
              <w:left w:val="single" w:sz="2" w:space="0" w:color="000000"/>
              <w:bottom w:val="nil"/>
              <w:right w:val="nil"/>
            </w:tcBorders>
            <w:vAlign w:val="center"/>
          </w:tcPr>
          <w:p w14:paraId="301149F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314E28AE" w14:textId="77777777">
        <w:trPr>
          <w:trHeight w:val="196"/>
        </w:trPr>
        <w:tc>
          <w:tcPr>
            <w:tcW w:w="1199" w:type="dxa"/>
            <w:vMerge/>
            <w:tcBorders>
              <w:top w:val="single" w:sz="7" w:space="0" w:color="000000"/>
              <w:left w:val="nil"/>
              <w:bottom w:val="single" w:sz="7" w:space="0" w:color="000000"/>
              <w:right w:val="single" w:sz="2" w:space="0" w:color="000000"/>
            </w:tcBorders>
          </w:tcPr>
          <w:p w14:paraId="415B8E88"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7077C68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Temperature</w:t>
            </w:r>
          </w:p>
        </w:tc>
        <w:tc>
          <w:tcPr>
            <w:tcW w:w="1199" w:type="dxa"/>
            <w:tcBorders>
              <w:top w:val="nil"/>
              <w:left w:val="single" w:sz="2" w:space="0" w:color="000000"/>
              <w:bottom w:val="nil"/>
              <w:right w:val="single" w:sz="2" w:space="0" w:color="000000"/>
            </w:tcBorders>
            <w:vAlign w:val="center"/>
          </w:tcPr>
          <w:p w14:paraId="3E08220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X</w:t>
            </w:r>
          </w:p>
        </w:tc>
        <w:tc>
          <w:tcPr>
            <w:tcW w:w="1199" w:type="dxa"/>
            <w:tcBorders>
              <w:top w:val="nil"/>
              <w:left w:val="single" w:sz="2" w:space="0" w:color="000000"/>
              <w:bottom w:val="nil"/>
              <w:right w:val="single" w:sz="2" w:space="0" w:color="000000"/>
            </w:tcBorders>
            <w:vAlign w:val="center"/>
          </w:tcPr>
          <w:p w14:paraId="590F340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-2.4409</w:t>
            </w:r>
          </w:p>
        </w:tc>
        <w:tc>
          <w:tcPr>
            <w:tcW w:w="1199" w:type="dxa"/>
            <w:tcBorders>
              <w:top w:val="nil"/>
              <w:left w:val="single" w:sz="2" w:space="0" w:color="000000"/>
              <w:bottom w:val="nil"/>
              <w:right w:val="single" w:sz="2" w:space="0" w:color="000000"/>
            </w:tcBorders>
            <w:vAlign w:val="center"/>
          </w:tcPr>
          <w:p w14:paraId="374C9CB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0.2442</w:t>
            </w:r>
          </w:p>
        </w:tc>
        <w:tc>
          <w:tcPr>
            <w:tcW w:w="1199" w:type="dxa"/>
            <w:tcBorders>
              <w:top w:val="nil"/>
              <w:left w:val="single" w:sz="2" w:space="0" w:color="000000"/>
              <w:bottom w:val="nil"/>
              <w:right w:val="single" w:sz="2" w:space="0" w:color="000000"/>
            </w:tcBorders>
            <w:vAlign w:val="center"/>
          </w:tcPr>
          <w:p w14:paraId="1124984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-9.9950</w:t>
            </w:r>
          </w:p>
        </w:tc>
        <w:tc>
          <w:tcPr>
            <w:tcW w:w="1199" w:type="dxa"/>
            <w:tcBorders>
              <w:top w:val="nil"/>
              <w:left w:val="single" w:sz="2" w:space="0" w:color="000000"/>
              <w:bottom w:val="nil"/>
              <w:right w:val="nil"/>
            </w:tcBorders>
            <w:vAlign w:val="center"/>
          </w:tcPr>
          <w:p w14:paraId="43F1E0E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659B2A84" w14:textId="77777777">
        <w:trPr>
          <w:trHeight w:val="196"/>
        </w:trPr>
        <w:tc>
          <w:tcPr>
            <w:tcW w:w="1199" w:type="dxa"/>
            <w:vMerge/>
            <w:tcBorders>
              <w:top w:val="single" w:sz="7" w:space="0" w:color="000000"/>
              <w:left w:val="nil"/>
              <w:bottom w:val="single" w:sz="7" w:space="0" w:color="000000"/>
              <w:right w:val="single" w:sz="2" w:space="0" w:color="000000"/>
            </w:tcBorders>
          </w:tcPr>
          <w:p w14:paraId="1E7B737B"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single" w:sz="7" w:space="0" w:color="000000"/>
              <w:right w:val="single" w:sz="2" w:space="0" w:color="000000"/>
            </w:tcBorders>
            <w:vAlign w:val="center"/>
          </w:tcPr>
          <w:p w14:paraId="0109E81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Transparency</w:t>
            </w:r>
          </w:p>
        </w:tc>
        <w:tc>
          <w:tcPr>
            <w:tcW w:w="1199" w:type="dxa"/>
            <w:tcBorders>
              <w:top w:val="nil"/>
              <w:left w:val="single" w:sz="2" w:space="0" w:color="000000"/>
              <w:bottom w:val="single" w:sz="7" w:space="0" w:color="000000"/>
              <w:right w:val="single" w:sz="2" w:space="0" w:color="000000"/>
            </w:tcBorders>
            <w:vAlign w:val="center"/>
          </w:tcPr>
          <w:p w14:paraId="741A5D6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X</w:t>
            </w:r>
          </w:p>
        </w:tc>
        <w:tc>
          <w:tcPr>
            <w:tcW w:w="1199" w:type="dxa"/>
            <w:tcBorders>
              <w:top w:val="nil"/>
              <w:left w:val="single" w:sz="2" w:space="0" w:color="000000"/>
              <w:bottom w:val="single" w:sz="7" w:space="0" w:color="000000"/>
              <w:right w:val="single" w:sz="2" w:space="0" w:color="000000"/>
            </w:tcBorders>
            <w:vAlign w:val="center"/>
          </w:tcPr>
          <w:p w14:paraId="327D189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0.3274</w:t>
            </w:r>
          </w:p>
        </w:tc>
        <w:tc>
          <w:tcPr>
            <w:tcW w:w="1199" w:type="dxa"/>
            <w:tcBorders>
              <w:top w:val="nil"/>
              <w:left w:val="single" w:sz="2" w:space="0" w:color="000000"/>
              <w:bottom w:val="single" w:sz="7" w:space="0" w:color="000000"/>
              <w:right w:val="single" w:sz="2" w:space="0" w:color="000000"/>
            </w:tcBorders>
            <w:vAlign w:val="center"/>
          </w:tcPr>
          <w:p w14:paraId="04257A2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0.1113</w:t>
            </w:r>
          </w:p>
        </w:tc>
        <w:tc>
          <w:tcPr>
            <w:tcW w:w="1199" w:type="dxa"/>
            <w:tcBorders>
              <w:top w:val="nil"/>
              <w:left w:val="single" w:sz="2" w:space="0" w:color="000000"/>
              <w:bottom w:val="single" w:sz="7" w:space="0" w:color="000000"/>
              <w:right w:val="single" w:sz="2" w:space="0" w:color="000000"/>
            </w:tcBorders>
            <w:vAlign w:val="center"/>
          </w:tcPr>
          <w:p w14:paraId="2CCCECF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2.9420</w:t>
            </w:r>
          </w:p>
        </w:tc>
        <w:tc>
          <w:tcPr>
            <w:tcW w:w="1199" w:type="dxa"/>
            <w:tcBorders>
              <w:top w:val="nil"/>
              <w:left w:val="single" w:sz="2" w:space="0" w:color="000000"/>
              <w:bottom w:val="single" w:sz="7" w:space="0" w:color="000000"/>
              <w:right w:val="nil"/>
            </w:tcBorders>
            <w:vAlign w:val="center"/>
          </w:tcPr>
          <w:p w14:paraId="4CAB605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0.0033**</w:t>
            </w:r>
          </w:p>
        </w:tc>
      </w:tr>
      <w:tr w:rsidR="006D4E27" w:rsidRPr="00B65242" w14:paraId="7917F089" w14:textId="77777777">
        <w:trPr>
          <w:trHeight w:val="56"/>
        </w:trPr>
        <w:tc>
          <w:tcPr>
            <w:tcW w:w="8503" w:type="dxa"/>
            <w:gridSpan w:val="7"/>
            <w:tcBorders>
              <w:top w:val="single" w:sz="7" w:space="0" w:color="000000"/>
              <w:left w:val="nil"/>
              <w:bottom w:val="nil"/>
              <w:right w:val="nil"/>
            </w:tcBorders>
            <w:vAlign w:val="center"/>
          </w:tcPr>
          <w:p w14:paraId="0CBAE60B" w14:textId="413C3A2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 xml:space="preserve">Significance </w:t>
            </w:r>
            <w:proofErr w:type="gramStart"/>
            <w:r w:rsidRPr="00B65242">
              <w:rPr>
                <w:rFonts w:asciiTheme="majorBidi" w:hAnsiTheme="majorBidi" w:cstheme="majorBidi"/>
                <w:sz w:val="24"/>
                <w:szCs w:val="24"/>
              </w:rPr>
              <w:t>code</w:t>
            </w:r>
            <w:r w:rsidR="003A705C" w:rsidRPr="00B65242">
              <w:rPr>
                <w:rFonts w:asciiTheme="majorBidi" w:hAnsiTheme="majorBidi" w:cstheme="majorBidi"/>
                <w:sz w:val="24"/>
                <w:szCs w:val="24"/>
              </w:rPr>
              <w:t xml:space="preserve"> </w:t>
            </w:r>
            <w:r w:rsidRPr="00B65242">
              <w:rPr>
                <w:rFonts w:asciiTheme="majorBidi" w:hAnsiTheme="majorBidi" w:cstheme="majorBidi"/>
                <w:sz w:val="24"/>
                <w:szCs w:val="24"/>
              </w:rPr>
              <w:t>:</w:t>
            </w:r>
            <w:proofErr w:type="gramEnd"/>
            <w:r w:rsidRPr="00B65242">
              <w:rPr>
                <w:rFonts w:asciiTheme="majorBidi" w:hAnsiTheme="majorBidi" w:cstheme="majorBidi"/>
                <w:sz w:val="24"/>
                <w:szCs w:val="24"/>
              </w:rPr>
              <w:t xml:space="preserve"> (*p &lt; 0.05, **p &lt; 0.01, ***p &lt; 0.001)</w:t>
            </w:r>
          </w:p>
        </w:tc>
      </w:tr>
    </w:tbl>
    <w:p w14:paraId="29D59046"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010CA207" w14:textId="63B202CD"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sz w:val="24"/>
          <w:szCs w:val="24"/>
        </w:rPr>
        <w:t>Table 8. Result</w:t>
      </w:r>
      <w:r w:rsidR="00A11896" w:rsidRPr="00B65242">
        <w:rPr>
          <w:rFonts w:asciiTheme="majorBidi" w:hAnsiTheme="majorBidi" w:cstheme="majorBidi"/>
          <w:sz w:val="24"/>
          <w:szCs w:val="24"/>
        </w:rPr>
        <w:t>s</w:t>
      </w:r>
      <w:r w:rsidRPr="00B65242">
        <w:rPr>
          <w:rFonts w:asciiTheme="majorBidi" w:hAnsiTheme="majorBidi" w:cstheme="majorBidi"/>
          <w:sz w:val="24"/>
          <w:szCs w:val="24"/>
        </w:rPr>
        <w:t xml:space="preserve"> of Zero-Inflated Negative Binomial Model</w:t>
      </w:r>
      <w:r w:rsidR="00196AF2" w:rsidRPr="00B65242">
        <w:rPr>
          <w:rFonts w:asciiTheme="majorBidi" w:hAnsiTheme="majorBidi" w:cstheme="majorBidi"/>
          <w:sz w:val="24"/>
          <w:szCs w:val="24"/>
        </w:rPr>
        <w:t xml:space="preserve"> </w:t>
      </w:r>
      <w:r w:rsidRPr="00B65242">
        <w:rPr>
          <w:rFonts w:asciiTheme="majorBidi" w:hAnsiTheme="majorBidi" w:cstheme="majorBidi"/>
          <w:sz w:val="24"/>
          <w:szCs w:val="24"/>
        </w:rPr>
        <w:t>(ZINBM)</w:t>
      </w:r>
    </w:p>
    <w:tbl>
      <w:tblPr>
        <w:tblOverlap w:val="never"/>
        <w:tblW w:w="8503"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198"/>
        <w:gridCol w:w="1311"/>
        <w:gridCol w:w="1198"/>
        <w:gridCol w:w="1199"/>
        <w:gridCol w:w="1199"/>
        <w:gridCol w:w="1199"/>
        <w:gridCol w:w="1199"/>
      </w:tblGrid>
      <w:tr w:rsidR="006D4E27" w:rsidRPr="00B65242" w14:paraId="2234D5C8" w14:textId="77777777">
        <w:trPr>
          <w:trHeight w:val="56"/>
        </w:trPr>
        <w:tc>
          <w:tcPr>
            <w:tcW w:w="1199" w:type="dxa"/>
            <w:tcBorders>
              <w:top w:val="single" w:sz="7" w:space="0" w:color="000000"/>
              <w:left w:val="nil"/>
              <w:bottom w:val="single" w:sz="7" w:space="0" w:color="000000"/>
              <w:right w:val="single" w:sz="2" w:space="0" w:color="000000"/>
            </w:tcBorders>
            <w:vAlign w:val="center"/>
          </w:tcPr>
          <w:p w14:paraId="5CB09CC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Model</w:t>
            </w:r>
          </w:p>
        </w:tc>
        <w:tc>
          <w:tcPr>
            <w:tcW w:w="1312" w:type="dxa"/>
            <w:tcBorders>
              <w:top w:val="single" w:sz="7" w:space="0" w:color="000000"/>
              <w:left w:val="single" w:sz="2" w:space="0" w:color="000000"/>
              <w:bottom w:val="single" w:sz="7" w:space="0" w:color="000000"/>
              <w:right w:val="single" w:sz="2" w:space="0" w:color="000000"/>
            </w:tcBorders>
            <w:vAlign w:val="center"/>
          </w:tcPr>
          <w:p w14:paraId="7E7BDEB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Selected variable</w:t>
            </w:r>
          </w:p>
        </w:tc>
        <w:tc>
          <w:tcPr>
            <w:tcW w:w="1199" w:type="dxa"/>
            <w:tcBorders>
              <w:top w:val="single" w:sz="7" w:space="0" w:color="000000"/>
              <w:left w:val="single" w:sz="2" w:space="0" w:color="000000"/>
              <w:bottom w:val="single" w:sz="7" w:space="0" w:color="000000"/>
              <w:right w:val="single" w:sz="2" w:space="0" w:color="000000"/>
            </w:tcBorders>
            <w:vAlign w:val="center"/>
          </w:tcPr>
          <w:p w14:paraId="711B853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VIF</w:t>
            </w:r>
          </w:p>
        </w:tc>
        <w:tc>
          <w:tcPr>
            <w:tcW w:w="1199" w:type="dxa"/>
            <w:tcBorders>
              <w:top w:val="single" w:sz="7" w:space="0" w:color="000000"/>
              <w:left w:val="single" w:sz="2" w:space="0" w:color="000000"/>
              <w:bottom w:val="single" w:sz="7" w:space="0" w:color="000000"/>
              <w:right w:val="single" w:sz="2" w:space="0" w:color="000000"/>
            </w:tcBorders>
            <w:vAlign w:val="center"/>
          </w:tcPr>
          <w:p w14:paraId="47D2897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Estimate</w:t>
            </w:r>
          </w:p>
        </w:tc>
        <w:tc>
          <w:tcPr>
            <w:tcW w:w="1199" w:type="dxa"/>
            <w:tcBorders>
              <w:top w:val="single" w:sz="7" w:space="0" w:color="000000"/>
              <w:left w:val="single" w:sz="2" w:space="0" w:color="000000"/>
              <w:bottom w:val="single" w:sz="7" w:space="0" w:color="000000"/>
              <w:right w:val="single" w:sz="2" w:space="0" w:color="000000"/>
            </w:tcBorders>
            <w:vAlign w:val="center"/>
          </w:tcPr>
          <w:p w14:paraId="72F159A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Standard</w:t>
            </w:r>
          </w:p>
          <w:p w14:paraId="30091BF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Error</w:t>
            </w:r>
          </w:p>
        </w:tc>
        <w:tc>
          <w:tcPr>
            <w:tcW w:w="1199" w:type="dxa"/>
            <w:tcBorders>
              <w:top w:val="single" w:sz="7" w:space="0" w:color="000000"/>
              <w:left w:val="single" w:sz="2" w:space="0" w:color="000000"/>
              <w:bottom w:val="single" w:sz="7" w:space="0" w:color="000000"/>
              <w:right w:val="single" w:sz="2" w:space="0" w:color="000000"/>
            </w:tcBorders>
            <w:vAlign w:val="center"/>
          </w:tcPr>
          <w:p w14:paraId="68825A2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Z value</w:t>
            </w:r>
          </w:p>
        </w:tc>
        <w:tc>
          <w:tcPr>
            <w:tcW w:w="1199" w:type="dxa"/>
            <w:tcBorders>
              <w:top w:val="single" w:sz="7" w:space="0" w:color="000000"/>
              <w:left w:val="single" w:sz="2" w:space="0" w:color="000000"/>
              <w:bottom w:val="single" w:sz="7" w:space="0" w:color="000000"/>
              <w:right w:val="nil"/>
            </w:tcBorders>
            <w:vAlign w:val="center"/>
          </w:tcPr>
          <w:p w14:paraId="6BC93CF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p-value</w:t>
            </w:r>
          </w:p>
        </w:tc>
      </w:tr>
      <w:tr w:rsidR="006D4E27" w:rsidRPr="00B65242" w14:paraId="7327E2E2" w14:textId="77777777">
        <w:trPr>
          <w:trHeight w:val="196"/>
        </w:trPr>
        <w:tc>
          <w:tcPr>
            <w:tcW w:w="1199" w:type="dxa"/>
            <w:vMerge w:val="restart"/>
            <w:tcBorders>
              <w:top w:val="single" w:sz="7" w:space="0" w:color="000000"/>
              <w:left w:val="nil"/>
              <w:bottom w:val="single" w:sz="7" w:space="0" w:color="000000"/>
              <w:right w:val="single" w:sz="2" w:space="0" w:color="000000"/>
            </w:tcBorders>
            <w:vAlign w:val="center"/>
          </w:tcPr>
          <w:p w14:paraId="5FFA0B7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Negative Binomial Count Process</w:t>
            </w:r>
          </w:p>
        </w:tc>
        <w:tc>
          <w:tcPr>
            <w:tcW w:w="1312" w:type="dxa"/>
            <w:tcBorders>
              <w:top w:val="single" w:sz="7" w:space="0" w:color="000000"/>
              <w:left w:val="single" w:sz="2" w:space="0" w:color="000000"/>
              <w:bottom w:val="nil"/>
              <w:right w:val="single" w:sz="2" w:space="0" w:color="000000"/>
            </w:tcBorders>
            <w:vAlign w:val="center"/>
          </w:tcPr>
          <w:p w14:paraId="169765D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(Intercept)</w:t>
            </w:r>
          </w:p>
        </w:tc>
        <w:tc>
          <w:tcPr>
            <w:tcW w:w="1199" w:type="dxa"/>
            <w:tcBorders>
              <w:top w:val="single" w:sz="7" w:space="0" w:color="000000"/>
              <w:left w:val="single" w:sz="2" w:space="0" w:color="000000"/>
              <w:bottom w:val="nil"/>
              <w:right w:val="single" w:sz="2" w:space="0" w:color="000000"/>
            </w:tcBorders>
            <w:vAlign w:val="center"/>
          </w:tcPr>
          <w:p w14:paraId="492BDCF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X</w:t>
            </w:r>
          </w:p>
        </w:tc>
        <w:tc>
          <w:tcPr>
            <w:tcW w:w="1199" w:type="dxa"/>
            <w:tcBorders>
              <w:top w:val="single" w:sz="7" w:space="0" w:color="000000"/>
              <w:left w:val="single" w:sz="2" w:space="0" w:color="000000"/>
              <w:bottom w:val="nil"/>
              <w:right w:val="single" w:sz="2" w:space="0" w:color="000000"/>
            </w:tcBorders>
            <w:vAlign w:val="center"/>
          </w:tcPr>
          <w:p w14:paraId="32C928C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5.2227</w:t>
            </w:r>
          </w:p>
        </w:tc>
        <w:tc>
          <w:tcPr>
            <w:tcW w:w="1199" w:type="dxa"/>
            <w:tcBorders>
              <w:top w:val="single" w:sz="7" w:space="0" w:color="000000"/>
              <w:left w:val="single" w:sz="2" w:space="0" w:color="000000"/>
              <w:bottom w:val="nil"/>
              <w:right w:val="single" w:sz="2" w:space="0" w:color="000000"/>
            </w:tcBorders>
            <w:vAlign w:val="center"/>
          </w:tcPr>
          <w:p w14:paraId="6A2F335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0.1361</w:t>
            </w:r>
          </w:p>
        </w:tc>
        <w:tc>
          <w:tcPr>
            <w:tcW w:w="1199" w:type="dxa"/>
            <w:tcBorders>
              <w:top w:val="single" w:sz="7" w:space="0" w:color="000000"/>
              <w:left w:val="single" w:sz="2" w:space="0" w:color="000000"/>
              <w:bottom w:val="nil"/>
              <w:right w:val="single" w:sz="2" w:space="0" w:color="000000"/>
            </w:tcBorders>
            <w:vAlign w:val="center"/>
          </w:tcPr>
          <w:p w14:paraId="2FD1558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38.3780</w:t>
            </w:r>
          </w:p>
        </w:tc>
        <w:tc>
          <w:tcPr>
            <w:tcW w:w="1199" w:type="dxa"/>
            <w:tcBorders>
              <w:top w:val="single" w:sz="7" w:space="0" w:color="000000"/>
              <w:left w:val="single" w:sz="2" w:space="0" w:color="000000"/>
              <w:bottom w:val="nil"/>
              <w:right w:val="nil"/>
            </w:tcBorders>
            <w:vAlign w:val="center"/>
          </w:tcPr>
          <w:p w14:paraId="0CCB6D2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11EDBCF8" w14:textId="77777777">
        <w:trPr>
          <w:trHeight w:val="196"/>
        </w:trPr>
        <w:tc>
          <w:tcPr>
            <w:tcW w:w="1199" w:type="dxa"/>
            <w:vMerge/>
            <w:tcBorders>
              <w:top w:val="single" w:sz="7" w:space="0" w:color="000000"/>
              <w:left w:val="nil"/>
              <w:bottom w:val="single" w:sz="7" w:space="0" w:color="000000"/>
              <w:right w:val="single" w:sz="2" w:space="0" w:color="000000"/>
            </w:tcBorders>
          </w:tcPr>
          <w:p w14:paraId="5C37F741"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6A155BE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TP</w:t>
            </w:r>
          </w:p>
        </w:tc>
        <w:tc>
          <w:tcPr>
            <w:tcW w:w="1199" w:type="dxa"/>
            <w:tcBorders>
              <w:top w:val="nil"/>
              <w:left w:val="single" w:sz="2" w:space="0" w:color="000000"/>
              <w:bottom w:val="nil"/>
              <w:right w:val="single" w:sz="2" w:space="0" w:color="000000"/>
            </w:tcBorders>
            <w:vAlign w:val="center"/>
          </w:tcPr>
          <w:p w14:paraId="50732D8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5.7435</w:t>
            </w:r>
          </w:p>
        </w:tc>
        <w:tc>
          <w:tcPr>
            <w:tcW w:w="1199" w:type="dxa"/>
            <w:tcBorders>
              <w:top w:val="nil"/>
              <w:left w:val="single" w:sz="2" w:space="0" w:color="000000"/>
              <w:bottom w:val="nil"/>
              <w:right w:val="single" w:sz="2" w:space="0" w:color="000000"/>
            </w:tcBorders>
            <w:vAlign w:val="center"/>
          </w:tcPr>
          <w:p w14:paraId="6DA60C2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-0.6704</w:t>
            </w:r>
          </w:p>
        </w:tc>
        <w:tc>
          <w:tcPr>
            <w:tcW w:w="1199" w:type="dxa"/>
            <w:tcBorders>
              <w:top w:val="nil"/>
              <w:left w:val="single" w:sz="2" w:space="0" w:color="000000"/>
              <w:bottom w:val="nil"/>
              <w:right w:val="single" w:sz="2" w:space="0" w:color="000000"/>
            </w:tcBorders>
            <w:vAlign w:val="center"/>
          </w:tcPr>
          <w:p w14:paraId="162DF16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0.1997</w:t>
            </w:r>
          </w:p>
        </w:tc>
        <w:tc>
          <w:tcPr>
            <w:tcW w:w="1199" w:type="dxa"/>
            <w:tcBorders>
              <w:top w:val="nil"/>
              <w:left w:val="single" w:sz="2" w:space="0" w:color="000000"/>
              <w:bottom w:val="nil"/>
              <w:right w:val="single" w:sz="2" w:space="0" w:color="000000"/>
            </w:tcBorders>
            <w:vAlign w:val="center"/>
          </w:tcPr>
          <w:p w14:paraId="7B934C0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-3.3580</w:t>
            </w:r>
          </w:p>
        </w:tc>
        <w:tc>
          <w:tcPr>
            <w:tcW w:w="1199" w:type="dxa"/>
            <w:tcBorders>
              <w:top w:val="nil"/>
              <w:left w:val="single" w:sz="2" w:space="0" w:color="000000"/>
              <w:bottom w:val="nil"/>
              <w:right w:val="nil"/>
            </w:tcBorders>
            <w:vAlign w:val="center"/>
          </w:tcPr>
          <w:p w14:paraId="5CD9285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0.0007***</w:t>
            </w:r>
          </w:p>
        </w:tc>
      </w:tr>
      <w:tr w:rsidR="006D4E27" w:rsidRPr="00B65242" w14:paraId="3A790B07" w14:textId="77777777">
        <w:trPr>
          <w:trHeight w:val="196"/>
        </w:trPr>
        <w:tc>
          <w:tcPr>
            <w:tcW w:w="1199" w:type="dxa"/>
            <w:vMerge/>
            <w:tcBorders>
              <w:top w:val="single" w:sz="7" w:space="0" w:color="000000"/>
              <w:left w:val="nil"/>
              <w:bottom w:val="single" w:sz="7" w:space="0" w:color="000000"/>
              <w:right w:val="single" w:sz="2" w:space="0" w:color="000000"/>
            </w:tcBorders>
          </w:tcPr>
          <w:p w14:paraId="68773961"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40E11C6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TOC</w:t>
            </w:r>
          </w:p>
        </w:tc>
        <w:tc>
          <w:tcPr>
            <w:tcW w:w="1199" w:type="dxa"/>
            <w:tcBorders>
              <w:top w:val="nil"/>
              <w:left w:val="single" w:sz="2" w:space="0" w:color="000000"/>
              <w:bottom w:val="nil"/>
              <w:right w:val="single" w:sz="2" w:space="0" w:color="000000"/>
            </w:tcBorders>
            <w:vAlign w:val="center"/>
          </w:tcPr>
          <w:p w14:paraId="170C417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2.5064</w:t>
            </w:r>
          </w:p>
        </w:tc>
        <w:tc>
          <w:tcPr>
            <w:tcW w:w="1199" w:type="dxa"/>
            <w:tcBorders>
              <w:top w:val="nil"/>
              <w:left w:val="single" w:sz="2" w:space="0" w:color="000000"/>
              <w:bottom w:val="nil"/>
              <w:right w:val="single" w:sz="2" w:space="0" w:color="000000"/>
            </w:tcBorders>
            <w:vAlign w:val="center"/>
          </w:tcPr>
          <w:p w14:paraId="4C37363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0.4740</w:t>
            </w:r>
          </w:p>
        </w:tc>
        <w:tc>
          <w:tcPr>
            <w:tcW w:w="1199" w:type="dxa"/>
            <w:tcBorders>
              <w:top w:val="nil"/>
              <w:left w:val="single" w:sz="2" w:space="0" w:color="000000"/>
              <w:bottom w:val="nil"/>
              <w:right w:val="single" w:sz="2" w:space="0" w:color="000000"/>
            </w:tcBorders>
            <w:vAlign w:val="center"/>
          </w:tcPr>
          <w:p w14:paraId="7D287FB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0.0976</w:t>
            </w:r>
          </w:p>
        </w:tc>
        <w:tc>
          <w:tcPr>
            <w:tcW w:w="1199" w:type="dxa"/>
            <w:tcBorders>
              <w:top w:val="nil"/>
              <w:left w:val="single" w:sz="2" w:space="0" w:color="000000"/>
              <w:bottom w:val="nil"/>
              <w:right w:val="single" w:sz="2" w:space="0" w:color="000000"/>
            </w:tcBorders>
            <w:vAlign w:val="center"/>
          </w:tcPr>
          <w:p w14:paraId="15B9CE6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4.8570</w:t>
            </w:r>
          </w:p>
        </w:tc>
        <w:tc>
          <w:tcPr>
            <w:tcW w:w="1199" w:type="dxa"/>
            <w:tcBorders>
              <w:top w:val="nil"/>
              <w:left w:val="single" w:sz="2" w:space="0" w:color="000000"/>
              <w:bottom w:val="nil"/>
              <w:right w:val="nil"/>
            </w:tcBorders>
            <w:vAlign w:val="center"/>
          </w:tcPr>
          <w:p w14:paraId="1431182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705F0295" w14:textId="77777777">
        <w:trPr>
          <w:trHeight w:val="196"/>
        </w:trPr>
        <w:tc>
          <w:tcPr>
            <w:tcW w:w="1199" w:type="dxa"/>
            <w:vMerge/>
            <w:tcBorders>
              <w:top w:val="single" w:sz="7" w:space="0" w:color="000000"/>
              <w:left w:val="nil"/>
              <w:bottom w:val="single" w:sz="7" w:space="0" w:color="000000"/>
              <w:right w:val="single" w:sz="2" w:space="0" w:color="000000"/>
            </w:tcBorders>
          </w:tcPr>
          <w:p w14:paraId="50A8EA7A"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7B38297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EC</w:t>
            </w:r>
          </w:p>
        </w:tc>
        <w:tc>
          <w:tcPr>
            <w:tcW w:w="1199" w:type="dxa"/>
            <w:tcBorders>
              <w:top w:val="nil"/>
              <w:left w:val="single" w:sz="2" w:space="0" w:color="000000"/>
              <w:bottom w:val="nil"/>
              <w:right w:val="single" w:sz="2" w:space="0" w:color="000000"/>
            </w:tcBorders>
            <w:vAlign w:val="center"/>
          </w:tcPr>
          <w:p w14:paraId="349C216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3.6626</w:t>
            </w:r>
          </w:p>
        </w:tc>
        <w:tc>
          <w:tcPr>
            <w:tcW w:w="1199" w:type="dxa"/>
            <w:tcBorders>
              <w:top w:val="nil"/>
              <w:left w:val="single" w:sz="2" w:space="0" w:color="000000"/>
              <w:bottom w:val="nil"/>
              <w:right w:val="single" w:sz="2" w:space="0" w:color="000000"/>
            </w:tcBorders>
            <w:vAlign w:val="center"/>
          </w:tcPr>
          <w:p w14:paraId="64B9946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0.5630</w:t>
            </w:r>
          </w:p>
        </w:tc>
        <w:tc>
          <w:tcPr>
            <w:tcW w:w="1199" w:type="dxa"/>
            <w:tcBorders>
              <w:top w:val="nil"/>
              <w:left w:val="single" w:sz="2" w:space="0" w:color="000000"/>
              <w:bottom w:val="nil"/>
              <w:right w:val="single" w:sz="2" w:space="0" w:color="000000"/>
            </w:tcBorders>
            <w:vAlign w:val="center"/>
          </w:tcPr>
          <w:p w14:paraId="3E7E16A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0.1643</w:t>
            </w:r>
          </w:p>
        </w:tc>
        <w:tc>
          <w:tcPr>
            <w:tcW w:w="1199" w:type="dxa"/>
            <w:tcBorders>
              <w:top w:val="nil"/>
              <w:left w:val="single" w:sz="2" w:space="0" w:color="000000"/>
              <w:bottom w:val="nil"/>
              <w:right w:val="single" w:sz="2" w:space="0" w:color="000000"/>
            </w:tcBorders>
            <w:vAlign w:val="center"/>
          </w:tcPr>
          <w:p w14:paraId="0638784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3.4260</w:t>
            </w:r>
          </w:p>
        </w:tc>
        <w:tc>
          <w:tcPr>
            <w:tcW w:w="1199" w:type="dxa"/>
            <w:tcBorders>
              <w:top w:val="nil"/>
              <w:left w:val="single" w:sz="2" w:space="0" w:color="000000"/>
              <w:bottom w:val="nil"/>
              <w:right w:val="nil"/>
            </w:tcBorders>
            <w:vAlign w:val="center"/>
          </w:tcPr>
          <w:p w14:paraId="3F6A698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0.0006***</w:t>
            </w:r>
          </w:p>
        </w:tc>
      </w:tr>
      <w:tr w:rsidR="006D4E27" w:rsidRPr="00B65242" w14:paraId="348864C3" w14:textId="77777777">
        <w:trPr>
          <w:trHeight w:val="196"/>
        </w:trPr>
        <w:tc>
          <w:tcPr>
            <w:tcW w:w="1199" w:type="dxa"/>
            <w:vMerge/>
            <w:tcBorders>
              <w:top w:val="single" w:sz="7" w:space="0" w:color="000000"/>
              <w:left w:val="nil"/>
              <w:bottom w:val="single" w:sz="7" w:space="0" w:color="000000"/>
              <w:right w:val="single" w:sz="2" w:space="0" w:color="000000"/>
            </w:tcBorders>
          </w:tcPr>
          <w:p w14:paraId="07F30438"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10F5960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DO</w:t>
            </w:r>
          </w:p>
        </w:tc>
        <w:tc>
          <w:tcPr>
            <w:tcW w:w="1199" w:type="dxa"/>
            <w:tcBorders>
              <w:top w:val="nil"/>
              <w:left w:val="single" w:sz="2" w:space="0" w:color="000000"/>
              <w:bottom w:val="nil"/>
              <w:right w:val="single" w:sz="2" w:space="0" w:color="000000"/>
            </w:tcBorders>
            <w:vAlign w:val="center"/>
          </w:tcPr>
          <w:p w14:paraId="3888B76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5.8814</w:t>
            </w:r>
          </w:p>
        </w:tc>
        <w:tc>
          <w:tcPr>
            <w:tcW w:w="1199" w:type="dxa"/>
            <w:tcBorders>
              <w:top w:val="nil"/>
              <w:left w:val="single" w:sz="2" w:space="0" w:color="000000"/>
              <w:bottom w:val="nil"/>
              <w:right w:val="single" w:sz="2" w:space="0" w:color="000000"/>
            </w:tcBorders>
            <w:vAlign w:val="center"/>
          </w:tcPr>
          <w:p w14:paraId="6FEF9FE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0.3243</w:t>
            </w:r>
          </w:p>
        </w:tc>
        <w:tc>
          <w:tcPr>
            <w:tcW w:w="1199" w:type="dxa"/>
            <w:tcBorders>
              <w:top w:val="nil"/>
              <w:left w:val="single" w:sz="2" w:space="0" w:color="000000"/>
              <w:bottom w:val="nil"/>
              <w:right w:val="single" w:sz="2" w:space="0" w:color="000000"/>
            </w:tcBorders>
            <w:vAlign w:val="center"/>
          </w:tcPr>
          <w:p w14:paraId="56D5A24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0.1314</w:t>
            </w:r>
          </w:p>
        </w:tc>
        <w:tc>
          <w:tcPr>
            <w:tcW w:w="1199" w:type="dxa"/>
            <w:tcBorders>
              <w:top w:val="nil"/>
              <w:left w:val="single" w:sz="2" w:space="0" w:color="000000"/>
              <w:bottom w:val="nil"/>
              <w:right w:val="single" w:sz="2" w:space="0" w:color="000000"/>
            </w:tcBorders>
            <w:vAlign w:val="center"/>
          </w:tcPr>
          <w:p w14:paraId="5CBF5D5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2.4680</w:t>
            </w:r>
          </w:p>
        </w:tc>
        <w:tc>
          <w:tcPr>
            <w:tcW w:w="1199" w:type="dxa"/>
            <w:tcBorders>
              <w:top w:val="nil"/>
              <w:left w:val="single" w:sz="2" w:space="0" w:color="000000"/>
              <w:bottom w:val="nil"/>
              <w:right w:val="nil"/>
            </w:tcBorders>
            <w:vAlign w:val="center"/>
          </w:tcPr>
          <w:p w14:paraId="346C29B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0.0136*</w:t>
            </w:r>
          </w:p>
        </w:tc>
      </w:tr>
      <w:tr w:rsidR="006D4E27" w:rsidRPr="00B65242" w14:paraId="4FC011CD" w14:textId="77777777">
        <w:trPr>
          <w:trHeight w:val="196"/>
        </w:trPr>
        <w:tc>
          <w:tcPr>
            <w:tcW w:w="1199" w:type="dxa"/>
            <w:vMerge/>
            <w:tcBorders>
              <w:top w:val="single" w:sz="7" w:space="0" w:color="000000"/>
              <w:left w:val="nil"/>
              <w:bottom w:val="single" w:sz="7" w:space="0" w:color="000000"/>
              <w:right w:val="single" w:sz="2" w:space="0" w:color="000000"/>
            </w:tcBorders>
          </w:tcPr>
          <w:p w14:paraId="6F8E512C"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41CCF80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Temperature</w:t>
            </w:r>
          </w:p>
        </w:tc>
        <w:tc>
          <w:tcPr>
            <w:tcW w:w="1199" w:type="dxa"/>
            <w:tcBorders>
              <w:top w:val="nil"/>
              <w:left w:val="single" w:sz="2" w:space="0" w:color="000000"/>
              <w:bottom w:val="nil"/>
              <w:right w:val="single" w:sz="2" w:space="0" w:color="000000"/>
            </w:tcBorders>
            <w:vAlign w:val="center"/>
          </w:tcPr>
          <w:p w14:paraId="6F52EAF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7.3732</w:t>
            </w:r>
          </w:p>
        </w:tc>
        <w:tc>
          <w:tcPr>
            <w:tcW w:w="1199" w:type="dxa"/>
            <w:tcBorders>
              <w:top w:val="nil"/>
              <w:left w:val="single" w:sz="2" w:space="0" w:color="000000"/>
              <w:bottom w:val="nil"/>
              <w:right w:val="single" w:sz="2" w:space="0" w:color="000000"/>
            </w:tcBorders>
            <w:vAlign w:val="center"/>
          </w:tcPr>
          <w:p w14:paraId="5B0C22A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0.4458</w:t>
            </w:r>
          </w:p>
        </w:tc>
        <w:tc>
          <w:tcPr>
            <w:tcW w:w="1199" w:type="dxa"/>
            <w:tcBorders>
              <w:top w:val="nil"/>
              <w:left w:val="single" w:sz="2" w:space="0" w:color="000000"/>
              <w:bottom w:val="nil"/>
              <w:right w:val="single" w:sz="2" w:space="0" w:color="000000"/>
            </w:tcBorders>
            <w:vAlign w:val="center"/>
          </w:tcPr>
          <w:p w14:paraId="7B9B1BE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0.1373</w:t>
            </w:r>
          </w:p>
        </w:tc>
        <w:tc>
          <w:tcPr>
            <w:tcW w:w="1199" w:type="dxa"/>
            <w:tcBorders>
              <w:top w:val="nil"/>
              <w:left w:val="single" w:sz="2" w:space="0" w:color="000000"/>
              <w:bottom w:val="nil"/>
              <w:right w:val="single" w:sz="2" w:space="0" w:color="000000"/>
            </w:tcBorders>
            <w:vAlign w:val="center"/>
          </w:tcPr>
          <w:p w14:paraId="0889D9E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3.2480</w:t>
            </w:r>
          </w:p>
        </w:tc>
        <w:tc>
          <w:tcPr>
            <w:tcW w:w="1199" w:type="dxa"/>
            <w:tcBorders>
              <w:top w:val="nil"/>
              <w:left w:val="single" w:sz="2" w:space="0" w:color="000000"/>
              <w:bottom w:val="nil"/>
              <w:right w:val="nil"/>
            </w:tcBorders>
            <w:vAlign w:val="center"/>
          </w:tcPr>
          <w:p w14:paraId="2B78AE3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0.0012**</w:t>
            </w:r>
          </w:p>
        </w:tc>
      </w:tr>
      <w:tr w:rsidR="006D4E27" w:rsidRPr="00B65242" w14:paraId="18FBE170" w14:textId="77777777">
        <w:trPr>
          <w:trHeight w:val="196"/>
        </w:trPr>
        <w:tc>
          <w:tcPr>
            <w:tcW w:w="1199" w:type="dxa"/>
            <w:vMerge/>
            <w:tcBorders>
              <w:top w:val="single" w:sz="7" w:space="0" w:color="000000"/>
              <w:left w:val="nil"/>
              <w:bottom w:val="single" w:sz="7" w:space="0" w:color="000000"/>
              <w:right w:val="single" w:sz="2" w:space="0" w:color="000000"/>
            </w:tcBorders>
          </w:tcPr>
          <w:p w14:paraId="1677CA8E"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0CA25E5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Transparency</w:t>
            </w:r>
          </w:p>
        </w:tc>
        <w:tc>
          <w:tcPr>
            <w:tcW w:w="1199" w:type="dxa"/>
            <w:tcBorders>
              <w:top w:val="nil"/>
              <w:left w:val="single" w:sz="2" w:space="0" w:color="000000"/>
              <w:bottom w:val="nil"/>
              <w:right w:val="single" w:sz="2" w:space="0" w:color="000000"/>
            </w:tcBorders>
            <w:vAlign w:val="center"/>
          </w:tcPr>
          <w:p w14:paraId="4C09DE4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1.2868</w:t>
            </w:r>
          </w:p>
        </w:tc>
        <w:tc>
          <w:tcPr>
            <w:tcW w:w="1199" w:type="dxa"/>
            <w:tcBorders>
              <w:top w:val="nil"/>
              <w:left w:val="single" w:sz="2" w:space="0" w:color="000000"/>
              <w:bottom w:val="nil"/>
              <w:right w:val="single" w:sz="2" w:space="0" w:color="000000"/>
            </w:tcBorders>
            <w:vAlign w:val="center"/>
          </w:tcPr>
          <w:p w14:paraId="31A1769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-0.3003</w:t>
            </w:r>
          </w:p>
        </w:tc>
        <w:tc>
          <w:tcPr>
            <w:tcW w:w="1199" w:type="dxa"/>
            <w:tcBorders>
              <w:top w:val="nil"/>
              <w:left w:val="single" w:sz="2" w:space="0" w:color="000000"/>
              <w:bottom w:val="nil"/>
              <w:right w:val="single" w:sz="2" w:space="0" w:color="000000"/>
            </w:tcBorders>
            <w:vAlign w:val="center"/>
          </w:tcPr>
          <w:p w14:paraId="1A4EE05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0.0818</w:t>
            </w:r>
          </w:p>
        </w:tc>
        <w:tc>
          <w:tcPr>
            <w:tcW w:w="1199" w:type="dxa"/>
            <w:tcBorders>
              <w:top w:val="nil"/>
              <w:left w:val="single" w:sz="2" w:space="0" w:color="000000"/>
              <w:bottom w:val="nil"/>
              <w:right w:val="single" w:sz="2" w:space="0" w:color="000000"/>
            </w:tcBorders>
            <w:vAlign w:val="center"/>
          </w:tcPr>
          <w:p w14:paraId="5F02060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-3.6720</w:t>
            </w:r>
          </w:p>
        </w:tc>
        <w:tc>
          <w:tcPr>
            <w:tcW w:w="1199" w:type="dxa"/>
            <w:tcBorders>
              <w:top w:val="nil"/>
              <w:left w:val="single" w:sz="2" w:space="0" w:color="000000"/>
              <w:bottom w:val="nil"/>
              <w:right w:val="nil"/>
            </w:tcBorders>
            <w:vAlign w:val="center"/>
          </w:tcPr>
          <w:p w14:paraId="6BAE4E3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0.0002***</w:t>
            </w:r>
          </w:p>
        </w:tc>
      </w:tr>
      <w:tr w:rsidR="006D4E27" w:rsidRPr="00B65242" w14:paraId="4128DB48" w14:textId="77777777">
        <w:trPr>
          <w:trHeight w:val="196"/>
        </w:trPr>
        <w:tc>
          <w:tcPr>
            <w:tcW w:w="1199" w:type="dxa"/>
            <w:vMerge/>
            <w:tcBorders>
              <w:top w:val="single" w:sz="7" w:space="0" w:color="000000"/>
              <w:left w:val="nil"/>
              <w:bottom w:val="single" w:sz="7" w:space="0" w:color="000000"/>
              <w:right w:val="single" w:sz="2" w:space="0" w:color="000000"/>
            </w:tcBorders>
          </w:tcPr>
          <w:p w14:paraId="12043B90"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476DCDCB"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b/>
                <w:sz w:val="24"/>
                <w:szCs w:val="24"/>
              </w:rPr>
              <w:t>LowWaterLevel</w:t>
            </w:r>
            <w:proofErr w:type="spellEnd"/>
          </w:p>
        </w:tc>
        <w:tc>
          <w:tcPr>
            <w:tcW w:w="1199" w:type="dxa"/>
            <w:tcBorders>
              <w:top w:val="nil"/>
              <w:left w:val="single" w:sz="2" w:space="0" w:color="000000"/>
              <w:bottom w:val="nil"/>
              <w:right w:val="single" w:sz="2" w:space="0" w:color="000000"/>
            </w:tcBorders>
            <w:vAlign w:val="center"/>
          </w:tcPr>
          <w:p w14:paraId="5A7CAD5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2.4821</w:t>
            </w:r>
          </w:p>
        </w:tc>
        <w:tc>
          <w:tcPr>
            <w:tcW w:w="1199" w:type="dxa"/>
            <w:tcBorders>
              <w:top w:val="nil"/>
              <w:left w:val="single" w:sz="2" w:space="0" w:color="000000"/>
              <w:bottom w:val="nil"/>
              <w:right w:val="single" w:sz="2" w:space="0" w:color="000000"/>
            </w:tcBorders>
            <w:vAlign w:val="center"/>
          </w:tcPr>
          <w:p w14:paraId="7C132FE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-0.4054</w:t>
            </w:r>
          </w:p>
        </w:tc>
        <w:tc>
          <w:tcPr>
            <w:tcW w:w="1199" w:type="dxa"/>
            <w:tcBorders>
              <w:top w:val="nil"/>
              <w:left w:val="single" w:sz="2" w:space="0" w:color="000000"/>
              <w:bottom w:val="nil"/>
              <w:right w:val="single" w:sz="2" w:space="0" w:color="000000"/>
            </w:tcBorders>
            <w:vAlign w:val="center"/>
          </w:tcPr>
          <w:p w14:paraId="0721CBC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0.0954</w:t>
            </w:r>
          </w:p>
        </w:tc>
        <w:tc>
          <w:tcPr>
            <w:tcW w:w="1199" w:type="dxa"/>
            <w:tcBorders>
              <w:top w:val="nil"/>
              <w:left w:val="single" w:sz="2" w:space="0" w:color="000000"/>
              <w:bottom w:val="nil"/>
              <w:right w:val="single" w:sz="2" w:space="0" w:color="000000"/>
            </w:tcBorders>
            <w:vAlign w:val="center"/>
          </w:tcPr>
          <w:p w14:paraId="369415F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-4.2480</w:t>
            </w:r>
          </w:p>
        </w:tc>
        <w:tc>
          <w:tcPr>
            <w:tcW w:w="1199" w:type="dxa"/>
            <w:tcBorders>
              <w:top w:val="nil"/>
              <w:left w:val="single" w:sz="2" w:space="0" w:color="000000"/>
              <w:bottom w:val="nil"/>
              <w:right w:val="nil"/>
            </w:tcBorders>
            <w:vAlign w:val="center"/>
          </w:tcPr>
          <w:p w14:paraId="6A1BA22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394C37EF" w14:textId="77777777">
        <w:trPr>
          <w:trHeight w:val="196"/>
        </w:trPr>
        <w:tc>
          <w:tcPr>
            <w:tcW w:w="1199" w:type="dxa"/>
            <w:vMerge/>
            <w:tcBorders>
              <w:top w:val="single" w:sz="7" w:space="0" w:color="000000"/>
              <w:left w:val="nil"/>
              <w:bottom w:val="single" w:sz="7" w:space="0" w:color="000000"/>
              <w:right w:val="single" w:sz="2" w:space="0" w:color="000000"/>
            </w:tcBorders>
          </w:tcPr>
          <w:p w14:paraId="57713192"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single" w:sz="7" w:space="0" w:color="000000"/>
              <w:right w:val="single" w:sz="2" w:space="0" w:color="000000"/>
            </w:tcBorders>
            <w:vAlign w:val="center"/>
          </w:tcPr>
          <w:p w14:paraId="2C8794C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Log(theta)</w:t>
            </w:r>
          </w:p>
        </w:tc>
        <w:tc>
          <w:tcPr>
            <w:tcW w:w="1199" w:type="dxa"/>
            <w:tcBorders>
              <w:top w:val="nil"/>
              <w:left w:val="single" w:sz="2" w:space="0" w:color="000000"/>
              <w:bottom w:val="single" w:sz="7" w:space="0" w:color="000000"/>
              <w:right w:val="single" w:sz="2" w:space="0" w:color="000000"/>
            </w:tcBorders>
            <w:vAlign w:val="center"/>
          </w:tcPr>
          <w:p w14:paraId="6862FE2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X</w:t>
            </w:r>
          </w:p>
        </w:tc>
        <w:tc>
          <w:tcPr>
            <w:tcW w:w="1199" w:type="dxa"/>
            <w:tcBorders>
              <w:top w:val="nil"/>
              <w:left w:val="single" w:sz="2" w:space="0" w:color="000000"/>
              <w:bottom w:val="single" w:sz="7" w:space="0" w:color="000000"/>
              <w:right w:val="single" w:sz="2" w:space="0" w:color="000000"/>
            </w:tcBorders>
            <w:vAlign w:val="center"/>
          </w:tcPr>
          <w:p w14:paraId="38BD7EB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0.0960</w:t>
            </w:r>
          </w:p>
        </w:tc>
        <w:tc>
          <w:tcPr>
            <w:tcW w:w="1199" w:type="dxa"/>
            <w:tcBorders>
              <w:top w:val="nil"/>
              <w:left w:val="single" w:sz="2" w:space="0" w:color="000000"/>
              <w:bottom w:val="single" w:sz="7" w:space="0" w:color="000000"/>
              <w:right w:val="single" w:sz="2" w:space="0" w:color="000000"/>
            </w:tcBorders>
            <w:vAlign w:val="center"/>
          </w:tcPr>
          <w:p w14:paraId="58B38DD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0.0841</w:t>
            </w:r>
          </w:p>
        </w:tc>
        <w:tc>
          <w:tcPr>
            <w:tcW w:w="1199" w:type="dxa"/>
            <w:tcBorders>
              <w:top w:val="nil"/>
              <w:left w:val="single" w:sz="2" w:space="0" w:color="000000"/>
              <w:bottom w:val="single" w:sz="7" w:space="0" w:color="000000"/>
              <w:right w:val="single" w:sz="2" w:space="0" w:color="000000"/>
            </w:tcBorders>
            <w:vAlign w:val="center"/>
          </w:tcPr>
          <w:p w14:paraId="7B5677D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1.1410</w:t>
            </w:r>
          </w:p>
        </w:tc>
        <w:tc>
          <w:tcPr>
            <w:tcW w:w="1199" w:type="dxa"/>
            <w:tcBorders>
              <w:top w:val="nil"/>
              <w:left w:val="single" w:sz="2" w:space="0" w:color="000000"/>
              <w:bottom w:val="single" w:sz="7" w:space="0" w:color="000000"/>
              <w:right w:val="nil"/>
            </w:tcBorders>
            <w:vAlign w:val="center"/>
          </w:tcPr>
          <w:p w14:paraId="3F40F03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0.2539</w:t>
            </w:r>
          </w:p>
        </w:tc>
      </w:tr>
      <w:tr w:rsidR="006D4E27" w:rsidRPr="00B65242" w14:paraId="054CC175" w14:textId="77777777">
        <w:trPr>
          <w:trHeight w:val="196"/>
        </w:trPr>
        <w:tc>
          <w:tcPr>
            <w:tcW w:w="1199" w:type="dxa"/>
            <w:vMerge w:val="restart"/>
            <w:tcBorders>
              <w:top w:val="single" w:sz="7" w:space="0" w:color="000000"/>
              <w:left w:val="nil"/>
              <w:bottom w:val="single" w:sz="7" w:space="0" w:color="000000"/>
              <w:right w:val="single" w:sz="2" w:space="0" w:color="000000"/>
            </w:tcBorders>
            <w:vAlign w:val="center"/>
          </w:tcPr>
          <w:p w14:paraId="3C0AB06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Zero-Inflation Process</w:t>
            </w:r>
          </w:p>
        </w:tc>
        <w:tc>
          <w:tcPr>
            <w:tcW w:w="1312" w:type="dxa"/>
            <w:tcBorders>
              <w:top w:val="single" w:sz="7" w:space="0" w:color="000000"/>
              <w:left w:val="single" w:sz="2" w:space="0" w:color="000000"/>
              <w:bottom w:val="nil"/>
              <w:right w:val="single" w:sz="2" w:space="0" w:color="000000"/>
            </w:tcBorders>
            <w:vAlign w:val="center"/>
          </w:tcPr>
          <w:p w14:paraId="011D49F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(Intercept)</w:t>
            </w:r>
          </w:p>
        </w:tc>
        <w:tc>
          <w:tcPr>
            <w:tcW w:w="1199" w:type="dxa"/>
            <w:tcBorders>
              <w:top w:val="single" w:sz="7" w:space="0" w:color="000000"/>
              <w:left w:val="single" w:sz="2" w:space="0" w:color="000000"/>
              <w:bottom w:val="nil"/>
              <w:right w:val="single" w:sz="2" w:space="0" w:color="000000"/>
            </w:tcBorders>
            <w:vAlign w:val="center"/>
          </w:tcPr>
          <w:p w14:paraId="5BAA47B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X</w:t>
            </w:r>
          </w:p>
        </w:tc>
        <w:tc>
          <w:tcPr>
            <w:tcW w:w="1199" w:type="dxa"/>
            <w:tcBorders>
              <w:top w:val="single" w:sz="7" w:space="0" w:color="000000"/>
              <w:left w:val="single" w:sz="2" w:space="0" w:color="000000"/>
              <w:bottom w:val="nil"/>
              <w:right w:val="single" w:sz="2" w:space="0" w:color="000000"/>
            </w:tcBorders>
            <w:vAlign w:val="center"/>
          </w:tcPr>
          <w:p w14:paraId="2E8E14E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2.7984</w:t>
            </w:r>
          </w:p>
        </w:tc>
        <w:tc>
          <w:tcPr>
            <w:tcW w:w="1199" w:type="dxa"/>
            <w:tcBorders>
              <w:top w:val="single" w:sz="7" w:space="0" w:color="000000"/>
              <w:left w:val="single" w:sz="2" w:space="0" w:color="000000"/>
              <w:bottom w:val="nil"/>
              <w:right w:val="single" w:sz="2" w:space="0" w:color="000000"/>
            </w:tcBorders>
            <w:vAlign w:val="center"/>
          </w:tcPr>
          <w:p w14:paraId="1BC54DB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0.2146</w:t>
            </w:r>
          </w:p>
        </w:tc>
        <w:tc>
          <w:tcPr>
            <w:tcW w:w="1199" w:type="dxa"/>
            <w:tcBorders>
              <w:top w:val="single" w:sz="7" w:space="0" w:color="000000"/>
              <w:left w:val="single" w:sz="2" w:space="0" w:color="000000"/>
              <w:bottom w:val="nil"/>
              <w:right w:val="single" w:sz="2" w:space="0" w:color="000000"/>
            </w:tcBorders>
            <w:vAlign w:val="center"/>
          </w:tcPr>
          <w:p w14:paraId="7B43573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13.0380</w:t>
            </w:r>
          </w:p>
        </w:tc>
        <w:tc>
          <w:tcPr>
            <w:tcW w:w="1199" w:type="dxa"/>
            <w:tcBorders>
              <w:top w:val="single" w:sz="7" w:space="0" w:color="000000"/>
              <w:left w:val="single" w:sz="2" w:space="0" w:color="000000"/>
              <w:bottom w:val="nil"/>
              <w:right w:val="nil"/>
            </w:tcBorders>
            <w:vAlign w:val="center"/>
          </w:tcPr>
          <w:p w14:paraId="6175F53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25A13595" w14:textId="77777777">
        <w:trPr>
          <w:trHeight w:val="196"/>
        </w:trPr>
        <w:tc>
          <w:tcPr>
            <w:tcW w:w="1199" w:type="dxa"/>
            <w:vMerge/>
            <w:tcBorders>
              <w:top w:val="single" w:sz="7" w:space="0" w:color="000000"/>
              <w:left w:val="nil"/>
              <w:bottom w:val="single" w:sz="7" w:space="0" w:color="000000"/>
              <w:right w:val="single" w:sz="2" w:space="0" w:color="000000"/>
            </w:tcBorders>
          </w:tcPr>
          <w:p w14:paraId="6CA658C1"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44A7C73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COD</w:t>
            </w:r>
          </w:p>
        </w:tc>
        <w:tc>
          <w:tcPr>
            <w:tcW w:w="1199" w:type="dxa"/>
            <w:tcBorders>
              <w:top w:val="nil"/>
              <w:left w:val="single" w:sz="2" w:space="0" w:color="000000"/>
              <w:bottom w:val="nil"/>
              <w:right w:val="single" w:sz="2" w:space="0" w:color="000000"/>
            </w:tcBorders>
            <w:vAlign w:val="center"/>
          </w:tcPr>
          <w:p w14:paraId="73937B5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X</w:t>
            </w:r>
          </w:p>
        </w:tc>
        <w:tc>
          <w:tcPr>
            <w:tcW w:w="1199" w:type="dxa"/>
            <w:tcBorders>
              <w:top w:val="nil"/>
              <w:left w:val="single" w:sz="2" w:space="0" w:color="000000"/>
              <w:bottom w:val="nil"/>
              <w:right w:val="single" w:sz="2" w:space="0" w:color="000000"/>
            </w:tcBorders>
            <w:vAlign w:val="center"/>
          </w:tcPr>
          <w:p w14:paraId="7BEFFFC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-1.0166</w:t>
            </w:r>
          </w:p>
        </w:tc>
        <w:tc>
          <w:tcPr>
            <w:tcW w:w="1199" w:type="dxa"/>
            <w:tcBorders>
              <w:top w:val="nil"/>
              <w:left w:val="single" w:sz="2" w:space="0" w:color="000000"/>
              <w:bottom w:val="nil"/>
              <w:right w:val="single" w:sz="2" w:space="0" w:color="000000"/>
            </w:tcBorders>
            <w:vAlign w:val="center"/>
          </w:tcPr>
          <w:p w14:paraId="4133D48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0.2785</w:t>
            </w:r>
          </w:p>
        </w:tc>
        <w:tc>
          <w:tcPr>
            <w:tcW w:w="1199" w:type="dxa"/>
            <w:tcBorders>
              <w:top w:val="nil"/>
              <w:left w:val="single" w:sz="2" w:space="0" w:color="000000"/>
              <w:bottom w:val="nil"/>
              <w:right w:val="single" w:sz="2" w:space="0" w:color="000000"/>
            </w:tcBorders>
            <w:vAlign w:val="center"/>
          </w:tcPr>
          <w:p w14:paraId="7C6DF0A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-3.6500</w:t>
            </w:r>
          </w:p>
        </w:tc>
        <w:tc>
          <w:tcPr>
            <w:tcW w:w="1199" w:type="dxa"/>
            <w:tcBorders>
              <w:top w:val="nil"/>
              <w:left w:val="single" w:sz="2" w:space="0" w:color="000000"/>
              <w:bottom w:val="nil"/>
              <w:right w:val="nil"/>
            </w:tcBorders>
            <w:vAlign w:val="center"/>
          </w:tcPr>
          <w:p w14:paraId="20B6F35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0.0003***</w:t>
            </w:r>
          </w:p>
        </w:tc>
      </w:tr>
      <w:tr w:rsidR="006D4E27" w:rsidRPr="00B65242" w14:paraId="7DE07304" w14:textId="77777777">
        <w:trPr>
          <w:trHeight w:val="196"/>
        </w:trPr>
        <w:tc>
          <w:tcPr>
            <w:tcW w:w="1199" w:type="dxa"/>
            <w:vMerge/>
            <w:tcBorders>
              <w:top w:val="single" w:sz="7" w:space="0" w:color="000000"/>
              <w:left w:val="nil"/>
              <w:bottom w:val="single" w:sz="7" w:space="0" w:color="000000"/>
              <w:right w:val="single" w:sz="2" w:space="0" w:color="000000"/>
            </w:tcBorders>
          </w:tcPr>
          <w:p w14:paraId="34914FB9"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45AC47B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TOC</w:t>
            </w:r>
          </w:p>
        </w:tc>
        <w:tc>
          <w:tcPr>
            <w:tcW w:w="1199" w:type="dxa"/>
            <w:tcBorders>
              <w:top w:val="nil"/>
              <w:left w:val="single" w:sz="2" w:space="0" w:color="000000"/>
              <w:bottom w:val="nil"/>
              <w:right w:val="single" w:sz="2" w:space="0" w:color="000000"/>
            </w:tcBorders>
            <w:vAlign w:val="center"/>
          </w:tcPr>
          <w:p w14:paraId="7D47492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X</w:t>
            </w:r>
          </w:p>
        </w:tc>
        <w:tc>
          <w:tcPr>
            <w:tcW w:w="1199" w:type="dxa"/>
            <w:tcBorders>
              <w:top w:val="nil"/>
              <w:left w:val="single" w:sz="2" w:space="0" w:color="000000"/>
              <w:bottom w:val="nil"/>
              <w:right w:val="single" w:sz="2" w:space="0" w:color="000000"/>
            </w:tcBorders>
            <w:vAlign w:val="center"/>
          </w:tcPr>
          <w:p w14:paraId="32CF81E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0.7062</w:t>
            </w:r>
          </w:p>
        </w:tc>
        <w:tc>
          <w:tcPr>
            <w:tcW w:w="1199" w:type="dxa"/>
            <w:tcBorders>
              <w:top w:val="nil"/>
              <w:left w:val="single" w:sz="2" w:space="0" w:color="000000"/>
              <w:bottom w:val="nil"/>
              <w:right w:val="single" w:sz="2" w:space="0" w:color="000000"/>
            </w:tcBorders>
            <w:vAlign w:val="center"/>
          </w:tcPr>
          <w:p w14:paraId="5DB6DE5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0.2178</w:t>
            </w:r>
          </w:p>
        </w:tc>
        <w:tc>
          <w:tcPr>
            <w:tcW w:w="1199" w:type="dxa"/>
            <w:tcBorders>
              <w:top w:val="nil"/>
              <w:left w:val="single" w:sz="2" w:space="0" w:color="000000"/>
              <w:bottom w:val="nil"/>
              <w:right w:val="single" w:sz="2" w:space="0" w:color="000000"/>
            </w:tcBorders>
            <w:vAlign w:val="center"/>
          </w:tcPr>
          <w:p w14:paraId="4B7DB47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3.2420</w:t>
            </w:r>
          </w:p>
        </w:tc>
        <w:tc>
          <w:tcPr>
            <w:tcW w:w="1199" w:type="dxa"/>
            <w:tcBorders>
              <w:top w:val="nil"/>
              <w:left w:val="single" w:sz="2" w:space="0" w:color="000000"/>
              <w:bottom w:val="nil"/>
              <w:right w:val="nil"/>
            </w:tcBorders>
            <w:vAlign w:val="center"/>
          </w:tcPr>
          <w:p w14:paraId="3081C7F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0.0012**</w:t>
            </w:r>
          </w:p>
        </w:tc>
      </w:tr>
      <w:tr w:rsidR="006D4E27" w:rsidRPr="00B65242" w14:paraId="3F743843" w14:textId="77777777">
        <w:trPr>
          <w:trHeight w:val="196"/>
        </w:trPr>
        <w:tc>
          <w:tcPr>
            <w:tcW w:w="1199" w:type="dxa"/>
            <w:vMerge/>
            <w:tcBorders>
              <w:top w:val="single" w:sz="7" w:space="0" w:color="000000"/>
              <w:left w:val="nil"/>
              <w:bottom w:val="single" w:sz="7" w:space="0" w:color="000000"/>
              <w:right w:val="single" w:sz="2" w:space="0" w:color="000000"/>
            </w:tcBorders>
          </w:tcPr>
          <w:p w14:paraId="26A95412"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490AF48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SS</w:t>
            </w:r>
          </w:p>
        </w:tc>
        <w:tc>
          <w:tcPr>
            <w:tcW w:w="1199" w:type="dxa"/>
            <w:tcBorders>
              <w:top w:val="nil"/>
              <w:left w:val="single" w:sz="2" w:space="0" w:color="000000"/>
              <w:bottom w:val="nil"/>
              <w:right w:val="single" w:sz="2" w:space="0" w:color="000000"/>
            </w:tcBorders>
            <w:vAlign w:val="center"/>
          </w:tcPr>
          <w:p w14:paraId="4452DB0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X</w:t>
            </w:r>
          </w:p>
        </w:tc>
        <w:tc>
          <w:tcPr>
            <w:tcW w:w="1199" w:type="dxa"/>
            <w:tcBorders>
              <w:top w:val="nil"/>
              <w:left w:val="single" w:sz="2" w:space="0" w:color="000000"/>
              <w:bottom w:val="nil"/>
              <w:right w:val="single" w:sz="2" w:space="0" w:color="000000"/>
            </w:tcBorders>
            <w:vAlign w:val="center"/>
          </w:tcPr>
          <w:p w14:paraId="39A926B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0.5166</w:t>
            </w:r>
          </w:p>
        </w:tc>
        <w:tc>
          <w:tcPr>
            <w:tcW w:w="1199" w:type="dxa"/>
            <w:tcBorders>
              <w:top w:val="nil"/>
              <w:left w:val="single" w:sz="2" w:space="0" w:color="000000"/>
              <w:bottom w:val="nil"/>
              <w:right w:val="single" w:sz="2" w:space="0" w:color="000000"/>
            </w:tcBorders>
            <w:vAlign w:val="center"/>
          </w:tcPr>
          <w:p w14:paraId="293ECA1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0.2136</w:t>
            </w:r>
          </w:p>
        </w:tc>
        <w:tc>
          <w:tcPr>
            <w:tcW w:w="1199" w:type="dxa"/>
            <w:tcBorders>
              <w:top w:val="nil"/>
              <w:left w:val="single" w:sz="2" w:space="0" w:color="000000"/>
              <w:bottom w:val="nil"/>
              <w:right w:val="single" w:sz="2" w:space="0" w:color="000000"/>
            </w:tcBorders>
            <w:vAlign w:val="center"/>
          </w:tcPr>
          <w:p w14:paraId="68DABF9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2.4190</w:t>
            </w:r>
          </w:p>
        </w:tc>
        <w:tc>
          <w:tcPr>
            <w:tcW w:w="1199" w:type="dxa"/>
            <w:tcBorders>
              <w:top w:val="nil"/>
              <w:left w:val="single" w:sz="2" w:space="0" w:color="000000"/>
              <w:bottom w:val="nil"/>
              <w:right w:val="nil"/>
            </w:tcBorders>
            <w:vAlign w:val="center"/>
          </w:tcPr>
          <w:p w14:paraId="2AF6219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0.0156*</w:t>
            </w:r>
          </w:p>
        </w:tc>
      </w:tr>
      <w:tr w:rsidR="006D4E27" w:rsidRPr="00B65242" w14:paraId="02242FCB" w14:textId="77777777">
        <w:trPr>
          <w:trHeight w:val="196"/>
        </w:trPr>
        <w:tc>
          <w:tcPr>
            <w:tcW w:w="1199" w:type="dxa"/>
            <w:vMerge/>
            <w:tcBorders>
              <w:top w:val="single" w:sz="7" w:space="0" w:color="000000"/>
              <w:left w:val="nil"/>
              <w:bottom w:val="single" w:sz="7" w:space="0" w:color="000000"/>
              <w:right w:val="single" w:sz="2" w:space="0" w:color="000000"/>
            </w:tcBorders>
          </w:tcPr>
          <w:p w14:paraId="689F2CF7"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3D8CFCA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DO</w:t>
            </w:r>
          </w:p>
        </w:tc>
        <w:tc>
          <w:tcPr>
            <w:tcW w:w="1199" w:type="dxa"/>
            <w:tcBorders>
              <w:top w:val="nil"/>
              <w:left w:val="single" w:sz="2" w:space="0" w:color="000000"/>
              <w:bottom w:val="nil"/>
              <w:right w:val="single" w:sz="2" w:space="0" w:color="000000"/>
            </w:tcBorders>
            <w:vAlign w:val="center"/>
          </w:tcPr>
          <w:p w14:paraId="64C4CB2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X</w:t>
            </w:r>
          </w:p>
        </w:tc>
        <w:tc>
          <w:tcPr>
            <w:tcW w:w="1199" w:type="dxa"/>
            <w:tcBorders>
              <w:top w:val="nil"/>
              <w:left w:val="single" w:sz="2" w:space="0" w:color="000000"/>
              <w:bottom w:val="nil"/>
              <w:right w:val="single" w:sz="2" w:space="0" w:color="000000"/>
            </w:tcBorders>
            <w:vAlign w:val="center"/>
          </w:tcPr>
          <w:p w14:paraId="6CB3BF5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0.8242</w:t>
            </w:r>
          </w:p>
        </w:tc>
        <w:tc>
          <w:tcPr>
            <w:tcW w:w="1199" w:type="dxa"/>
            <w:tcBorders>
              <w:top w:val="nil"/>
              <w:left w:val="single" w:sz="2" w:space="0" w:color="000000"/>
              <w:bottom w:val="nil"/>
              <w:right w:val="single" w:sz="2" w:space="0" w:color="000000"/>
            </w:tcBorders>
            <w:vAlign w:val="center"/>
          </w:tcPr>
          <w:p w14:paraId="46C02A5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0.2085</w:t>
            </w:r>
          </w:p>
        </w:tc>
        <w:tc>
          <w:tcPr>
            <w:tcW w:w="1199" w:type="dxa"/>
            <w:tcBorders>
              <w:top w:val="nil"/>
              <w:left w:val="single" w:sz="2" w:space="0" w:color="000000"/>
              <w:bottom w:val="nil"/>
              <w:right w:val="single" w:sz="2" w:space="0" w:color="000000"/>
            </w:tcBorders>
            <w:vAlign w:val="center"/>
          </w:tcPr>
          <w:p w14:paraId="5525659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3.9540</w:t>
            </w:r>
          </w:p>
        </w:tc>
        <w:tc>
          <w:tcPr>
            <w:tcW w:w="1199" w:type="dxa"/>
            <w:tcBorders>
              <w:top w:val="nil"/>
              <w:left w:val="single" w:sz="2" w:space="0" w:color="000000"/>
              <w:bottom w:val="nil"/>
              <w:right w:val="nil"/>
            </w:tcBorders>
            <w:vAlign w:val="center"/>
          </w:tcPr>
          <w:p w14:paraId="16B6E96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2B6ECD22" w14:textId="77777777">
        <w:trPr>
          <w:trHeight w:val="196"/>
        </w:trPr>
        <w:tc>
          <w:tcPr>
            <w:tcW w:w="1199" w:type="dxa"/>
            <w:vMerge/>
            <w:tcBorders>
              <w:top w:val="single" w:sz="7" w:space="0" w:color="000000"/>
              <w:left w:val="nil"/>
              <w:bottom w:val="single" w:sz="7" w:space="0" w:color="000000"/>
              <w:right w:val="single" w:sz="2" w:space="0" w:color="000000"/>
            </w:tcBorders>
          </w:tcPr>
          <w:p w14:paraId="414A3465"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56C8E2A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Temperature</w:t>
            </w:r>
          </w:p>
        </w:tc>
        <w:tc>
          <w:tcPr>
            <w:tcW w:w="1199" w:type="dxa"/>
            <w:tcBorders>
              <w:top w:val="nil"/>
              <w:left w:val="single" w:sz="2" w:space="0" w:color="000000"/>
              <w:bottom w:val="nil"/>
              <w:right w:val="single" w:sz="2" w:space="0" w:color="000000"/>
            </w:tcBorders>
            <w:vAlign w:val="center"/>
          </w:tcPr>
          <w:p w14:paraId="73AB267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X</w:t>
            </w:r>
          </w:p>
        </w:tc>
        <w:tc>
          <w:tcPr>
            <w:tcW w:w="1199" w:type="dxa"/>
            <w:tcBorders>
              <w:top w:val="nil"/>
              <w:left w:val="single" w:sz="2" w:space="0" w:color="000000"/>
              <w:bottom w:val="nil"/>
              <w:right w:val="single" w:sz="2" w:space="0" w:color="000000"/>
            </w:tcBorders>
            <w:vAlign w:val="center"/>
          </w:tcPr>
          <w:p w14:paraId="07EF4CE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-2.4412</w:t>
            </w:r>
          </w:p>
        </w:tc>
        <w:tc>
          <w:tcPr>
            <w:tcW w:w="1199" w:type="dxa"/>
            <w:tcBorders>
              <w:top w:val="nil"/>
              <w:left w:val="single" w:sz="2" w:space="0" w:color="000000"/>
              <w:bottom w:val="nil"/>
              <w:right w:val="single" w:sz="2" w:space="0" w:color="000000"/>
            </w:tcBorders>
            <w:vAlign w:val="center"/>
          </w:tcPr>
          <w:p w14:paraId="0265A05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0.2452</w:t>
            </w:r>
          </w:p>
        </w:tc>
        <w:tc>
          <w:tcPr>
            <w:tcW w:w="1199" w:type="dxa"/>
            <w:tcBorders>
              <w:top w:val="nil"/>
              <w:left w:val="single" w:sz="2" w:space="0" w:color="000000"/>
              <w:bottom w:val="nil"/>
              <w:right w:val="single" w:sz="2" w:space="0" w:color="000000"/>
            </w:tcBorders>
            <w:vAlign w:val="center"/>
          </w:tcPr>
          <w:p w14:paraId="0FC6125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-9.9550</w:t>
            </w:r>
          </w:p>
        </w:tc>
        <w:tc>
          <w:tcPr>
            <w:tcW w:w="1199" w:type="dxa"/>
            <w:tcBorders>
              <w:top w:val="nil"/>
              <w:left w:val="single" w:sz="2" w:space="0" w:color="000000"/>
              <w:bottom w:val="nil"/>
              <w:right w:val="nil"/>
            </w:tcBorders>
            <w:vAlign w:val="center"/>
          </w:tcPr>
          <w:p w14:paraId="3CB94A9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25E45BBB" w14:textId="77777777">
        <w:trPr>
          <w:trHeight w:val="196"/>
        </w:trPr>
        <w:tc>
          <w:tcPr>
            <w:tcW w:w="1199" w:type="dxa"/>
            <w:vMerge/>
            <w:tcBorders>
              <w:top w:val="single" w:sz="7" w:space="0" w:color="000000"/>
              <w:left w:val="nil"/>
              <w:bottom w:val="single" w:sz="7" w:space="0" w:color="000000"/>
              <w:right w:val="single" w:sz="2" w:space="0" w:color="000000"/>
            </w:tcBorders>
          </w:tcPr>
          <w:p w14:paraId="54C06220" w14:textId="77777777" w:rsidR="00DB136C" w:rsidRPr="00B65242"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single" w:sz="7" w:space="0" w:color="000000"/>
              <w:right w:val="single" w:sz="2" w:space="0" w:color="000000"/>
            </w:tcBorders>
            <w:vAlign w:val="center"/>
          </w:tcPr>
          <w:p w14:paraId="7381381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Transparency</w:t>
            </w:r>
          </w:p>
        </w:tc>
        <w:tc>
          <w:tcPr>
            <w:tcW w:w="1199" w:type="dxa"/>
            <w:tcBorders>
              <w:top w:val="nil"/>
              <w:left w:val="single" w:sz="2" w:space="0" w:color="000000"/>
              <w:bottom w:val="single" w:sz="7" w:space="0" w:color="000000"/>
              <w:right w:val="single" w:sz="2" w:space="0" w:color="000000"/>
            </w:tcBorders>
            <w:vAlign w:val="center"/>
          </w:tcPr>
          <w:p w14:paraId="3F52D69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X</w:t>
            </w:r>
          </w:p>
        </w:tc>
        <w:tc>
          <w:tcPr>
            <w:tcW w:w="1199" w:type="dxa"/>
            <w:tcBorders>
              <w:top w:val="nil"/>
              <w:left w:val="single" w:sz="2" w:space="0" w:color="000000"/>
              <w:bottom w:val="single" w:sz="7" w:space="0" w:color="000000"/>
              <w:right w:val="single" w:sz="2" w:space="0" w:color="000000"/>
            </w:tcBorders>
            <w:vAlign w:val="center"/>
          </w:tcPr>
          <w:p w14:paraId="67FEB30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0.3269</w:t>
            </w:r>
          </w:p>
        </w:tc>
        <w:tc>
          <w:tcPr>
            <w:tcW w:w="1199" w:type="dxa"/>
            <w:tcBorders>
              <w:top w:val="nil"/>
              <w:left w:val="single" w:sz="2" w:space="0" w:color="000000"/>
              <w:bottom w:val="single" w:sz="7" w:space="0" w:color="000000"/>
              <w:right w:val="single" w:sz="2" w:space="0" w:color="000000"/>
            </w:tcBorders>
            <w:vAlign w:val="center"/>
          </w:tcPr>
          <w:p w14:paraId="3126BD0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0.1118</w:t>
            </w:r>
          </w:p>
        </w:tc>
        <w:tc>
          <w:tcPr>
            <w:tcW w:w="1199" w:type="dxa"/>
            <w:tcBorders>
              <w:top w:val="nil"/>
              <w:left w:val="single" w:sz="2" w:space="0" w:color="000000"/>
              <w:bottom w:val="single" w:sz="7" w:space="0" w:color="000000"/>
              <w:right w:val="single" w:sz="2" w:space="0" w:color="000000"/>
            </w:tcBorders>
            <w:vAlign w:val="center"/>
          </w:tcPr>
          <w:p w14:paraId="362F8DB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2.9250</w:t>
            </w:r>
          </w:p>
        </w:tc>
        <w:tc>
          <w:tcPr>
            <w:tcW w:w="1199" w:type="dxa"/>
            <w:tcBorders>
              <w:top w:val="nil"/>
              <w:left w:val="single" w:sz="2" w:space="0" w:color="000000"/>
              <w:bottom w:val="single" w:sz="7" w:space="0" w:color="000000"/>
              <w:right w:val="nil"/>
            </w:tcBorders>
            <w:vAlign w:val="center"/>
          </w:tcPr>
          <w:p w14:paraId="595B7D5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0.0034**</w:t>
            </w:r>
          </w:p>
        </w:tc>
      </w:tr>
      <w:tr w:rsidR="006D4E27" w:rsidRPr="00B65242" w14:paraId="45AF1E14" w14:textId="77777777">
        <w:trPr>
          <w:trHeight w:val="56"/>
        </w:trPr>
        <w:tc>
          <w:tcPr>
            <w:tcW w:w="8503" w:type="dxa"/>
            <w:gridSpan w:val="7"/>
            <w:tcBorders>
              <w:top w:val="single" w:sz="7" w:space="0" w:color="000000"/>
              <w:left w:val="nil"/>
              <w:bottom w:val="nil"/>
              <w:right w:val="nil"/>
            </w:tcBorders>
            <w:vAlign w:val="center"/>
          </w:tcPr>
          <w:p w14:paraId="449FE8B4" w14:textId="3E8FC6EE"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Significance code: (*p &lt; 0.05, **p &lt; 0.01, ***p &lt; 0.001)</w:t>
            </w:r>
          </w:p>
        </w:tc>
      </w:tr>
    </w:tbl>
    <w:p w14:paraId="6A21B330" w14:textId="77777777"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sz w:val="24"/>
          <w:szCs w:val="24"/>
        </w:rPr>
        <w:t xml:space="preserve">  </w:t>
      </w:r>
    </w:p>
    <w:p w14:paraId="29E4350B"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32D3C375" w14:textId="19EB2563"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eastAsia="한양신명조" w:hAnsiTheme="majorBidi" w:cstheme="majorBidi"/>
          <w:sz w:val="24"/>
          <w:szCs w:val="24"/>
        </w:rPr>
        <w:t xml:space="preserve">  </w:t>
      </w:r>
      <w:r w:rsidR="00A11896" w:rsidRPr="00B65242">
        <w:rPr>
          <w:rFonts w:asciiTheme="majorBidi" w:eastAsia="한양신명조" w:hAnsiTheme="majorBidi" w:cstheme="majorBidi"/>
          <w:sz w:val="24"/>
          <w:szCs w:val="24"/>
        </w:rPr>
        <w:t>The ZIM</w:t>
      </w:r>
      <w:r w:rsidR="00CD2DAE" w:rsidRPr="00B65242">
        <w:rPr>
          <w:rFonts w:asciiTheme="majorBidi" w:eastAsia="한양신명조" w:hAnsiTheme="majorBidi" w:cstheme="majorBidi"/>
          <w:sz w:val="24"/>
          <w:szCs w:val="24"/>
        </w:rPr>
        <w:t xml:space="preserve"> </w:t>
      </w:r>
      <w:r w:rsidR="00CF5CB4" w:rsidRPr="00B65242">
        <w:rPr>
          <w:rFonts w:asciiTheme="majorBidi" w:eastAsia="한양신명조" w:hAnsiTheme="majorBidi" w:cstheme="majorBidi"/>
          <w:sz w:val="24"/>
          <w:szCs w:val="24"/>
        </w:rPr>
        <w:t xml:space="preserve">consists of </w:t>
      </w:r>
      <w:r w:rsidR="00A11896" w:rsidRPr="00B65242">
        <w:rPr>
          <w:rFonts w:asciiTheme="majorBidi" w:eastAsia="한양신명조" w:hAnsiTheme="majorBidi" w:cstheme="majorBidi"/>
          <w:sz w:val="24"/>
          <w:szCs w:val="24"/>
        </w:rPr>
        <w:t xml:space="preserve">a </w:t>
      </w:r>
      <w:r w:rsidR="00CD2DAE" w:rsidRPr="00B65242">
        <w:rPr>
          <w:rFonts w:asciiTheme="majorBidi" w:eastAsia="한양신명조" w:hAnsiTheme="majorBidi" w:cstheme="majorBidi"/>
          <w:sz w:val="24"/>
          <w:szCs w:val="24"/>
        </w:rPr>
        <w:t xml:space="preserve">count process </w:t>
      </w:r>
      <w:r w:rsidR="00CF5CB4" w:rsidRPr="00B65242">
        <w:rPr>
          <w:rFonts w:asciiTheme="majorBidi" w:eastAsia="한양신명조" w:hAnsiTheme="majorBidi" w:cstheme="majorBidi"/>
          <w:sz w:val="24"/>
          <w:szCs w:val="24"/>
        </w:rPr>
        <w:t xml:space="preserve">in which the cell count of blue-green algae is modeled based on </w:t>
      </w:r>
      <w:r w:rsidRPr="00B65242">
        <w:rPr>
          <w:rFonts w:asciiTheme="majorBidi" w:eastAsia="한양신명조" w:hAnsiTheme="majorBidi" w:cstheme="majorBidi"/>
          <w:sz w:val="24"/>
          <w:szCs w:val="24"/>
        </w:rPr>
        <w:t xml:space="preserve">Poisson </w:t>
      </w:r>
      <w:r w:rsidR="00CD2DAE" w:rsidRPr="00B65242">
        <w:rPr>
          <w:rFonts w:asciiTheme="majorBidi" w:eastAsia="한양신명조" w:hAnsiTheme="majorBidi" w:cstheme="majorBidi"/>
          <w:sz w:val="24"/>
          <w:szCs w:val="24"/>
        </w:rPr>
        <w:t>distribution or negative binomial distribution</w:t>
      </w:r>
      <w:r w:rsidR="002B644D" w:rsidRPr="00B65242">
        <w:rPr>
          <w:rFonts w:asciiTheme="majorBidi" w:eastAsia="한양신명조" w:hAnsiTheme="majorBidi" w:cstheme="majorBidi"/>
          <w:sz w:val="24"/>
          <w:szCs w:val="24"/>
        </w:rPr>
        <w:t>, and the</w:t>
      </w:r>
      <w:r w:rsidRPr="00B65242">
        <w:rPr>
          <w:rFonts w:asciiTheme="majorBidi" w:eastAsia="한양신명조" w:hAnsiTheme="majorBidi" w:cstheme="majorBidi"/>
          <w:sz w:val="24"/>
          <w:szCs w:val="24"/>
        </w:rPr>
        <w:t xml:space="preserve"> </w:t>
      </w:r>
      <w:r w:rsidR="00CD2DAE" w:rsidRPr="00B65242">
        <w:rPr>
          <w:rFonts w:asciiTheme="majorBidi" w:eastAsia="한양신명조" w:hAnsiTheme="majorBidi" w:cstheme="majorBidi"/>
          <w:sz w:val="24"/>
          <w:szCs w:val="24"/>
        </w:rPr>
        <w:t xml:space="preserve">zero-inflated process </w:t>
      </w:r>
      <w:r w:rsidR="00CA4899" w:rsidRPr="00B65242">
        <w:rPr>
          <w:rFonts w:asciiTheme="majorBidi" w:eastAsia="한양신명조" w:hAnsiTheme="majorBidi" w:cstheme="majorBidi"/>
          <w:sz w:val="24"/>
          <w:szCs w:val="24"/>
        </w:rPr>
        <w:t xml:space="preserve">in which the probability of having </w:t>
      </w:r>
      <w:r w:rsidRPr="00B65242">
        <w:rPr>
          <w:rFonts w:asciiTheme="majorBidi" w:eastAsia="한양신명조" w:hAnsiTheme="majorBidi" w:cstheme="majorBidi"/>
          <w:sz w:val="24"/>
          <w:szCs w:val="24"/>
        </w:rPr>
        <w:t>0</w:t>
      </w:r>
      <w:r w:rsidR="00CA4899" w:rsidRPr="00B65242">
        <w:rPr>
          <w:rFonts w:asciiTheme="majorBidi" w:eastAsia="한양신명조" w:hAnsiTheme="majorBidi" w:cstheme="majorBidi"/>
          <w:sz w:val="24"/>
          <w:szCs w:val="24"/>
        </w:rPr>
        <w:t xml:space="preserve"> is model</w:t>
      </w:r>
      <w:r w:rsidR="00BD00C0" w:rsidRPr="00B65242">
        <w:rPr>
          <w:rFonts w:asciiTheme="majorBidi" w:eastAsia="한양신명조" w:hAnsiTheme="majorBidi" w:cstheme="majorBidi"/>
          <w:sz w:val="24"/>
          <w:szCs w:val="24"/>
        </w:rPr>
        <w:t>ed. Accordingly, there are two fitted mode</w:t>
      </w:r>
      <w:r w:rsidR="00C73EBD" w:rsidRPr="00B65242">
        <w:rPr>
          <w:rFonts w:asciiTheme="majorBidi" w:eastAsia="한양신명조" w:hAnsiTheme="majorBidi" w:cstheme="majorBidi"/>
          <w:sz w:val="24"/>
          <w:szCs w:val="24"/>
        </w:rPr>
        <w:t>l</w:t>
      </w:r>
      <w:r w:rsidR="001C73F4" w:rsidRPr="00B65242">
        <w:rPr>
          <w:rFonts w:asciiTheme="majorBidi" w:eastAsia="한양신명조" w:hAnsiTheme="majorBidi" w:cstheme="majorBidi"/>
          <w:sz w:val="24"/>
          <w:szCs w:val="24"/>
        </w:rPr>
        <w:t xml:space="preserve"> equation</w:t>
      </w:r>
      <w:r w:rsidR="00C73EBD" w:rsidRPr="00B65242">
        <w:rPr>
          <w:rFonts w:asciiTheme="majorBidi" w:eastAsia="한양신명조" w:hAnsiTheme="majorBidi" w:cstheme="majorBidi"/>
          <w:sz w:val="24"/>
          <w:szCs w:val="24"/>
        </w:rPr>
        <w:t xml:space="preserve">s. </w:t>
      </w:r>
      <w:r w:rsidR="00FF6515" w:rsidRPr="00B65242">
        <w:rPr>
          <w:rFonts w:asciiTheme="majorBidi" w:eastAsia="한양신명조" w:hAnsiTheme="majorBidi" w:cstheme="majorBidi"/>
          <w:sz w:val="24"/>
          <w:szCs w:val="24"/>
        </w:rPr>
        <w:t xml:space="preserve">As a result, </w:t>
      </w:r>
      <w:r w:rsidR="00A11896" w:rsidRPr="00B65242">
        <w:rPr>
          <w:rFonts w:asciiTheme="majorBidi" w:eastAsia="한양신명조" w:hAnsiTheme="majorBidi" w:cstheme="majorBidi"/>
          <w:sz w:val="24"/>
          <w:szCs w:val="24"/>
        </w:rPr>
        <w:t xml:space="preserve">in </w:t>
      </w:r>
      <w:r w:rsidR="00CD2DAE" w:rsidRPr="00B65242">
        <w:rPr>
          <w:rFonts w:asciiTheme="majorBidi" w:eastAsia="한양신명조" w:hAnsiTheme="majorBidi" w:cstheme="majorBidi"/>
          <w:sz w:val="24"/>
          <w:szCs w:val="24"/>
        </w:rPr>
        <w:t>the count process</w:t>
      </w:r>
      <w:r w:rsidR="00631C86" w:rsidRPr="00B65242">
        <w:rPr>
          <w:rFonts w:asciiTheme="majorBidi" w:eastAsia="한양신명조" w:hAnsiTheme="majorBidi" w:cstheme="majorBidi"/>
          <w:sz w:val="24"/>
          <w:szCs w:val="24"/>
        </w:rPr>
        <w:t>, all</w:t>
      </w:r>
      <w:r w:rsidR="006E5525" w:rsidRPr="00B65242">
        <w:rPr>
          <w:rFonts w:asciiTheme="majorBidi" w:eastAsia="한양신명조" w:hAnsiTheme="majorBidi" w:cstheme="majorBidi"/>
          <w:sz w:val="24"/>
          <w:szCs w:val="24"/>
        </w:rPr>
        <w:t xml:space="preserve"> 17</w:t>
      </w:r>
      <w:r w:rsidR="00631C86" w:rsidRPr="00B65242">
        <w:rPr>
          <w:rFonts w:asciiTheme="majorBidi" w:eastAsia="한양신명조" w:hAnsiTheme="majorBidi" w:cstheme="majorBidi"/>
          <w:sz w:val="24"/>
          <w:szCs w:val="24"/>
        </w:rPr>
        <w:t xml:space="preserve"> measured variables were selected in the</w:t>
      </w:r>
      <w:r w:rsidR="00CD2DAE" w:rsidRPr="00B65242">
        <w:rPr>
          <w:rFonts w:asciiTheme="majorBidi" w:eastAsia="한양신명조" w:hAnsiTheme="majorBidi" w:cstheme="majorBidi"/>
          <w:sz w:val="24"/>
          <w:szCs w:val="24"/>
        </w:rPr>
        <w:t xml:space="preserve"> </w:t>
      </w:r>
      <w:r w:rsidR="00A11896" w:rsidRPr="00B65242">
        <w:rPr>
          <w:rFonts w:asciiTheme="majorBidi" w:hAnsiTheme="majorBidi" w:cstheme="majorBidi"/>
          <w:sz w:val="24"/>
          <w:szCs w:val="24"/>
        </w:rPr>
        <w:t>ZIMP</w:t>
      </w:r>
      <w:r w:rsidR="00CD2DAE" w:rsidRPr="00B65242">
        <w:rPr>
          <w:rFonts w:asciiTheme="majorBidi" w:eastAsia="한양신명조" w:hAnsiTheme="majorBidi" w:cstheme="majorBidi"/>
          <w:sz w:val="24"/>
          <w:szCs w:val="24"/>
        </w:rPr>
        <w:t xml:space="preserve">, whereas seven measured variables </w:t>
      </w:r>
      <w:r w:rsidR="004622DD" w:rsidRPr="00B65242">
        <w:rPr>
          <w:rFonts w:asciiTheme="majorBidi" w:eastAsia="한양신명조" w:hAnsiTheme="majorBidi" w:cstheme="majorBidi"/>
          <w:sz w:val="24"/>
          <w:szCs w:val="24"/>
        </w:rPr>
        <w:t xml:space="preserve">(i.e., </w:t>
      </w:r>
      <w:r w:rsidR="002B33B6" w:rsidRPr="00B65242">
        <w:rPr>
          <w:rFonts w:asciiTheme="majorBidi" w:eastAsia="한양신명조" w:hAnsiTheme="majorBidi" w:cstheme="majorBidi"/>
          <w:sz w:val="24"/>
          <w:szCs w:val="24"/>
        </w:rPr>
        <w:t xml:space="preserve">TP, TOC, EC, DO, Temperature, Transparency, </w:t>
      </w:r>
      <w:r w:rsidR="00E92091" w:rsidRPr="00B65242">
        <w:rPr>
          <w:rFonts w:asciiTheme="majorBidi" w:eastAsia="한양신명조" w:hAnsiTheme="majorBidi" w:cstheme="majorBidi"/>
          <w:sz w:val="24"/>
          <w:szCs w:val="24"/>
        </w:rPr>
        <w:t xml:space="preserve">and </w:t>
      </w:r>
      <w:proofErr w:type="spellStart"/>
      <w:r w:rsidR="002B33B6" w:rsidRPr="00B65242">
        <w:rPr>
          <w:rFonts w:asciiTheme="majorBidi" w:eastAsia="한양신명조" w:hAnsiTheme="majorBidi" w:cstheme="majorBidi"/>
          <w:sz w:val="24"/>
          <w:szCs w:val="24"/>
        </w:rPr>
        <w:t>LowWaterLevel</w:t>
      </w:r>
      <w:proofErr w:type="spellEnd"/>
      <w:r w:rsidR="002B33B6" w:rsidRPr="00B65242">
        <w:rPr>
          <w:rFonts w:asciiTheme="majorBidi" w:eastAsia="한양신명조" w:hAnsiTheme="majorBidi" w:cstheme="majorBidi"/>
          <w:sz w:val="24"/>
          <w:szCs w:val="24"/>
        </w:rPr>
        <w:t xml:space="preserve">) were selected in the </w:t>
      </w:r>
      <w:r w:rsidR="00A11896" w:rsidRPr="00B65242">
        <w:rPr>
          <w:rFonts w:asciiTheme="majorBidi" w:hAnsiTheme="majorBidi" w:cstheme="majorBidi"/>
          <w:sz w:val="24"/>
          <w:szCs w:val="24"/>
        </w:rPr>
        <w:t>ZINBM</w:t>
      </w:r>
      <w:r w:rsidRPr="00B65242">
        <w:rPr>
          <w:rFonts w:asciiTheme="majorBidi" w:eastAsia="한양신명조" w:hAnsiTheme="majorBidi" w:cstheme="majorBidi"/>
          <w:sz w:val="24"/>
          <w:szCs w:val="24"/>
        </w:rPr>
        <w:t xml:space="preserve">. </w:t>
      </w:r>
      <w:r w:rsidR="00A724B7" w:rsidRPr="00B65242">
        <w:rPr>
          <w:rFonts w:asciiTheme="majorBidi" w:eastAsia="한양신명조" w:hAnsiTheme="majorBidi" w:cstheme="majorBidi"/>
          <w:sz w:val="24"/>
          <w:szCs w:val="24"/>
        </w:rPr>
        <w:t xml:space="preserve">The measured variables that were selected in both models were significant at </w:t>
      </w:r>
      <w:r w:rsidR="00A11896" w:rsidRPr="00B65242">
        <w:rPr>
          <w:rFonts w:asciiTheme="majorBidi" w:eastAsia="한양신명조" w:hAnsiTheme="majorBidi" w:cstheme="majorBidi"/>
          <w:i/>
          <w:iCs/>
          <w:sz w:val="24"/>
          <w:szCs w:val="24"/>
        </w:rPr>
        <w:t>P</w:t>
      </w:r>
      <w:r w:rsidR="00A11896" w:rsidRPr="00B65242">
        <w:rPr>
          <w:rFonts w:asciiTheme="majorBidi" w:eastAsia="한양신명조" w:hAnsiTheme="majorBidi" w:cstheme="majorBidi"/>
          <w:sz w:val="24"/>
          <w:szCs w:val="24"/>
        </w:rPr>
        <w:t xml:space="preserve"> &lt;</w:t>
      </w:r>
      <w:r w:rsidR="00A724B7" w:rsidRPr="00B65242">
        <w:rPr>
          <w:rFonts w:asciiTheme="majorBidi" w:eastAsia="한양신명조" w:hAnsiTheme="majorBidi" w:cstheme="majorBidi"/>
          <w:sz w:val="24"/>
          <w:szCs w:val="24"/>
        </w:rPr>
        <w:t xml:space="preserve"> 0.05, and for</w:t>
      </w:r>
      <w:r w:rsidRPr="00B65242">
        <w:rPr>
          <w:rFonts w:asciiTheme="majorBidi" w:eastAsia="한양신명조" w:hAnsiTheme="majorBidi" w:cstheme="majorBidi"/>
          <w:sz w:val="24"/>
          <w:szCs w:val="24"/>
        </w:rPr>
        <w:t xml:space="preserve"> </w:t>
      </w:r>
      <w:r w:rsidR="00CD2DAE" w:rsidRPr="00B65242">
        <w:rPr>
          <w:rFonts w:asciiTheme="majorBidi" w:eastAsia="한양신명조" w:hAnsiTheme="majorBidi" w:cstheme="majorBidi"/>
          <w:sz w:val="24"/>
          <w:szCs w:val="24"/>
        </w:rPr>
        <w:t>the zero-inflation process</w:t>
      </w:r>
      <w:r w:rsidR="00E55C25" w:rsidRPr="00B65242">
        <w:rPr>
          <w:rFonts w:asciiTheme="majorBidi" w:eastAsia="한양신명조" w:hAnsiTheme="majorBidi" w:cstheme="majorBidi"/>
          <w:sz w:val="24"/>
          <w:szCs w:val="24"/>
        </w:rPr>
        <w:t>,</w:t>
      </w:r>
      <w:r w:rsidR="002F3D9F"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 xml:space="preserve">COD, TOC, SS, DO, </w:t>
      </w:r>
      <w:r w:rsidR="006E5525" w:rsidRPr="00B65242">
        <w:rPr>
          <w:rFonts w:asciiTheme="majorBidi" w:eastAsia="한양신명조" w:hAnsiTheme="majorBidi" w:cstheme="majorBidi"/>
          <w:sz w:val="24"/>
          <w:szCs w:val="24"/>
        </w:rPr>
        <w:t>t</w:t>
      </w:r>
      <w:r w:rsidRPr="00B65242">
        <w:rPr>
          <w:rFonts w:asciiTheme="majorBidi" w:eastAsia="한양신명조" w:hAnsiTheme="majorBidi" w:cstheme="majorBidi"/>
          <w:sz w:val="24"/>
          <w:szCs w:val="24"/>
        </w:rPr>
        <w:t xml:space="preserve">emperature, </w:t>
      </w:r>
      <w:r w:rsidR="00E55C25" w:rsidRPr="00B65242">
        <w:rPr>
          <w:rFonts w:asciiTheme="majorBidi" w:eastAsia="한양신명조" w:hAnsiTheme="majorBidi" w:cstheme="majorBidi"/>
          <w:sz w:val="24"/>
          <w:szCs w:val="24"/>
        </w:rPr>
        <w:t xml:space="preserve">and </w:t>
      </w:r>
      <w:r w:rsidR="006E5525" w:rsidRPr="00B65242">
        <w:rPr>
          <w:rFonts w:asciiTheme="majorBidi" w:eastAsia="한양신명조" w:hAnsiTheme="majorBidi" w:cstheme="majorBidi"/>
          <w:sz w:val="24"/>
          <w:szCs w:val="24"/>
        </w:rPr>
        <w:t>t</w:t>
      </w:r>
      <w:r w:rsidRPr="00B65242">
        <w:rPr>
          <w:rFonts w:asciiTheme="majorBidi" w:eastAsia="한양신명조" w:hAnsiTheme="majorBidi" w:cstheme="majorBidi"/>
          <w:sz w:val="24"/>
          <w:szCs w:val="24"/>
        </w:rPr>
        <w:t>ransparency</w:t>
      </w:r>
      <w:r w:rsidR="00E55C25" w:rsidRPr="00B65242">
        <w:rPr>
          <w:rFonts w:asciiTheme="majorBidi" w:eastAsia="한양신명조" w:hAnsiTheme="majorBidi" w:cstheme="majorBidi"/>
          <w:sz w:val="24"/>
          <w:szCs w:val="24"/>
        </w:rPr>
        <w:t xml:space="preserve"> were commonly selected. </w:t>
      </w:r>
      <w:r w:rsidR="00D73BD5" w:rsidRPr="00B65242">
        <w:rPr>
          <w:rFonts w:asciiTheme="majorBidi" w:eastAsia="한양신명조" w:hAnsiTheme="majorBidi" w:cstheme="majorBidi"/>
          <w:sz w:val="24"/>
          <w:szCs w:val="24"/>
        </w:rPr>
        <w:t xml:space="preserve">However, in the case of the </w:t>
      </w:r>
      <w:r w:rsidR="00A11896" w:rsidRPr="00B65242">
        <w:rPr>
          <w:rFonts w:asciiTheme="majorBidi" w:eastAsia="한양신명조" w:hAnsiTheme="majorBidi" w:cstheme="majorBidi"/>
          <w:sz w:val="24"/>
          <w:szCs w:val="24"/>
        </w:rPr>
        <w:t>ZIPM</w:t>
      </w:r>
      <w:r w:rsidR="005A5225" w:rsidRPr="00B65242">
        <w:rPr>
          <w:rFonts w:asciiTheme="majorBidi" w:eastAsia="한양신명조" w:hAnsiTheme="majorBidi" w:cstheme="majorBidi"/>
          <w:sz w:val="24"/>
          <w:szCs w:val="24"/>
        </w:rPr>
        <w:t xml:space="preserve">, there are six measured variables with </w:t>
      </w:r>
      <w:r w:rsidRPr="00B65242">
        <w:rPr>
          <w:rFonts w:asciiTheme="majorBidi" w:eastAsia="한양신명조" w:hAnsiTheme="majorBidi" w:cstheme="majorBidi"/>
          <w:sz w:val="24"/>
          <w:szCs w:val="24"/>
        </w:rPr>
        <w:t>VIF</w:t>
      </w:r>
      <w:r w:rsidR="005A5225" w:rsidRPr="00B65242">
        <w:rPr>
          <w:rFonts w:asciiTheme="majorBidi" w:eastAsia="한양신명조" w:hAnsiTheme="majorBidi" w:cstheme="majorBidi"/>
          <w:sz w:val="24"/>
          <w:szCs w:val="24"/>
        </w:rPr>
        <w:t xml:space="preserve"> values </w:t>
      </w:r>
      <w:r w:rsidR="00A11896" w:rsidRPr="00B65242">
        <w:rPr>
          <w:rFonts w:asciiTheme="majorBidi" w:eastAsia="한양신명조" w:hAnsiTheme="majorBidi" w:cstheme="majorBidi"/>
          <w:sz w:val="24"/>
          <w:szCs w:val="24"/>
        </w:rPr>
        <w:t>≥</w:t>
      </w:r>
      <w:r w:rsidR="005A5225" w:rsidRPr="00B65242">
        <w:rPr>
          <w:rFonts w:asciiTheme="majorBidi" w:eastAsia="한양신명조" w:hAnsiTheme="majorBidi" w:cstheme="majorBidi"/>
          <w:sz w:val="24"/>
          <w:szCs w:val="24"/>
        </w:rPr>
        <w:t xml:space="preserve"> 10, </w:t>
      </w:r>
      <w:commentRangeStart w:id="19"/>
      <w:r w:rsidR="00A11896" w:rsidRPr="00B65242">
        <w:rPr>
          <w:rFonts w:asciiTheme="majorBidi" w:eastAsia="한양신명조" w:hAnsiTheme="majorBidi" w:cstheme="majorBidi"/>
          <w:sz w:val="24"/>
          <w:szCs w:val="24"/>
        </w:rPr>
        <w:t>imp</w:t>
      </w:r>
      <w:r w:rsidR="00653338" w:rsidRPr="00B65242">
        <w:rPr>
          <w:rFonts w:asciiTheme="majorBidi" w:eastAsia="한양신명조" w:hAnsiTheme="majorBidi" w:cstheme="majorBidi"/>
          <w:sz w:val="24"/>
          <w:szCs w:val="24"/>
        </w:rPr>
        <w:t>l</w:t>
      </w:r>
      <w:r w:rsidR="00A11896" w:rsidRPr="00B65242">
        <w:rPr>
          <w:rFonts w:asciiTheme="majorBidi" w:eastAsia="한양신명조" w:hAnsiTheme="majorBidi" w:cstheme="majorBidi"/>
          <w:sz w:val="24"/>
          <w:szCs w:val="24"/>
        </w:rPr>
        <w:t xml:space="preserve">ying </w:t>
      </w:r>
      <w:r w:rsidR="00986299" w:rsidRPr="00B65242">
        <w:rPr>
          <w:rFonts w:asciiTheme="majorBidi" w:eastAsia="한양신명조" w:hAnsiTheme="majorBidi" w:cstheme="majorBidi"/>
          <w:sz w:val="24"/>
          <w:szCs w:val="24"/>
        </w:rPr>
        <w:t>that</w:t>
      </w:r>
      <w:r w:rsidRPr="00B65242">
        <w:rPr>
          <w:rFonts w:asciiTheme="majorBidi" w:eastAsia="한양신명조" w:hAnsiTheme="majorBidi" w:cstheme="majorBidi"/>
          <w:sz w:val="24"/>
          <w:szCs w:val="24"/>
        </w:rPr>
        <w:t xml:space="preserve"> multicollinearity problem</w:t>
      </w:r>
      <w:r w:rsidR="00192A5E" w:rsidRPr="00B65242">
        <w:rPr>
          <w:rFonts w:asciiTheme="majorBidi" w:eastAsia="한양신명조" w:hAnsiTheme="majorBidi" w:cstheme="majorBidi"/>
          <w:sz w:val="24"/>
          <w:szCs w:val="24"/>
        </w:rPr>
        <w:t xml:space="preserve">s were greatly reduced. </w:t>
      </w:r>
      <w:commentRangeEnd w:id="19"/>
      <w:r w:rsidR="00DD64A9" w:rsidRPr="00B65242">
        <w:rPr>
          <w:rStyle w:val="aa"/>
          <w:rFonts w:ascii="맑은 고딕" w:eastAsia="맑은 고딕"/>
          <w:kern w:val="1"/>
          <w:shd w:val="clear" w:color="auto" w:fill="auto"/>
        </w:rPr>
        <w:commentReference w:id="19"/>
      </w:r>
      <w:r w:rsidRPr="00B65242">
        <w:rPr>
          <w:rFonts w:asciiTheme="majorBidi" w:eastAsia="한양신명조" w:hAnsiTheme="majorBidi" w:cstheme="majorBidi"/>
          <w:sz w:val="24"/>
          <w:szCs w:val="24"/>
        </w:rPr>
        <w:t>Table 9</w:t>
      </w:r>
      <w:r w:rsidR="004013D1" w:rsidRPr="00B65242">
        <w:rPr>
          <w:rFonts w:asciiTheme="majorBidi" w:eastAsia="한양신명조" w:hAnsiTheme="majorBidi" w:cstheme="majorBidi"/>
          <w:sz w:val="24"/>
          <w:szCs w:val="24"/>
        </w:rPr>
        <w:t xml:space="preserve"> and</w:t>
      </w:r>
      <w:r w:rsidRPr="00B65242">
        <w:rPr>
          <w:rFonts w:asciiTheme="majorBidi" w:eastAsia="한양신명조" w:hAnsiTheme="majorBidi" w:cstheme="majorBidi"/>
          <w:sz w:val="24"/>
          <w:szCs w:val="24"/>
        </w:rPr>
        <w:t xml:space="preserve"> Table 10</w:t>
      </w:r>
      <w:r w:rsidR="00BB4F82" w:rsidRPr="00B65242">
        <w:rPr>
          <w:rFonts w:asciiTheme="majorBidi" w:eastAsia="한양신명조" w:hAnsiTheme="majorBidi" w:cstheme="majorBidi"/>
          <w:sz w:val="24"/>
          <w:szCs w:val="24"/>
        </w:rPr>
        <w:t xml:space="preserve"> present th</w:t>
      </w:r>
      <w:r w:rsidR="00DA3DBE" w:rsidRPr="00B65242">
        <w:rPr>
          <w:rFonts w:asciiTheme="majorBidi" w:eastAsia="한양신명조" w:hAnsiTheme="majorBidi" w:cstheme="majorBidi"/>
          <w:sz w:val="24"/>
          <w:szCs w:val="24"/>
        </w:rPr>
        <w:t>e</w:t>
      </w:r>
      <w:r w:rsidR="00BB4F82" w:rsidRPr="00B65242">
        <w:rPr>
          <w:rFonts w:asciiTheme="majorBidi" w:eastAsia="한양신명조" w:hAnsiTheme="majorBidi" w:cstheme="majorBidi"/>
          <w:sz w:val="24"/>
          <w:szCs w:val="24"/>
        </w:rPr>
        <w:t xml:space="preserve"> fitting results of</w:t>
      </w:r>
      <w:r w:rsidRPr="00B65242">
        <w:rPr>
          <w:rFonts w:asciiTheme="majorBidi" w:eastAsia="한양신명조" w:hAnsiTheme="majorBidi" w:cstheme="majorBidi"/>
          <w:sz w:val="24"/>
          <w:szCs w:val="24"/>
        </w:rPr>
        <w:t xml:space="preserve"> </w:t>
      </w:r>
      <w:r w:rsidR="00DA3DBE" w:rsidRPr="00B65242">
        <w:rPr>
          <w:rFonts w:asciiTheme="majorBidi" w:eastAsia="한양신명조" w:hAnsiTheme="majorBidi" w:cstheme="majorBidi"/>
          <w:sz w:val="24"/>
          <w:szCs w:val="24"/>
        </w:rPr>
        <w:t xml:space="preserve">the </w:t>
      </w:r>
      <w:r w:rsidR="00483915" w:rsidRPr="00B65242">
        <w:rPr>
          <w:rFonts w:asciiTheme="majorBidi" w:eastAsia="한양신명조" w:hAnsiTheme="majorBidi" w:cstheme="majorBidi"/>
          <w:sz w:val="24"/>
          <w:szCs w:val="24"/>
        </w:rPr>
        <w:t>GAM</w:t>
      </w:r>
      <w:r w:rsidR="009206D5" w:rsidRPr="00B65242">
        <w:rPr>
          <w:rFonts w:asciiTheme="majorBidi" w:eastAsia="한양신명조" w:hAnsiTheme="majorBidi" w:cstheme="majorBidi"/>
          <w:sz w:val="24"/>
          <w:szCs w:val="24"/>
        </w:rPr>
        <w:t>,</w:t>
      </w:r>
      <w:r w:rsidR="00BB4F82" w:rsidRPr="00B65242">
        <w:rPr>
          <w:rFonts w:asciiTheme="majorBidi" w:eastAsia="한양신명조" w:hAnsiTheme="majorBidi" w:cstheme="majorBidi"/>
          <w:sz w:val="24"/>
          <w:szCs w:val="24"/>
        </w:rPr>
        <w:t xml:space="preserve"> specifically </w:t>
      </w:r>
      <w:r w:rsidR="00DA3DBE" w:rsidRPr="00B65242">
        <w:rPr>
          <w:rFonts w:asciiTheme="majorBidi" w:eastAsia="한양신명조" w:hAnsiTheme="majorBidi" w:cstheme="majorBidi"/>
          <w:sz w:val="24"/>
          <w:szCs w:val="24"/>
        </w:rPr>
        <w:t xml:space="preserve">the </w:t>
      </w:r>
      <w:r w:rsidR="006E5525" w:rsidRPr="00B65242">
        <w:rPr>
          <w:rFonts w:asciiTheme="majorBidi" w:hAnsiTheme="majorBidi" w:cstheme="majorBidi"/>
          <w:sz w:val="24"/>
          <w:szCs w:val="24"/>
        </w:rPr>
        <w:t>GAPM</w:t>
      </w:r>
      <w:r w:rsidR="00CD2DAE" w:rsidRPr="00B65242">
        <w:rPr>
          <w:rFonts w:asciiTheme="majorBidi" w:eastAsia="한양신명조" w:hAnsiTheme="majorBidi" w:cstheme="majorBidi"/>
          <w:sz w:val="24"/>
          <w:szCs w:val="24"/>
        </w:rPr>
        <w:t xml:space="preserve"> and the </w:t>
      </w:r>
      <w:r w:rsidR="00483915" w:rsidRPr="00B65242">
        <w:rPr>
          <w:rFonts w:asciiTheme="majorBidi" w:hAnsiTheme="majorBidi" w:cstheme="majorBidi"/>
          <w:sz w:val="24"/>
          <w:szCs w:val="24"/>
        </w:rPr>
        <w:t>GANBM</w:t>
      </w:r>
      <w:r w:rsidRPr="00B65242">
        <w:rPr>
          <w:rFonts w:asciiTheme="majorBidi" w:eastAsia="한양신명조" w:hAnsiTheme="majorBidi" w:cstheme="majorBidi"/>
          <w:sz w:val="24"/>
          <w:szCs w:val="24"/>
        </w:rPr>
        <w:t>.</w:t>
      </w:r>
      <w:r w:rsidRPr="00B65242">
        <w:rPr>
          <w:rFonts w:asciiTheme="majorBidi" w:hAnsiTheme="majorBidi" w:cstheme="majorBidi"/>
          <w:sz w:val="24"/>
          <w:szCs w:val="24"/>
        </w:rPr>
        <w:t xml:space="preserve"> </w:t>
      </w:r>
    </w:p>
    <w:p w14:paraId="00FE3EE4"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34BF6D12" w14:textId="63A83F97"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sz w:val="24"/>
          <w:szCs w:val="24"/>
        </w:rPr>
        <w:t>Table 9. Result</w:t>
      </w:r>
      <w:r w:rsidR="006E5525" w:rsidRPr="00B65242">
        <w:rPr>
          <w:rFonts w:asciiTheme="majorBidi" w:hAnsiTheme="majorBidi" w:cstheme="majorBidi"/>
          <w:sz w:val="24"/>
          <w:szCs w:val="24"/>
        </w:rPr>
        <w:t>s</w:t>
      </w:r>
      <w:r w:rsidRPr="00B65242">
        <w:rPr>
          <w:rFonts w:asciiTheme="majorBidi" w:hAnsiTheme="majorBidi" w:cstheme="majorBidi"/>
          <w:sz w:val="24"/>
          <w:szCs w:val="24"/>
        </w:rPr>
        <w:t xml:space="preserve"> of Generalized Additive Poisson Model</w:t>
      </w:r>
      <w:r w:rsidR="00F851EB" w:rsidRPr="00B65242">
        <w:rPr>
          <w:rFonts w:asciiTheme="majorBidi" w:hAnsiTheme="majorBidi" w:cstheme="majorBidi"/>
          <w:sz w:val="24"/>
          <w:szCs w:val="24"/>
        </w:rPr>
        <w:t>ling</w:t>
      </w:r>
      <w:r w:rsidR="006E5525" w:rsidRPr="00B65242">
        <w:rPr>
          <w:rFonts w:asciiTheme="majorBidi" w:hAnsiTheme="majorBidi" w:cstheme="majorBidi"/>
          <w:sz w:val="24"/>
          <w:szCs w:val="24"/>
        </w:rPr>
        <w:t xml:space="preserve"> </w:t>
      </w:r>
      <w:r w:rsidRPr="00B65242">
        <w:rPr>
          <w:rFonts w:asciiTheme="majorBidi" w:hAnsiTheme="majorBidi" w:cstheme="majorBidi"/>
          <w:sz w:val="24"/>
          <w:szCs w:val="24"/>
        </w:rPr>
        <w:t>(GAPM)</w:t>
      </w:r>
    </w:p>
    <w:tbl>
      <w:tblPr>
        <w:tblOverlap w:val="never"/>
        <w:tblW w:w="8278"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518"/>
        <w:gridCol w:w="952"/>
        <w:gridCol w:w="1452"/>
        <w:gridCol w:w="1452"/>
        <w:gridCol w:w="1452"/>
        <w:gridCol w:w="1452"/>
      </w:tblGrid>
      <w:tr w:rsidR="006D4E27" w:rsidRPr="00B65242" w14:paraId="596B80CE" w14:textId="77777777">
        <w:trPr>
          <w:trHeight w:val="56"/>
        </w:trPr>
        <w:tc>
          <w:tcPr>
            <w:tcW w:w="1518" w:type="dxa"/>
            <w:vMerge w:val="restart"/>
            <w:tcBorders>
              <w:top w:val="single" w:sz="7" w:space="0" w:color="000000"/>
              <w:left w:val="nil"/>
              <w:bottom w:val="single" w:sz="7" w:space="0" w:color="000000"/>
              <w:right w:val="single" w:sz="2" w:space="0" w:color="000000"/>
            </w:tcBorders>
            <w:vAlign w:val="center"/>
          </w:tcPr>
          <w:p w14:paraId="2EC826E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Selected variable</w:t>
            </w:r>
          </w:p>
        </w:tc>
        <w:tc>
          <w:tcPr>
            <w:tcW w:w="952" w:type="dxa"/>
            <w:vMerge w:val="restart"/>
            <w:tcBorders>
              <w:top w:val="single" w:sz="7" w:space="0" w:color="000000"/>
              <w:left w:val="single" w:sz="2" w:space="0" w:color="000000"/>
              <w:bottom w:val="single" w:sz="7" w:space="0" w:color="000000"/>
              <w:right w:val="single" w:sz="2" w:space="0" w:color="000000"/>
            </w:tcBorders>
            <w:vAlign w:val="center"/>
          </w:tcPr>
          <w:p w14:paraId="4F8854D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VIF</w:t>
            </w:r>
          </w:p>
        </w:tc>
        <w:tc>
          <w:tcPr>
            <w:tcW w:w="5807" w:type="dxa"/>
            <w:gridSpan w:val="4"/>
            <w:tcBorders>
              <w:top w:val="single" w:sz="7" w:space="0" w:color="000000"/>
              <w:left w:val="single" w:sz="2" w:space="0" w:color="000000"/>
              <w:bottom w:val="single" w:sz="7" w:space="0" w:color="000000"/>
              <w:right w:val="nil"/>
            </w:tcBorders>
            <w:vAlign w:val="center"/>
          </w:tcPr>
          <w:p w14:paraId="3C2B04F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Effects</w:t>
            </w:r>
          </w:p>
        </w:tc>
      </w:tr>
      <w:tr w:rsidR="006D4E27" w:rsidRPr="00B65242" w14:paraId="44886389" w14:textId="77777777">
        <w:trPr>
          <w:trHeight w:val="56"/>
        </w:trPr>
        <w:tc>
          <w:tcPr>
            <w:tcW w:w="1518" w:type="dxa"/>
            <w:vMerge/>
            <w:tcBorders>
              <w:top w:val="single" w:sz="7" w:space="0" w:color="000000"/>
              <w:left w:val="nil"/>
              <w:bottom w:val="single" w:sz="7" w:space="0" w:color="000000"/>
              <w:right w:val="single" w:sz="2" w:space="0" w:color="000000"/>
            </w:tcBorders>
          </w:tcPr>
          <w:p w14:paraId="0C393455" w14:textId="77777777" w:rsidR="00DB136C" w:rsidRPr="00B65242" w:rsidRDefault="00DB136C" w:rsidP="00B65242">
            <w:pPr>
              <w:pStyle w:val="a3"/>
              <w:spacing w:line="480" w:lineRule="auto"/>
              <w:rPr>
                <w:rFonts w:asciiTheme="majorBidi" w:hAnsiTheme="majorBidi" w:cstheme="majorBidi"/>
                <w:sz w:val="24"/>
                <w:szCs w:val="24"/>
              </w:rPr>
            </w:pPr>
          </w:p>
        </w:tc>
        <w:tc>
          <w:tcPr>
            <w:tcW w:w="952" w:type="dxa"/>
            <w:vMerge/>
            <w:tcBorders>
              <w:top w:val="single" w:sz="7" w:space="0" w:color="000000"/>
              <w:left w:val="single" w:sz="2" w:space="0" w:color="000000"/>
              <w:bottom w:val="single" w:sz="7" w:space="0" w:color="000000"/>
              <w:right w:val="single" w:sz="2" w:space="0" w:color="000000"/>
            </w:tcBorders>
          </w:tcPr>
          <w:p w14:paraId="09995E06" w14:textId="77777777" w:rsidR="00DB136C" w:rsidRPr="00B65242" w:rsidRDefault="00DB136C" w:rsidP="00B65242">
            <w:pPr>
              <w:pStyle w:val="a3"/>
              <w:spacing w:line="480" w:lineRule="auto"/>
              <w:rPr>
                <w:rFonts w:asciiTheme="majorBidi" w:hAnsiTheme="majorBidi" w:cstheme="majorBidi"/>
                <w:sz w:val="24"/>
                <w:szCs w:val="24"/>
              </w:rPr>
            </w:pPr>
          </w:p>
        </w:tc>
        <w:tc>
          <w:tcPr>
            <w:tcW w:w="2904" w:type="dxa"/>
            <w:gridSpan w:val="2"/>
            <w:tcBorders>
              <w:top w:val="single" w:sz="7" w:space="0" w:color="000000"/>
              <w:left w:val="single" w:sz="2" w:space="0" w:color="000000"/>
              <w:bottom w:val="single" w:sz="7" w:space="0" w:color="000000"/>
              <w:right w:val="single" w:sz="2" w:space="0" w:color="000000"/>
            </w:tcBorders>
            <w:vAlign w:val="center"/>
          </w:tcPr>
          <w:p w14:paraId="5BB8C80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Parametric</w:t>
            </w:r>
          </w:p>
        </w:tc>
        <w:tc>
          <w:tcPr>
            <w:tcW w:w="2904" w:type="dxa"/>
            <w:gridSpan w:val="2"/>
            <w:tcBorders>
              <w:top w:val="single" w:sz="7" w:space="0" w:color="000000"/>
              <w:left w:val="single" w:sz="2" w:space="0" w:color="000000"/>
              <w:bottom w:val="single" w:sz="7" w:space="0" w:color="000000"/>
              <w:right w:val="nil"/>
            </w:tcBorders>
            <w:vAlign w:val="center"/>
          </w:tcPr>
          <w:p w14:paraId="5ADF533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Non-Parametric</w:t>
            </w:r>
          </w:p>
        </w:tc>
      </w:tr>
      <w:tr w:rsidR="006D4E27" w:rsidRPr="00B65242" w14:paraId="3B811F07" w14:textId="77777777">
        <w:trPr>
          <w:trHeight w:val="56"/>
        </w:trPr>
        <w:tc>
          <w:tcPr>
            <w:tcW w:w="1518" w:type="dxa"/>
            <w:vMerge/>
            <w:tcBorders>
              <w:top w:val="single" w:sz="7" w:space="0" w:color="000000"/>
              <w:left w:val="nil"/>
              <w:bottom w:val="single" w:sz="7" w:space="0" w:color="000000"/>
              <w:right w:val="single" w:sz="2" w:space="0" w:color="000000"/>
            </w:tcBorders>
          </w:tcPr>
          <w:p w14:paraId="3F5F5097" w14:textId="77777777" w:rsidR="00DB136C" w:rsidRPr="00B65242" w:rsidRDefault="00DB136C" w:rsidP="00B65242">
            <w:pPr>
              <w:pStyle w:val="a3"/>
              <w:spacing w:line="480" w:lineRule="auto"/>
              <w:rPr>
                <w:rFonts w:asciiTheme="majorBidi" w:hAnsiTheme="majorBidi" w:cstheme="majorBidi"/>
                <w:sz w:val="24"/>
                <w:szCs w:val="24"/>
              </w:rPr>
            </w:pPr>
          </w:p>
        </w:tc>
        <w:tc>
          <w:tcPr>
            <w:tcW w:w="952" w:type="dxa"/>
            <w:vMerge/>
            <w:tcBorders>
              <w:top w:val="single" w:sz="7" w:space="0" w:color="000000"/>
              <w:left w:val="single" w:sz="2" w:space="0" w:color="000000"/>
              <w:bottom w:val="single" w:sz="7" w:space="0" w:color="000000"/>
              <w:right w:val="single" w:sz="2" w:space="0" w:color="000000"/>
            </w:tcBorders>
          </w:tcPr>
          <w:p w14:paraId="46A3982E" w14:textId="77777777" w:rsidR="00DB136C" w:rsidRPr="00B65242" w:rsidRDefault="00DB136C" w:rsidP="00B65242">
            <w:pPr>
              <w:pStyle w:val="a3"/>
              <w:spacing w:line="480" w:lineRule="auto"/>
              <w:rPr>
                <w:rFonts w:asciiTheme="majorBidi" w:hAnsiTheme="majorBidi" w:cstheme="majorBidi"/>
                <w:sz w:val="24"/>
                <w:szCs w:val="24"/>
              </w:rPr>
            </w:pPr>
          </w:p>
        </w:tc>
        <w:tc>
          <w:tcPr>
            <w:tcW w:w="1452" w:type="dxa"/>
            <w:tcBorders>
              <w:top w:val="single" w:sz="7" w:space="0" w:color="000000"/>
              <w:left w:val="single" w:sz="2" w:space="0" w:color="000000"/>
              <w:bottom w:val="single" w:sz="7" w:space="0" w:color="000000"/>
              <w:right w:val="single" w:sz="2" w:space="0" w:color="000000"/>
            </w:tcBorders>
            <w:vAlign w:val="center"/>
          </w:tcPr>
          <w:p w14:paraId="0D12091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 value</w:t>
            </w:r>
          </w:p>
        </w:tc>
        <w:tc>
          <w:tcPr>
            <w:tcW w:w="1452" w:type="dxa"/>
            <w:tcBorders>
              <w:top w:val="single" w:sz="7" w:space="0" w:color="000000"/>
              <w:left w:val="single" w:sz="2" w:space="0" w:color="000000"/>
              <w:bottom w:val="single" w:sz="7" w:space="0" w:color="000000"/>
              <w:right w:val="single" w:sz="2" w:space="0" w:color="000000"/>
            </w:tcBorders>
            <w:vAlign w:val="center"/>
          </w:tcPr>
          <w:p w14:paraId="07F250F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p-value</w:t>
            </w:r>
          </w:p>
        </w:tc>
        <w:tc>
          <w:tcPr>
            <w:tcW w:w="1452" w:type="dxa"/>
            <w:tcBorders>
              <w:top w:val="single" w:sz="7" w:space="0" w:color="000000"/>
              <w:left w:val="single" w:sz="2" w:space="0" w:color="000000"/>
              <w:bottom w:val="single" w:sz="7" w:space="0" w:color="000000"/>
              <w:right w:val="single" w:sz="2" w:space="0" w:color="000000"/>
            </w:tcBorders>
            <w:vAlign w:val="center"/>
          </w:tcPr>
          <w:p w14:paraId="76186592"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b/>
                <w:sz w:val="24"/>
                <w:szCs w:val="24"/>
              </w:rPr>
              <w:t>Npar</w:t>
            </w:r>
            <w:proofErr w:type="spellEnd"/>
            <w:r w:rsidRPr="00B65242">
              <w:rPr>
                <w:rFonts w:asciiTheme="majorBidi" w:hAnsiTheme="majorBidi" w:cstheme="majorBidi"/>
                <w:b/>
                <w:sz w:val="24"/>
                <w:szCs w:val="24"/>
              </w:rPr>
              <w:t xml:space="preserve"> </w:t>
            </w:r>
            <w:proofErr w:type="spellStart"/>
            <w:r w:rsidRPr="00B65242">
              <w:rPr>
                <w:rFonts w:asciiTheme="majorBidi" w:hAnsiTheme="majorBidi" w:cstheme="majorBidi"/>
                <w:b/>
                <w:sz w:val="24"/>
                <w:szCs w:val="24"/>
              </w:rPr>
              <w:t>Chisq</w:t>
            </w:r>
            <w:proofErr w:type="spellEnd"/>
            <w:r w:rsidRPr="00B65242">
              <w:rPr>
                <w:rFonts w:asciiTheme="majorBidi" w:hAnsiTheme="majorBidi" w:cstheme="majorBidi"/>
                <w:b/>
                <w:sz w:val="24"/>
                <w:szCs w:val="24"/>
              </w:rPr>
              <w:t xml:space="preserve"> value</w:t>
            </w:r>
          </w:p>
        </w:tc>
        <w:tc>
          <w:tcPr>
            <w:tcW w:w="1452" w:type="dxa"/>
            <w:tcBorders>
              <w:top w:val="single" w:sz="7" w:space="0" w:color="000000"/>
              <w:left w:val="single" w:sz="2" w:space="0" w:color="000000"/>
              <w:bottom w:val="single" w:sz="7" w:space="0" w:color="000000"/>
              <w:right w:val="nil"/>
            </w:tcBorders>
            <w:vAlign w:val="center"/>
          </w:tcPr>
          <w:p w14:paraId="20FD967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p-value</w:t>
            </w:r>
          </w:p>
        </w:tc>
      </w:tr>
      <w:tr w:rsidR="006D4E27" w:rsidRPr="00B65242" w14:paraId="19D7FF06" w14:textId="77777777">
        <w:trPr>
          <w:trHeight w:val="56"/>
        </w:trPr>
        <w:tc>
          <w:tcPr>
            <w:tcW w:w="1518" w:type="dxa"/>
            <w:tcBorders>
              <w:top w:val="single" w:sz="7" w:space="0" w:color="000000"/>
              <w:left w:val="nil"/>
              <w:bottom w:val="nil"/>
              <w:right w:val="single" w:sz="2" w:space="0" w:color="000000"/>
            </w:tcBorders>
            <w:vAlign w:val="center"/>
          </w:tcPr>
          <w:p w14:paraId="63902F4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f(BOD)</w:t>
            </w:r>
          </w:p>
        </w:tc>
        <w:tc>
          <w:tcPr>
            <w:tcW w:w="952" w:type="dxa"/>
            <w:tcBorders>
              <w:top w:val="single" w:sz="7" w:space="0" w:color="000000"/>
              <w:left w:val="single" w:sz="2" w:space="0" w:color="000000"/>
              <w:bottom w:val="nil"/>
              <w:right w:val="single" w:sz="2" w:space="0" w:color="000000"/>
            </w:tcBorders>
            <w:vAlign w:val="center"/>
          </w:tcPr>
          <w:p w14:paraId="2D737C0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2.2974</w:t>
            </w:r>
          </w:p>
        </w:tc>
        <w:tc>
          <w:tcPr>
            <w:tcW w:w="1452" w:type="dxa"/>
            <w:tcBorders>
              <w:top w:val="single" w:sz="7" w:space="0" w:color="000000"/>
              <w:left w:val="single" w:sz="2" w:space="0" w:color="000000"/>
              <w:bottom w:val="nil"/>
              <w:right w:val="single" w:sz="2" w:space="0" w:color="000000"/>
            </w:tcBorders>
            <w:vAlign w:val="center"/>
          </w:tcPr>
          <w:p w14:paraId="426B122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12.0186</w:t>
            </w:r>
          </w:p>
        </w:tc>
        <w:tc>
          <w:tcPr>
            <w:tcW w:w="1452" w:type="dxa"/>
            <w:tcBorders>
              <w:top w:val="single" w:sz="7" w:space="0" w:color="000000"/>
              <w:left w:val="single" w:sz="2" w:space="0" w:color="000000"/>
              <w:bottom w:val="nil"/>
              <w:right w:val="single" w:sz="2" w:space="0" w:color="000000"/>
            </w:tcBorders>
            <w:vAlign w:val="center"/>
          </w:tcPr>
          <w:p w14:paraId="20A55A8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0.0006***</w:t>
            </w:r>
          </w:p>
        </w:tc>
        <w:tc>
          <w:tcPr>
            <w:tcW w:w="1452" w:type="dxa"/>
            <w:tcBorders>
              <w:top w:val="single" w:sz="7" w:space="0" w:color="000000"/>
              <w:left w:val="single" w:sz="2" w:space="0" w:color="000000"/>
              <w:bottom w:val="nil"/>
              <w:right w:val="single" w:sz="2" w:space="0" w:color="000000"/>
            </w:tcBorders>
            <w:vAlign w:val="center"/>
          </w:tcPr>
          <w:p w14:paraId="028EFBD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998.0000</w:t>
            </w:r>
          </w:p>
        </w:tc>
        <w:tc>
          <w:tcPr>
            <w:tcW w:w="1452" w:type="dxa"/>
            <w:tcBorders>
              <w:top w:val="single" w:sz="7" w:space="0" w:color="000000"/>
              <w:left w:val="single" w:sz="2" w:space="0" w:color="000000"/>
              <w:bottom w:val="nil"/>
              <w:right w:val="nil"/>
            </w:tcBorders>
            <w:vAlign w:val="center"/>
          </w:tcPr>
          <w:p w14:paraId="4260E25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5D09C490" w14:textId="77777777">
        <w:trPr>
          <w:trHeight w:val="56"/>
        </w:trPr>
        <w:tc>
          <w:tcPr>
            <w:tcW w:w="1518" w:type="dxa"/>
            <w:tcBorders>
              <w:top w:val="nil"/>
              <w:left w:val="nil"/>
              <w:bottom w:val="nil"/>
              <w:right w:val="single" w:sz="2" w:space="0" w:color="000000"/>
            </w:tcBorders>
            <w:vAlign w:val="center"/>
          </w:tcPr>
          <w:p w14:paraId="0E5F446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f(COD)</w:t>
            </w:r>
          </w:p>
        </w:tc>
        <w:tc>
          <w:tcPr>
            <w:tcW w:w="952" w:type="dxa"/>
            <w:tcBorders>
              <w:top w:val="nil"/>
              <w:left w:val="single" w:sz="2" w:space="0" w:color="000000"/>
              <w:bottom w:val="nil"/>
              <w:right w:val="single" w:sz="2" w:space="0" w:color="000000"/>
            </w:tcBorders>
            <w:vAlign w:val="center"/>
          </w:tcPr>
          <w:p w14:paraId="77CEDD6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11.3675</w:t>
            </w:r>
          </w:p>
        </w:tc>
        <w:tc>
          <w:tcPr>
            <w:tcW w:w="1452" w:type="dxa"/>
            <w:tcBorders>
              <w:top w:val="nil"/>
              <w:left w:val="single" w:sz="2" w:space="0" w:color="000000"/>
              <w:bottom w:val="nil"/>
              <w:right w:val="single" w:sz="2" w:space="0" w:color="000000"/>
            </w:tcBorders>
            <w:vAlign w:val="center"/>
          </w:tcPr>
          <w:p w14:paraId="560FCF8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0.0257</w:t>
            </w:r>
          </w:p>
        </w:tc>
        <w:tc>
          <w:tcPr>
            <w:tcW w:w="1452" w:type="dxa"/>
            <w:tcBorders>
              <w:top w:val="nil"/>
              <w:left w:val="single" w:sz="2" w:space="0" w:color="000000"/>
              <w:bottom w:val="nil"/>
              <w:right w:val="single" w:sz="2" w:space="0" w:color="000000"/>
            </w:tcBorders>
            <w:vAlign w:val="center"/>
          </w:tcPr>
          <w:p w14:paraId="3798EFC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0.8727</w:t>
            </w:r>
          </w:p>
        </w:tc>
        <w:tc>
          <w:tcPr>
            <w:tcW w:w="1452" w:type="dxa"/>
            <w:tcBorders>
              <w:top w:val="nil"/>
              <w:left w:val="single" w:sz="2" w:space="0" w:color="000000"/>
              <w:bottom w:val="nil"/>
              <w:right w:val="single" w:sz="2" w:space="0" w:color="000000"/>
            </w:tcBorders>
            <w:vAlign w:val="center"/>
          </w:tcPr>
          <w:p w14:paraId="013312D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609.4000</w:t>
            </w:r>
          </w:p>
        </w:tc>
        <w:tc>
          <w:tcPr>
            <w:tcW w:w="1452" w:type="dxa"/>
            <w:tcBorders>
              <w:top w:val="nil"/>
              <w:left w:val="single" w:sz="2" w:space="0" w:color="000000"/>
              <w:bottom w:val="nil"/>
              <w:right w:val="nil"/>
            </w:tcBorders>
            <w:vAlign w:val="center"/>
          </w:tcPr>
          <w:p w14:paraId="1F6767E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4333A658" w14:textId="77777777">
        <w:trPr>
          <w:trHeight w:val="56"/>
        </w:trPr>
        <w:tc>
          <w:tcPr>
            <w:tcW w:w="1518" w:type="dxa"/>
            <w:tcBorders>
              <w:top w:val="nil"/>
              <w:left w:val="nil"/>
              <w:bottom w:val="nil"/>
              <w:right w:val="single" w:sz="2" w:space="0" w:color="000000"/>
            </w:tcBorders>
            <w:vAlign w:val="center"/>
          </w:tcPr>
          <w:p w14:paraId="5AC69DC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f(TN)</w:t>
            </w:r>
          </w:p>
        </w:tc>
        <w:tc>
          <w:tcPr>
            <w:tcW w:w="952" w:type="dxa"/>
            <w:tcBorders>
              <w:top w:val="nil"/>
              <w:left w:val="single" w:sz="2" w:space="0" w:color="000000"/>
              <w:bottom w:val="nil"/>
              <w:right w:val="single" w:sz="2" w:space="0" w:color="000000"/>
            </w:tcBorders>
            <w:vAlign w:val="center"/>
          </w:tcPr>
          <w:p w14:paraId="109F5B7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2.9250</w:t>
            </w:r>
          </w:p>
        </w:tc>
        <w:tc>
          <w:tcPr>
            <w:tcW w:w="1452" w:type="dxa"/>
            <w:tcBorders>
              <w:top w:val="nil"/>
              <w:left w:val="single" w:sz="2" w:space="0" w:color="000000"/>
              <w:bottom w:val="nil"/>
              <w:right w:val="single" w:sz="2" w:space="0" w:color="000000"/>
            </w:tcBorders>
            <w:vAlign w:val="center"/>
          </w:tcPr>
          <w:p w14:paraId="4C83E5D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19.9309</w:t>
            </w:r>
          </w:p>
        </w:tc>
        <w:tc>
          <w:tcPr>
            <w:tcW w:w="1452" w:type="dxa"/>
            <w:tcBorders>
              <w:top w:val="nil"/>
              <w:left w:val="single" w:sz="2" w:space="0" w:color="000000"/>
              <w:bottom w:val="nil"/>
              <w:right w:val="single" w:sz="2" w:space="0" w:color="000000"/>
            </w:tcBorders>
            <w:vAlign w:val="center"/>
          </w:tcPr>
          <w:p w14:paraId="7B14BF7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6601528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3059.2000</w:t>
            </w:r>
          </w:p>
        </w:tc>
        <w:tc>
          <w:tcPr>
            <w:tcW w:w="1452" w:type="dxa"/>
            <w:tcBorders>
              <w:top w:val="nil"/>
              <w:left w:val="single" w:sz="2" w:space="0" w:color="000000"/>
              <w:bottom w:val="nil"/>
              <w:right w:val="nil"/>
            </w:tcBorders>
            <w:vAlign w:val="center"/>
          </w:tcPr>
          <w:p w14:paraId="5BC8D8D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1FF40DFD" w14:textId="77777777">
        <w:trPr>
          <w:trHeight w:val="56"/>
        </w:trPr>
        <w:tc>
          <w:tcPr>
            <w:tcW w:w="1518" w:type="dxa"/>
            <w:tcBorders>
              <w:top w:val="nil"/>
              <w:left w:val="nil"/>
              <w:bottom w:val="nil"/>
              <w:right w:val="single" w:sz="2" w:space="0" w:color="000000"/>
            </w:tcBorders>
            <w:vAlign w:val="center"/>
          </w:tcPr>
          <w:p w14:paraId="2F81499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f(TP)</w:t>
            </w:r>
          </w:p>
        </w:tc>
        <w:tc>
          <w:tcPr>
            <w:tcW w:w="952" w:type="dxa"/>
            <w:tcBorders>
              <w:top w:val="nil"/>
              <w:left w:val="single" w:sz="2" w:space="0" w:color="000000"/>
              <w:bottom w:val="nil"/>
              <w:right w:val="single" w:sz="2" w:space="0" w:color="000000"/>
            </w:tcBorders>
            <w:vAlign w:val="center"/>
          </w:tcPr>
          <w:p w14:paraId="0DF04A7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10.6528</w:t>
            </w:r>
          </w:p>
        </w:tc>
        <w:tc>
          <w:tcPr>
            <w:tcW w:w="1452" w:type="dxa"/>
            <w:tcBorders>
              <w:top w:val="nil"/>
              <w:left w:val="single" w:sz="2" w:space="0" w:color="000000"/>
              <w:bottom w:val="nil"/>
              <w:right w:val="single" w:sz="2" w:space="0" w:color="000000"/>
            </w:tcBorders>
            <w:vAlign w:val="center"/>
          </w:tcPr>
          <w:p w14:paraId="5664BA2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30.0516</w:t>
            </w:r>
          </w:p>
        </w:tc>
        <w:tc>
          <w:tcPr>
            <w:tcW w:w="1452" w:type="dxa"/>
            <w:tcBorders>
              <w:top w:val="nil"/>
              <w:left w:val="single" w:sz="2" w:space="0" w:color="000000"/>
              <w:bottom w:val="nil"/>
              <w:right w:val="single" w:sz="2" w:space="0" w:color="000000"/>
            </w:tcBorders>
            <w:vAlign w:val="center"/>
          </w:tcPr>
          <w:p w14:paraId="7147241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51416F9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2876.0000</w:t>
            </w:r>
          </w:p>
        </w:tc>
        <w:tc>
          <w:tcPr>
            <w:tcW w:w="1452" w:type="dxa"/>
            <w:tcBorders>
              <w:top w:val="nil"/>
              <w:left w:val="single" w:sz="2" w:space="0" w:color="000000"/>
              <w:bottom w:val="nil"/>
              <w:right w:val="nil"/>
            </w:tcBorders>
            <w:vAlign w:val="center"/>
          </w:tcPr>
          <w:p w14:paraId="56629B7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7E10A381" w14:textId="77777777">
        <w:trPr>
          <w:trHeight w:val="56"/>
        </w:trPr>
        <w:tc>
          <w:tcPr>
            <w:tcW w:w="1518" w:type="dxa"/>
            <w:tcBorders>
              <w:top w:val="nil"/>
              <w:left w:val="nil"/>
              <w:bottom w:val="nil"/>
              <w:right w:val="single" w:sz="2" w:space="0" w:color="000000"/>
            </w:tcBorders>
            <w:vAlign w:val="center"/>
          </w:tcPr>
          <w:p w14:paraId="70C954E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f(TOC)</w:t>
            </w:r>
          </w:p>
        </w:tc>
        <w:tc>
          <w:tcPr>
            <w:tcW w:w="952" w:type="dxa"/>
            <w:tcBorders>
              <w:top w:val="nil"/>
              <w:left w:val="single" w:sz="2" w:space="0" w:color="000000"/>
              <w:bottom w:val="nil"/>
              <w:right w:val="single" w:sz="2" w:space="0" w:color="000000"/>
            </w:tcBorders>
            <w:vAlign w:val="center"/>
          </w:tcPr>
          <w:p w14:paraId="76CA683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6.0887</w:t>
            </w:r>
          </w:p>
        </w:tc>
        <w:tc>
          <w:tcPr>
            <w:tcW w:w="1452" w:type="dxa"/>
            <w:tcBorders>
              <w:top w:val="nil"/>
              <w:left w:val="single" w:sz="2" w:space="0" w:color="000000"/>
              <w:bottom w:val="nil"/>
              <w:right w:val="single" w:sz="2" w:space="0" w:color="000000"/>
            </w:tcBorders>
            <w:vAlign w:val="center"/>
          </w:tcPr>
          <w:p w14:paraId="4E0D31F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24.2585</w:t>
            </w:r>
          </w:p>
        </w:tc>
        <w:tc>
          <w:tcPr>
            <w:tcW w:w="1452" w:type="dxa"/>
            <w:tcBorders>
              <w:top w:val="nil"/>
              <w:left w:val="single" w:sz="2" w:space="0" w:color="000000"/>
              <w:bottom w:val="nil"/>
              <w:right w:val="single" w:sz="2" w:space="0" w:color="000000"/>
            </w:tcBorders>
            <w:vAlign w:val="center"/>
          </w:tcPr>
          <w:p w14:paraId="6B41BF4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54548AC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1799.5000</w:t>
            </w:r>
          </w:p>
        </w:tc>
        <w:tc>
          <w:tcPr>
            <w:tcW w:w="1452" w:type="dxa"/>
            <w:tcBorders>
              <w:top w:val="nil"/>
              <w:left w:val="single" w:sz="2" w:space="0" w:color="000000"/>
              <w:bottom w:val="nil"/>
              <w:right w:val="nil"/>
            </w:tcBorders>
            <w:vAlign w:val="center"/>
          </w:tcPr>
          <w:p w14:paraId="4A5D72F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6EE42DEF" w14:textId="77777777">
        <w:trPr>
          <w:trHeight w:val="56"/>
        </w:trPr>
        <w:tc>
          <w:tcPr>
            <w:tcW w:w="1518" w:type="dxa"/>
            <w:tcBorders>
              <w:top w:val="nil"/>
              <w:left w:val="nil"/>
              <w:bottom w:val="nil"/>
              <w:right w:val="single" w:sz="2" w:space="0" w:color="000000"/>
            </w:tcBorders>
            <w:vAlign w:val="center"/>
          </w:tcPr>
          <w:p w14:paraId="5F5D7F0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f(SS)</w:t>
            </w:r>
          </w:p>
        </w:tc>
        <w:tc>
          <w:tcPr>
            <w:tcW w:w="952" w:type="dxa"/>
            <w:tcBorders>
              <w:top w:val="nil"/>
              <w:left w:val="single" w:sz="2" w:space="0" w:color="000000"/>
              <w:bottom w:val="nil"/>
              <w:right w:val="single" w:sz="2" w:space="0" w:color="000000"/>
            </w:tcBorders>
            <w:vAlign w:val="center"/>
          </w:tcPr>
          <w:p w14:paraId="20DF106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3.3468</w:t>
            </w:r>
          </w:p>
        </w:tc>
        <w:tc>
          <w:tcPr>
            <w:tcW w:w="1452" w:type="dxa"/>
            <w:tcBorders>
              <w:top w:val="nil"/>
              <w:left w:val="single" w:sz="2" w:space="0" w:color="000000"/>
              <w:bottom w:val="nil"/>
              <w:right w:val="single" w:sz="2" w:space="0" w:color="000000"/>
            </w:tcBorders>
            <w:vAlign w:val="center"/>
          </w:tcPr>
          <w:p w14:paraId="2885FA1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11.8185</w:t>
            </w:r>
          </w:p>
        </w:tc>
        <w:tc>
          <w:tcPr>
            <w:tcW w:w="1452" w:type="dxa"/>
            <w:tcBorders>
              <w:top w:val="nil"/>
              <w:left w:val="single" w:sz="2" w:space="0" w:color="000000"/>
              <w:bottom w:val="nil"/>
              <w:right w:val="single" w:sz="2" w:space="0" w:color="000000"/>
            </w:tcBorders>
            <w:vAlign w:val="center"/>
          </w:tcPr>
          <w:p w14:paraId="36D9268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0.0006***</w:t>
            </w:r>
          </w:p>
        </w:tc>
        <w:tc>
          <w:tcPr>
            <w:tcW w:w="1452" w:type="dxa"/>
            <w:tcBorders>
              <w:top w:val="nil"/>
              <w:left w:val="single" w:sz="2" w:space="0" w:color="000000"/>
              <w:bottom w:val="nil"/>
              <w:right w:val="single" w:sz="2" w:space="0" w:color="000000"/>
            </w:tcBorders>
            <w:vAlign w:val="center"/>
          </w:tcPr>
          <w:p w14:paraId="43A86D9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4067.1000</w:t>
            </w:r>
          </w:p>
        </w:tc>
        <w:tc>
          <w:tcPr>
            <w:tcW w:w="1452" w:type="dxa"/>
            <w:tcBorders>
              <w:top w:val="nil"/>
              <w:left w:val="single" w:sz="2" w:space="0" w:color="000000"/>
              <w:bottom w:val="nil"/>
              <w:right w:val="nil"/>
            </w:tcBorders>
            <w:vAlign w:val="center"/>
          </w:tcPr>
          <w:p w14:paraId="2F807A6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2FAA03EB" w14:textId="77777777">
        <w:trPr>
          <w:trHeight w:val="56"/>
        </w:trPr>
        <w:tc>
          <w:tcPr>
            <w:tcW w:w="1518" w:type="dxa"/>
            <w:tcBorders>
              <w:top w:val="nil"/>
              <w:left w:val="nil"/>
              <w:bottom w:val="nil"/>
              <w:right w:val="single" w:sz="2" w:space="0" w:color="000000"/>
            </w:tcBorders>
            <w:vAlign w:val="center"/>
          </w:tcPr>
          <w:p w14:paraId="42C3215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f(EC)</w:t>
            </w:r>
          </w:p>
        </w:tc>
        <w:tc>
          <w:tcPr>
            <w:tcW w:w="952" w:type="dxa"/>
            <w:tcBorders>
              <w:top w:val="nil"/>
              <w:left w:val="single" w:sz="2" w:space="0" w:color="000000"/>
              <w:bottom w:val="nil"/>
              <w:right w:val="single" w:sz="2" w:space="0" w:color="000000"/>
            </w:tcBorders>
            <w:vAlign w:val="center"/>
          </w:tcPr>
          <w:p w14:paraId="52E2AF4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6.5145</w:t>
            </w:r>
          </w:p>
        </w:tc>
        <w:tc>
          <w:tcPr>
            <w:tcW w:w="1452" w:type="dxa"/>
            <w:tcBorders>
              <w:top w:val="nil"/>
              <w:left w:val="single" w:sz="2" w:space="0" w:color="000000"/>
              <w:bottom w:val="nil"/>
              <w:right w:val="single" w:sz="2" w:space="0" w:color="000000"/>
            </w:tcBorders>
            <w:vAlign w:val="center"/>
          </w:tcPr>
          <w:p w14:paraId="5D6B9BE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1.8360</w:t>
            </w:r>
          </w:p>
        </w:tc>
        <w:tc>
          <w:tcPr>
            <w:tcW w:w="1452" w:type="dxa"/>
            <w:tcBorders>
              <w:top w:val="nil"/>
              <w:left w:val="single" w:sz="2" w:space="0" w:color="000000"/>
              <w:bottom w:val="nil"/>
              <w:right w:val="single" w:sz="2" w:space="0" w:color="000000"/>
            </w:tcBorders>
            <w:vAlign w:val="center"/>
          </w:tcPr>
          <w:p w14:paraId="0449981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0.1757</w:t>
            </w:r>
          </w:p>
        </w:tc>
        <w:tc>
          <w:tcPr>
            <w:tcW w:w="1452" w:type="dxa"/>
            <w:tcBorders>
              <w:top w:val="nil"/>
              <w:left w:val="single" w:sz="2" w:space="0" w:color="000000"/>
              <w:bottom w:val="nil"/>
              <w:right w:val="single" w:sz="2" w:space="0" w:color="000000"/>
            </w:tcBorders>
            <w:vAlign w:val="center"/>
          </w:tcPr>
          <w:p w14:paraId="165D28D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781.6000</w:t>
            </w:r>
          </w:p>
        </w:tc>
        <w:tc>
          <w:tcPr>
            <w:tcW w:w="1452" w:type="dxa"/>
            <w:tcBorders>
              <w:top w:val="nil"/>
              <w:left w:val="single" w:sz="2" w:space="0" w:color="000000"/>
              <w:bottom w:val="nil"/>
              <w:right w:val="nil"/>
            </w:tcBorders>
            <w:vAlign w:val="center"/>
          </w:tcPr>
          <w:p w14:paraId="0EF387B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3AC06191" w14:textId="77777777">
        <w:trPr>
          <w:trHeight w:val="56"/>
        </w:trPr>
        <w:tc>
          <w:tcPr>
            <w:tcW w:w="1518" w:type="dxa"/>
            <w:tcBorders>
              <w:top w:val="nil"/>
              <w:left w:val="nil"/>
              <w:bottom w:val="nil"/>
              <w:right w:val="single" w:sz="2" w:space="0" w:color="000000"/>
            </w:tcBorders>
            <w:vAlign w:val="center"/>
          </w:tcPr>
          <w:p w14:paraId="28652E0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f(pH)</w:t>
            </w:r>
          </w:p>
        </w:tc>
        <w:tc>
          <w:tcPr>
            <w:tcW w:w="952" w:type="dxa"/>
            <w:tcBorders>
              <w:top w:val="nil"/>
              <w:left w:val="single" w:sz="2" w:space="0" w:color="000000"/>
              <w:bottom w:val="nil"/>
              <w:right w:val="single" w:sz="2" w:space="0" w:color="000000"/>
            </w:tcBorders>
            <w:vAlign w:val="center"/>
          </w:tcPr>
          <w:p w14:paraId="4CA4A73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1.4098</w:t>
            </w:r>
          </w:p>
        </w:tc>
        <w:tc>
          <w:tcPr>
            <w:tcW w:w="1452" w:type="dxa"/>
            <w:tcBorders>
              <w:top w:val="nil"/>
              <w:left w:val="single" w:sz="2" w:space="0" w:color="000000"/>
              <w:bottom w:val="nil"/>
              <w:right w:val="single" w:sz="2" w:space="0" w:color="000000"/>
            </w:tcBorders>
            <w:vAlign w:val="center"/>
          </w:tcPr>
          <w:p w14:paraId="63AF40B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0.0448</w:t>
            </w:r>
          </w:p>
        </w:tc>
        <w:tc>
          <w:tcPr>
            <w:tcW w:w="1452" w:type="dxa"/>
            <w:tcBorders>
              <w:top w:val="nil"/>
              <w:left w:val="single" w:sz="2" w:space="0" w:color="000000"/>
              <w:bottom w:val="nil"/>
              <w:right w:val="single" w:sz="2" w:space="0" w:color="000000"/>
            </w:tcBorders>
            <w:vAlign w:val="center"/>
          </w:tcPr>
          <w:p w14:paraId="5553A47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0.8325</w:t>
            </w:r>
          </w:p>
        </w:tc>
        <w:tc>
          <w:tcPr>
            <w:tcW w:w="1452" w:type="dxa"/>
            <w:tcBorders>
              <w:top w:val="nil"/>
              <w:left w:val="single" w:sz="2" w:space="0" w:color="000000"/>
              <w:bottom w:val="nil"/>
              <w:right w:val="single" w:sz="2" w:space="0" w:color="000000"/>
            </w:tcBorders>
            <w:vAlign w:val="center"/>
          </w:tcPr>
          <w:p w14:paraId="04D97B9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1312.3000</w:t>
            </w:r>
          </w:p>
        </w:tc>
        <w:tc>
          <w:tcPr>
            <w:tcW w:w="1452" w:type="dxa"/>
            <w:tcBorders>
              <w:top w:val="nil"/>
              <w:left w:val="single" w:sz="2" w:space="0" w:color="000000"/>
              <w:bottom w:val="nil"/>
              <w:right w:val="nil"/>
            </w:tcBorders>
            <w:vAlign w:val="center"/>
          </w:tcPr>
          <w:p w14:paraId="266639B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4C124EFE" w14:textId="77777777">
        <w:trPr>
          <w:trHeight w:val="56"/>
        </w:trPr>
        <w:tc>
          <w:tcPr>
            <w:tcW w:w="1518" w:type="dxa"/>
            <w:tcBorders>
              <w:top w:val="nil"/>
              <w:left w:val="nil"/>
              <w:bottom w:val="nil"/>
              <w:right w:val="single" w:sz="2" w:space="0" w:color="000000"/>
            </w:tcBorders>
            <w:vAlign w:val="center"/>
          </w:tcPr>
          <w:p w14:paraId="016BD3D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f(DO)</w:t>
            </w:r>
          </w:p>
        </w:tc>
        <w:tc>
          <w:tcPr>
            <w:tcW w:w="952" w:type="dxa"/>
            <w:tcBorders>
              <w:top w:val="nil"/>
              <w:left w:val="single" w:sz="2" w:space="0" w:color="000000"/>
              <w:bottom w:val="nil"/>
              <w:right w:val="single" w:sz="2" w:space="0" w:color="000000"/>
            </w:tcBorders>
            <w:vAlign w:val="center"/>
          </w:tcPr>
          <w:p w14:paraId="20AAA29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1.9553</w:t>
            </w:r>
          </w:p>
        </w:tc>
        <w:tc>
          <w:tcPr>
            <w:tcW w:w="1452" w:type="dxa"/>
            <w:tcBorders>
              <w:top w:val="nil"/>
              <w:left w:val="single" w:sz="2" w:space="0" w:color="000000"/>
              <w:bottom w:val="nil"/>
              <w:right w:val="single" w:sz="2" w:space="0" w:color="000000"/>
            </w:tcBorders>
            <w:vAlign w:val="center"/>
          </w:tcPr>
          <w:p w14:paraId="4D2D542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61.4436</w:t>
            </w:r>
          </w:p>
        </w:tc>
        <w:tc>
          <w:tcPr>
            <w:tcW w:w="1452" w:type="dxa"/>
            <w:tcBorders>
              <w:top w:val="nil"/>
              <w:left w:val="single" w:sz="2" w:space="0" w:color="000000"/>
              <w:bottom w:val="nil"/>
              <w:right w:val="single" w:sz="2" w:space="0" w:color="000000"/>
            </w:tcBorders>
            <w:vAlign w:val="center"/>
          </w:tcPr>
          <w:p w14:paraId="5F0134F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4C59C81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2011.4000</w:t>
            </w:r>
          </w:p>
        </w:tc>
        <w:tc>
          <w:tcPr>
            <w:tcW w:w="1452" w:type="dxa"/>
            <w:tcBorders>
              <w:top w:val="nil"/>
              <w:left w:val="single" w:sz="2" w:space="0" w:color="000000"/>
              <w:bottom w:val="nil"/>
              <w:right w:val="nil"/>
            </w:tcBorders>
            <w:vAlign w:val="center"/>
          </w:tcPr>
          <w:p w14:paraId="2B5DE47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01E70545" w14:textId="77777777">
        <w:trPr>
          <w:trHeight w:val="56"/>
        </w:trPr>
        <w:tc>
          <w:tcPr>
            <w:tcW w:w="1518" w:type="dxa"/>
            <w:tcBorders>
              <w:top w:val="nil"/>
              <w:left w:val="nil"/>
              <w:bottom w:val="nil"/>
              <w:right w:val="single" w:sz="2" w:space="0" w:color="000000"/>
            </w:tcBorders>
            <w:vAlign w:val="center"/>
          </w:tcPr>
          <w:p w14:paraId="756D551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f(Temperature)</w:t>
            </w:r>
          </w:p>
        </w:tc>
        <w:tc>
          <w:tcPr>
            <w:tcW w:w="952" w:type="dxa"/>
            <w:tcBorders>
              <w:top w:val="nil"/>
              <w:left w:val="single" w:sz="2" w:space="0" w:color="000000"/>
              <w:bottom w:val="nil"/>
              <w:right w:val="single" w:sz="2" w:space="0" w:color="000000"/>
            </w:tcBorders>
            <w:vAlign w:val="center"/>
          </w:tcPr>
          <w:p w14:paraId="7E6645F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1.6738</w:t>
            </w:r>
          </w:p>
        </w:tc>
        <w:tc>
          <w:tcPr>
            <w:tcW w:w="1452" w:type="dxa"/>
            <w:tcBorders>
              <w:top w:val="nil"/>
              <w:left w:val="single" w:sz="2" w:space="0" w:color="000000"/>
              <w:bottom w:val="nil"/>
              <w:right w:val="single" w:sz="2" w:space="0" w:color="000000"/>
            </w:tcBorders>
            <w:vAlign w:val="center"/>
          </w:tcPr>
          <w:p w14:paraId="34981E2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132.9822</w:t>
            </w:r>
          </w:p>
        </w:tc>
        <w:tc>
          <w:tcPr>
            <w:tcW w:w="1452" w:type="dxa"/>
            <w:tcBorders>
              <w:top w:val="nil"/>
              <w:left w:val="single" w:sz="2" w:space="0" w:color="000000"/>
              <w:bottom w:val="nil"/>
              <w:right w:val="single" w:sz="2" w:space="0" w:color="000000"/>
            </w:tcBorders>
            <w:vAlign w:val="center"/>
          </w:tcPr>
          <w:p w14:paraId="4ACA9CC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59EC945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1744.4000</w:t>
            </w:r>
          </w:p>
        </w:tc>
        <w:tc>
          <w:tcPr>
            <w:tcW w:w="1452" w:type="dxa"/>
            <w:tcBorders>
              <w:top w:val="nil"/>
              <w:left w:val="single" w:sz="2" w:space="0" w:color="000000"/>
              <w:bottom w:val="nil"/>
              <w:right w:val="nil"/>
            </w:tcBorders>
            <w:vAlign w:val="center"/>
          </w:tcPr>
          <w:p w14:paraId="6403D3F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56F72733" w14:textId="77777777">
        <w:trPr>
          <w:trHeight w:val="56"/>
        </w:trPr>
        <w:tc>
          <w:tcPr>
            <w:tcW w:w="1518" w:type="dxa"/>
            <w:tcBorders>
              <w:top w:val="nil"/>
              <w:left w:val="nil"/>
              <w:bottom w:val="nil"/>
              <w:right w:val="single" w:sz="2" w:space="0" w:color="000000"/>
            </w:tcBorders>
            <w:vAlign w:val="center"/>
          </w:tcPr>
          <w:p w14:paraId="16C1E27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f(Turbidity)</w:t>
            </w:r>
          </w:p>
        </w:tc>
        <w:tc>
          <w:tcPr>
            <w:tcW w:w="952" w:type="dxa"/>
            <w:tcBorders>
              <w:top w:val="nil"/>
              <w:left w:val="single" w:sz="2" w:space="0" w:color="000000"/>
              <w:bottom w:val="nil"/>
              <w:right w:val="single" w:sz="2" w:space="0" w:color="000000"/>
            </w:tcBorders>
            <w:vAlign w:val="center"/>
          </w:tcPr>
          <w:p w14:paraId="2718A94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1.5512</w:t>
            </w:r>
          </w:p>
        </w:tc>
        <w:tc>
          <w:tcPr>
            <w:tcW w:w="1452" w:type="dxa"/>
            <w:tcBorders>
              <w:top w:val="nil"/>
              <w:left w:val="single" w:sz="2" w:space="0" w:color="000000"/>
              <w:bottom w:val="nil"/>
              <w:right w:val="single" w:sz="2" w:space="0" w:color="000000"/>
            </w:tcBorders>
            <w:vAlign w:val="center"/>
          </w:tcPr>
          <w:p w14:paraId="7822B0F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3.3417</w:t>
            </w:r>
          </w:p>
        </w:tc>
        <w:tc>
          <w:tcPr>
            <w:tcW w:w="1452" w:type="dxa"/>
            <w:tcBorders>
              <w:top w:val="nil"/>
              <w:left w:val="single" w:sz="2" w:space="0" w:color="000000"/>
              <w:bottom w:val="nil"/>
              <w:right w:val="single" w:sz="2" w:space="0" w:color="000000"/>
            </w:tcBorders>
            <w:vAlign w:val="center"/>
          </w:tcPr>
          <w:p w14:paraId="65EB684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0.0679</w:t>
            </w:r>
          </w:p>
        </w:tc>
        <w:tc>
          <w:tcPr>
            <w:tcW w:w="1452" w:type="dxa"/>
            <w:tcBorders>
              <w:top w:val="nil"/>
              <w:left w:val="single" w:sz="2" w:space="0" w:color="000000"/>
              <w:bottom w:val="nil"/>
              <w:right w:val="single" w:sz="2" w:space="0" w:color="000000"/>
            </w:tcBorders>
            <w:vAlign w:val="center"/>
          </w:tcPr>
          <w:p w14:paraId="130BDAA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3996.5000</w:t>
            </w:r>
          </w:p>
        </w:tc>
        <w:tc>
          <w:tcPr>
            <w:tcW w:w="1452" w:type="dxa"/>
            <w:tcBorders>
              <w:top w:val="nil"/>
              <w:left w:val="single" w:sz="2" w:space="0" w:color="000000"/>
              <w:bottom w:val="nil"/>
              <w:right w:val="nil"/>
            </w:tcBorders>
            <w:vAlign w:val="center"/>
          </w:tcPr>
          <w:p w14:paraId="48CF623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07D9EDE5" w14:textId="77777777">
        <w:trPr>
          <w:trHeight w:val="56"/>
        </w:trPr>
        <w:tc>
          <w:tcPr>
            <w:tcW w:w="1518" w:type="dxa"/>
            <w:tcBorders>
              <w:top w:val="nil"/>
              <w:left w:val="nil"/>
              <w:bottom w:val="nil"/>
              <w:right w:val="single" w:sz="2" w:space="0" w:color="000000"/>
            </w:tcBorders>
            <w:vAlign w:val="center"/>
          </w:tcPr>
          <w:p w14:paraId="62A7C63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f(Transparency)</w:t>
            </w:r>
          </w:p>
        </w:tc>
        <w:tc>
          <w:tcPr>
            <w:tcW w:w="952" w:type="dxa"/>
            <w:tcBorders>
              <w:top w:val="nil"/>
              <w:left w:val="single" w:sz="2" w:space="0" w:color="000000"/>
              <w:bottom w:val="nil"/>
              <w:right w:val="single" w:sz="2" w:space="0" w:color="000000"/>
            </w:tcBorders>
            <w:vAlign w:val="center"/>
          </w:tcPr>
          <w:p w14:paraId="596BFB0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2.0297</w:t>
            </w:r>
          </w:p>
        </w:tc>
        <w:tc>
          <w:tcPr>
            <w:tcW w:w="1452" w:type="dxa"/>
            <w:tcBorders>
              <w:top w:val="nil"/>
              <w:left w:val="single" w:sz="2" w:space="0" w:color="000000"/>
              <w:bottom w:val="nil"/>
              <w:right w:val="single" w:sz="2" w:space="0" w:color="000000"/>
            </w:tcBorders>
            <w:vAlign w:val="center"/>
          </w:tcPr>
          <w:p w14:paraId="1E8A2D9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24.0152</w:t>
            </w:r>
          </w:p>
        </w:tc>
        <w:tc>
          <w:tcPr>
            <w:tcW w:w="1452" w:type="dxa"/>
            <w:tcBorders>
              <w:top w:val="nil"/>
              <w:left w:val="single" w:sz="2" w:space="0" w:color="000000"/>
              <w:bottom w:val="nil"/>
              <w:right w:val="single" w:sz="2" w:space="0" w:color="000000"/>
            </w:tcBorders>
            <w:vAlign w:val="center"/>
          </w:tcPr>
          <w:p w14:paraId="3603988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42FE4B8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1412.8000</w:t>
            </w:r>
          </w:p>
        </w:tc>
        <w:tc>
          <w:tcPr>
            <w:tcW w:w="1452" w:type="dxa"/>
            <w:tcBorders>
              <w:top w:val="nil"/>
              <w:left w:val="single" w:sz="2" w:space="0" w:color="000000"/>
              <w:bottom w:val="nil"/>
              <w:right w:val="nil"/>
            </w:tcBorders>
            <w:vAlign w:val="center"/>
          </w:tcPr>
          <w:p w14:paraId="30A3680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1D6269FF" w14:textId="77777777">
        <w:trPr>
          <w:trHeight w:val="56"/>
        </w:trPr>
        <w:tc>
          <w:tcPr>
            <w:tcW w:w="1518" w:type="dxa"/>
            <w:tcBorders>
              <w:top w:val="nil"/>
              <w:left w:val="nil"/>
              <w:bottom w:val="nil"/>
              <w:right w:val="single" w:sz="2" w:space="0" w:color="000000"/>
            </w:tcBorders>
            <w:vAlign w:val="center"/>
          </w:tcPr>
          <w:p w14:paraId="4E88238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w:t>
            </w:r>
            <w:proofErr w:type="spellStart"/>
            <w:r w:rsidRPr="00B65242">
              <w:rPr>
                <w:rFonts w:asciiTheme="majorBidi" w:hAnsiTheme="majorBidi" w:cstheme="majorBidi"/>
                <w:b/>
                <w:sz w:val="24"/>
                <w:szCs w:val="24"/>
              </w:rPr>
              <w:t>Chla</w:t>
            </w:r>
            <w:proofErr w:type="spellEnd"/>
            <w:r w:rsidRPr="00B65242">
              <w:rPr>
                <w:rFonts w:asciiTheme="majorBidi" w:hAnsiTheme="majorBidi" w:cstheme="majorBidi"/>
                <w:b/>
                <w:sz w:val="24"/>
                <w:szCs w:val="24"/>
              </w:rPr>
              <w:t>)</w:t>
            </w:r>
          </w:p>
        </w:tc>
        <w:tc>
          <w:tcPr>
            <w:tcW w:w="952" w:type="dxa"/>
            <w:tcBorders>
              <w:top w:val="nil"/>
              <w:left w:val="single" w:sz="2" w:space="0" w:color="000000"/>
              <w:bottom w:val="nil"/>
              <w:right w:val="single" w:sz="2" w:space="0" w:color="000000"/>
            </w:tcBorders>
            <w:vAlign w:val="center"/>
          </w:tcPr>
          <w:p w14:paraId="57C730B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1.5247</w:t>
            </w:r>
          </w:p>
        </w:tc>
        <w:tc>
          <w:tcPr>
            <w:tcW w:w="1452" w:type="dxa"/>
            <w:tcBorders>
              <w:top w:val="nil"/>
              <w:left w:val="single" w:sz="2" w:space="0" w:color="000000"/>
              <w:bottom w:val="nil"/>
              <w:right w:val="single" w:sz="2" w:space="0" w:color="000000"/>
            </w:tcBorders>
            <w:vAlign w:val="center"/>
          </w:tcPr>
          <w:p w14:paraId="0FA45A9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0.0010</w:t>
            </w:r>
          </w:p>
        </w:tc>
        <w:tc>
          <w:tcPr>
            <w:tcW w:w="1452" w:type="dxa"/>
            <w:tcBorders>
              <w:top w:val="nil"/>
              <w:left w:val="single" w:sz="2" w:space="0" w:color="000000"/>
              <w:bottom w:val="nil"/>
              <w:right w:val="single" w:sz="2" w:space="0" w:color="000000"/>
            </w:tcBorders>
            <w:vAlign w:val="center"/>
          </w:tcPr>
          <w:p w14:paraId="2F34D7C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0.9750</w:t>
            </w:r>
          </w:p>
        </w:tc>
        <w:tc>
          <w:tcPr>
            <w:tcW w:w="1452" w:type="dxa"/>
            <w:tcBorders>
              <w:top w:val="nil"/>
              <w:left w:val="single" w:sz="2" w:space="0" w:color="000000"/>
              <w:bottom w:val="nil"/>
              <w:right w:val="single" w:sz="2" w:space="0" w:color="000000"/>
            </w:tcBorders>
            <w:vAlign w:val="center"/>
          </w:tcPr>
          <w:p w14:paraId="1945F31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1224.2000</w:t>
            </w:r>
          </w:p>
        </w:tc>
        <w:tc>
          <w:tcPr>
            <w:tcW w:w="1452" w:type="dxa"/>
            <w:tcBorders>
              <w:top w:val="nil"/>
              <w:left w:val="single" w:sz="2" w:space="0" w:color="000000"/>
              <w:bottom w:val="nil"/>
              <w:right w:val="nil"/>
            </w:tcBorders>
            <w:vAlign w:val="center"/>
          </w:tcPr>
          <w:p w14:paraId="2B8B630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1E1156F1" w14:textId="77777777">
        <w:trPr>
          <w:trHeight w:val="56"/>
        </w:trPr>
        <w:tc>
          <w:tcPr>
            <w:tcW w:w="1518" w:type="dxa"/>
            <w:tcBorders>
              <w:top w:val="nil"/>
              <w:left w:val="nil"/>
              <w:bottom w:val="nil"/>
              <w:right w:val="single" w:sz="2" w:space="0" w:color="000000"/>
            </w:tcBorders>
            <w:vAlign w:val="center"/>
          </w:tcPr>
          <w:p w14:paraId="6389116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w:t>
            </w:r>
            <w:proofErr w:type="spellStart"/>
            <w:r w:rsidRPr="00B65242">
              <w:rPr>
                <w:rFonts w:asciiTheme="majorBidi" w:hAnsiTheme="majorBidi" w:cstheme="majorBidi"/>
                <w:b/>
                <w:sz w:val="24"/>
                <w:szCs w:val="24"/>
              </w:rPr>
              <w:t>LowWaterLevel</w:t>
            </w:r>
            <w:proofErr w:type="spellEnd"/>
            <w:r w:rsidRPr="00B65242">
              <w:rPr>
                <w:rFonts w:asciiTheme="majorBidi" w:hAnsiTheme="majorBidi" w:cstheme="majorBidi"/>
                <w:b/>
                <w:sz w:val="24"/>
                <w:szCs w:val="24"/>
              </w:rPr>
              <w:t>)</w:t>
            </w:r>
          </w:p>
        </w:tc>
        <w:tc>
          <w:tcPr>
            <w:tcW w:w="952" w:type="dxa"/>
            <w:tcBorders>
              <w:top w:val="nil"/>
              <w:left w:val="single" w:sz="2" w:space="0" w:color="000000"/>
              <w:bottom w:val="nil"/>
              <w:right w:val="single" w:sz="2" w:space="0" w:color="000000"/>
            </w:tcBorders>
            <w:vAlign w:val="center"/>
          </w:tcPr>
          <w:p w14:paraId="1C6EB93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26.4300</w:t>
            </w:r>
          </w:p>
        </w:tc>
        <w:tc>
          <w:tcPr>
            <w:tcW w:w="1452" w:type="dxa"/>
            <w:tcBorders>
              <w:top w:val="nil"/>
              <w:left w:val="single" w:sz="2" w:space="0" w:color="000000"/>
              <w:bottom w:val="nil"/>
              <w:right w:val="single" w:sz="2" w:space="0" w:color="000000"/>
            </w:tcBorders>
            <w:vAlign w:val="center"/>
          </w:tcPr>
          <w:p w14:paraId="5EC3A64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8.3021</w:t>
            </w:r>
          </w:p>
        </w:tc>
        <w:tc>
          <w:tcPr>
            <w:tcW w:w="1452" w:type="dxa"/>
            <w:tcBorders>
              <w:top w:val="nil"/>
              <w:left w:val="single" w:sz="2" w:space="0" w:color="000000"/>
              <w:bottom w:val="nil"/>
              <w:right w:val="single" w:sz="2" w:space="0" w:color="000000"/>
            </w:tcBorders>
            <w:vAlign w:val="center"/>
          </w:tcPr>
          <w:p w14:paraId="12CDE57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0.0040**</w:t>
            </w:r>
          </w:p>
        </w:tc>
        <w:tc>
          <w:tcPr>
            <w:tcW w:w="1452" w:type="dxa"/>
            <w:tcBorders>
              <w:top w:val="nil"/>
              <w:left w:val="single" w:sz="2" w:space="0" w:color="000000"/>
              <w:bottom w:val="nil"/>
              <w:right w:val="single" w:sz="2" w:space="0" w:color="000000"/>
            </w:tcBorders>
            <w:vAlign w:val="center"/>
          </w:tcPr>
          <w:p w14:paraId="7FE864C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3740.4000</w:t>
            </w:r>
          </w:p>
        </w:tc>
        <w:tc>
          <w:tcPr>
            <w:tcW w:w="1452" w:type="dxa"/>
            <w:tcBorders>
              <w:top w:val="nil"/>
              <w:left w:val="single" w:sz="2" w:space="0" w:color="000000"/>
              <w:bottom w:val="nil"/>
              <w:right w:val="nil"/>
            </w:tcBorders>
            <w:vAlign w:val="center"/>
          </w:tcPr>
          <w:p w14:paraId="117058F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66199A3A" w14:textId="77777777">
        <w:trPr>
          <w:trHeight w:val="56"/>
        </w:trPr>
        <w:tc>
          <w:tcPr>
            <w:tcW w:w="1518" w:type="dxa"/>
            <w:tcBorders>
              <w:top w:val="nil"/>
              <w:left w:val="nil"/>
              <w:bottom w:val="nil"/>
              <w:right w:val="single" w:sz="2" w:space="0" w:color="000000"/>
            </w:tcBorders>
            <w:vAlign w:val="center"/>
          </w:tcPr>
          <w:p w14:paraId="1A412E4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f(Inflow)</w:t>
            </w:r>
          </w:p>
        </w:tc>
        <w:tc>
          <w:tcPr>
            <w:tcW w:w="952" w:type="dxa"/>
            <w:tcBorders>
              <w:top w:val="nil"/>
              <w:left w:val="single" w:sz="2" w:space="0" w:color="000000"/>
              <w:bottom w:val="nil"/>
              <w:right w:val="single" w:sz="2" w:space="0" w:color="000000"/>
            </w:tcBorders>
            <w:vAlign w:val="center"/>
          </w:tcPr>
          <w:p w14:paraId="5198FB4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1.2980</w:t>
            </w:r>
          </w:p>
        </w:tc>
        <w:tc>
          <w:tcPr>
            <w:tcW w:w="1452" w:type="dxa"/>
            <w:tcBorders>
              <w:top w:val="nil"/>
              <w:left w:val="single" w:sz="2" w:space="0" w:color="000000"/>
              <w:bottom w:val="nil"/>
              <w:right w:val="single" w:sz="2" w:space="0" w:color="000000"/>
            </w:tcBorders>
            <w:vAlign w:val="center"/>
          </w:tcPr>
          <w:p w14:paraId="74ED00C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3.2911</w:t>
            </w:r>
          </w:p>
        </w:tc>
        <w:tc>
          <w:tcPr>
            <w:tcW w:w="1452" w:type="dxa"/>
            <w:tcBorders>
              <w:top w:val="nil"/>
              <w:left w:val="single" w:sz="2" w:space="0" w:color="000000"/>
              <w:bottom w:val="nil"/>
              <w:right w:val="single" w:sz="2" w:space="0" w:color="000000"/>
            </w:tcBorders>
            <w:vAlign w:val="center"/>
          </w:tcPr>
          <w:p w14:paraId="4343A34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0.0700</w:t>
            </w:r>
          </w:p>
        </w:tc>
        <w:tc>
          <w:tcPr>
            <w:tcW w:w="1452" w:type="dxa"/>
            <w:tcBorders>
              <w:top w:val="nil"/>
              <w:left w:val="single" w:sz="2" w:space="0" w:color="000000"/>
              <w:bottom w:val="nil"/>
              <w:right w:val="single" w:sz="2" w:space="0" w:color="000000"/>
            </w:tcBorders>
            <w:vAlign w:val="center"/>
          </w:tcPr>
          <w:p w14:paraId="14DC355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3241.2000</w:t>
            </w:r>
          </w:p>
        </w:tc>
        <w:tc>
          <w:tcPr>
            <w:tcW w:w="1452" w:type="dxa"/>
            <w:tcBorders>
              <w:top w:val="nil"/>
              <w:left w:val="single" w:sz="2" w:space="0" w:color="000000"/>
              <w:bottom w:val="nil"/>
              <w:right w:val="nil"/>
            </w:tcBorders>
            <w:vAlign w:val="center"/>
          </w:tcPr>
          <w:p w14:paraId="5EF7DE5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4ACAC7E7" w14:textId="77777777">
        <w:trPr>
          <w:trHeight w:val="56"/>
        </w:trPr>
        <w:tc>
          <w:tcPr>
            <w:tcW w:w="1518" w:type="dxa"/>
            <w:tcBorders>
              <w:top w:val="nil"/>
              <w:left w:val="nil"/>
              <w:bottom w:val="nil"/>
              <w:right w:val="single" w:sz="2" w:space="0" w:color="000000"/>
            </w:tcBorders>
            <w:vAlign w:val="center"/>
          </w:tcPr>
          <w:p w14:paraId="7F3E8F1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f(Discharge)</w:t>
            </w:r>
          </w:p>
        </w:tc>
        <w:tc>
          <w:tcPr>
            <w:tcW w:w="952" w:type="dxa"/>
            <w:tcBorders>
              <w:top w:val="nil"/>
              <w:left w:val="single" w:sz="2" w:space="0" w:color="000000"/>
              <w:bottom w:val="nil"/>
              <w:right w:val="single" w:sz="2" w:space="0" w:color="000000"/>
            </w:tcBorders>
            <w:vAlign w:val="center"/>
          </w:tcPr>
          <w:p w14:paraId="1E0548E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1.2942</w:t>
            </w:r>
          </w:p>
        </w:tc>
        <w:tc>
          <w:tcPr>
            <w:tcW w:w="1452" w:type="dxa"/>
            <w:tcBorders>
              <w:top w:val="nil"/>
              <w:left w:val="single" w:sz="2" w:space="0" w:color="000000"/>
              <w:bottom w:val="nil"/>
              <w:right w:val="single" w:sz="2" w:space="0" w:color="000000"/>
            </w:tcBorders>
            <w:vAlign w:val="center"/>
          </w:tcPr>
          <w:p w14:paraId="4BCA285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0.0018</w:t>
            </w:r>
          </w:p>
        </w:tc>
        <w:tc>
          <w:tcPr>
            <w:tcW w:w="1452" w:type="dxa"/>
            <w:tcBorders>
              <w:top w:val="nil"/>
              <w:left w:val="single" w:sz="2" w:space="0" w:color="000000"/>
              <w:bottom w:val="nil"/>
              <w:right w:val="single" w:sz="2" w:space="0" w:color="000000"/>
            </w:tcBorders>
            <w:vAlign w:val="center"/>
          </w:tcPr>
          <w:p w14:paraId="2579B54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0.9660</w:t>
            </w:r>
          </w:p>
        </w:tc>
        <w:tc>
          <w:tcPr>
            <w:tcW w:w="1452" w:type="dxa"/>
            <w:tcBorders>
              <w:top w:val="nil"/>
              <w:left w:val="single" w:sz="2" w:space="0" w:color="000000"/>
              <w:bottom w:val="nil"/>
              <w:right w:val="single" w:sz="2" w:space="0" w:color="000000"/>
            </w:tcBorders>
            <w:vAlign w:val="center"/>
          </w:tcPr>
          <w:p w14:paraId="492CE07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522.0000</w:t>
            </w:r>
          </w:p>
        </w:tc>
        <w:tc>
          <w:tcPr>
            <w:tcW w:w="1452" w:type="dxa"/>
            <w:tcBorders>
              <w:top w:val="nil"/>
              <w:left w:val="single" w:sz="2" w:space="0" w:color="000000"/>
              <w:bottom w:val="nil"/>
              <w:right w:val="nil"/>
            </w:tcBorders>
            <w:vAlign w:val="center"/>
          </w:tcPr>
          <w:p w14:paraId="59AC872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7F84FD11" w14:textId="77777777">
        <w:trPr>
          <w:trHeight w:val="56"/>
        </w:trPr>
        <w:tc>
          <w:tcPr>
            <w:tcW w:w="1518" w:type="dxa"/>
            <w:tcBorders>
              <w:top w:val="nil"/>
              <w:left w:val="nil"/>
              <w:bottom w:val="single" w:sz="7" w:space="0" w:color="000000"/>
              <w:right w:val="single" w:sz="2" w:space="0" w:color="000000"/>
            </w:tcBorders>
            <w:vAlign w:val="center"/>
          </w:tcPr>
          <w:p w14:paraId="6063BAB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f(Reservoir)</w:t>
            </w:r>
          </w:p>
        </w:tc>
        <w:tc>
          <w:tcPr>
            <w:tcW w:w="952" w:type="dxa"/>
            <w:tcBorders>
              <w:top w:val="nil"/>
              <w:left w:val="single" w:sz="2" w:space="0" w:color="000000"/>
              <w:bottom w:val="single" w:sz="7" w:space="0" w:color="000000"/>
              <w:right w:val="single" w:sz="2" w:space="0" w:color="000000"/>
            </w:tcBorders>
            <w:vAlign w:val="center"/>
          </w:tcPr>
          <w:p w14:paraId="6CFFCBF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16.6264</w:t>
            </w:r>
          </w:p>
        </w:tc>
        <w:tc>
          <w:tcPr>
            <w:tcW w:w="1452" w:type="dxa"/>
            <w:tcBorders>
              <w:top w:val="nil"/>
              <w:left w:val="single" w:sz="2" w:space="0" w:color="000000"/>
              <w:bottom w:val="single" w:sz="7" w:space="0" w:color="000000"/>
              <w:right w:val="single" w:sz="2" w:space="0" w:color="000000"/>
            </w:tcBorders>
            <w:vAlign w:val="center"/>
          </w:tcPr>
          <w:p w14:paraId="2C416EE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0.0360</w:t>
            </w:r>
          </w:p>
        </w:tc>
        <w:tc>
          <w:tcPr>
            <w:tcW w:w="1452" w:type="dxa"/>
            <w:tcBorders>
              <w:top w:val="nil"/>
              <w:left w:val="single" w:sz="2" w:space="0" w:color="000000"/>
              <w:bottom w:val="single" w:sz="7" w:space="0" w:color="000000"/>
              <w:right w:val="single" w:sz="2" w:space="0" w:color="000000"/>
            </w:tcBorders>
            <w:vAlign w:val="center"/>
          </w:tcPr>
          <w:p w14:paraId="654813D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0.8497</w:t>
            </w:r>
          </w:p>
        </w:tc>
        <w:tc>
          <w:tcPr>
            <w:tcW w:w="1452" w:type="dxa"/>
            <w:tcBorders>
              <w:top w:val="nil"/>
              <w:left w:val="single" w:sz="2" w:space="0" w:color="000000"/>
              <w:bottom w:val="single" w:sz="7" w:space="0" w:color="000000"/>
              <w:right w:val="single" w:sz="2" w:space="0" w:color="000000"/>
            </w:tcBorders>
            <w:vAlign w:val="center"/>
          </w:tcPr>
          <w:p w14:paraId="192E185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2974.9000</w:t>
            </w:r>
          </w:p>
        </w:tc>
        <w:tc>
          <w:tcPr>
            <w:tcW w:w="1452" w:type="dxa"/>
            <w:tcBorders>
              <w:top w:val="nil"/>
              <w:left w:val="single" w:sz="2" w:space="0" w:color="000000"/>
              <w:bottom w:val="single" w:sz="7" w:space="0" w:color="000000"/>
              <w:right w:val="nil"/>
            </w:tcBorders>
            <w:vAlign w:val="center"/>
          </w:tcPr>
          <w:p w14:paraId="1868976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4E8669F4" w14:textId="77777777">
        <w:trPr>
          <w:trHeight w:val="56"/>
        </w:trPr>
        <w:tc>
          <w:tcPr>
            <w:tcW w:w="8278" w:type="dxa"/>
            <w:gridSpan w:val="6"/>
            <w:tcBorders>
              <w:top w:val="single" w:sz="7" w:space="0" w:color="000000"/>
              <w:left w:val="nil"/>
              <w:bottom w:val="nil"/>
              <w:right w:val="nil"/>
            </w:tcBorders>
            <w:vAlign w:val="center"/>
          </w:tcPr>
          <w:p w14:paraId="2BED6D4A" w14:textId="6D0605D4"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Significance code: (*p &lt; 0.05, **p &lt; 0.01, ***p &lt; 0.001)</w:t>
            </w:r>
          </w:p>
        </w:tc>
      </w:tr>
    </w:tbl>
    <w:p w14:paraId="159B86B7" w14:textId="77777777" w:rsidR="00DB136C" w:rsidRPr="00B65242" w:rsidRDefault="00DB136C" w:rsidP="00B65242">
      <w:pPr>
        <w:pStyle w:val="a3"/>
        <w:spacing w:line="480" w:lineRule="auto"/>
        <w:rPr>
          <w:rFonts w:asciiTheme="majorBidi" w:hAnsiTheme="majorBidi" w:cstheme="majorBidi"/>
          <w:sz w:val="24"/>
          <w:szCs w:val="24"/>
        </w:rPr>
      </w:pPr>
    </w:p>
    <w:p w14:paraId="0A8BE27D"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337C9E3E"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4ECF7947" w14:textId="2AB20660"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sz w:val="24"/>
          <w:szCs w:val="24"/>
        </w:rPr>
        <w:t>Table 10. Result of Generalized Additive Negative Binomial Model</w:t>
      </w:r>
      <w:r w:rsidR="00F851EB" w:rsidRPr="00B65242">
        <w:rPr>
          <w:rFonts w:asciiTheme="majorBidi" w:hAnsiTheme="majorBidi" w:cstheme="majorBidi"/>
          <w:sz w:val="24"/>
          <w:szCs w:val="24"/>
        </w:rPr>
        <w:t xml:space="preserve">ling </w:t>
      </w:r>
      <w:r w:rsidRPr="00B65242">
        <w:rPr>
          <w:rFonts w:asciiTheme="majorBidi" w:hAnsiTheme="majorBidi" w:cstheme="majorBidi"/>
          <w:sz w:val="24"/>
          <w:szCs w:val="24"/>
        </w:rPr>
        <w:t>(GANBM)</w:t>
      </w:r>
    </w:p>
    <w:tbl>
      <w:tblPr>
        <w:tblOverlap w:val="never"/>
        <w:tblW w:w="8278"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518"/>
        <w:gridCol w:w="952"/>
        <w:gridCol w:w="1452"/>
        <w:gridCol w:w="1452"/>
        <w:gridCol w:w="1452"/>
        <w:gridCol w:w="1452"/>
      </w:tblGrid>
      <w:tr w:rsidR="006D4E27" w:rsidRPr="00B65242" w14:paraId="434FDF7E" w14:textId="77777777">
        <w:trPr>
          <w:trHeight w:val="56"/>
        </w:trPr>
        <w:tc>
          <w:tcPr>
            <w:tcW w:w="1518" w:type="dxa"/>
            <w:vMerge w:val="restart"/>
            <w:tcBorders>
              <w:top w:val="single" w:sz="7" w:space="0" w:color="000000"/>
              <w:left w:val="nil"/>
              <w:bottom w:val="single" w:sz="7" w:space="0" w:color="000000"/>
              <w:right w:val="single" w:sz="2" w:space="0" w:color="000000"/>
            </w:tcBorders>
            <w:vAlign w:val="center"/>
          </w:tcPr>
          <w:p w14:paraId="086C80F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Selected variable</w:t>
            </w:r>
          </w:p>
        </w:tc>
        <w:tc>
          <w:tcPr>
            <w:tcW w:w="952" w:type="dxa"/>
            <w:vMerge w:val="restart"/>
            <w:tcBorders>
              <w:top w:val="single" w:sz="7" w:space="0" w:color="000000"/>
              <w:left w:val="single" w:sz="2" w:space="0" w:color="000000"/>
              <w:bottom w:val="single" w:sz="7" w:space="0" w:color="000000"/>
              <w:right w:val="single" w:sz="2" w:space="0" w:color="000000"/>
            </w:tcBorders>
            <w:vAlign w:val="center"/>
          </w:tcPr>
          <w:p w14:paraId="459B89D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VIF</w:t>
            </w:r>
          </w:p>
        </w:tc>
        <w:tc>
          <w:tcPr>
            <w:tcW w:w="5807" w:type="dxa"/>
            <w:gridSpan w:val="4"/>
            <w:tcBorders>
              <w:top w:val="single" w:sz="7" w:space="0" w:color="000000"/>
              <w:left w:val="single" w:sz="2" w:space="0" w:color="000000"/>
              <w:bottom w:val="single" w:sz="7" w:space="0" w:color="000000"/>
              <w:right w:val="nil"/>
            </w:tcBorders>
            <w:vAlign w:val="center"/>
          </w:tcPr>
          <w:p w14:paraId="7B03292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Effects</w:t>
            </w:r>
          </w:p>
        </w:tc>
      </w:tr>
      <w:tr w:rsidR="006D4E27" w:rsidRPr="00B65242" w14:paraId="6739D70F" w14:textId="77777777">
        <w:trPr>
          <w:trHeight w:val="56"/>
        </w:trPr>
        <w:tc>
          <w:tcPr>
            <w:tcW w:w="1518" w:type="dxa"/>
            <w:vMerge/>
            <w:tcBorders>
              <w:top w:val="single" w:sz="7" w:space="0" w:color="000000"/>
              <w:left w:val="nil"/>
              <w:bottom w:val="single" w:sz="7" w:space="0" w:color="000000"/>
              <w:right w:val="single" w:sz="2" w:space="0" w:color="000000"/>
            </w:tcBorders>
          </w:tcPr>
          <w:p w14:paraId="6A3DC282" w14:textId="77777777" w:rsidR="00DB136C" w:rsidRPr="00B65242" w:rsidRDefault="00DB136C" w:rsidP="00B65242">
            <w:pPr>
              <w:pStyle w:val="a3"/>
              <w:spacing w:line="480" w:lineRule="auto"/>
              <w:rPr>
                <w:rFonts w:asciiTheme="majorBidi" w:hAnsiTheme="majorBidi" w:cstheme="majorBidi"/>
                <w:sz w:val="24"/>
                <w:szCs w:val="24"/>
              </w:rPr>
            </w:pPr>
          </w:p>
        </w:tc>
        <w:tc>
          <w:tcPr>
            <w:tcW w:w="952" w:type="dxa"/>
            <w:vMerge/>
            <w:tcBorders>
              <w:top w:val="single" w:sz="7" w:space="0" w:color="000000"/>
              <w:left w:val="single" w:sz="2" w:space="0" w:color="000000"/>
              <w:bottom w:val="single" w:sz="7" w:space="0" w:color="000000"/>
              <w:right w:val="single" w:sz="2" w:space="0" w:color="000000"/>
            </w:tcBorders>
          </w:tcPr>
          <w:p w14:paraId="5E5BD7FB" w14:textId="77777777" w:rsidR="00DB136C" w:rsidRPr="00B65242" w:rsidRDefault="00DB136C" w:rsidP="00B65242">
            <w:pPr>
              <w:pStyle w:val="a3"/>
              <w:spacing w:line="480" w:lineRule="auto"/>
              <w:rPr>
                <w:rFonts w:asciiTheme="majorBidi" w:hAnsiTheme="majorBidi" w:cstheme="majorBidi"/>
                <w:sz w:val="24"/>
                <w:szCs w:val="24"/>
              </w:rPr>
            </w:pPr>
          </w:p>
        </w:tc>
        <w:tc>
          <w:tcPr>
            <w:tcW w:w="2904" w:type="dxa"/>
            <w:gridSpan w:val="2"/>
            <w:tcBorders>
              <w:top w:val="single" w:sz="7" w:space="0" w:color="000000"/>
              <w:left w:val="single" w:sz="2" w:space="0" w:color="000000"/>
              <w:bottom w:val="single" w:sz="7" w:space="0" w:color="000000"/>
              <w:right w:val="single" w:sz="2" w:space="0" w:color="000000"/>
            </w:tcBorders>
            <w:vAlign w:val="center"/>
          </w:tcPr>
          <w:p w14:paraId="0479A17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Parametric</w:t>
            </w:r>
          </w:p>
        </w:tc>
        <w:tc>
          <w:tcPr>
            <w:tcW w:w="2904" w:type="dxa"/>
            <w:gridSpan w:val="2"/>
            <w:tcBorders>
              <w:top w:val="single" w:sz="7" w:space="0" w:color="000000"/>
              <w:left w:val="single" w:sz="2" w:space="0" w:color="000000"/>
              <w:bottom w:val="single" w:sz="7" w:space="0" w:color="000000"/>
              <w:right w:val="nil"/>
            </w:tcBorders>
            <w:vAlign w:val="center"/>
          </w:tcPr>
          <w:p w14:paraId="4933E73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Non-Parametric</w:t>
            </w:r>
          </w:p>
        </w:tc>
      </w:tr>
      <w:tr w:rsidR="006D4E27" w:rsidRPr="00B65242" w14:paraId="07CEBB8B" w14:textId="77777777">
        <w:trPr>
          <w:trHeight w:val="56"/>
        </w:trPr>
        <w:tc>
          <w:tcPr>
            <w:tcW w:w="1518" w:type="dxa"/>
            <w:vMerge/>
            <w:tcBorders>
              <w:top w:val="single" w:sz="7" w:space="0" w:color="000000"/>
              <w:left w:val="nil"/>
              <w:bottom w:val="single" w:sz="7" w:space="0" w:color="000000"/>
              <w:right w:val="single" w:sz="2" w:space="0" w:color="000000"/>
            </w:tcBorders>
          </w:tcPr>
          <w:p w14:paraId="30FC4F7D" w14:textId="77777777" w:rsidR="00DB136C" w:rsidRPr="00B65242" w:rsidRDefault="00DB136C" w:rsidP="00B65242">
            <w:pPr>
              <w:pStyle w:val="a3"/>
              <w:spacing w:line="480" w:lineRule="auto"/>
              <w:rPr>
                <w:rFonts w:asciiTheme="majorBidi" w:hAnsiTheme="majorBidi" w:cstheme="majorBidi"/>
                <w:sz w:val="24"/>
                <w:szCs w:val="24"/>
              </w:rPr>
            </w:pPr>
          </w:p>
        </w:tc>
        <w:tc>
          <w:tcPr>
            <w:tcW w:w="952" w:type="dxa"/>
            <w:vMerge/>
            <w:tcBorders>
              <w:top w:val="single" w:sz="7" w:space="0" w:color="000000"/>
              <w:left w:val="single" w:sz="2" w:space="0" w:color="000000"/>
              <w:bottom w:val="single" w:sz="7" w:space="0" w:color="000000"/>
              <w:right w:val="single" w:sz="2" w:space="0" w:color="000000"/>
            </w:tcBorders>
          </w:tcPr>
          <w:p w14:paraId="5A823D9C" w14:textId="77777777" w:rsidR="00DB136C" w:rsidRPr="00B65242" w:rsidRDefault="00DB136C" w:rsidP="00B65242">
            <w:pPr>
              <w:pStyle w:val="a3"/>
              <w:spacing w:line="480" w:lineRule="auto"/>
              <w:rPr>
                <w:rFonts w:asciiTheme="majorBidi" w:hAnsiTheme="majorBidi" w:cstheme="majorBidi"/>
                <w:sz w:val="24"/>
                <w:szCs w:val="24"/>
              </w:rPr>
            </w:pPr>
          </w:p>
        </w:tc>
        <w:tc>
          <w:tcPr>
            <w:tcW w:w="1452" w:type="dxa"/>
            <w:tcBorders>
              <w:top w:val="single" w:sz="7" w:space="0" w:color="000000"/>
              <w:left w:val="single" w:sz="2" w:space="0" w:color="000000"/>
              <w:bottom w:val="single" w:sz="7" w:space="0" w:color="000000"/>
              <w:right w:val="single" w:sz="2" w:space="0" w:color="000000"/>
            </w:tcBorders>
            <w:vAlign w:val="center"/>
          </w:tcPr>
          <w:p w14:paraId="5182634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 value</w:t>
            </w:r>
          </w:p>
        </w:tc>
        <w:tc>
          <w:tcPr>
            <w:tcW w:w="1452" w:type="dxa"/>
            <w:tcBorders>
              <w:top w:val="single" w:sz="7" w:space="0" w:color="000000"/>
              <w:left w:val="single" w:sz="2" w:space="0" w:color="000000"/>
              <w:bottom w:val="single" w:sz="7" w:space="0" w:color="000000"/>
              <w:right w:val="single" w:sz="2" w:space="0" w:color="000000"/>
            </w:tcBorders>
            <w:vAlign w:val="center"/>
          </w:tcPr>
          <w:p w14:paraId="1227CAA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p-value</w:t>
            </w:r>
          </w:p>
        </w:tc>
        <w:tc>
          <w:tcPr>
            <w:tcW w:w="1452" w:type="dxa"/>
            <w:tcBorders>
              <w:top w:val="single" w:sz="7" w:space="0" w:color="000000"/>
              <w:left w:val="single" w:sz="2" w:space="0" w:color="000000"/>
              <w:bottom w:val="single" w:sz="7" w:space="0" w:color="000000"/>
              <w:right w:val="single" w:sz="2" w:space="0" w:color="000000"/>
            </w:tcBorders>
            <w:vAlign w:val="center"/>
          </w:tcPr>
          <w:p w14:paraId="1B96280F"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b/>
                <w:sz w:val="24"/>
                <w:szCs w:val="24"/>
              </w:rPr>
              <w:t>Npar</w:t>
            </w:r>
            <w:proofErr w:type="spellEnd"/>
            <w:r w:rsidRPr="00B65242">
              <w:rPr>
                <w:rFonts w:asciiTheme="majorBidi" w:hAnsiTheme="majorBidi" w:cstheme="majorBidi"/>
                <w:b/>
                <w:sz w:val="24"/>
                <w:szCs w:val="24"/>
              </w:rPr>
              <w:t xml:space="preserve"> </w:t>
            </w:r>
            <w:proofErr w:type="spellStart"/>
            <w:r w:rsidRPr="00B65242">
              <w:rPr>
                <w:rFonts w:asciiTheme="majorBidi" w:hAnsiTheme="majorBidi" w:cstheme="majorBidi"/>
                <w:b/>
                <w:sz w:val="24"/>
                <w:szCs w:val="24"/>
              </w:rPr>
              <w:t>Chisq</w:t>
            </w:r>
            <w:proofErr w:type="spellEnd"/>
            <w:r w:rsidRPr="00B65242">
              <w:rPr>
                <w:rFonts w:asciiTheme="majorBidi" w:hAnsiTheme="majorBidi" w:cstheme="majorBidi"/>
                <w:b/>
                <w:sz w:val="24"/>
                <w:szCs w:val="24"/>
              </w:rPr>
              <w:t xml:space="preserve"> value</w:t>
            </w:r>
          </w:p>
        </w:tc>
        <w:tc>
          <w:tcPr>
            <w:tcW w:w="1452" w:type="dxa"/>
            <w:tcBorders>
              <w:top w:val="single" w:sz="7" w:space="0" w:color="000000"/>
              <w:left w:val="single" w:sz="2" w:space="0" w:color="000000"/>
              <w:bottom w:val="single" w:sz="7" w:space="0" w:color="000000"/>
              <w:right w:val="nil"/>
            </w:tcBorders>
            <w:vAlign w:val="center"/>
          </w:tcPr>
          <w:p w14:paraId="6A8B948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p-value</w:t>
            </w:r>
          </w:p>
        </w:tc>
      </w:tr>
      <w:tr w:rsidR="006D4E27" w:rsidRPr="00B65242" w14:paraId="1AFB0A56" w14:textId="77777777">
        <w:trPr>
          <w:trHeight w:val="56"/>
        </w:trPr>
        <w:tc>
          <w:tcPr>
            <w:tcW w:w="1518" w:type="dxa"/>
            <w:tcBorders>
              <w:top w:val="single" w:sz="7" w:space="0" w:color="000000"/>
              <w:left w:val="nil"/>
              <w:bottom w:val="nil"/>
              <w:right w:val="single" w:sz="2" w:space="0" w:color="000000"/>
            </w:tcBorders>
            <w:vAlign w:val="center"/>
          </w:tcPr>
          <w:p w14:paraId="20FD809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f(BOD)</w:t>
            </w:r>
          </w:p>
        </w:tc>
        <w:tc>
          <w:tcPr>
            <w:tcW w:w="952" w:type="dxa"/>
            <w:tcBorders>
              <w:top w:val="single" w:sz="7" w:space="0" w:color="000000"/>
              <w:left w:val="single" w:sz="2" w:space="0" w:color="000000"/>
              <w:bottom w:val="nil"/>
              <w:right w:val="single" w:sz="2" w:space="0" w:color="000000"/>
            </w:tcBorders>
            <w:vAlign w:val="center"/>
          </w:tcPr>
          <w:p w14:paraId="3839EF9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2.9925</w:t>
            </w:r>
          </w:p>
        </w:tc>
        <w:tc>
          <w:tcPr>
            <w:tcW w:w="1452" w:type="dxa"/>
            <w:tcBorders>
              <w:top w:val="single" w:sz="7" w:space="0" w:color="000000"/>
              <w:left w:val="single" w:sz="2" w:space="0" w:color="000000"/>
              <w:bottom w:val="nil"/>
              <w:right w:val="single" w:sz="2" w:space="0" w:color="000000"/>
            </w:tcBorders>
            <w:vAlign w:val="center"/>
          </w:tcPr>
          <w:p w14:paraId="21A8BD6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273.5440</w:t>
            </w:r>
          </w:p>
        </w:tc>
        <w:tc>
          <w:tcPr>
            <w:tcW w:w="1452" w:type="dxa"/>
            <w:tcBorders>
              <w:top w:val="single" w:sz="7" w:space="0" w:color="000000"/>
              <w:left w:val="single" w:sz="2" w:space="0" w:color="000000"/>
              <w:bottom w:val="nil"/>
              <w:right w:val="single" w:sz="2" w:space="0" w:color="000000"/>
            </w:tcBorders>
            <w:vAlign w:val="center"/>
          </w:tcPr>
          <w:p w14:paraId="6176306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c>
          <w:tcPr>
            <w:tcW w:w="1452" w:type="dxa"/>
            <w:tcBorders>
              <w:top w:val="single" w:sz="7" w:space="0" w:color="000000"/>
              <w:left w:val="single" w:sz="2" w:space="0" w:color="000000"/>
              <w:bottom w:val="nil"/>
              <w:right w:val="single" w:sz="2" w:space="0" w:color="000000"/>
            </w:tcBorders>
            <w:vAlign w:val="center"/>
          </w:tcPr>
          <w:p w14:paraId="0E2C4E3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13.9050</w:t>
            </w:r>
          </w:p>
        </w:tc>
        <w:tc>
          <w:tcPr>
            <w:tcW w:w="1452" w:type="dxa"/>
            <w:tcBorders>
              <w:top w:val="single" w:sz="7" w:space="0" w:color="000000"/>
              <w:left w:val="single" w:sz="2" w:space="0" w:color="000000"/>
              <w:bottom w:val="nil"/>
              <w:right w:val="nil"/>
            </w:tcBorders>
            <w:vAlign w:val="center"/>
          </w:tcPr>
          <w:p w14:paraId="54C1698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0DF344EA" w14:textId="77777777">
        <w:trPr>
          <w:trHeight w:val="56"/>
        </w:trPr>
        <w:tc>
          <w:tcPr>
            <w:tcW w:w="1518" w:type="dxa"/>
            <w:tcBorders>
              <w:top w:val="nil"/>
              <w:left w:val="nil"/>
              <w:bottom w:val="nil"/>
              <w:right w:val="single" w:sz="2" w:space="0" w:color="000000"/>
            </w:tcBorders>
            <w:vAlign w:val="center"/>
          </w:tcPr>
          <w:p w14:paraId="2BC83CF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f(COD)</w:t>
            </w:r>
          </w:p>
        </w:tc>
        <w:tc>
          <w:tcPr>
            <w:tcW w:w="952" w:type="dxa"/>
            <w:tcBorders>
              <w:top w:val="nil"/>
              <w:left w:val="single" w:sz="2" w:space="0" w:color="000000"/>
              <w:bottom w:val="nil"/>
              <w:right w:val="single" w:sz="2" w:space="0" w:color="000000"/>
            </w:tcBorders>
            <w:vAlign w:val="center"/>
          </w:tcPr>
          <w:p w14:paraId="3BD8952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7.7668</w:t>
            </w:r>
          </w:p>
        </w:tc>
        <w:tc>
          <w:tcPr>
            <w:tcW w:w="1452" w:type="dxa"/>
            <w:tcBorders>
              <w:top w:val="nil"/>
              <w:left w:val="single" w:sz="2" w:space="0" w:color="000000"/>
              <w:bottom w:val="nil"/>
              <w:right w:val="single" w:sz="2" w:space="0" w:color="000000"/>
            </w:tcBorders>
            <w:vAlign w:val="center"/>
          </w:tcPr>
          <w:p w14:paraId="7EDE811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1262.9950</w:t>
            </w:r>
          </w:p>
        </w:tc>
        <w:tc>
          <w:tcPr>
            <w:tcW w:w="1452" w:type="dxa"/>
            <w:tcBorders>
              <w:top w:val="nil"/>
              <w:left w:val="single" w:sz="2" w:space="0" w:color="000000"/>
              <w:bottom w:val="nil"/>
              <w:right w:val="single" w:sz="2" w:space="0" w:color="000000"/>
            </w:tcBorders>
            <w:vAlign w:val="center"/>
          </w:tcPr>
          <w:p w14:paraId="390BF2C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1A6C990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12.0730</w:t>
            </w:r>
          </w:p>
        </w:tc>
        <w:tc>
          <w:tcPr>
            <w:tcW w:w="1452" w:type="dxa"/>
            <w:tcBorders>
              <w:top w:val="nil"/>
              <w:left w:val="single" w:sz="2" w:space="0" w:color="000000"/>
              <w:bottom w:val="nil"/>
              <w:right w:val="nil"/>
            </w:tcBorders>
            <w:vAlign w:val="center"/>
          </w:tcPr>
          <w:p w14:paraId="53375CE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1B6AB558" w14:textId="77777777">
        <w:trPr>
          <w:trHeight w:val="56"/>
        </w:trPr>
        <w:tc>
          <w:tcPr>
            <w:tcW w:w="1518" w:type="dxa"/>
            <w:tcBorders>
              <w:top w:val="nil"/>
              <w:left w:val="nil"/>
              <w:bottom w:val="nil"/>
              <w:right w:val="single" w:sz="2" w:space="0" w:color="000000"/>
            </w:tcBorders>
            <w:vAlign w:val="center"/>
          </w:tcPr>
          <w:p w14:paraId="48A76D5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f(TN)</w:t>
            </w:r>
          </w:p>
        </w:tc>
        <w:tc>
          <w:tcPr>
            <w:tcW w:w="952" w:type="dxa"/>
            <w:tcBorders>
              <w:top w:val="nil"/>
              <w:left w:val="single" w:sz="2" w:space="0" w:color="000000"/>
              <w:bottom w:val="nil"/>
              <w:right w:val="single" w:sz="2" w:space="0" w:color="000000"/>
            </w:tcBorders>
            <w:vAlign w:val="center"/>
          </w:tcPr>
          <w:p w14:paraId="5A19B1F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4.0189</w:t>
            </w:r>
          </w:p>
        </w:tc>
        <w:tc>
          <w:tcPr>
            <w:tcW w:w="1452" w:type="dxa"/>
            <w:tcBorders>
              <w:top w:val="nil"/>
              <w:left w:val="single" w:sz="2" w:space="0" w:color="000000"/>
              <w:bottom w:val="nil"/>
              <w:right w:val="single" w:sz="2" w:space="0" w:color="000000"/>
            </w:tcBorders>
            <w:vAlign w:val="center"/>
          </w:tcPr>
          <w:p w14:paraId="26CE108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228.8160</w:t>
            </w:r>
          </w:p>
        </w:tc>
        <w:tc>
          <w:tcPr>
            <w:tcW w:w="1452" w:type="dxa"/>
            <w:tcBorders>
              <w:top w:val="nil"/>
              <w:left w:val="single" w:sz="2" w:space="0" w:color="000000"/>
              <w:bottom w:val="nil"/>
              <w:right w:val="single" w:sz="2" w:space="0" w:color="000000"/>
            </w:tcBorders>
            <w:vAlign w:val="center"/>
          </w:tcPr>
          <w:p w14:paraId="4A5CC7C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646A35F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11.6630</w:t>
            </w:r>
          </w:p>
        </w:tc>
        <w:tc>
          <w:tcPr>
            <w:tcW w:w="1452" w:type="dxa"/>
            <w:tcBorders>
              <w:top w:val="nil"/>
              <w:left w:val="single" w:sz="2" w:space="0" w:color="000000"/>
              <w:bottom w:val="nil"/>
              <w:right w:val="nil"/>
            </w:tcBorders>
            <w:vAlign w:val="center"/>
          </w:tcPr>
          <w:p w14:paraId="59A49EB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145FAB06" w14:textId="77777777">
        <w:trPr>
          <w:trHeight w:val="56"/>
        </w:trPr>
        <w:tc>
          <w:tcPr>
            <w:tcW w:w="1518" w:type="dxa"/>
            <w:tcBorders>
              <w:top w:val="nil"/>
              <w:left w:val="nil"/>
              <w:bottom w:val="nil"/>
              <w:right w:val="single" w:sz="2" w:space="0" w:color="000000"/>
            </w:tcBorders>
            <w:vAlign w:val="center"/>
          </w:tcPr>
          <w:p w14:paraId="67BBAE0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f(TP)</w:t>
            </w:r>
          </w:p>
        </w:tc>
        <w:tc>
          <w:tcPr>
            <w:tcW w:w="952" w:type="dxa"/>
            <w:tcBorders>
              <w:top w:val="nil"/>
              <w:left w:val="single" w:sz="2" w:space="0" w:color="000000"/>
              <w:bottom w:val="nil"/>
              <w:right w:val="single" w:sz="2" w:space="0" w:color="000000"/>
            </w:tcBorders>
            <w:vAlign w:val="center"/>
          </w:tcPr>
          <w:p w14:paraId="26106A8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8.6495</w:t>
            </w:r>
          </w:p>
        </w:tc>
        <w:tc>
          <w:tcPr>
            <w:tcW w:w="1452" w:type="dxa"/>
            <w:tcBorders>
              <w:top w:val="nil"/>
              <w:left w:val="single" w:sz="2" w:space="0" w:color="000000"/>
              <w:bottom w:val="nil"/>
              <w:right w:val="single" w:sz="2" w:space="0" w:color="000000"/>
            </w:tcBorders>
            <w:vAlign w:val="center"/>
          </w:tcPr>
          <w:p w14:paraId="5ED3C66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744.5320</w:t>
            </w:r>
          </w:p>
        </w:tc>
        <w:tc>
          <w:tcPr>
            <w:tcW w:w="1452" w:type="dxa"/>
            <w:tcBorders>
              <w:top w:val="nil"/>
              <w:left w:val="single" w:sz="2" w:space="0" w:color="000000"/>
              <w:bottom w:val="nil"/>
              <w:right w:val="single" w:sz="2" w:space="0" w:color="000000"/>
            </w:tcBorders>
            <w:vAlign w:val="center"/>
          </w:tcPr>
          <w:p w14:paraId="7D6E9BC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175B1D0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6.6480</w:t>
            </w:r>
          </w:p>
        </w:tc>
        <w:tc>
          <w:tcPr>
            <w:tcW w:w="1452" w:type="dxa"/>
            <w:tcBorders>
              <w:top w:val="nil"/>
              <w:left w:val="single" w:sz="2" w:space="0" w:color="000000"/>
              <w:bottom w:val="nil"/>
              <w:right w:val="nil"/>
            </w:tcBorders>
            <w:vAlign w:val="center"/>
          </w:tcPr>
          <w:p w14:paraId="1D745EA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0.0001***</w:t>
            </w:r>
          </w:p>
        </w:tc>
      </w:tr>
      <w:tr w:rsidR="006D4E27" w:rsidRPr="00B65242" w14:paraId="159BE4BF" w14:textId="77777777">
        <w:trPr>
          <w:trHeight w:val="56"/>
        </w:trPr>
        <w:tc>
          <w:tcPr>
            <w:tcW w:w="1518" w:type="dxa"/>
            <w:tcBorders>
              <w:top w:val="nil"/>
              <w:left w:val="nil"/>
              <w:bottom w:val="nil"/>
              <w:right w:val="single" w:sz="2" w:space="0" w:color="000000"/>
            </w:tcBorders>
            <w:vAlign w:val="center"/>
          </w:tcPr>
          <w:p w14:paraId="3530B8C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f(TOC)</w:t>
            </w:r>
          </w:p>
        </w:tc>
        <w:tc>
          <w:tcPr>
            <w:tcW w:w="952" w:type="dxa"/>
            <w:tcBorders>
              <w:top w:val="nil"/>
              <w:left w:val="single" w:sz="2" w:space="0" w:color="000000"/>
              <w:bottom w:val="nil"/>
              <w:right w:val="single" w:sz="2" w:space="0" w:color="000000"/>
            </w:tcBorders>
            <w:vAlign w:val="center"/>
          </w:tcPr>
          <w:p w14:paraId="292E967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5.3316</w:t>
            </w:r>
          </w:p>
        </w:tc>
        <w:tc>
          <w:tcPr>
            <w:tcW w:w="1452" w:type="dxa"/>
            <w:tcBorders>
              <w:top w:val="nil"/>
              <w:left w:val="single" w:sz="2" w:space="0" w:color="000000"/>
              <w:bottom w:val="nil"/>
              <w:right w:val="single" w:sz="2" w:space="0" w:color="000000"/>
            </w:tcBorders>
            <w:vAlign w:val="center"/>
          </w:tcPr>
          <w:p w14:paraId="7B4E648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197.3340</w:t>
            </w:r>
          </w:p>
        </w:tc>
        <w:tc>
          <w:tcPr>
            <w:tcW w:w="1452" w:type="dxa"/>
            <w:tcBorders>
              <w:top w:val="nil"/>
              <w:left w:val="single" w:sz="2" w:space="0" w:color="000000"/>
              <w:bottom w:val="nil"/>
              <w:right w:val="single" w:sz="2" w:space="0" w:color="000000"/>
            </w:tcBorders>
            <w:vAlign w:val="center"/>
          </w:tcPr>
          <w:p w14:paraId="0974B74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5DA856B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3.6570</w:t>
            </w:r>
          </w:p>
        </w:tc>
        <w:tc>
          <w:tcPr>
            <w:tcW w:w="1452" w:type="dxa"/>
            <w:tcBorders>
              <w:top w:val="nil"/>
              <w:left w:val="single" w:sz="2" w:space="0" w:color="000000"/>
              <w:bottom w:val="nil"/>
              <w:right w:val="nil"/>
            </w:tcBorders>
            <w:vAlign w:val="center"/>
          </w:tcPr>
          <w:p w14:paraId="1E148E1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0.0122*</w:t>
            </w:r>
          </w:p>
        </w:tc>
      </w:tr>
      <w:tr w:rsidR="006D4E27" w:rsidRPr="00B65242" w14:paraId="4D9C20E4" w14:textId="77777777">
        <w:trPr>
          <w:trHeight w:val="56"/>
        </w:trPr>
        <w:tc>
          <w:tcPr>
            <w:tcW w:w="1518" w:type="dxa"/>
            <w:tcBorders>
              <w:top w:val="nil"/>
              <w:left w:val="nil"/>
              <w:bottom w:val="nil"/>
              <w:right w:val="single" w:sz="2" w:space="0" w:color="000000"/>
            </w:tcBorders>
            <w:vAlign w:val="center"/>
          </w:tcPr>
          <w:p w14:paraId="18A3257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f(SS)</w:t>
            </w:r>
          </w:p>
        </w:tc>
        <w:tc>
          <w:tcPr>
            <w:tcW w:w="952" w:type="dxa"/>
            <w:tcBorders>
              <w:top w:val="nil"/>
              <w:left w:val="single" w:sz="2" w:space="0" w:color="000000"/>
              <w:bottom w:val="nil"/>
              <w:right w:val="single" w:sz="2" w:space="0" w:color="000000"/>
            </w:tcBorders>
            <w:vAlign w:val="center"/>
          </w:tcPr>
          <w:p w14:paraId="45E0206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2.1566</w:t>
            </w:r>
          </w:p>
        </w:tc>
        <w:tc>
          <w:tcPr>
            <w:tcW w:w="1452" w:type="dxa"/>
            <w:tcBorders>
              <w:top w:val="nil"/>
              <w:left w:val="single" w:sz="2" w:space="0" w:color="000000"/>
              <w:bottom w:val="nil"/>
              <w:right w:val="single" w:sz="2" w:space="0" w:color="000000"/>
            </w:tcBorders>
            <w:vAlign w:val="center"/>
          </w:tcPr>
          <w:p w14:paraId="42485D7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217.7150</w:t>
            </w:r>
          </w:p>
        </w:tc>
        <w:tc>
          <w:tcPr>
            <w:tcW w:w="1452" w:type="dxa"/>
            <w:tcBorders>
              <w:top w:val="nil"/>
              <w:left w:val="single" w:sz="2" w:space="0" w:color="000000"/>
              <w:bottom w:val="nil"/>
              <w:right w:val="single" w:sz="2" w:space="0" w:color="000000"/>
            </w:tcBorders>
            <w:vAlign w:val="center"/>
          </w:tcPr>
          <w:p w14:paraId="6D36B21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6659F81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29.6820</w:t>
            </w:r>
          </w:p>
        </w:tc>
        <w:tc>
          <w:tcPr>
            <w:tcW w:w="1452" w:type="dxa"/>
            <w:tcBorders>
              <w:top w:val="nil"/>
              <w:left w:val="single" w:sz="2" w:space="0" w:color="000000"/>
              <w:bottom w:val="nil"/>
              <w:right w:val="nil"/>
            </w:tcBorders>
            <w:vAlign w:val="center"/>
          </w:tcPr>
          <w:p w14:paraId="2490446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66726E9F" w14:textId="77777777">
        <w:trPr>
          <w:trHeight w:val="56"/>
        </w:trPr>
        <w:tc>
          <w:tcPr>
            <w:tcW w:w="1518" w:type="dxa"/>
            <w:tcBorders>
              <w:top w:val="nil"/>
              <w:left w:val="nil"/>
              <w:bottom w:val="nil"/>
              <w:right w:val="single" w:sz="2" w:space="0" w:color="000000"/>
            </w:tcBorders>
            <w:vAlign w:val="center"/>
          </w:tcPr>
          <w:p w14:paraId="79A6BAF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f(EC)</w:t>
            </w:r>
          </w:p>
        </w:tc>
        <w:tc>
          <w:tcPr>
            <w:tcW w:w="952" w:type="dxa"/>
            <w:tcBorders>
              <w:top w:val="nil"/>
              <w:left w:val="single" w:sz="2" w:space="0" w:color="000000"/>
              <w:bottom w:val="nil"/>
              <w:right w:val="single" w:sz="2" w:space="0" w:color="000000"/>
            </w:tcBorders>
            <w:vAlign w:val="center"/>
          </w:tcPr>
          <w:p w14:paraId="0C609F4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5.0054</w:t>
            </w:r>
          </w:p>
        </w:tc>
        <w:tc>
          <w:tcPr>
            <w:tcW w:w="1452" w:type="dxa"/>
            <w:tcBorders>
              <w:top w:val="nil"/>
              <w:left w:val="single" w:sz="2" w:space="0" w:color="000000"/>
              <w:bottom w:val="nil"/>
              <w:right w:val="single" w:sz="2" w:space="0" w:color="000000"/>
            </w:tcBorders>
            <w:vAlign w:val="center"/>
          </w:tcPr>
          <w:p w14:paraId="71CA598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434.4890</w:t>
            </w:r>
          </w:p>
        </w:tc>
        <w:tc>
          <w:tcPr>
            <w:tcW w:w="1452" w:type="dxa"/>
            <w:tcBorders>
              <w:top w:val="nil"/>
              <w:left w:val="single" w:sz="2" w:space="0" w:color="000000"/>
              <w:bottom w:val="nil"/>
              <w:right w:val="single" w:sz="2" w:space="0" w:color="000000"/>
            </w:tcBorders>
            <w:vAlign w:val="center"/>
          </w:tcPr>
          <w:p w14:paraId="7ADA675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27BC3F6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13.7040</w:t>
            </w:r>
          </w:p>
        </w:tc>
        <w:tc>
          <w:tcPr>
            <w:tcW w:w="1452" w:type="dxa"/>
            <w:tcBorders>
              <w:top w:val="nil"/>
              <w:left w:val="single" w:sz="2" w:space="0" w:color="000000"/>
              <w:bottom w:val="nil"/>
              <w:right w:val="nil"/>
            </w:tcBorders>
            <w:vAlign w:val="center"/>
          </w:tcPr>
          <w:p w14:paraId="7BD99D3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6C98C191" w14:textId="77777777">
        <w:trPr>
          <w:trHeight w:val="56"/>
        </w:trPr>
        <w:tc>
          <w:tcPr>
            <w:tcW w:w="1518" w:type="dxa"/>
            <w:tcBorders>
              <w:top w:val="nil"/>
              <w:left w:val="nil"/>
              <w:bottom w:val="nil"/>
              <w:right w:val="single" w:sz="2" w:space="0" w:color="000000"/>
            </w:tcBorders>
            <w:vAlign w:val="center"/>
          </w:tcPr>
          <w:p w14:paraId="4F0AC9F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f(pH)</w:t>
            </w:r>
          </w:p>
        </w:tc>
        <w:tc>
          <w:tcPr>
            <w:tcW w:w="952" w:type="dxa"/>
            <w:tcBorders>
              <w:top w:val="nil"/>
              <w:left w:val="single" w:sz="2" w:space="0" w:color="000000"/>
              <w:bottom w:val="nil"/>
              <w:right w:val="single" w:sz="2" w:space="0" w:color="000000"/>
            </w:tcBorders>
            <w:vAlign w:val="center"/>
          </w:tcPr>
          <w:p w14:paraId="6BF2DA6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1.3557</w:t>
            </w:r>
          </w:p>
        </w:tc>
        <w:tc>
          <w:tcPr>
            <w:tcW w:w="1452" w:type="dxa"/>
            <w:tcBorders>
              <w:top w:val="nil"/>
              <w:left w:val="single" w:sz="2" w:space="0" w:color="000000"/>
              <w:bottom w:val="nil"/>
              <w:right w:val="single" w:sz="2" w:space="0" w:color="000000"/>
            </w:tcBorders>
            <w:vAlign w:val="center"/>
          </w:tcPr>
          <w:p w14:paraId="5EB17AC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252.1140</w:t>
            </w:r>
          </w:p>
        </w:tc>
        <w:tc>
          <w:tcPr>
            <w:tcW w:w="1452" w:type="dxa"/>
            <w:tcBorders>
              <w:top w:val="nil"/>
              <w:left w:val="single" w:sz="2" w:space="0" w:color="000000"/>
              <w:bottom w:val="nil"/>
              <w:right w:val="single" w:sz="2" w:space="0" w:color="000000"/>
            </w:tcBorders>
            <w:vAlign w:val="center"/>
          </w:tcPr>
          <w:p w14:paraId="59C1257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61C8723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47.8290</w:t>
            </w:r>
          </w:p>
        </w:tc>
        <w:tc>
          <w:tcPr>
            <w:tcW w:w="1452" w:type="dxa"/>
            <w:tcBorders>
              <w:top w:val="nil"/>
              <w:left w:val="single" w:sz="2" w:space="0" w:color="000000"/>
              <w:bottom w:val="nil"/>
              <w:right w:val="nil"/>
            </w:tcBorders>
            <w:vAlign w:val="center"/>
          </w:tcPr>
          <w:p w14:paraId="61D2BC9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05DF9DFA" w14:textId="77777777">
        <w:trPr>
          <w:trHeight w:val="56"/>
        </w:trPr>
        <w:tc>
          <w:tcPr>
            <w:tcW w:w="1518" w:type="dxa"/>
            <w:tcBorders>
              <w:top w:val="nil"/>
              <w:left w:val="nil"/>
              <w:bottom w:val="nil"/>
              <w:right w:val="single" w:sz="2" w:space="0" w:color="000000"/>
            </w:tcBorders>
            <w:vAlign w:val="center"/>
          </w:tcPr>
          <w:p w14:paraId="3B46CF0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f(DO)</w:t>
            </w:r>
          </w:p>
        </w:tc>
        <w:tc>
          <w:tcPr>
            <w:tcW w:w="952" w:type="dxa"/>
            <w:tcBorders>
              <w:top w:val="nil"/>
              <w:left w:val="single" w:sz="2" w:space="0" w:color="000000"/>
              <w:bottom w:val="nil"/>
              <w:right w:val="single" w:sz="2" w:space="0" w:color="000000"/>
            </w:tcBorders>
            <w:vAlign w:val="center"/>
          </w:tcPr>
          <w:p w14:paraId="268173B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4.9959</w:t>
            </w:r>
          </w:p>
        </w:tc>
        <w:tc>
          <w:tcPr>
            <w:tcW w:w="1452" w:type="dxa"/>
            <w:tcBorders>
              <w:top w:val="nil"/>
              <w:left w:val="single" w:sz="2" w:space="0" w:color="000000"/>
              <w:bottom w:val="nil"/>
              <w:right w:val="single" w:sz="2" w:space="0" w:color="000000"/>
            </w:tcBorders>
            <w:vAlign w:val="center"/>
          </w:tcPr>
          <w:p w14:paraId="4F423A4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2157.1660</w:t>
            </w:r>
          </w:p>
        </w:tc>
        <w:tc>
          <w:tcPr>
            <w:tcW w:w="1452" w:type="dxa"/>
            <w:tcBorders>
              <w:top w:val="nil"/>
              <w:left w:val="single" w:sz="2" w:space="0" w:color="000000"/>
              <w:bottom w:val="nil"/>
              <w:right w:val="single" w:sz="2" w:space="0" w:color="000000"/>
            </w:tcBorders>
            <w:vAlign w:val="center"/>
          </w:tcPr>
          <w:p w14:paraId="3AC3ACF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7FCF1F0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2.7080</w:t>
            </w:r>
          </w:p>
        </w:tc>
        <w:tc>
          <w:tcPr>
            <w:tcW w:w="1452" w:type="dxa"/>
            <w:tcBorders>
              <w:top w:val="nil"/>
              <w:left w:val="single" w:sz="2" w:space="0" w:color="000000"/>
              <w:bottom w:val="nil"/>
              <w:right w:val="nil"/>
            </w:tcBorders>
            <w:vAlign w:val="center"/>
          </w:tcPr>
          <w:p w14:paraId="47E70CB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0.0441*</w:t>
            </w:r>
          </w:p>
        </w:tc>
      </w:tr>
      <w:tr w:rsidR="006D4E27" w:rsidRPr="00B65242" w14:paraId="287375F7" w14:textId="77777777">
        <w:trPr>
          <w:trHeight w:val="56"/>
        </w:trPr>
        <w:tc>
          <w:tcPr>
            <w:tcW w:w="1518" w:type="dxa"/>
            <w:tcBorders>
              <w:top w:val="nil"/>
              <w:left w:val="nil"/>
              <w:bottom w:val="nil"/>
              <w:right w:val="single" w:sz="2" w:space="0" w:color="000000"/>
            </w:tcBorders>
            <w:vAlign w:val="center"/>
          </w:tcPr>
          <w:p w14:paraId="6EBC3CF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f(Temperature)</w:t>
            </w:r>
          </w:p>
        </w:tc>
        <w:tc>
          <w:tcPr>
            <w:tcW w:w="952" w:type="dxa"/>
            <w:tcBorders>
              <w:top w:val="nil"/>
              <w:left w:val="single" w:sz="2" w:space="0" w:color="000000"/>
              <w:bottom w:val="nil"/>
              <w:right w:val="single" w:sz="2" w:space="0" w:color="000000"/>
            </w:tcBorders>
            <w:vAlign w:val="center"/>
          </w:tcPr>
          <w:p w14:paraId="467B8B9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4.6201</w:t>
            </w:r>
          </w:p>
        </w:tc>
        <w:tc>
          <w:tcPr>
            <w:tcW w:w="1452" w:type="dxa"/>
            <w:tcBorders>
              <w:top w:val="nil"/>
              <w:left w:val="single" w:sz="2" w:space="0" w:color="000000"/>
              <w:bottom w:val="nil"/>
              <w:right w:val="single" w:sz="2" w:space="0" w:color="000000"/>
            </w:tcBorders>
            <w:vAlign w:val="center"/>
          </w:tcPr>
          <w:p w14:paraId="0CA74B8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2840.3080</w:t>
            </w:r>
          </w:p>
        </w:tc>
        <w:tc>
          <w:tcPr>
            <w:tcW w:w="1452" w:type="dxa"/>
            <w:tcBorders>
              <w:top w:val="nil"/>
              <w:left w:val="single" w:sz="2" w:space="0" w:color="000000"/>
              <w:bottom w:val="nil"/>
              <w:right w:val="single" w:sz="2" w:space="0" w:color="000000"/>
            </w:tcBorders>
            <w:vAlign w:val="center"/>
          </w:tcPr>
          <w:p w14:paraId="0908E61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3570B43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37.3680</w:t>
            </w:r>
          </w:p>
        </w:tc>
        <w:tc>
          <w:tcPr>
            <w:tcW w:w="1452" w:type="dxa"/>
            <w:tcBorders>
              <w:top w:val="nil"/>
              <w:left w:val="single" w:sz="2" w:space="0" w:color="000000"/>
              <w:bottom w:val="nil"/>
              <w:right w:val="nil"/>
            </w:tcBorders>
            <w:vAlign w:val="center"/>
          </w:tcPr>
          <w:p w14:paraId="3FBF497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7A0EB5E6" w14:textId="77777777">
        <w:trPr>
          <w:trHeight w:val="56"/>
        </w:trPr>
        <w:tc>
          <w:tcPr>
            <w:tcW w:w="1518" w:type="dxa"/>
            <w:tcBorders>
              <w:top w:val="nil"/>
              <w:left w:val="nil"/>
              <w:bottom w:val="nil"/>
              <w:right w:val="single" w:sz="2" w:space="0" w:color="000000"/>
            </w:tcBorders>
            <w:vAlign w:val="center"/>
          </w:tcPr>
          <w:p w14:paraId="70813CA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f(Turbidity)</w:t>
            </w:r>
          </w:p>
        </w:tc>
        <w:tc>
          <w:tcPr>
            <w:tcW w:w="952" w:type="dxa"/>
            <w:tcBorders>
              <w:top w:val="nil"/>
              <w:left w:val="single" w:sz="2" w:space="0" w:color="000000"/>
              <w:bottom w:val="nil"/>
              <w:right w:val="single" w:sz="2" w:space="0" w:color="000000"/>
            </w:tcBorders>
            <w:vAlign w:val="center"/>
          </w:tcPr>
          <w:p w14:paraId="28FFB34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1.3728</w:t>
            </w:r>
          </w:p>
        </w:tc>
        <w:tc>
          <w:tcPr>
            <w:tcW w:w="1452" w:type="dxa"/>
            <w:tcBorders>
              <w:top w:val="nil"/>
              <w:left w:val="single" w:sz="2" w:space="0" w:color="000000"/>
              <w:bottom w:val="nil"/>
              <w:right w:val="single" w:sz="2" w:space="0" w:color="000000"/>
            </w:tcBorders>
            <w:vAlign w:val="center"/>
          </w:tcPr>
          <w:p w14:paraId="748E371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4638.3240</w:t>
            </w:r>
          </w:p>
        </w:tc>
        <w:tc>
          <w:tcPr>
            <w:tcW w:w="1452" w:type="dxa"/>
            <w:tcBorders>
              <w:top w:val="nil"/>
              <w:left w:val="single" w:sz="2" w:space="0" w:color="000000"/>
              <w:bottom w:val="nil"/>
              <w:right w:val="single" w:sz="2" w:space="0" w:color="000000"/>
            </w:tcBorders>
            <w:vAlign w:val="center"/>
          </w:tcPr>
          <w:p w14:paraId="0EE5187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05E891A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31.7080</w:t>
            </w:r>
          </w:p>
        </w:tc>
        <w:tc>
          <w:tcPr>
            <w:tcW w:w="1452" w:type="dxa"/>
            <w:tcBorders>
              <w:top w:val="nil"/>
              <w:left w:val="single" w:sz="2" w:space="0" w:color="000000"/>
              <w:bottom w:val="nil"/>
              <w:right w:val="nil"/>
            </w:tcBorders>
            <w:vAlign w:val="center"/>
          </w:tcPr>
          <w:p w14:paraId="4627A5C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5ABF067F" w14:textId="77777777">
        <w:trPr>
          <w:trHeight w:val="56"/>
        </w:trPr>
        <w:tc>
          <w:tcPr>
            <w:tcW w:w="1518" w:type="dxa"/>
            <w:tcBorders>
              <w:top w:val="nil"/>
              <w:left w:val="nil"/>
              <w:bottom w:val="nil"/>
              <w:right w:val="single" w:sz="2" w:space="0" w:color="000000"/>
            </w:tcBorders>
            <w:vAlign w:val="center"/>
          </w:tcPr>
          <w:p w14:paraId="2165422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f(Transparency)</w:t>
            </w:r>
          </w:p>
        </w:tc>
        <w:tc>
          <w:tcPr>
            <w:tcW w:w="952" w:type="dxa"/>
            <w:tcBorders>
              <w:top w:val="nil"/>
              <w:left w:val="single" w:sz="2" w:space="0" w:color="000000"/>
              <w:bottom w:val="nil"/>
              <w:right w:val="single" w:sz="2" w:space="0" w:color="000000"/>
            </w:tcBorders>
            <w:vAlign w:val="center"/>
          </w:tcPr>
          <w:p w14:paraId="44A68BF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1.4800</w:t>
            </w:r>
          </w:p>
        </w:tc>
        <w:tc>
          <w:tcPr>
            <w:tcW w:w="1452" w:type="dxa"/>
            <w:tcBorders>
              <w:top w:val="nil"/>
              <w:left w:val="single" w:sz="2" w:space="0" w:color="000000"/>
              <w:bottom w:val="nil"/>
              <w:right w:val="single" w:sz="2" w:space="0" w:color="000000"/>
            </w:tcBorders>
            <w:vAlign w:val="center"/>
          </w:tcPr>
          <w:p w14:paraId="44550B8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2901.1650</w:t>
            </w:r>
          </w:p>
        </w:tc>
        <w:tc>
          <w:tcPr>
            <w:tcW w:w="1452" w:type="dxa"/>
            <w:tcBorders>
              <w:top w:val="nil"/>
              <w:left w:val="single" w:sz="2" w:space="0" w:color="000000"/>
              <w:bottom w:val="nil"/>
              <w:right w:val="single" w:sz="2" w:space="0" w:color="000000"/>
            </w:tcBorders>
            <w:vAlign w:val="center"/>
          </w:tcPr>
          <w:p w14:paraId="0DA810B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0396DC3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23.4130</w:t>
            </w:r>
          </w:p>
        </w:tc>
        <w:tc>
          <w:tcPr>
            <w:tcW w:w="1452" w:type="dxa"/>
            <w:tcBorders>
              <w:top w:val="nil"/>
              <w:left w:val="single" w:sz="2" w:space="0" w:color="000000"/>
              <w:bottom w:val="nil"/>
              <w:right w:val="nil"/>
            </w:tcBorders>
            <w:vAlign w:val="center"/>
          </w:tcPr>
          <w:p w14:paraId="4D8AA3E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7282AE79" w14:textId="77777777">
        <w:trPr>
          <w:trHeight w:val="56"/>
        </w:trPr>
        <w:tc>
          <w:tcPr>
            <w:tcW w:w="1518" w:type="dxa"/>
            <w:tcBorders>
              <w:top w:val="nil"/>
              <w:left w:val="nil"/>
              <w:bottom w:val="nil"/>
              <w:right w:val="single" w:sz="2" w:space="0" w:color="000000"/>
            </w:tcBorders>
            <w:vAlign w:val="center"/>
          </w:tcPr>
          <w:p w14:paraId="6D6922B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w:t>
            </w:r>
            <w:proofErr w:type="spellStart"/>
            <w:r w:rsidRPr="00B65242">
              <w:rPr>
                <w:rFonts w:asciiTheme="majorBidi" w:hAnsiTheme="majorBidi" w:cstheme="majorBidi"/>
                <w:b/>
                <w:sz w:val="24"/>
                <w:szCs w:val="24"/>
              </w:rPr>
              <w:t>Chla</w:t>
            </w:r>
            <w:proofErr w:type="spellEnd"/>
            <w:r w:rsidRPr="00B65242">
              <w:rPr>
                <w:rFonts w:asciiTheme="majorBidi" w:hAnsiTheme="majorBidi" w:cstheme="majorBidi"/>
                <w:b/>
                <w:sz w:val="24"/>
                <w:szCs w:val="24"/>
              </w:rPr>
              <w:t>)</w:t>
            </w:r>
          </w:p>
        </w:tc>
        <w:tc>
          <w:tcPr>
            <w:tcW w:w="952" w:type="dxa"/>
            <w:tcBorders>
              <w:top w:val="nil"/>
              <w:left w:val="single" w:sz="2" w:space="0" w:color="000000"/>
              <w:bottom w:val="nil"/>
              <w:right w:val="single" w:sz="2" w:space="0" w:color="000000"/>
            </w:tcBorders>
            <w:vAlign w:val="center"/>
          </w:tcPr>
          <w:p w14:paraId="75655B2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1.7287</w:t>
            </w:r>
          </w:p>
        </w:tc>
        <w:tc>
          <w:tcPr>
            <w:tcW w:w="1452" w:type="dxa"/>
            <w:tcBorders>
              <w:top w:val="nil"/>
              <w:left w:val="single" w:sz="2" w:space="0" w:color="000000"/>
              <w:bottom w:val="nil"/>
              <w:right w:val="single" w:sz="2" w:space="0" w:color="000000"/>
            </w:tcBorders>
            <w:vAlign w:val="center"/>
          </w:tcPr>
          <w:p w14:paraId="4C6712D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4312.8160</w:t>
            </w:r>
          </w:p>
        </w:tc>
        <w:tc>
          <w:tcPr>
            <w:tcW w:w="1452" w:type="dxa"/>
            <w:tcBorders>
              <w:top w:val="nil"/>
              <w:left w:val="single" w:sz="2" w:space="0" w:color="000000"/>
              <w:bottom w:val="nil"/>
              <w:right w:val="single" w:sz="2" w:space="0" w:color="000000"/>
            </w:tcBorders>
            <w:vAlign w:val="center"/>
          </w:tcPr>
          <w:p w14:paraId="294A2E4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1DDD21E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164.0440</w:t>
            </w:r>
          </w:p>
        </w:tc>
        <w:tc>
          <w:tcPr>
            <w:tcW w:w="1452" w:type="dxa"/>
            <w:tcBorders>
              <w:top w:val="nil"/>
              <w:left w:val="single" w:sz="2" w:space="0" w:color="000000"/>
              <w:bottom w:val="nil"/>
              <w:right w:val="nil"/>
            </w:tcBorders>
            <w:vAlign w:val="center"/>
          </w:tcPr>
          <w:p w14:paraId="476B17F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4EB53902" w14:textId="77777777">
        <w:trPr>
          <w:trHeight w:val="56"/>
        </w:trPr>
        <w:tc>
          <w:tcPr>
            <w:tcW w:w="1518" w:type="dxa"/>
            <w:tcBorders>
              <w:top w:val="nil"/>
              <w:left w:val="nil"/>
              <w:bottom w:val="nil"/>
              <w:right w:val="single" w:sz="2" w:space="0" w:color="000000"/>
            </w:tcBorders>
            <w:vAlign w:val="center"/>
          </w:tcPr>
          <w:p w14:paraId="1A6C591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w:t>
            </w:r>
            <w:proofErr w:type="spellStart"/>
            <w:r w:rsidRPr="00B65242">
              <w:rPr>
                <w:rFonts w:asciiTheme="majorBidi" w:hAnsiTheme="majorBidi" w:cstheme="majorBidi"/>
                <w:b/>
                <w:sz w:val="24"/>
                <w:szCs w:val="24"/>
              </w:rPr>
              <w:t>LowWaterLevel</w:t>
            </w:r>
            <w:proofErr w:type="spellEnd"/>
            <w:r w:rsidRPr="00B65242">
              <w:rPr>
                <w:rFonts w:asciiTheme="majorBidi" w:hAnsiTheme="majorBidi" w:cstheme="majorBidi"/>
                <w:b/>
                <w:sz w:val="24"/>
                <w:szCs w:val="24"/>
              </w:rPr>
              <w:t>)</w:t>
            </w:r>
          </w:p>
        </w:tc>
        <w:tc>
          <w:tcPr>
            <w:tcW w:w="952" w:type="dxa"/>
            <w:tcBorders>
              <w:top w:val="nil"/>
              <w:left w:val="single" w:sz="2" w:space="0" w:color="000000"/>
              <w:bottom w:val="nil"/>
              <w:right w:val="single" w:sz="2" w:space="0" w:color="000000"/>
            </w:tcBorders>
            <w:vAlign w:val="center"/>
          </w:tcPr>
          <w:p w14:paraId="49A16D1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18.5349</w:t>
            </w:r>
          </w:p>
        </w:tc>
        <w:tc>
          <w:tcPr>
            <w:tcW w:w="1452" w:type="dxa"/>
            <w:tcBorders>
              <w:top w:val="nil"/>
              <w:left w:val="single" w:sz="2" w:space="0" w:color="000000"/>
              <w:bottom w:val="nil"/>
              <w:right w:val="single" w:sz="2" w:space="0" w:color="000000"/>
            </w:tcBorders>
            <w:vAlign w:val="center"/>
          </w:tcPr>
          <w:p w14:paraId="50E2E0A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1373.9320</w:t>
            </w:r>
          </w:p>
        </w:tc>
        <w:tc>
          <w:tcPr>
            <w:tcW w:w="1452" w:type="dxa"/>
            <w:tcBorders>
              <w:top w:val="nil"/>
              <w:left w:val="single" w:sz="2" w:space="0" w:color="000000"/>
              <w:bottom w:val="nil"/>
              <w:right w:val="single" w:sz="2" w:space="0" w:color="000000"/>
            </w:tcBorders>
            <w:vAlign w:val="center"/>
          </w:tcPr>
          <w:p w14:paraId="2AD028B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0EB72FC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5.3300</w:t>
            </w:r>
          </w:p>
        </w:tc>
        <w:tc>
          <w:tcPr>
            <w:tcW w:w="1452" w:type="dxa"/>
            <w:tcBorders>
              <w:top w:val="nil"/>
              <w:left w:val="single" w:sz="2" w:space="0" w:color="000000"/>
              <w:bottom w:val="nil"/>
              <w:right w:val="nil"/>
            </w:tcBorders>
            <w:vAlign w:val="center"/>
          </w:tcPr>
          <w:p w14:paraId="24B1A93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0.0012**</w:t>
            </w:r>
          </w:p>
        </w:tc>
      </w:tr>
      <w:tr w:rsidR="006D4E27" w:rsidRPr="00B65242" w14:paraId="3F5EE5A8" w14:textId="77777777">
        <w:trPr>
          <w:trHeight w:val="56"/>
        </w:trPr>
        <w:tc>
          <w:tcPr>
            <w:tcW w:w="1518" w:type="dxa"/>
            <w:tcBorders>
              <w:top w:val="nil"/>
              <w:left w:val="nil"/>
              <w:bottom w:val="nil"/>
              <w:right w:val="single" w:sz="2" w:space="0" w:color="000000"/>
            </w:tcBorders>
            <w:vAlign w:val="center"/>
          </w:tcPr>
          <w:p w14:paraId="1958EB0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f(Inflow)</w:t>
            </w:r>
          </w:p>
        </w:tc>
        <w:tc>
          <w:tcPr>
            <w:tcW w:w="952" w:type="dxa"/>
            <w:tcBorders>
              <w:top w:val="nil"/>
              <w:left w:val="single" w:sz="2" w:space="0" w:color="000000"/>
              <w:bottom w:val="nil"/>
              <w:right w:val="single" w:sz="2" w:space="0" w:color="000000"/>
            </w:tcBorders>
            <w:vAlign w:val="center"/>
          </w:tcPr>
          <w:p w14:paraId="033C40B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1.4098</w:t>
            </w:r>
          </w:p>
        </w:tc>
        <w:tc>
          <w:tcPr>
            <w:tcW w:w="1452" w:type="dxa"/>
            <w:tcBorders>
              <w:top w:val="nil"/>
              <w:left w:val="single" w:sz="2" w:space="0" w:color="000000"/>
              <w:bottom w:val="nil"/>
              <w:right w:val="single" w:sz="2" w:space="0" w:color="000000"/>
            </w:tcBorders>
            <w:vAlign w:val="center"/>
          </w:tcPr>
          <w:p w14:paraId="398B343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12297.9220</w:t>
            </w:r>
          </w:p>
        </w:tc>
        <w:tc>
          <w:tcPr>
            <w:tcW w:w="1452" w:type="dxa"/>
            <w:tcBorders>
              <w:top w:val="nil"/>
              <w:left w:val="single" w:sz="2" w:space="0" w:color="000000"/>
              <w:bottom w:val="nil"/>
              <w:right w:val="single" w:sz="2" w:space="0" w:color="000000"/>
            </w:tcBorders>
            <w:vAlign w:val="center"/>
          </w:tcPr>
          <w:p w14:paraId="2C5E573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3A444C1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251.8660</w:t>
            </w:r>
          </w:p>
        </w:tc>
        <w:tc>
          <w:tcPr>
            <w:tcW w:w="1452" w:type="dxa"/>
            <w:tcBorders>
              <w:top w:val="nil"/>
              <w:left w:val="single" w:sz="2" w:space="0" w:color="000000"/>
              <w:bottom w:val="nil"/>
              <w:right w:val="nil"/>
            </w:tcBorders>
            <w:vAlign w:val="center"/>
          </w:tcPr>
          <w:p w14:paraId="6928054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703C456D" w14:textId="77777777">
        <w:trPr>
          <w:trHeight w:val="56"/>
        </w:trPr>
        <w:tc>
          <w:tcPr>
            <w:tcW w:w="1518" w:type="dxa"/>
            <w:tcBorders>
              <w:top w:val="nil"/>
              <w:left w:val="nil"/>
              <w:bottom w:val="nil"/>
              <w:right w:val="single" w:sz="2" w:space="0" w:color="000000"/>
            </w:tcBorders>
            <w:vAlign w:val="center"/>
          </w:tcPr>
          <w:p w14:paraId="369D43B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f(Discharge)</w:t>
            </w:r>
          </w:p>
        </w:tc>
        <w:tc>
          <w:tcPr>
            <w:tcW w:w="952" w:type="dxa"/>
            <w:tcBorders>
              <w:top w:val="nil"/>
              <w:left w:val="single" w:sz="2" w:space="0" w:color="000000"/>
              <w:bottom w:val="nil"/>
              <w:right w:val="single" w:sz="2" w:space="0" w:color="000000"/>
            </w:tcBorders>
            <w:vAlign w:val="center"/>
          </w:tcPr>
          <w:p w14:paraId="4A3B634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1.3513</w:t>
            </w:r>
          </w:p>
        </w:tc>
        <w:tc>
          <w:tcPr>
            <w:tcW w:w="1452" w:type="dxa"/>
            <w:tcBorders>
              <w:top w:val="nil"/>
              <w:left w:val="single" w:sz="2" w:space="0" w:color="000000"/>
              <w:bottom w:val="nil"/>
              <w:right w:val="single" w:sz="2" w:space="0" w:color="000000"/>
            </w:tcBorders>
            <w:vAlign w:val="center"/>
          </w:tcPr>
          <w:p w14:paraId="635B68B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1994.2580</w:t>
            </w:r>
          </w:p>
        </w:tc>
        <w:tc>
          <w:tcPr>
            <w:tcW w:w="1452" w:type="dxa"/>
            <w:tcBorders>
              <w:top w:val="nil"/>
              <w:left w:val="single" w:sz="2" w:space="0" w:color="000000"/>
              <w:bottom w:val="nil"/>
              <w:right w:val="single" w:sz="2" w:space="0" w:color="000000"/>
            </w:tcBorders>
            <w:vAlign w:val="center"/>
          </w:tcPr>
          <w:p w14:paraId="44CC0AF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62CE910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8.5040</w:t>
            </w:r>
          </w:p>
        </w:tc>
        <w:tc>
          <w:tcPr>
            <w:tcW w:w="1452" w:type="dxa"/>
            <w:tcBorders>
              <w:top w:val="nil"/>
              <w:left w:val="single" w:sz="2" w:space="0" w:color="000000"/>
              <w:bottom w:val="nil"/>
              <w:right w:val="nil"/>
            </w:tcBorders>
            <w:vAlign w:val="center"/>
          </w:tcPr>
          <w:p w14:paraId="299FBDA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6FA03406" w14:textId="77777777">
        <w:trPr>
          <w:trHeight w:val="56"/>
        </w:trPr>
        <w:tc>
          <w:tcPr>
            <w:tcW w:w="1518" w:type="dxa"/>
            <w:tcBorders>
              <w:top w:val="nil"/>
              <w:left w:val="nil"/>
              <w:bottom w:val="single" w:sz="7" w:space="0" w:color="000000"/>
              <w:right w:val="single" w:sz="2" w:space="0" w:color="000000"/>
            </w:tcBorders>
            <w:vAlign w:val="center"/>
          </w:tcPr>
          <w:p w14:paraId="53404D8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f(Reservoir)</w:t>
            </w:r>
          </w:p>
        </w:tc>
        <w:tc>
          <w:tcPr>
            <w:tcW w:w="952" w:type="dxa"/>
            <w:tcBorders>
              <w:top w:val="nil"/>
              <w:left w:val="single" w:sz="2" w:space="0" w:color="000000"/>
              <w:bottom w:val="single" w:sz="7" w:space="0" w:color="000000"/>
              <w:right w:val="single" w:sz="2" w:space="0" w:color="000000"/>
            </w:tcBorders>
            <w:vAlign w:val="center"/>
          </w:tcPr>
          <w:p w14:paraId="64EBE3E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11.7430</w:t>
            </w:r>
          </w:p>
        </w:tc>
        <w:tc>
          <w:tcPr>
            <w:tcW w:w="1452" w:type="dxa"/>
            <w:tcBorders>
              <w:top w:val="nil"/>
              <w:left w:val="single" w:sz="2" w:space="0" w:color="000000"/>
              <w:bottom w:val="single" w:sz="7" w:space="0" w:color="000000"/>
              <w:right w:val="single" w:sz="2" w:space="0" w:color="000000"/>
            </w:tcBorders>
            <w:vAlign w:val="center"/>
          </w:tcPr>
          <w:p w14:paraId="4891F76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87.8560</w:t>
            </w:r>
          </w:p>
        </w:tc>
        <w:tc>
          <w:tcPr>
            <w:tcW w:w="1452" w:type="dxa"/>
            <w:tcBorders>
              <w:top w:val="nil"/>
              <w:left w:val="single" w:sz="2" w:space="0" w:color="000000"/>
              <w:bottom w:val="single" w:sz="7" w:space="0" w:color="000000"/>
              <w:right w:val="single" w:sz="2" w:space="0" w:color="000000"/>
            </w:tcBorders>
            <w:vAlign w:val="center"/>
          </w:tcPr>
          <w:p w14:paraId="22CDA50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c>
          <w:tcPr>
            <w:tcW w:w="1452" w:type="dxa"/>
            <w:tcBorders>
              <w:top w:val="nil"/>
              <w:left w:val="single" w:sz="2" w:space="0" w:color="000000"/>
              <w:bottom w:val="single" w:sz="7" w:space="0" w:color="000000"/>
              <w:right w:val="single" w:sz="2" w:space="0" w:color="000000"/>
            </w:tcBorders>
            <w:vAlign w:val="center"/>
          </w:tcPr>
          <w:p w14:paraId="4641D41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8.8920</w:t>
            </w:r>
          </w:p>
        </w:tc>
        <w:tc>
          <w:tcPr>
            <w:tcW w:w="1452" w:type="dxa"/>
            <w:tcBorders>
              <w:top w:val="nil"/>
              <w:left w:val="single" w:sz="2" w:space="0" w:color="000000"/>
              <w:bottom w:val="single" w:sz="7" w:space="0" w:color="000000"/>
              <w:right w:val="nil"/>
            </w:tcBorders>
            <w:vAlign w:val="center"/>
          </w:tcPr>
          <w:p w14:paraId="6673480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0.0000***</w:t>
            </w:r>
          </w:p>
        </w:tc>
      </w:tr>
      <w:tr w:rsidR="006D4E27" w:rsidRPr="00B65242" w14:paraId="34623B67" w14:textId="77777777">
        <w:trPr>
          <w:trHeight w:val="56"/>
        </w:trPr>
        <w:tc>
          <w:tcPr>
            <w:tcW w:w="8278" w:type="dxa"/>
            <w:gridSpan w:val="6"/>
            <w:tcBorders>
              <w:top w:val="single" w:sz="7" w:space="0" w:color="000000"/>
              <w:left w:val="nil"/>
              <w:bottom w:val="nil"/>
              <w:right w:val="nil"/>
            </w:tcBorders>
            <w:vAlign w:val="center"/>
          </w:tcPr>
          <w:p w14:paraId="6FF8BC71" w14:textId="1B1A7F11"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Significance code: (*p &lt; 0.05, **p &lt; 0.01, ***p &lt; 0.001)</w:t>
            </w:r>
          </w:p>
        </w:tc>
      </w:tr>
    </w:tbl>
    <w:p w14:paraId="378DBE1A" w14:textId="77777777" w:rsidR="00DB136C" w:rsidRPr="00B65242" w:rsidRDefault="00DB136C" w:rsidP="00B65242">
      <w:pPr>
        <w:pStyle w:val="a3"/>
        <w:spacing w:line="480" w:lineRule="auto"/>
        <w:rPr>
          <w:rFonts w:asciiTheme="majorBidi" w:hAnsiTheme="majorBidi" w:cstheme="majorBidi"/>
          <w:sz w:val="24"/>
          <w:szCs w:val="24"/>
        </w:rPr>
      </w:pPr>
    </w:p>
    <w:p w14:paraId="53C2C38F"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71D5362A" w14:textId="2C1433E6"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eastAsia="한양신명조" w:hAnsiTheme="majorBidi" w:cstheme="majorBidi"/>
          <w:sz w:val="24"/>
          <w:szCs w:val="24"/>
        </w:rPr>
        <w:t xml:space="preserve">  </w:t>
      </w:r>
      <w:r w:rsidR="007E34EE" w:rsidRPr="00B65242">
        <w:rPr>
          <w:rFonts w:asciiTheme="majorBidi" w:eastAsia="한양신명조" w:hAnsiTheme="majorBidi" w:cstheme="majorBidi"/>
          <w:sz w:val="24"/>
          <w:szCs w:val="24"/>
        </w:rPr>
        <w:t xml:space="preserve">As </w:t>
      </w:r>
      <w:r w:rsidR="00E47B15" w:rsidRPr="00B65242">
        <w:rPr>
          <w:rFonts w:asciiTheme="majorBidi" w:eastAsia="한양신명조" w:hAnsiTheme="majorBidi" w:cstheme="majorBidi"/>
          <w:sz w:val="24"/>
          <w:szCs w:val="24"/>
        </w:rPr>
        <w:t xml:space="preserve">the </w:t>
      </w:r>
      <w:r w:rsidR="00F851EB" w:rsidRPr="00B65242">
        <w:rPr>
          <w:rFonts w:asciiTheme="majorBidi" w:eastAsia="한양신명조" w:hAnsiTheme="majorBidi" w:cstheme="majorBidi"/>
          <w:sz w:val="24"/>
          <w:szCs w:val="24"/>
        </w:rPr>
        <w:t>GAM</w:t>
      </w:r>
      <w:r w:rsidR="00CD2DAE" w:rsidRPr="00B65242">
        <w:rPr>
          <w:rFonts w:asciiTheme="majorBidi" w:eastAsia="한양신명조" w:hAnsiTheme="majorBidi" w:cstheme="majorBidi"/>
          <w:sz w:val="24"/>
          <w:szCs w:val="24"/>
        </w:rPr>
        <w:t xml:space="preserve"> </w:t>
      </w:r>
      <w:r w:rsidR="00BB4F82" w:rsidRPr="00B65242">
        <w:rPr>
          <w:rFonts w:asciiTheme="majorBidi" w:eastAsia="한양신명조" w:hAnsiTheme="majorBidi" w:cstheme="majorBidi"/>
          <w:sz w:val="24"/>
          <w:szCs w:val="24"/>
        </w:rPr>
        <w:t>has an additive form of a</w:t>
      </w:r>
      <w:r w:rsidRPr="00B65242">
        <w:rPr>
          <w:rFonts w:asciiTheme="majorBidi" w:eastAsia="한양신명조" w:hAnsiTheme="majorBidi" w:cstheme="majorBidi"/>
          <w:sz w:val="24"/>
          <w:szCs w:val="24"/>
        </w:rPr>
        <w:t xml:space="preserve"> non-linear function</w:t>
      </w:r>
      <w:r w:rsidR="007E34EE" w:rsidRPr="00B65242">
        <w:rPr>
          <w:rFonts w:asciiTheme="majorBidi" w:eastAsia="한양신명조" w:hAnsiTheme="majorBidi" w:cstheme="majorBidi"/>
          <w:sz w:val="24"/>
          <w:szCs w:val="24"/>
        </w:rPr>
        <w:t>, and estimates the function for each</w:t>
      </w:r>
      <w:r w:rsidRPr="00B65242">
        <w:rPr>
          <w:rFonts w:asciiTheme="majorBidi" w:eastAsia="한양신명조" w:hAnsiTheme="majorBidi" w:cstheme="majorBidi"/>
          <w:sz w:val="24"/>
          <w:szCs w:val="24"/>
        </w:rPr>
        <w:t xml:space="preserve"> </w:t>
      </w:r>
      <w:r w:rsidR="00CB319F" w:rsidRPr="00B65242">
        <w:rPr>
          <w:rFonts w:asciiTheme="majorBidi" w:eastAsia="한양신명조" w:hAnsiTheme="majorBidi" w:cstheme="majorBidi"/>
          <w:sz w:val="24"/>
          <w:szCs w:val="24"/>
        </w:rPr>
        <w:t>measured variable</w:t>
      </w:r>
      <w:r w:rsidR="007E34EE" w:rsidRPr="00B65242">
        <w:rPr>
          <w:rFonts w:asciiTheme="majorBidi" w:eastAsia="한양신명조" w:hAnsiTheme="majorBidi" w:cstheme="majorBidi"/>
          <w:sz w:val="24"/>
          <w:szCs w:val="24"/>
        </w:rPr>
        <w:t xml:space="preserve">, a </w:t>
      </w:r>
      <w:r w:rsidRPr="00B65242">
        <w:rPr>
          <w:rFonts w:asciiTheme="majorBidi" w:eastAsia="한양신명조" w:hAnsiTheme="majorBidi" w:cstheme="majorBidi"/>
          <w:sz w:val="24"/>
          <w:szCs w:val="24"/>
        </w:rPr>
        <w:t>semi-parametric</w:t>
      </w:r>
      <w:r w:rsidR="007E34EE" w:rsidRPr="00B65242">
        <w:rPr>
          <w:rFonts w:asciiTheme="majorBidi" w:eastAsia="한양신명조" w:hAnsiTheme="majorBidi" w:cstheme="majorBidi"/>
          <w:sz w:val="24"/>
          <w:szCs w:val="24"/>
        </w:rPr>
        <w:t xml:space="preserve"> estimation method </w:t>
      </w:r>
      <w:r w:rsidR="00CD2DAE" w:rsidRPr="00B65242">
        <w:rPr>
          <w:rFonts w:asciiTheme="majorBidi" w:eastAsia="한양신명조" w:hAnsiTheme="majorBidi" w:cstheme="majorBidi"/>
          <w:sz w:val="24"/>
          <w:szCs w:val="24"/>
        </w:rPr>
        <w:t>was</w:t>
      </w:r>
      <w:r w:rsidR="007E34EE" w:rsidRPr="00B65242">
        <w:rPr>
          <w:rFonts w:asciiTheme="majorBidi" w:eastAsia="한양신명조" w:hAnsiTheme="majorBidi" w:cstheme="majorBidi"/>
          <w:sz w:val="24"/>
          <w:szCs w:val="24"/>
        </w:rPr>
        <w:t xml:space="preserve"> utilized.</w:t>
      </w:r>
      <w:r w:rsidR="001775FC" w:rsidRPr="00B65242">
        <w:rPr>
          <w:rFonts w:asciiTheme="majorBidi" w:eastAsia="한양신명조" w:hAnsiTheme="majorBidi" w:cstheme="majorBidi"/>
          <w:sz w:val="24"/>
          <w:szCs w:val="24"/>
        </w:rPr>
        <w:t xml:space="preserve"> </w:t>
      </w:r>
      <w:r w:rsidR="00F851EB" w:rsidRPr="00B65242">
        <w:rPr>
          <w:rFonts w:asciiTheme="majorBidi" w:eastAsia="한양신명조" w:hAnsiTheme="majorBidi" w:cstheme="majorBidi"/>
          <w:sz w:val="24"/>
          <w:szCs w:val="24"/>
        </w:rPr>
        <w:t>Consequently</w:t>
      </w:r>
      <w:r w:rsidR="001775FC" w:rsidRPr="00B65242">
        <w:rPr>
          <w:rFonts w:asciiTheme="majorBidi" w:eastAsia="한양신명조" w:hAnsiTheme="majorBidi" w:cstheme="majorBidi"/>
          <w:sz w:val="24"/>
          <w:szCs w:val="24"/>
        </w:rPr>
        <w:t>, signi</w:t>
      </w:r>
      <w:r w:rsidR="000A4F96" w:rsidRPr="00B65242">
        <w:rPr>
          <w:rFonts w:asciiTheme="majorBidi" w:eastAsia="한양신명조" w:hAnsiTheme="majorBidi" w:cstheme="majorBidi"/>
          <w:sz w:val="24"/>
          <w:szCs w:val="24"/>
        </w:rPr>
        <w:t>fi</w:t>
      </w:r>
      <w:r w:rsidR="001775FC" w:rsidRPr="00B65242">
        <w:rPr>
          <w:rFonts w:asciiTheme="majorBidi" w:eastAsia="한양신명조" w:hAnsiTheme="majorBidi" w:cstheme="majorBidi"/>
          <w:sz w:val="24"/>
          <w:szCs w:val="24"/>
        </w:rPr>
        <w:t>cance tests for</w:t>
      </w:r>
      <w:r w:rsidR="00F9675A" w:rsidRPr="00B65242">
        <w:rPr>
          <w:rFonts w:asciiTheme="majorBidi" w:eastAsia="한양신명조" w:hAnsiTheme="majorBidi" w:cstheme="majorBidi"/>
          <w:sz w:val="24"/>
          <w:szCs w:val="24"/>
        </w:rPr>
        <w:t xml:space="preserve"> </w:t>
      </w:r>
      <w:r w:rsidR="00E47B15" w:rsidRPr="00B65242">
        <w:rPr>
          <w:rFonts w:asciiTheme="majorBidi" w:eastAsia="한양신명조" w:hAnsiTheme="majorBidi" w:cstheme="majorBidi"/>
          <w:sz w:val="24"/>
          <w:szCs w:val="24"/>
        </w:rPr>
        <w:t xml:space="preserve">the </w:t>
      </w:r>
      <w:r w:rsidR="00CD2DAE" w:rsidRPr="00B65242">
        <w:rPr>
          <w:rFonts w:asciiTheme="majorBidi" w:eastAsia="한양신명조" w:hAnsiTheme="majorBidi" w:cstheme="majorBidi"/>
          <w:sz w:val="24"/>
          <w:szCs w:val="24"/>
        </w:rPr>
        <w:t>parametric effect and non-parametric effect we</w:t>
      </w:r>
      <w:r w:rsidR="00F9675A" w:rsidRPr="00B65242">
        <w:rPr>
          <w:rFonts w:asciiTheme="majorBidi" w:eastAsia="한양신명조" w:hAnsiTheme="majorBidi" w:cstheme="majorBidi"/>
          <w:sz w:val="24"/>
          <w:szCs w:val="24"/>
        </w:rPr>
        <w:t>re performed, respectively.</w:t>
      </w:r>
      <w:r w:rsidR="00F73225" w:rsidRPr="00B65242">
        <w:rPr>
          <w:rFonts w:asciiTheme="majorBidi" w:eastAsia="한양신명조" w:hAnsiTheme="majorBidi" w:cstheme="majorBidi"/>
          <w:sz w:val="24"/>
          <w:szCs w:val="24"/>
        </w:rPr>
        <w:t xml:space="preserve"> As a result, all 17 measured variables were selected in the</w:t>
      </w:r>
      <w:r w:rsidRPr="00B65242">
        <w:rPr>
          <w:rFonts w:asciiTheme="majorBidi" w:eastAsia="한양신명조" w:hAnsiTheme="majorBidi" w:cstheme="majorBidi"/>
          <w:sz w:val="24"/>
          <w:szCs w:val="24"/>
        </w:rPr>
        <w:t xml:space="preserve"> </w:t>
      </w:r>
      <w:r w:rsidR="00F851EB" w:rsidRPr="00B65242">
        <w:rPr>
          <w:rFonts w:asciiTheme="majorBidi" w:eastAsia="한양신명조" w:hAnsiTheme="majorBidi" w:cstheme="majorBidi"/>
          <w:sz w:val="24"/>
          <w:szCs w:val="24"/>
        </w:rPr>
        <w:t>GAPM</w:t>
      </w:r>
      <w:r w:rsidR="00CD2DAE" w:rsidRPr="00B65242">
        <w:rPr>
          <w:rFonts w:asciiTheme="majorBidi" w:eastAsia="한양신명조" w:hAnsiTheme="majorBidi" w:cstheme="majorBidi"/>
          <w:sz w:val="24"/>
          <w:szCs w:val="24"/>
        </w:rPr>
        <w:t xml:space="preserve"> and </w:t>
      </w:r>
      <w:r w:rsidR="00F851EB" w:rsidRPr="00B65242">
        <w:rPr>
          <w:rFonts w:asciiTheme="majorBidi" w:eastAsia="한양신명조" w:hAnsiTheme="majorBidi" w:cstheme="majorBidi"/>
          <w:sz w:val="24"/>
          <w:szCs w:val="24"/>
        </w:rPr>
        <w:t>GANBM</w:t>
      </w:r>
      <w:r w:rsidRPr="00B65242">
        <w:rPr>
          <w:rFonts w:asciiTheme="majorBidi" w:eastAsia="한양신명조" w:hAnsiTheme="majorBidi" w:cstheme="majorBidi"/>
          <w:sz w:val="24"/>
          <w:szCs w:val="24"/>
        </w:rPr>
        <w:t xml:space="preserve">. </w:t>
      </w:r>
      <w:r w:rsidR="00780719" w:rsidRPr="00B65242">
        <w:rPr>
          <w:rFonts w:asciiTheme="majorBidi" w:eastAsia="한양신명조" w:hAnsiTheme="majorBidi" w:cstheme="majorBidi"/>
          <w:sz w:val="24"/>
          <w:szCs w:val="24"/>
        </w:rPr>
        <w:t xml:space="preserve">However, as for </w:t>
      </w:r>
      <w:r w:rsidR="00CD2DAE" w:rsidRPr="00B65242">
        <w:rPr>
          <w:rFonts w:asciiTheme="majorBidi" w:eastAsia="한양신명조" w:hAnsiTheme="majorBidi" w:cstheme="majorBidi"/>
          <w:sz w:val="24"/>
          <w:szCs w:val="24"/>
        </w:rPr>
        <w:t xml:space="preserve">the </w:t>
      </w:r>
      <w:r w:rsidR="00780719" w:rsidRPr="00B65242">
        <w:rPr>
          <w:rFonts w:asciiTheme="majorBidi" w:eastAsia="한양신명조" w:hAnsiTheme="majorBidi" w:cstheme="majorBidi"/>
          <w:sz w:val="24"/>
          <w:szCs w:val="24"/>
        </w:rPr>
        <w:t xml:space="preserve">significance based on the </w:t>
      </w:r>
      <w:r w:rsidR="00F851EB" w:rsidRPr="00B65242">
        <w:rPr>
          <w:rFonts w:asciiTheme="majorBidi" w:eastAsia="한양신명조" w:hAnsiTheme="majorBidi" w:cstheme="majorBidi"/>
          <w:i/>
          <w:iCs/>
          <w:sz w:val="24"/>
          <w:szCs w:val="24"/>
        </w:rPr>
        <w:t xml:space="preserve">P </w:t>
      </w:r>
      <w:r w:rsidR="00F851EB" w:rsidRPr="00B65242">
        <w:rPr>
          <w:rFonts w:asciiTheme="majorBidi" w:eastAsia="한양신명조" w:hAnsiTheme="majorBidi" w:cstheme="majorBidi"/>
          <w:sz w:val="24"/>
          <w:szCs w:val="24"/>
        </w:rPr>
        <w:t>&lt;</w:t>
      </w:r>
      <w:r w:rsidR="00780719" w:rsidRPr="00B65242">
        <w:rPr>
          <w:rFonts w:asciiTheme="majorBidi" w:eastAsia="한양신명조" w:hAnsiTheme="majorBidi" w:cstheme="majorBidi"/>
          <w:sz w:val="24"/>
          <w:szCs w:val="24"/>
        </w:rPr>
        <w:t xml:space="preserve"> 0.05, all selection variables were significant in the </w:t>
      </w:r>
      <w:r w:rsidR="00F851EB" w:rsidRPr="00B65242">
        <w:rPr>
          <w:rFonts w:asciiTheme="majorBidi" w:eastAsia="한양신명조" w:hAnsiTheme="majorBidi" w:cstheme="majorBidi"/>
          <w:sz w:val="24"/>
          <w:szCs w:val="24"/>
        </w:rPr>
        <w:t>GANBM</w:t>
      </w:r>
      <w:r w:rsidR="001B2078" w:rsidRPr="00B65242">
        <w:rPr>
          <w:rFonts w:asciiTheme="majorBidi" w:eastAsia="한양신명조" w:hAnsiTheme="majorBidi" w:cstheme="majorBidi"/>
          <w:sz w:val="24"/>
          <w:szCs w:val="24"/>
        </w:rPr>
        <w:t xml:space="preserve">; </w:t>
      </w:r>
      <w:r w:rsidR="00CD2DAE" w:rsidRPr="00B65242">
        <w:rPr>
          <w:rFonts w:asciiTheme="majorBidi" w:eastAsia="한양신명조" w:hAnsiTheme="majorBidi" w:cstheme="majorBidi"/>
          <w:sz w:val="24"/>
          <w:szCs w:val="24"/>
        </w:rPr>
        <w:t xml:space="preserve">however, </w:t>
      </w:r>
      <w:r w:rsidRPr="00B65242">
        <w:rPr>
          <w:rFonts w:asciiTheme="majorBidi" w:eastAsia="한양신명조" w:hAnsiTheme="majorBidi" w:cstheme="majorBidi"/>
          <w:sz w:val="24"/>
          <w:szCs w:val="24"/>
        </w:rPr>
        <w:t xml:space="preserve">BOD, TN, TP, TOC, SS, DO, </w:t>
      </w:r>
      <w:r w:rsidR="00F851EB" w:rsidRPr="00B65242">
        <w:rPr>
          <w:rFonts w:asciiTheme="majorBidi" w:eastAsia="한양신명조" w:hAnsiTheme="majorBidi" w:cstheme="majorBidi"/>
          <w:sz w:val="24"/>
          <w:szCs w:val="24"/>
        </w:rPr>
        <w:t>t</w:t>
      </w:r>
      <w:r w:rsidRPr="00B65242">
        <w:rPr>
          <w:rFonts w:asciiTheme="majorBidi" w:eastAsia="한양신명조" w:hAnsiTheme="majorBidi" w:cstheme="majorBidi"/>
          <w:sz w:val="24"/>
          <w:szCs w:val="24"/>
        </w:rPr>
        <w:t xml:space="preserve">emperature, </w:t>
      </w:r>
      <w:r w:rsidR="00F851EB" w:rsidRPr="00B65242">
        <w:rPr>
          <w:rFonts w:asciiTheme="majorBidi" w:eastAsia="한양신명조" w:hAnsiTheme="majorBidi" w:cstheme="majorBidi"/>
          <w:sz w:val="24"/>
          <w:szCs w:val="24"/>
        </w:rPr>
        <w:t>t</w:t>
      </w:r>
      <w:r w:rsidRPr="00B65242">
        <w:rPr>
          <w:rFonts w:asciiTheme="majorBidi" w:eastAsia="한양신명조" w:hAnsiTheme="majorBidi" w:cstheme="majorBidi"/>
          <w:sz w:val="24"/>
          <w:szCs w:val="24"/>
        </w:rPr>
        <w:t xml:space="preserve">ransparency, </w:t>
      </w:r>
      <w:r w:rsidR="001B2078" w:rsidRPr="00B65242">
        <w:rPr>
          <w:rFonts w:asciiTheme="majorBidi" w:eastAsia="한양신명조" w:hAnsiTheme="majorBidi" w:cstheme="majorBidi"/>
          <w:sz w:val="24"/>
          <w:szCs w:val="24"/>
        </w:rPr>
        <w:t xml:space="preserve">and </w:t>
      </w:r>
      <w:proofErr w:type="spellStart"/>
      <w:r w:rsidRPr="00B65242">
        <w:rPr>
          <w:rFonts w:asciiTheme="majorBidi" w:eastAsia="한양신명조" w:hAnsiTheme="majorBidi" w:cstheme="majorBidi"/>
          <w:sz w:val="24"/>
          <w:szCs w:val="24"/>
        </w:rPr>
        <w:t>LowWaterLevel</w:t>
      </w:r>
      <w:proofErr w:type="spellEnd"/>
      <w:r w:rsidR="001B2078" w:rsidRPr="00B65242">
        <w:rPr>
          <w:rFonts w:asciiTheme="majorBidi" w:eastAsia="한양신명조" w:hAnsiTheme="majorBidi" w:cstheme="majorBidi"/>
          <w:sz w:val="24"/>
          <w:szCs w:val="24"/>
        </w:rPr>
        <w:t xml:space="preserve"> were significant at </w:t>
      </w:r>
      <w:r w:rsidR="00CD2DAE" w:rsidRPr="00B65242">
        <w:rPr>
          <w:rFonts w:asciiTheme="majorBidi" w:eastAsia="한양신명조" w:hAnsiTheme="majorBidi" w:cstheme="majorBidi"/>
          <w:sz w:val="24"/>
          <w:szCs w:val="24"/>
        </w:rPr>
        <w:t>parametric effect</w:t>
      </w:r>
      <w:r w:rsidR="001B2078" w:rsidRPr="00B65242">
        <w:rPr>
          <w:rFonts w:asciiTheme="majorBidi" w:eastAsia="한양신명조" w:hAnsiTheme="majorBidi" w:cstheme="majorBidi"/>
          <w:sz w:val="24"/>
          <w:szCs w:val="24"/>
        </w:rPr>
        <w:t xml:space="preserve"> in the </w:t>
      </w:r>
      <w:r w:rsidR="00F851EB" w:rsidRPr="00B65242">
        <w:rPr>
          <w:rFonts w:asciiTheme="majorBidi" w:eastAsia="한양신명조" w:hAnsiTheme="majorBidi" w:cstheme="majorBidi"/>
          <w:sz w:val="24"/>
          <w:szCs w:val="24"/>
        </w:rPr>
        <w:t>GAPM</w:t>
      </w:r>
      <w:r w:rsidRPr="00B65242">
        <w:rPr>
          <w:rFonts w:asciiTheme="majorBidi" w:eastAsia="한양신명조" w:hAnsiTheme="majorBidi" w:cstheme="majorBidi"/>
          <w:sz w:val="24"/>
          <w:szCs w:val="24"/>
        </w:rPr>
        <w:t xml:space="preserve">. </w:t>
      </w:r>
      <w:r w:rsidR="001B2078" w:rsidRPr="00B65242">
        <w:rPr>
          <w:rFonts w:asciiTheme="majorBidi" w:eastAsia="한양신명조" w:hAnsiTheme="majorBidi" w:cstheme="majorBidi"/>
          <w:sz w:val="24"/>
          <w:szCs w:val="24"/>
        </w:rPr>
        <w:t>In addition,</w:t>
      </w:r>
      <w:r w:rsidRPr="00B65242">
        <w:rPr>
          <w:rFonts w:asciiTheme="majorBidi" w:eastAsia="한양신명조" w:hAnsiTheme="majorBidi" w:cstheme="majorBidi"/>
          <w:sz w:val="24"/>
          <w:szCs w:val="24"/>
        </w:rPr>
        <w:t xml:space="preserve"> </w:t>
      </w:r>
      <w:r w:rsidR="001B2078" w:rsidRPr="00B65242">
        <w:rPr>
          <w:rFonts w:asciiTheme="majorBidi" w:eastAsia="한양신명조" w:hAnsiTheme="majorBidi" w:cstheme="majorBidi"/>
          <w:sz w:val="24"/>
          <w:szCs w:val="24"/>
        </w:rPr>
        <w:t xml:space="preserve">as there were </w:t>
      </w:r>
      <w:r w:rsidRPr="00B65242">
        <w:rPr>
          <w:rFonts w:asciiTheme="majorBidi" w:eastAsia="한양신명조" w:hAnsiTheme="majorBidi" w:cstheme="majorBidi"/>
          <w:sz w:val="24"/>
          <w:szCs w:val="24"/>
        </w:rPr>
        <w:t>VIF</w:t>
      </w:r>
      <w:r w:rsidR="00DA3DBE" w:rsidRPr="00B65242">
        <w:rPr>
          <w:rFonts w:asciiTheme="majorBidi" w:eastAsia="한양신명조" w:hAnsiTheme="majorBidi" w:cstheme="majorBidi"/>
          <w:sz w:val="24"/>
          <w:szCs w:val="24"/>
        </w:rPr>
        <w:t>s</w:t>
      </w:r>
      <w:r w:rsidR="001B2078" w:rsidRPr="00B65242">
        <w:rPr>
          <w:rFonts w:asciiTheme="majorBidi" w:eastAsia="한양신명조" w:hAnsiTheme="majorBidi" w:cstheme="majorBidi"/>
          <w:sz w:val="24"/>
          <w:szCs w:val="24"/>
        </w:rPr>
        <w:t xml:space="preserve"> </w:t>
      </w:r>
      <w:r w:rsidR="00DD64A9" w:rsidRPr="00B65242">
        <w:rPr>
          <w:rFonts w:asciiTheme="majorBidi" w:eastAsia="한양신명조" w:hAnsiTheme="majorBidi" w:cstheme="majorBidi"/>
          <w:sz w:val="24"/>
          <w:szCs w:val="24"/>
        </w:rPr>
        <w:t>≥</w:t>
      </w:r>
      <w:r w:rsidR="001B2078" w:rsidRPr="00B65242">
        <w:rPr>
          <w:rFonts w:asciiTheme="majorBidi" w:eastAsia="한양신명조" w:hAnsiTheme="majorBidi" w:cstheme="majorBidi"/>
          <w:sz w:val="24"/>
          <w:szCs w:val="24"/>
        </w:rPr>
        <w:t xml:space="preserve"> 10 for </w:t>
      </w:r>
      <w:r w:rsidR="00DD64A9" w:rsidRPr="00B65242">
        <w:rPr>
          <w:rFonts w:asciiTheme="majorBidi" w:eastAsia="한양신명조" w:hAnsiTheme="majorBidi" w:cstheme="majorBidi"/>
          <w:sz w:val="24"/>
          <w:szCs w:val="24"/>
        </w:rPr>
        <w:t xml:space="preserve">a </w:t>
      </w:r>
      <w:r w:rsidR="001B2078" w:rsidRPr="00B65242">
        <w:rPr>
          <w:rFonts w:asciiTheme="majorBidi" w:eastAsia="한양신명조" w:hAnsiTheme="majorBidi" w:cstheme="majorBidi"/>
          <w:sz w:val="24"/>
          <w:szCs w:val="24"/>
        </w:rPr>
        <w:t xml:space="preserve">maximum </w:t>
      </w:r>
      <w:r w:rsidR="00CD2DAE" w:rsidRPr="00B65242">
        <w:rPr>
          <w:rFonts w:asciiTheme="majorBidi" w:eastAsia="한양신명조" w:hAnsiTheme="majorBidi" w:cstheme="majorBidi"/>
          <w:sz w:val="24"/>
          <w:szCs w:val="24"/>
        </w:rPr>
        <w:t xml:space="preserve">of </w:t>
      </w:r>
      <w:r w:rsidR="001B2078" w:rsidRPr="00B65242">
        <w:rPr>
          <w:rFonts w:asciiTheme="majorBidi" w:eastAsia="한양신명조" w:hAnsiTheme="majorBidi" w:cstheme="majorBidi"/>
          <w:sz w:val="24"/>
          <w:szCs w:val="24"/>
        </w:rPr>
        <w:t xml:space="preserve">four variables in both models, </w:t>
      </w:r>
      <w:r w:rsidRPr="00B65242">
        <w:rPr>
          <w:rFonts w:asciiTheme="majorBidi" w:eastAsia="한양신명조" w:hAnsiTheme="majorBidi" w:cstheme="majorBidi"/>
          <w:sz w:val="24"/>
          <w:szCs w:val="24"/>
        </w:rPr>
        <w:t>multicollinearity problem</w:t>
      </w:r>
      <w:r w:rsidR="001B2078" w:rsidRPr="00B65242">
        <w:rPr>
          <w:rFonts w:asciiTheme="majorBidi" w:eastAsia="한양신명조" w:hAnsiTheme="majorBidi" w:cstheme="majorBidi"/>
          <w:sz w:val="24"/>
          <w:szCs w:val="24"/>
        </w:rPr>
        <w:t xml:space="preserve">s were </w:t>
      </w:r>
      <w:r w:rsidR="00DD64A9" w:rsidRPr="00B65242">
        <w:rPr>
          <w:rFonts w:asciiTheme="majorBidi" w:eastAsia="한양신명조" w:hAnsiTheme="majorBidi" w:cstheme="majorBidi"/>
          <w:sz w:val="24"/>
          <w:szCs w:val="24"/>
        </w:rPr>
        <w:t>re</w:t>
      </w:r>
      <w:r w:rsidR="001B2078" w:rsidRPr="00B65242">
        <w:rPr>
          <w:rFonts w:asciiTheme="majorBidi" w:eastAsia="한양신명조" w:hAnsiTheme="majorBidi" w:cstheme="majorBidi"/>
          <w:sz w:val="24"/>
          <w:szCs w:val="24"/>
        </w:rPr>
        <w:t xml:space="preserve">solved to some extent. </w:t>
      </w:r>
    </w:p>
    <w:p w14:paraId="1B8BD4B5"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5E6BE983" w14:textId="4341674E"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3.4.2. Result</w:t>
      </w:r>
      <w:r w:rsidR="00DD64A9" w:rsidRPr="00B65242">
        <w:rPr>
          <w:rFonts w:asciiTheme="majorBidi" w:hAnsiTheme="majorBidi" w:cstheme="majorBidi"/>
          <w:b/>
          <w:sz w:val="24"/>
          <w:szCs w:val="24"/>
        </w:rPr>
        <w:t>s</w:t>
      </w:r>
      <w:r w:rsidRPr="00B65242">
        <w:rPr>
          <w:rFonts w:asciiTheme="majorBidi" w:hAnsiTheme="majorBidi" w:cstheme="majorBidi"/>
          <w:b/>
          <w:sz w:val="24"/>
          <w:szCs w:val="24"/>
        </w:rPr>
        <w:t xml:space="preserve"> of </w:t>
      </w:r>
      <w:r w:rsidR="00DD64A9" w:rsidRPr="00B65242">
        <w:rPr>
          <w:rFonts w:asciiTheme="majorBidi" w:hAnsiTheme="majorBidi" w:cstheme="majorBidi"/>
          <w:b/>
          <w:sz w:val="24"/>
          <w:szCs w:val="24"/>
        </w:rPr>
        <w:t>s</w:t>
      </w:r>
      <w:r w:rsidRPr="00B65242">
        <w:rPr>
          <w:rFonts w:asciiTheme="majorBidi" w:hAnsiTheme="majorBidi" w:cstheme="majorBidi"/>
          <w:b/>
          <w:sz w:val="24"/>
          <w:szCs w:val="24"/>
        </w:rPr>
        <w:t xml:space="preserve">tatistical </w:t>
      </w:r>
      <w:r w:rsidR="00DD64A9" w:rsidRPr="00B65242">
        <w:rPr>
          <w:rFonts w:asciiTheme="majorBidi" w:hAnsiTheme="majorBidi" w:cstheme="majorBidi"/>
          <w:b/>
          <w:sz w:val="24"/>
          <w:szCs w:val="24"/>
        </w:rPr>
        <w:t>m</w:t>
      </w:r>
      <w:r w:rsidRPr="00B65242">
        <w:rPr>
          <w:rFonts w:asciiTheme="majorBidi" w:hAnsiTheme="majorBidi" w:cstheme="majorBidi"/>
          <w:b/>
          <w:sz w:val="24"/>
          <w:szCs w:val="24"/>
        </w:rPr>
        <w:t xml:space="preserve">achine </w:t>
      </w:r>
      <w:r w:rsidR="00DD64A9" w:rsidRPr="00B65242">
        <w:rPr>
          <w:rFonts w:asciiTheme="majorBidi" w:hAnsiTheme="majorBidi" w:cstheme="majorBidi"/>
          <w:b/>
          <w:sz w:val="24"/>
          <w:szCs w:val="24"/>
        </w:rPr>
        <w:t>l</w:t>
      </w:r>
      <w:r w:rsidRPr="00B65242">
        <w:rPr>
          <w:rFonts w:asciiTheme="majorBidi" w:hAnsiTheme="majorBidi" w:cstheme="majorBidi"/>
          <w:b/>
          <w:sz w:val="24"/>
          <w:szCs w:val="24"/>
        </w:rPr>
        <w:t>earning for predict</w:t>
      </w:r>
      <w:r w:rsidR="00DA3DBE" w:rsidRPr="00B65242">
        <w:rPr>
          <w:rFonts w:asciiTheme="majorBidi" w:hAnsiTheme="majorBidi" w:cstheme="majorBidi"/>
          <w:b/>
          <w:sz w:val="24"/>
          <w:szCs w:val="24"/>
        </w:rPr>
        <w:t>ing</w:t>
      </w:r>
      <w:r w:rsidRPr="00B65242">
        <w:rPr>
          <w:rFonts w:asciiTheme="majorBidi" w:hAnsiTheme="majorBidi" w:cstheme="majorBidi"/>
          <w:b/>
          <w:sz w:val="24"/>
          <w:szCs w:val="24"/>
        </w:rPr>
        <w:t xml:space="preserve"> cell count of Cyanophytes</w:t>
      </w:r>
    </w:p>
    <w:p w14:paraId="6CEA248C" w14:textId="75D8299B"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 xml:space="preserve">  </w:t>
      </w:r>
      <w:r w:rsidR="0085347B" w:rsidRPr="00B65242">
        <w:rPr>
          <w:rFonts w:asciiTheme="majorBidi" w:eastAsia="한양신명조" w:hAnsiTheme="majorBidi" w:cstheme="majorBidi"/>
          <w:sz w:val="24"/>
          <w:szCs w:val="24"/>
        </w:rPr>
        <w:t xml:space="preserve">In </w:t>
      </w:r>
      <w:r w:rsidR="009C43A1" w:rsidRPr="00B65242">
        <w:rPr>
          <w:rFonts w:asciiTheme="majorBidi" w:eastAsia="한양신명조" w:hAnsiTheme="majorBidi" w:cstheme="majorBidi"/>
          <w:sz w:val="24"/>
          <w:szCs w:val="24"/>
        </w:rPr>
        <w:t xml:space="preserve">the present </w:t>
      </w:r>
      <w:r w:rsidR="0085347B" w:rsidRPr="00B65242">
        <w:rPr>
          <w:rFonts w:asciiTheme="majorBidi" w:eastAsia="한양신명조" w:hAnsiTheme="majorBidi" w:cstheme="majorBidi"/>
          <w:sz w:val="24"/>
          <w:szCs w:val="24"/>
        </w:rPr>
        <w:t>study, we used</w:t>
      </w:r>
      <w:r w:rsidRPr="00B65242">
        <w:rPr>
          <w:rFonts w:asciiTheme="majorBidi" w:eastAsia="한양신명조" w:hAnsiTheme="majorBidi" w:cstheme="majorBidi"/>
          <w:sz w:val="24"/>
          <w:szCs w:val="24"/>
        </w:rPr>
        <w:t xml:space="preserve"> </w:t>
      </w:r>
      <w:r w:rsidR="00E47B15" w:rsidRPr="00B65242">
        <w:rPr>
          <w:rFonts w:asciiTheme="majorBidi" w:eastAsia="한양신명조" w:hAnsiTheme="majorBidi" w:cstheme="majorBidi"/>
          <w:sz w:val="24"/>
          <w:szCs w:val="24"/>
        </w:rPr>
        <w:t xml:space="preserve">the </w:t>
      </w:r>
      <w:r w:rsidR="002A15EF" w:rsidRPr="00B65242">
        <w:rPr>
          <w:rFonts w:asciiTheme="majorBidi" w:eastAsia="한양신명조" w:hAnsiTheme="majorBidi" w:cstheme="majorBidi"/>
          <w:sz w:val="24"/>
          <w:szCs w:val="24"/>
        </w:rPr>
        <w:t>RF</w:t>
      </w:r>
      <w:r w:rsidR="00CD2DAE" w:rsidRPr="00B65242">
        <w:rPr>
          <w:rFonts w:asciiTheme="majorBidi" w:eastAsia="한양신명조" w:hAnsiTheme="majorBidi" w:cstheme="majorBidi"/>
          <w:sz w:val="24"/>
          <w:szCs w:val="24"/>
        </w:rPr>
        <w:t xml:space="preserve"> </w:t>
      </w:r>
      <w:r w:rsidR="0085347B" w:rsidRPr="00B65242">
        <w:rPr>
          <w:rFonts w:asciiTheme="majorBidi" w:eastAsia="한양신명조" w:hAnsiTheme="majorBidi" w:cstheme="majorBidi"/>
          <w:sz w:val="24"/>
          <w:szCs w:val="24"/>
        </w:rPr>
        <w:t xml:space="preserve">to first classify the cell count of </w:t>
      </w:r>
      <w:r w:rsidR="00275C9A" w:rsidRPr="00B65242">
        <w:rPr>
          <w:rFonts w:asciiTheme="majorBidi" w:eastAsia="한양신명조" w:hAnsiTheme="majorBidi" w:cstheme="majorBidi"/>
          <w:sz w:val="24"/>
          <w:szCs w:val="24"/>
        </w:rPr>
        <w:t>blue-green algae</w:t>
      </w:r>
      <w:r w:rsidRPr="00B65242">
        <w:rPr>
          <w:rFonts w:asciiTheme="majorBidi" w:eastAsia="한양신명조" w:hAnsiTheme="majorBidi" w:cstheme="majorBidi"/>
          <w:sz w:val="24"/>
          <w:szCs w:val="24"/>
        </w:rPr>
        <w:t xml:space="preserve"> </w:t>
      </w:r>
      <w:r w:rsidR="00A4092B" w:rsidRPr="00B65242">
        <w:rPr>
          <w:rFonts w:asciiTheme="majorBidi" w:eastAsia="한양신명조" w:hAnsiTheme="majorBidi" w:cstheme="majorBidi"/>
          <w:sz w:val="24"/>
          <w:szCs w:val="24"/>
        </w:rPr>
        <w:t>as</w:t>
      </w:r>
      <w:r w:rsidRPr="00B65242">
        <w:rPr>
          <w:rFonts w:asciiTheme="majorBidi" w:eastAsia="한양신명조" w:hAnsiTheme="majorBidi" w:cstheme="majorBidi"/>
          <w:sz w:val="24"/>
          <w:szCs w:val="24"/>
        </w:rPr>
        <w:t xml:space="preserve"> 0</w:t>
      </w:r>
      <w:r w:rsidR="00A4092B" w:rsidRPr="00B65242">
        <w:rPr>
          <w:rFonts w:asciiTheme="majorBidi" w:eastAsia="한양신명조" w:hAnsiTheme="majorBidi" w:cstheme="majorBidi"/>
          <w:sz w:val="24"/>
          <w:szCs w:val="24"/>
        </w:rPr>
        <w:t xml:space="preserve"> or not,</w:t>
      </w:r>
      <w:r w:rsidR="00296E5D" w:rsidRPr="00B65242">
        <w:rPr>
          <w:rFonts w:asciiTheme="majorBidi" w:eastAsia="한양신명조" w:hAnsiTheme="majorBidi" w:cstheme="majorBidi"/>
          <w:sz w:val="24"/>
          <w:szCs w:val="24"/>
        </w:rPr>
        <w:t xml:space="preserve"> </w:t>
      </w:r>
      <w:r w:rsidR="00DD64A9" w:rsidRPr="00B65242">
        <w:rPr>
          <w:rFonts w:asciiTheme="majorBidi" w:eastAsia="한양신명조" w:hAnsiTheme="majorBidi" w:cstheme="majorBidi"/>
          <w:sz w:val="24"/>
          <w:szCs w:val="24"/>
        </w:rPr>
        <w:t xml:space="preserve">used </w:t>
      </w:r>
      <w:proofErr w:type="spellStart"/>
      <w:r w:rsidR="00643101" w:rsidRPr="00B65242">
        <w:rPr>
          <w:rFonts w:asciiTheme="majorBidi" w:eastAsia="한양신명조" w:hAnsiTheme="majorBidi" w:cstheme="majorBidi"/>
          <w:sz w:val="24"/>
          <w:szCs w:val="24"/>
        </w:rPr>
        <w:t>XGBoost</w:t>
      </w:r>
      <w:proofErr w:type="spellEnd"/>
      <w:r w:rsidR="00CD2DAE" w:rsidRPr="00B65242">
        <w:rPr>
          <w:rFonts w:asciiTheme="majorBidi" w:eastAsia="한양신명조" w:hAnsiTheme="majorBidi" w:cstheme="majorBidi"/>
          <w:sz w:val="24"/>
          <w:szCs w:val="24"/>
        </w:rPr>
        <w:t xml:space="preserve"> </w:t>
      </w:r>
      <w:r w:rsidR="00296E5D" w:rsidRPr="00B65242">
        <w:rPr>
          <w:rFonts w:asciiTheme="majorBidi" w:eastAsia="한양신명조" w:hAnsiTheme="majorBidi" w:cstheme="majorBidi"/>
          <w:sz w:val="24"/>
          <w:szCs w:val="24"/>
        </w:rPr>
        <w:t xml:space="preserve">for the surveyed points where </w:t>
      </w:r>
      <w:r w:rsidR="00CB319F" w:rsidRPr="00B65242">
        <w:rPr>
          <w:rFonts w:asciiTheme="majorBidi" w:eastAsia="한양신명조" w:hAnsiTheme="majorBidi" w:cstheme="majorBidi"/>
          <w:sz w:val="24"/>
          <w:szCs w:val="24"/>
        </w:rPr>
        <w:t>cell count</w:t>
      </w:r>
      <w:r w:rsidR="00296E5D" w:rsidRPr="00B65242">
        <w:rPr>
          <w:rFonts w:asciiTheme="majorBidi" w:eastAsia="한양신명조" w:hAnsiTheme="majorBidi" w:cstheme="majorBidi"/>
          <w:sz w:val="24"/>
          <w:szCs w:val="24"/>
        </w:rPr>
        <w:t xml:space="preserve"> was</w:t>
      </w:r>
      <w:r w:rsidR="00CD2DAE" w:rsidRPr="00B65242">
        <w:rPr>
          <w:rFonts w:asciiTheme="majorBidi" w:eastAsia="한양신명조" w:hAnsiTheme="majorBidi" w:cstheme="majorBidi"/>
          <w:sz w:val="24"/>
          <w:szCs w:val="24"/>
        </w:rPr>
        <w:t xml:space="preserve"> </w:t>
      </w:r>
      <w:r w:rsidR="00296E5D" w:rsidRPr="00B65242">
        <w:rPr>
          <w:rFonts w:asciiTheme="majorBidi" w:eastAsia="한양신명조" w:hAnsiTheme="majorBidi" w:cstheme="majorBidi"/>
          <w:sz w:val="24"/>
          <w:szCs w:val="24"/>
        </w:rPr>
        <w:t>classified as</w:t>
      </w:r>
      <w:r w:rsidRPr="00B65242">
        <w:rPr>
          <w:rFonts w:asciiTheme="majorBidi" w:eastAsia="한양신명조" w:hAnsiTheme="majorBidi" w:cstheme="majorBidi"/>
          <w:sz w:val="24"/>
          <w:szCs w:val="24"/>
        </w:rPr>
        <w:t xml:space="preserve"> </w:t>
      </w:r>
      <w:r w:rsidR="00CD2DAE" w:rsidRPr="00B65242">
        <w:rPr>
          <w:rFonts w:asciiTheme="majorBidi" w:eastAsia="한양신명조" w:hAnsiTheme="majorBidi" w:cstheme="majorBidi"/>
          <w:sz w:val="24"/>
          <w:szCs w:val="24"/>
        </w:rPr>
        <w:t>non-zero</w:t>
      </w:r>
      <w:r w:rsidR="00E47B15" w:rsidRPr="00B65242">
        <w:rPr>
          <w:rFonts w:asciiTheme="majorBidi" w:eastAsia="한양신명조" w:hAnsiTheme="majorBidi" w:cstheme="majorBidi"/>
          <w:sz w:val="24"/>
          <w:szCs w:val="24"/>
        </w:rPr>
        <w:t>,</w:t>
      </w:r>
      <w:r w:rsidR="00296E5D" w:rsidRPr="00B65242">
        <w:rPr>
          <w:rFonts w:asciiTheme="majorBidi" w:eastAsia="한양신명조" w:hAnsiTheme="majorBidi" w:cstheme="majorBidi"/>
          <w:sz w:val="24"/>
          <w:szCs w:val="24"/>
        </w:rPr>
        <w:t xml:space="preserve"> and applied the </w:t>
      </w:r>
      <w:r w:rsidRPr="00B65242">
        <w:rPr>
          <w:rFonts w:asciiTheme="majorBidi" w:eastAsia="한양신명조" w:hAnsiTheme="majorBidi" w:cstheme="majorBidi"/>
          <w:sz w:val="24"/>
          <w:szCs w:val="24"/>
        </w:rPr>
        <w:t xml:space="preserve">XGBRF </w:t>
      </w:r>
      <w:r w:rsidR="00296E5D" w:rsidRPr="00B65242">
        <w:rPr>
          <w:rFonts w:asciiTheme="majorBidi" w:eastAsia="한양신명조" w:hAnsiTheme="majorBidi" w:cstheme="majorBidi"/>
          <w:sz w:val="24"/>
          <w:szCs w:val="24"/>
        </w:rPr>
        <w:t>method to predict the cell count of blue-green algae</w:t>
      </w:r>
      <w:r w:rsidRPr="00B65242">
        <w:rPr>
          <w:rFonts w:asciiTheme="majorBidi" w:eastAsia="한양신명조" w:hAnsiTheme="majorBidi" w:cstheme="majorBidi"/>
          <w:sz w:val="24"/>
          <w:szCs w:val="24"/>
        </w:rPr>
        <w:t xml:space="preserve">. </w:t>
      </w:r>
      <w:r w:rsidR="001F3769" w:rsidRPr="00B65242">
        <w:rPr>
          <w:rFonts w:asciiTheme="majorBidi" w:eastAsia="한양신명조" w:hAnsiTheme="majorBidi" w:cstheme="majorBidi"/>
          <w:sz w:val="24"/>
          <w:szCs w:val="24"/>
        </w:rPr>
        <w:t>As a result of train</w:t>
      </w:r>
      <w:r w:rsidR="000544CD" w:rsidRPr="00B65242">
        <w:rPr>
          <w:rFonts w:asciiTheme="majorBidi" w:eastAsia="한양신명조" w:hAnsiTheme="majorBidi" w:cstheme="majorBidi"/>
          <w:sz w:val="24"/>
          <w:szCs w:val="24"/>
        </w:rPr>
        <w:t>ing</w:t>
      </w:r>
      <w:r w:rsidR="001F3769" w:rsidRPr="00B65242">
        <w:rPr>
          <w:rFonts w:asciiTheme="majorBidi" w:eastAsia="한양신명조" w:hAnsiTheme="majorBidi" w:cstheme="majorBidi"/>
          <w:sz w:val="24"/>
          <w:szCs w:val="24"/>
        </w:rPr>
        <w:t xml:space="preserve"> data-based</w:t>
      </w:r>
      <w:r w:rsidR="00CD2DAE" w:rsidRPr="00B65242">
        <w:rPr>
          <w:rFonts w:asciiTheme="majorBidi" w:eastAsia="한양신명조" w:hAnsiTheme="majorBidi" w:cstheme="majorBidi"/>
          <w:sz w:val="24"/>
          <w:szCs w:val="24"/>
        </w:rPr>
        <w:t xml:space="preserve"> </w:t>
      </w:r>
      <w:r w:rsidR="002A15EF" w:rsidRPr="00B65242">
        <w:rPr>
          <w:rFonts w:asciiTheme="majorBidi" w:eastAsia="한양신명조" w:hAnsiTheme="majorBidi" w:cstheme="majorBidi"/>
          <w:sz w:val="24"/>
          <w:szCs w:val="24"/>
        </w:rPr>
        <w:t>RF</w:t>
      </w:r>
      <w:r w:rsidR="00CD2DAE" w:rsidRPr="00B65242">
        <w:rPr>
          <w:rFonts w:asciiTheme="majorBidi" w:eastAsia="한양신명조" w:hAnsiTheme="majorBidi" w:cstheme="majorBidi"/>
          <w:sz w:val="24"/>
          <w:szCs w:val="24"/>
        </w:rPr>
        <w:t xml:space="preserve"> </w:t>
      </w:r>
      <w:r w:rsidR="00492126" w:rsidRPr="00B65242">
        <w:rPr>
          <w:rFonts w:asciiTheme="majorBidi" w:eastAsia="한양신명조" w:hAnsiTheme="majorBidi" w:cstheme="majorBidi"/>
          <w:sz w:val="24"/>
          <w:szCs w:val="24"/>
        </w:rPr>
        <w:t>for the initial classification,</w:t>
      </w:r>
      <w:r w:rsidR="00397DE8" w:rsidRPr="00B65242">
        <w:rPr>
          <w:rFonts w:asciiTheme="majorBidi" w:eastAsia="한양신명조" w:hAnsiTheme="majorBidi" w:cstheme="majorBidi"/>
          <w:sz w:val="24"/>
          <w:szCs w:val="24"/>
        </w:rPr>
        <w:t xml:space="preserve"> as shown in </w:t>
      </w:r>
      <w:r w:rsidRPr="00B65242">
        <w:rPr>
          <w:rFonts w:asciiTheme="majorBidi" w:eastAsia="한양신명조" w:hAnsiTheme="majorBidi" w:cstheme="majorBidi"/>
          <w:sz w:val="24"/>
          <w:szCs w:val="24"/>
        </w:rPr>
        <w:t>Table 11</w:t>
      </w:r>
      <w:r w:rsidR="00397DE8" w:rsidRPr="00B65242">
        <w:rPr>
          <w:rFonts w:asciiTheme="majorBidi" w:eastAsia="한양신명조" w:hAnsiTheme="majorBidi" w:cstheme="majorBidi"/>
          <w:sz w:val="24"/>
          <w:szCs w:val="24"/>
        </w:rPr>
        <w:t xml:space="preserve"> and</w:t>
      </w:r>
      <w:r w:rsidRPr="00B65242">
        <w:rPr>
          <w:rFonts w:asciiTheme="majorBidi" w:eastAsia="한양신명조" w:hAnsiTheme="majorBidi" w:cstheme="majorBidi"/>
          <w:sz w:val="24"/>
          <w:szCs w:val="24"/>
        </w:rPr>
        <w:t xml:space="preserve"> Fig. 10</w:t>
      </w:r>
      <w:r w:rsidR="00397DE8" w:rsidRPr="00B65242">
        <w:rPr>
          <w:rFonts w:asciiTheme="majorBidi" w:eastAsia="한양신명조" w:hAnsiTheme="majorBidi" w:cstheme="majorBidi"/>
          <w:sz w:val="24"/>
          <w:szCs w:val="24"/>
        </w:rPr>
        <w:t xml:space="preserve">, </w:t>
      </w:r>
      <w:r w:rsidR="00CD2DAE" w:rsidRPr="00B65242">
        <w:rPr>
          <w:rFonts w:asciiTheme="majorBidi" w:eastAsia="한양신명조" w:hAnsiTheme="majorBidi" w:cstheme="majorBidi"/>
          <w:sz w:val="24"/>
          <w:szCs w:val="24"/>
        </w:rPr>
        <w:t>variable importance</w:t>
      </w:r>
      <w:r w:rsidR="000544CD" w:rsidRPr="00B65242">
        <w:rPr>
          <w:rFonts w:asciiTheme="majorBidi" w:eastAsia="한양신명조" w:hAnsiTheme="majorBidi" w:cstheme="majorBidi"/>
          <w:sz w:val="24"/>
          <w:szCs w:val="24"/>
        </w:rPr>
        <w:t xml:space="preserve"> was observed</w:t>
      </w:r>
      <w:r w:rsidR="00397DE8" w:rsidRPr="00B65242">
        <w:rPr>
          <w:rFonts w:asciiTheme="majorBidi" w:eastAsia="한양신명조" w:hAnsiTheme="majorBidi" w:cstheme="majorBidi"/>
          <w:sz w:val="24"/>
          <w:szCs w:val="24"/>
        </w:rPr>
        <w:t xml:space="preserve">, which is one of </w:t>
      </w:r>
      <w:r w:rsidR="00DA3DBE" w:rsidRPr="00B65242">
        <w:rPr>
          <w:rFonts w:asciiTheme="majorBidi" w:eastAsia="한양신명조" w:hAnsiTheme="majorBidi" w:cstheme="majorBidi"/>
          <w:sz w:val="24"/>
          <w:szCs w:val="24"/>
        </w:rPr>
        <w:t xml:space="preserve">the </w:t>
      </w:r>
      <w:r w:rsidR="00397DE8" w:rsidRPr="00B65242">
        <w:rPr>
          <w:rFonts w:asciiTheme="majorBidi" w:eastAsia="한양신명조" w:hAnsiTheme="majorBidi" w:cstheme="majorBidi"/>
          <w:sz w:val="24"/>
          <w:szCs w:val="24"/>
        </w:rPr>
        <w:t>results based on</w:t>
      </w:r>
      <w:r w:rsidRPr="00B65242">
        <w:rPr>
          <w:rFonts w:asciiTheme="majorBidi" w:eastAsia="한양신명조" w:hAnsiTheme="majorBidi" w:cstheme="majorBidi"/>
          <w:sz w:val="24"/>
          <w:szCs w:val="24"/>
        </w:rPr>
        <w:t xml:space="preserve"> </w:t>
      </w:r>
      <w:r w:rsidR="00CD2DAE" w:rsidRPr="00B65242">
        <w:rPr>
          <w:rFonts w:asciiTheme="majorBidi" w:eastAsia="한양신명조" w:hAnsiTheme="majorBidi" w:cstheme="majorBidi"/>
          <w:sz w:val="24"/>
          <w:szCs w:val="24"/>
        </w:rPr>
        <w:t xml:space="preserve">explainable artificial intelligence </w:t>
      </w:r>
      <w:commentRangeStart w:id="20"/>
      <w:commentRangeEnd w:id="20"/>
      <w:r w:rsidR="000544CD" w:rsidRPr="00B65242">
        <w:rPr>
          <w:rStyle w:val="aa"/>
          <w:rFonts w:ascii="맑은 고딕" w:eastAsia="맑은 고딕"/>
          <w:kern w:val="1"/>
          <w:shd w:val="clear" w:color="auto" w:fill="auto"/>
        </w:rPr>
        <w:commentReference w:id="20"/>
      </w:r>
      <w:r w:rsidRPr="00B65242">
        <w:rPr>
          <w:rFonts w:asciiTheme="majorBidi" w:eastAsia="한양신명조" w:hAnsiTheme="majorBidi" w:cstheme="majorBidi"/>
          <w:sz w:val="24"/>
          <w:szCs w:val="24"/>
        </w:rPr>
        <w:t>(</w:t>
      </w:r>
      <w:proofErr w:type="spellStart"/>
      <w:r w:rsidRPr="00B65242">
        <w:rPr>
          <w:rFonts w:asciiTheme="majorBidi" w:eastAsia="한양신명조" w:hAnsiTheme="majorBidi" w:cstheme="majorBidi"/>
          <w:sz w:val="24"/>
          <w:szCs w:val="24"/>
        </w:rPr>
        <w:t>Angelov</w:t>
      </w:r>
      <w:proofErr w:type="spellEnd"/>
      <w:r w:rsidRPr="00B65242">
        <w:rPr>
          <w:rFonts w:asciiTheme="majorBidi" w:eastAsia="한양신명조" w:hAnsiTheme="majorBidi" w:cstheme="majorBidi"/>
          <w:sz w:val="24"/>
          <w:szCs w:val="24"/>
        </w:rPr>
        <w:t xml:space="preserve"> et al.</w:t>
      </w:r>
      <w:r w:rsidR="00DD64A9" w:rsidRPr="00B65242">
        <w:rPr>
          <w:rFonts w:asciiTheme="majorBidi" w:eastAsia="한양신명조" w:hAnsiTheme="majorBidi" w:cstheme="majorBidi"/>
          <w:sz w:val="24"/>
          <w:szCs w:val="24"/>
        </w:rPr>
        <w:t>,</w:t>
      </w:r>
      <w:r w:rsidRPr="00B65242">
        <w:rPr>
          <w:rFonts w:asciiTheme="majorBidi" w:eastAsia="한양신명조" w:hAnsiTheme="majorBidi" w:cstheme="majorBidi"/>
          <w:sz w:val="24"/>
          <w:szCs w:val="24"/>
        </w:rPr>
        <w:t xml:space="preserve"> 2021).</w:t>
      </w:r>
    </w:p>
    <w:p w14:paraId="0C01B7FA"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38FBA00D" w14:textId="77777777"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sz w:val="24"/>
          <w:szCs w:val="24"/>
        </w:rPr>
        <w:t>Table 11. Variable Importance from Random Forest</w:t>
      </w:r>
    </w:p>
    <w:tbl>
      <w:tblPr>
        <w:tblOverlap w:val="never"/>
        <w:tblW w:w="839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4196"/>
        <w:gridCol w:w="4195"/>
      </w:tblGrid>
      <w:tr w:rsidR="006D4E27" w:rsidRPr="00B65242" w14:paraId="7300E7E3" w14:textId="77777777">
        <w:trPr>
          <w:trHeight w:val="56"/>
        </w:trPr>
        <w:tc>
          <w:tcPr>
            <w:tcW w:w="4196" w:type="dxa"/>
            <w:tcBorders>
              <w:top w:val="single" w:sz="7" w:space="0" w:color="000000"/>
              <w:left w:val="nil"/>
              <w:bottom w:val="single" w:sz="7" w:space="0" w:color="000000"/>
              <w:right w:val="single" w:sz="2" w:space="0" w:color="000000"/>
            </w:tcBorders>
            <w:vAlign w:val="center"/>
          </w:tcPr>
          <w:p w14:paraId="2837EF5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Explanatory Variables</w:t>
            </w:r>
          </w:p>
        </w:tc>
        <w:tc>
          <w:tcPr>
            <w:tcW w:w="4196" w:type="dxa"/>
            <w:tcBorders>
              <w:top w:val="single" w:sz="7" w:space="0" w:color="000000"/>
              <w:left w:val="single" w:sz="2" w:space="0" w:color="000000"/>
              <w:bottom w:val="single" w:sz="7" w:space="0" w:color="000000"/>
              <w:right w:val="nil"/>
            </w:tcBorders>
            <w:vAlign w:val="center"/>
          </w:tcPr>
          <w:p w14:paraId="04E57D34" w14:textId="519B2DBC"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Variable Importance</w:t>
            </w:r>
            <w:r w:rsidR="00DA3DBE" w:rsidRPr="00B65242">
              <w:rPr>
                <w:rFonts w:asciiTheme="majorBidi" w:hAnsiTheme="majorBidi" w:cstheme="majorBidi"/>
                <w:b/>
                <w:sz w:val="24"/>
                <w:szCs w:val="24"/>
              </w:rPr>
              <w:t>-</w:t>
            </w:r>
            <w:r w:rsidRPr="00B65242">
              <w:rPr>
                <w:rFonts w:asciiTheme="majorBidi" w:hAnsiTheme="majorBidi" w:cstheme="majorBidi"/>
                <w:b/>
                <w:sz w:val="24"/>
                <w:szCs w:val="24"/>
              </w:rPr>
              <w:t>based Mean Decrease Gini</w:t>
            </w:r>
          </w:p>
        </w:tc>
      </w:tr>
      <w:tr w:rsidR="006D4E27" w:rsidRPr="00B65242" w14:paraId="7B8641B9" w14:textId="77777777">
        <w:trPr>
          <w:trHeight w:val="56"/>
        </w:trPr>
        <w:tc>
          <w:tcPr>
            <w:tcW w:w="4196" w:type="dxa"/>
            <w:tcBorders>
              <w:top w:val="single" w:sz="7" w:space="0" w:color="000000"/>
              <w:left w:val="nil"/>
              <w:bottom w:val="nil"/>
              <w:right w:val="single" w:sz="2" w:space="0" w:color="000000"/>
            </w:tcBorders>
            <w:vAlign w:val="center"/>
          </w:tcPr>
          <w:p w14:paraId="04CCF1E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BOD</w:t>
            </w:r>
          </w:p>
        </w:tc>
        <w:tc>
          <w:tcPr>
            <w:tcW w:w="4196" w:type="dxa"/>
            <w:tcBorders>
              <w:top w:val="single" w:sz="7" w:space="0" w:color="000000"/>
              <w:left w:val="single" w:sz="2" w:space="0" w:color="000000"/>
              <w:bottom w:val="nil"/>
              <w:right w:val="nil"/>
            </w:tcBorders>
            <w:vAlign w:val="center"/>
          </w:tcPr>
          <w:p w14:paraId="456980F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6.687975</w:t>
            </w:r>
          </w:p>
        </w:tc>
      </w:tr>
      <w:tr w:rsidR="006D4E27" w:rsidRPr="00B65242" w14:paraId="22F0F8C0" w14:textId="77777777">
        <w:trPr>
          <w:trHeight w:val="56"/>
        </w:trPr>
        <w:tc>
          <w:tcPr>
            <w:tcW w:w="4196" w:type="dxa"/>
            <w:tcBorders>
              <w:top w:val="nil"/>
              <w:left w:val="nil"/>
              <w:bottom w:val="nil"/>
              <w:right w:val="single" w:sz="2" w:space="0" w:color="000000"/>
            </w:tcBorders>
            <w:vAlign w:val="center"/>
          </w:tcPr>
          <w:p w14:paraId="689451E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COD</w:t>
            </w:r>
          </w:p>
        </w:tc>
        <w:tc>
          <w:tcPr>
            <w:tcW w:w="4196" w:type="dxa"/>
            <w:tcBorders>
              <w:top w:val="nil"/>
              <w:left w:val="single" w:sz="2" w:space="0" w:color="000000"/>
              <w:bottom w:val="nil"/>
              <w:right w:val="nil"/>
            </w:tcBorders>
            <w:vAlign w:val="center"/>
          </w:tcPr>
          <w:p w14:paraId="1D1753A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9.914455</w:t>
            </w:r>
          </w:p>
        </w:tc>
      </w:tr>
      <w:tr w:rsidR="006D4E27" w:rsidRPr="00B65242" w14:paraId="112C3933" w14:textId="77777777">
        <w:trPr>
          <w:trHeight w:val="56"/>
        </w:trPr>
        <w:tc>
          <w:tcPr>
            <w:tcW w:w="4196" w:type="dxa"/>
            <w:tcBorders>
              <w:top w:val="nil"/>
              <w:left w:val="nil"/>
              <w:bottom w:val="nil"/>
              <w:right w:val="single" w:sz="2" w:space="0" w:color="000000"/>
            </w:tcBorders>
            <w:vAlign w:val="center"/>
          </w:tcPr>
          <w:p w14:paraId="1183916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TN</w:t>
            </w:r>
          </w:p>
        </w:tc>
        <w:tc>
          <w:tcPr>
            <w:tcW w:w="4196" w:type="dxa"/>
            <w:tcBorders>
              <w:top w:val="nil"/>
              <w:left w:val="single" w:sz="2" w:space="0" w:color="000000"/>
              <w:bottom w:val="nil"/>
              <w:right w:val="nil"/>
            </w:tcBorders>
            <w:vAlign w:val="center"/>
          </w:tcPr>
          <w:p w14:paraId="7F6CEF7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15.680119</w:t>
            </w:r>
          </w:p>
        </w:tc>
      </w:tr>
      <w:tr w:rsidR="006D4E27" w:rsidRPr="00B65242" w14:paraId="214EEF68" w14:textId="77777777">
        <w:trPr>
          <w:trHeight w:val="56"/>
        </w:trPr>
        <w:tc>
          <w:tcPr>
            <w:tcW w:w="4196" w:type="dxa"/>
            <w:tcBorders>
              <w:top w:val="nil"/>
              <w:left w:val="nil"/>
              <w:bottom w:val="nil"/>
              <w:right w:val="single" w:sz="2" w:space="0" w:color="000000"/>
            </w:tcBorders>
            <w:vAlign w:val="center"/>
          </w:tcPr>
          <w:p w14:paraId="689B023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TP</w:t>
            </w:r>
          </w:p>
        </w:tc>
        <w:tc>
          <w:tcPr>
            <w:tcW w:w="4196" w:type="dxa"/>
            <w:tcBorders>
              <w:top w:val="nil"/>
              <w:left w:val="single" w:sz="2" w:space="0" w:color="000000"/>
              <w:bottom w:val="nil"/>
              <w:right w:val="nil"/>
            </w:tcBorders>
            <w:vAlign w:val="center"/>
          </w:tcPr>
          <w:p w14:paraId="1DB0C3A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11.415743</w:t>
            </w:r>
          </w:p>
        </w:tc>
      </w:tr>
      <w:tr w:rsidR="006D4E27" w:rsidRPr="00B65242" w14:paraId="709C187A" w14:textId="77777777">
        <w:trPr>
          <w:trHeight w:val="56"/>
        </w:trPr>
        <w:tc>
          <w:tcPr>
            <w:tcW w:w="4196" w:type="dxa"/>
            <w:tcBorders>
              <w:top w:val="nil"/>
              <w:left w:val="nil"/>
              <w:bottom w:val="nil"/>
              <w:right w:val="single" w:sz="2" w:space="0" w:color="000000"/>
            </w:tcBorders>
            <w:vAlign w:val="center"/>
          </w:tcPr>
          <w:p w14:paraId="6C43276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TOC</w:t>
            </w:r>
          </w:p>
        </w:tc>
        <w:tc>
          <w:tcPr>
            <w:tcW w:w="4196" w:type="dxa"/>
            <w:tcBorders>
              <w:top w:val="nil"/>
              <w:left w:val="single" w:sz="2" w:space="0" w:color="000000"/>
              <w:bottom w:val="nil"/>
              <w:right w:val="nil"/>
            </w:tcBorders>
            <w:vAlign w:val="center"/>
          </w:tcPr>
          <w:p w14:paraId="674C2E6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8.702956</w:t>
            </w:r>
          </w:p>
        </w:tc>
      </w:tr>
      <w:tr w:rsidR="006D4E27" w:rsidRPr="00B65242" w14:paraId="7DF0971B" w14:textId="77777777">
        <w:trPr>
          <w:trHeight w:val="56"/>
        </w:trPr>
        <w:tc>
          <w:tcPr>
            <w:tcW w:w="4196" w:type="dxa"/>
            <w:tcBorders>
              <w:top w:val="nil"/>
              <w:left w:val="nil"/>
              <w:bottom w:val="nil"/>
              <w:right w:val="single" w:sz="2" w:space="0" w:color="000000"/>
            </w:tcBorders>
            <w:vAlign w:val="center"/>
          </w:tcPr>
          <w:p w14:paraId="2F63E6F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SS</w:t>
            </w:r>
          </w:p>
        </w:tc>
        <w:tc>
          <w:tcPr>
            <w:tcW w:w="4196" w:type="dxa"/>
            <w:tcBorders>
              <w:top w:val="nil"/>
              <w:left w:val="single" w:sz="2" w:space="0" w:color="000000"/>
              <w:bottom w:val="nil"/>
              <w:right w:val="nil"/>
            </w:tcBorders>
            <w:vAlign w:val="center"/>
          </w:tcPr>
          <w:p w14:paraId="26A0B29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15.944473</w:t>
            </w:r>
          </w:p>
        </w:tc>
      </w:tr>
      <w:tr w:rsidR="006D4E27" w:rsidRPr="00B65242" w14:paraId="2B744893" w14:textId="77777777">
        <w:trPr>
          <w:trHeight w:val="56"/>
        </w:trPr>
        <w:tc>
          <w:tcPr>
            <w:tcW w:w="4196" w:type="dxa"/>
            <w:tcBorders>
              <w:top w:val="nil"/>
              <w:left w:val="nil"/>
              <w:bottom w:val="nil"/>
              <w:right w:val="single" w:sz="2" w:space="0" w:color="000000"/>
            </w:tcBorders>
            <w:vAlign w:val="center"/>
          </w:tcPr>
          <w:p w14:paraId="11E1ECD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EC</w:t>
            </w:r>
          </w:p>
        </w:tc>
        <w:tc>
          <w:tcPr>
            <w:tcW w:w="4196" w:type="dxa"/>
            <w:tcBorders>
              <w:top w:val="nil"/>
              <w:left w:val="single" w:sz="2" w:space="0" w:color="000000"/>
              <w:bottom w:val="nil"/>
              <w:right w:val="nil"/>
            </w:tcBorders>
            <w:vAlign w:val="center"/>
          </w:tcPr>
          <w:p w14:paraId="234865C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15.563142</w:t>
            </w:r>
          </w:p>
        </w:tc>
      </w:tr>
      <w:tr w:rsidR="006D4E27" w:rsidRPr="00B65242" w14:paraId="2DF840DB" w14:textId="77777777">
        <w:trPr>
          <w:trHeight w:val="56"/>
        </w:trPr>
        <w:tc>
          <w:tcPr>
            <w:tcW w:w="4196" w:type="dxa"/>
            <w:tcBorders>
              <w:top w:val="nil"/>
              <w:left w:val="nil"/>
              <w:bottom w:val="nil"/>
              <w:right w:val="single" w:sz="2" w:space="0" w:color="000000"/>
            </w:tcBorders>
            <w:vAlign w:val="center"/>
          </w:tcPr>
          <w:p w14:paraId="2710F05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pH</w:t>
            </w:r>
          </w:p>
        </w:tc>
        <w:tc>
          <w:tcPr>
            <w:tcW w:w="4196" w:type="dxa"/>
            <w:tcBorders>
              <w:top w:val="nil"/>
              <w:left w:val="single" w:sz="2" w:space="0" w:color="000000"/>
              <w:bottom w:val="nil"/>
              <w:right w:val="nil"/>
            </w:tcBorders>
            <w:vAlign w:val="center"/>
          </w:tcPr>
          <w:p w14:paraId="4FE20C2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10.174798</w:t>
            </w:r>
          </w:p>
        </w:tc>
      </w:tr>
      <w:tr w:rsidR="006D4E27" w:rsidRPr="00B65242" w14:paraId="2C704677" w14:textId="77777777">
        <w:trPr>
          <w:trHeight w:val="56"/>
        </w:trPr>
        <w:tc>
          <w:tcPr>
            <w:tcW w:w="4196" w:type="dxa"/>
            <w:tcBorders>
              <w:top w:val="nil"/>
              <w:left w:val="nil"/>
              <w:bottom w:val="nil"/>
              <w:right w:val="single" w:sz="2" w:space="0" w:color="000000"/>
            </w:tcBorders>
            <w:vAlign w:val="center"/>
          </w:tcPr>
          <w:p w14:paraId="27DCD67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DO</w:t>
            </w:r>
          </w:p>
        </w:tc>
        <w:tc>
          <w:tcPr>
            <w:tcW w:w="4196" w:type="dxa"/>
            <w:tcBorders>
              <w:top w:val="nil"/>
              <w:left w:val="single" w:sz="2" w:space="0" w:color="000000"/>
              <w:bottom w:val="nil"/>
              <w:right w:val="nil"/>
            </w:tcBorders>
            <w:vAlign w:val="center"/>
          </w:tcPr>
          <w:p w14:paraId="5E1D7DC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60.984920</w:t>
            </w:r>
          </w:p>
        </w:tc>
      </w:tr>
      <w:tr w:rsidR="006D4E27" w:rsidRPr="00B65242" w14:paraId="7FA1DF89" w14:textId="77777777">
        <w:trPr>
          <w:trHeight w:val="56"/>
        </w:trPr>
        <w:tc>
          <w:tcPr>
            <w:tcW w:w="4196" w:type="dxa"/>
            <w:tcBorders>
              <w:top w:val="nil"/>
              <w:left w:val="nil"/>
              <w:bottom w:val="nil"/>
              <w:right w:val="single" w:sz="2" w:space="0" w:color="000000"/>
            </w:tcBorders>
            <w:vAlign w:val="center"/>
          </w:tcPr>
          <w:p w14:paraId="6A4C1C0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Temperature</w:t>
            </w:r>
          </w:p>
        </w:tc>
        <w:tc>
          <w:tcPr>
            <w:tcW w:w="4196" w:type="dxa"/>
            <w:tcBorders>
              <w:top w:val="nil"/>
              <w:left w:val="single" w:sz="2" w:space="0" w:color="000000"/>
              <w:bottom w:val="nil"/>
              <w:right w:val="nil"/>
            </w:tcBorders>
            <w:vAlign w:val="center"/>
          </w:tcPr>
          <w:p w14:paraId="04DBCF0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109.916273</w:t>
            </w:r>
          </w:p>
        </w:tc>
      </w:tr>
      <w:tr w:rsidR="006D4E27" w:rsidRPr="00B65242" w14:paraId="09D62DBA" w14:textId="77777777">
        <w:trPr>
          <w:trHeight w:val="56"/>
        </w:trPr>
        <w:tc>
          <w:tcPr>
            <w:tcW w:w="4196" w:type="dxa"/>
            <w:tcBorders>
              <w:top w:val="nil"/>
              <w:left w:val="nil"/>
              <w:bottom w:val="nil"/>
              <w:right w:val="single" w:sz="2" w:space="0" w:color="000000"/>
            </w:tcBorders>
            <w:vAlign w:val="center"/>
          </w:tcPr>
          <w:p w14:paraId="00097A1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Turbidity</w:t>
            </w:r>
          </w:p>
        </w:tc>
        <w:tc>
          <w:tcPr>
            <w:tcW w:w="4196" w:type="dxa"/>
            <w:tcBorders>
              <w:top w:val="nil"/>
              <w:left w:val="single" w:sz="2" w:space="0" w:color="000000"/>
              <w:bottom w:val="nil"/>
              <w:right w:val="nil"/>
            </w:tcBorders>
            <w:vAlign w:val="center"/>
          </w:tcPr>
          <w:p w14:paraId="069E816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23.336505</w:t>
            </w:r>
          </w:p>
        </w:tc>
      </w:tr>
      <w:tr w:rsidR="006D4E27" w:rsidRPr="00B65242" w14:paraId="03803D06" w14:textId="77777777">
        <w:trPr>
          <w:trHeight w:val="56"/>
        </w:trPr>
        <w:tc>
          <w:tcPr>
            <w:tcW w:w="4196" w:type="dxa"/>
            <w:tcBorders>
              <w:top w:val="nil"/>
              <w:left w:val="nil"/>
              <w:bottom w:val="nil"/>
              <w:right w:val="single" w:sz="2" w:space="0" w:color="000000"/>
            </w:tcBorders>
            <w:vAlign w:val="center"/>
          </w:tcPr>
          <w:p w14:paraId="78A4DE4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Transparency</w:t>
            </w:r>
          </w:p>
        </w:tc>
        <w:tc>
          <w:tcPr>
            <w:tcW w:w="4196" w:type="dxa"/>
            <w:tcBorders>
              <w:top w:val="nil"/>
              <w:left w:val="single" w:sz="2" w:space="0" w:color="000000"/>
              <w:bottom w:val="nil"/>
              <w:right w:val="nil"/>
            </w:tcBorders>
            <w:vAlign w:val="center"/>
          </w:tcPr>
          <w:p w14:paraId="67F029C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10.917926</w:t>
            </w:r>
          </w:p>
        </w:tc>
      </w:tr>
      <w:tr w:rsidR="006D4E27" w:rsidRPr="00B65242" w14:paraId="55EA5269" w14:textId="77777777">
        <w:trPr>
          <w:trHeight w:val="56"/>
        </w:trPr>
        <w:tc>
          <w:tcPr>
            <w:tcW w:w="4196" w:type="dxa"/>
            <w:tcBorders>
              <w:top w:val="nil"/>
              <w:left w:val="nil"/>
              <w:bottom w:val="nil"/>
              <w:right w:val="single" w:sz="2" w:space="0" w:color="000000"/>
            </w:tcBorders>
            <w:vAlign w:val="center"/>
          </w:tcPr>
          <w:p w14:paraId="69B1AE59"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b/>
                <w:sz w:val="24"/>
                <w:szCs w:val="24"/>
              </w:rPr>
              <w:t>Chla</w:t>
            </w:r>
            <w:proofErr w:type="spellEnd"/>
          </w:p>
        </w:tc>
        <w:tc>
          <w:tcPr>
            <w:tcW w:w="4196" w:type="dxa"/>
            <w:tcBorders>
              <w:top w:val="nil"/>
              <w:left w:val="single" w:sz="2" w:space="0" w:color="000000"/>
              <w:bottom w:val="nil"/>
              <w:right w:val="nil"/>
            </w:tcBorders>
            <w:vAlign w:val="center"/>
          </w:tcPr>
          <w:p w14:paraId="607A7BC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12.806143</w:t>
            </w:r>
          </w:p>
        </w:tc>
      </w:tr>
      <w:tr w:rsidR="006D4E27" w:rsidRPr="00B65242" w14:paraId="13CFB6E5" w14:textId="77777777">
        <w:trPr>
          <w:trHeight w:val="56"/>
        </w:trPr>
        <w:tc>
          <w:tcPr>
            <w:tcW w:w="4196" w:type="dxa"/>
            <w:tcBorders>
              <w:top w:val="nil"/>
              <w:left w:val="nil"/>
              <w:bottom w:val="nil"/>
              <w:right w:val="single" w:sz="2" w:space="0" w:color="000000"/>
            </w:tcBorders>
            <w:vAlign w:val="center"/>
          </w:tcPr>
          <w:p w14:paraId="196861EF" w14:textId="77777777" w:rsidR="00DB136C" w:rsidRPr="00B65242" w:rsidRDefault="00B65242" w:rsidP="00B65242">
            <w:pPr>
              <w:pStyle w:val="a3"/>
              <w:wordWrap/>
              <w:spacing w:line="480" w:lineRule="auto"/>
              <w:jc w:val="center"/>
              <w:rPr>
                <w:rFonts w:asciiTheme="majorBidi" w:hAnsiTheme="majorBidi" w:cstheme="majorBidi"/>
                <w:sz w:val="24"/>
                <w:szCs w:val="24"/>
              </w:rPr>
            </w:pPr>
            <w:proofErr w:type="spellStart"/>
            <w:r w:rsidRPr="00B65242">
              <w:rPr>
                <w:rFonts w:asciiTheme="majorBidi" w:hAnsiTheme="majorBidi" w:cstheme="majorBidi"/>
                <w:b/>
                <w:sz w:val="24"/>
                <w:szCs w:val="24"/>
              </w:rPr>
              <w:t>LowWaterLevel</w:t>
            </w:r>
            <w:proofErr w:type="spellEnd"/>
          </w:p>
        </w:tc>
        <w:tc>
          <w:tcPr>
            <w:tcW w:w="4196" w:type="dxa"/>
            <w:tcBorders>
              <w:top w:val="nil"/>
              <w:left w:val="single" w:sz="2" w:space="0" w:color="000000"/>
              <w:bottom w:val="nil"/>
              <w:right w:val="nil"/>
            </w:tcBorders>
            <w:vAlign w:val="center"/>
          </w:tcPr>
          <w:p w14:paraId="5481D4D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13.674825</w:t>
            </w:r>
          </w:p>
        </w:tc>
      </w:tr>
      <w:tr w:rsidR="006D4E27" w:rsidRPr="00B65242" w14:paraId="1D24ACDF" w14:textId="77777777">
        <w:trPr>
          <w:trHeight w:val="56"/>
        </w:trPr>
        <w:tc>
          <w:tcPr>
            <w:tcW w:w="4196" w:type="dxa"/>
            <w:tcBorders>
              <w:top w:val="nil"/>
              <w:left w:val="nil"/>
              <w:bottom w:val="nil"/>
              <w:right w:val="single" w:sz="2" w:space="0" w:color="000000"/>
            </w:tcBorders>
            <w:vAlign w:val="center"/>
          </w:tcPr>
          <w:p w14:paraId="22A820C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Inflow</w:t>
            </w:r>
          </w:p>
        </w:tc>
        <w:tc>
          <w:tcPr>
            <w:tcW w:w="4196" w:type="dxa"/>
            <w:tcBorders>
              <w:top w:val="nil"/>
              <w:left w:val="single" w:sz="2" w:space="0" w:color="000000"/>
              <w:bottom w:val="nil"/>
              <w:right w:val="nil"/>
            </w:tcBorders>
            <w:vAlign w:val="center"/>
          </w:tcPr>
          <w:p w14:paraId="26FEEF0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11.867803</w:t>
            </w:r>
          </w:p>
        </w:tc>
      </w:tr>
      <w:tr w:rsidR="006D4E27" w:rsidRPr="00B65242" w14:paraId="55B718A7" w14:textId="77777777">
        <w:trPr>
          <w:trHeight w:val="56"/>
        </w:trPr>
        <w:tc>
          <w:tcPr>
            <w:tcW w:w="4196" w:type="dxa"/>
            <w:tcBorders>
              <w:top w:val="nil"/>
              <w:left w:val="nil"/>
              <w:bottom w:val="nil"/>
              <w:right w:val="single" w:sz="2" w:space="0" w:color="000000"/>
            </w:tcBorders>
            <w:vAlign w:val="center"/>
          </w:tcPr>
          <w:p w14:paraId="2308ABD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Discharge</w:t>
            </w:r>
          </w:p>
        </w:tc>
        <w:tc>
          <w:tcPr>
            <w:tcW w:w="4196" w:type="dxa"/>
            <w:tcBorders>
              <w:top w:val="nil"/>
              <w:left w:val="single" w:sz="2" w:space="0" w:color="000000"/>
              <w:bottom w:val="nil"/>
              <w:right w:val="nil"/>
            </w:tcBorders>
            <w:vAlign w:val="center"/>
          </w:tcPr>
          <w:p w14:paraId="1EB6611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25.094874</w:t>
            </w:r>
          </w:p>
        </w:tc>
      </w:tr>
      <w:tr w:rsidR="006D4E27" w:rsidRPr="00B65242" w14:paraId="78696918" w14:textId="77777777">
        <w:trPr>
          <w:trHeight w:val="56"/>
        </w:trPr>
        <w:tc>
          <w:tcPr>
            <w:tcW w:w="4196" w:type="dxa"/>
            <w:tcBorders>
              <w:top w:val="nil"/>
              <w:left w:val="nil"/>
              <w:bottom w:val="single" w:sz="7" w:space="0" w:color="000000"/>
              <w:right w:val="single" w:sz="2" w:space="0" w:color="000000"/>
            </w:tcBorders>
            <w:vAlign w:val="center"/>
          </w:tcPr>
          <w:p w14:paraId="6C39971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Reservoir</w:t>
            </w:r>
          </w:p>
        </w:tc>
        <w:tc>
          <w:tcPr>
            <w:tcW w:w="4196" w:type="dxa"/>
            <w:tcBorders>
              <w:top w:val="nil"/>
              <w:left w:val="single" w:sz="2" w:space="0" w:color="000000"/>
              <w:bottom w:val="single" w:sz="7" w:space="0" w:color="000000"/>
              <w:right w:val="nil"/>
            </w:tcBorders>
            <w:vAlign w:val="center"/>
          </w:tcPr>
          <w:p w14:paraId="7865E75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15.867041</w:t>
            </w:r>
          </w:p>
        </w:tc>
      </w:tr>
    </w:tbl>
    <w:p w14:paraId="7EF1B23B" w14:textId="77777777" w:rsidR="00DB136C" w:rsidRPr="00B65242" w:rsidRDefault="00DB136C" w:rsidP="00B65242">
      <w:pPr>
        <w:pStyle w:val="a3"/>
        <w:wordWrap/>
        <w:spacing w:line="480" w:lineRule="auto"/>
        <w:jc w:val="center"/>
        <w:rPr>
          <w:rFonts w:asciiTheme="majorBidi" w:hAnsiTheme="majorBidi" w:cstheme="majorBidi"/>
          <w:sz w:val="24"/>
          <w:szCs w:val="24"/>
        </w:rPr>
      </w:pPr>
    </w:p>
    <w:p w14:paraId="194F6CA9" w14:textId="77777777" w:rsidR="00BA204C" w:rsidRPr="00B65242" w:rsidRDefault="00BA204C" w:rsidP="00B65242">
      <w:pPr>
        <w:pStyle w:val="a3"/>
        <w:spacing w:line="480" w:lineRule="auto"/>
        <w:rPr>
          <w:rFonts w:asciiTheme="majorBidi" w:eastAsia="한양신명조" w:hAnsiTheme="majorBidi" w:cstheme="majorBidi"/>
          <w:sz w:val="24"/>
          <w:szCs w:val="24"/>
        </w:rPr>
        <w:sectPr w:rsidR="00BA204C" w:rsidRPr="00B65242">
          <w:footnotePr>
            <w:numFmt w:val="lowerRoman"/>
            <w:numRestart w:val="eachSect"/>
          </w:footnotePr>
          <w:endnotePr>
            <w:numFmt w:val="decimal"/>
          </w:endnotePr>
          <w:pgSz w:w="11906" w:h="16838"/>
          <w:pgMar w:top="1134" w:right="1701" w:bottom="1134" w:left="1701" w:header="567" w:footer="567" w:gutter="0"/>
          <w:cols w:space="0"/>
        </w:sectPr>
      </w:pPr>
    </w:p>
    <w:tbl>
      <w:tblPr>
        <w:tblOverlap w:val="never"/>
        <w:tblW w:w="13323"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3323"/>
      </w:tblGrid>
      <w:tr w:rsidR="006D4E27" w:rsidRPr="00B65242" w14:paraId="3292BB57" w14:textId="77777777">
        <w:trPr>
          <w:trHeight w:val="56"/>
        </w:trPr>
        <w:tc>
          <w:tcPr>
            <w:tcW w:w="13323" w:type="dxa"/>
            <w:tcBorders>
              <w:top w:val="nil"/>
              <w:left w:val="nil"/>
              <w:bottom w:val="nil"/>
              <w:right w:val="nil"/>
            </w:tcBorders>
            <w:vAlign w:val="center"/>
          </w:tcPr>
          <w:p w14:paraId="1708402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noProof/>
                <w:sz w:val="24"/>
                <w:szCs w:val="24"/>
              </w:rPr>
              <w:drawing>
                <wp:inline distT="0" distB="0" distL="0" distR="0" wp14:anchorId="4DF4E1AC" wp14:editId="46825B74">
                  <wp:extent cx="8346186" cy="3654171"/>
                  <wp:effectExtent l="0" t="0" r="0" b="0"/>
                  <wp:docPr id="17" name="그림 %d 17"/>
                  <wp:cNvGraphicFramePr/>
                  <a:graphic xmlns:a="http://schemas.openxmlformats.org/drawingml/2006/main">
                    <a:graphicData uri="http://schemas.openxmlformats.org/drawingml/2006/picture">
                      <pic:pic xmlns:pic="http://schemas.openxmlformats.org/drawingml/2006/picture">
                        <pic:nvPicPr>
                          <pic:cNvPr id="17" name="C:\Users\soobin.lee\AppData\Local\Temp\Hnc\BinData\EMB000058a4075c.png"/>
                          <pic:cNvPicPr/>
                        </pic:nvPicPr>
                        <pic:blipFill>
                          <a:blip r:embed="rId33"/>
                          <a:stretch>
                            <a:fillRect/>
                          </a:stretch>
                        </pic:blipFill>
                        <pic:spPr>
                          <a:xfrm>
                            <a:off x="0" y="0"/>
                            <a:ext cx="8346186" cy="3654171"/>
                          </a:xfrm>
                          <a:prstGeom prst="rect">
                            <a:avLst/>
                          </a:prstGeom>
                          <a:effectLst/>
                        </pic:spPr>
                      </pic:pic>
                    </a:graphicData>
                  </a:graphic>
                </wp:inline>
              </w:drawing>
            </w:r>
          </w:p>
        </w:tc>
      </w:tr>
    </w:tbl>
    <w:p w14:paraId="4229CCE6" w14:textId="77777777" w:rsidR="00DB136C" w:rsidRPr="00B65242" w:rsidRDefault="00DB136C" w:rsidP="00B65242">
      <w:pPr>
        <w:pStyle w:val="a3"/>
        <w:spacing w:line="480" w:lineRule="auto"/>
        <w:rPr>
          <w:rFonts w:asciiTheme="majorBidi" w:hAnsiTheme="majorBidi" w:cstheme="majorBidi"/>
          <w:sz w:val="24"/>
          <w:szCs w:val="24"/>
        </w:rPr>
      </w:pPr>
    </w:p>
    <w:p w14:paraId="58A67AA8" w14:textId="7A0FD1B8"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Fig</w:t>
      </w:r>
      <w:r w:rsidR="000544CD" w:rsidRPr="00B65242">
        <w:rPr>
          <w:rFonts w:asciiTheme="majorBidi" w:hAnsiTheme="majorBidi" w:cstheme="majorBidi"/>
          <w:sz w:val="24"/>
          <w:szCs w:val="24"/>
        </w:rPr>
        <w:t>ure</w:t>
      </w:r>
      <w:r w:rsidRPr="00B65242">
        <w:rPr>
          <w:rFonts w:asciiTheme="majorBidi" w:hAnsiTheme="majorBidi" w:cstheme="majorBidi"/>
          <w:sz w:val="24"/>
          <w:szCs w:val="24"/>
        </w:rPr>
        <w:t xml:space="preserve"> 10. Variable Importance from Random Forest </w:t>
      </w:r>
    </w:p>
    <w:p w14:paraId="05BC567A"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254E38D3"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44E6BA76" w14:textId="77777777" w:rsidR="00BA204C" w:rsidRPr="00B65242" w:rsidRDefault="00BA204C" w:rsidP="00B65242">
      <w:pPr>
        <w:pStyle w:val="a3"/>
        <w:spacing w:line="480" w:lineRule="auto"/>
        <w:rPr>
          <w:rFonts w:asciiTheme="majorBidi" w:eastAsia="한양신명조" w:hAnsiTheme="majorBidi" w:cstheme="majorBidi"/>
          <w:sz w:val="24"/>
          <w:szCs w:val="24"/>
        </w:rPr>
        <w:sectPr w:rsidR="00BA204C" w:rsidRPr="00B65242">
          <w:footnotePr>
            <w:numFmt w:val="lowerRoman"/>
            <w:numRestart w:val="eachSect"/>
          </w:footnotePr>
          <w:endnotePr>
            <w:numFmt w:val="decimal"/>
          </w:endnotePr>
          <w:pgSz w:w="16838" w:h="11906" w:orient="landscape"/>
          <w:pgMar w:top="1134" w:right="1701" w:bottom="1134" w:left="1701" w:header="567" w:footer="567" w:gutter="0"/>
          <w:cols w:space="0"/>
        </w:sectPr>
      </w:pPr>
    </w:p>
    <w:p w14:paraId="628C2977" w14:textId="18E367F6" w:rsidR="00DB136C" w:rsidRPr="00B65242" w:rsidRDefault="000544CD" w:rsidP="00B65242">
      <w:pPr>
        <w:pStyle w:val="a3"/>
        <w:spacing w:line="480" w:lineRule="auto"/>
        <w:rPr>
          <w:rFonts w:asciiTheme="majorBidi" w:hAnsiTheme="majorBidi" w:cstheme="majorBidi"/>
          <w:sz w:val="24"/>
          <w:szCs w:val="24"/>
        </w:rPr>
      </w:pPr>
      <w:r w:rsidRPr="00B65242">
        <w:rPr>
          <w:rFonts w:asciiTheme="majorBidi" w:eastAsia="한양신명조" w:hAnsiTheme="majorBidi" w:cstheme="majorBidi"/>
          <w:sz w:val="24"/>
          <w:szCs w:val="24"/>
        </w:rPr>
        <w:t>Consequently</w:t>
      </w:r>
      <w:r w:rsidR="00397DE8" w:rsidRPr="00B65242">
        <w:rPr>
          <w:rFonts w:asciiTheme="majorBidi" w:eastAsia="한양신명조" w:hAnsiTheme="majorBidi" w:cstheme="majorBidi"/>
          <w:sz w:val="24"/>
          <w:szCs w:val="24"/>
        </w:rPr>
        <w:t xml:space="preserve">, DO and Temperature were </w:t>
      </w:r>
      <w:r w:rsidRPr="00B65242">
        <w:rPr>
          <w:rFonts w:asciiTheme="majorBidi" w:eastAsia="한양신명조" w:hAnsiTheme="majorBidi" w:cstheme="majorBidi"/>
          <w:sz w:val="24"/>
          <w:szCs w:val="24"/>
        </w:rPr>
        <w:t>observed</w:t>
      </w:r>
      <w:r w:rsidR="00397DE8" w:rsidRPr="00B65242">
        <w:rPr>
          <w:rFonts w:asciiTheme="majorBidi" w:eastAsia="한양신명조" w:hAnsiTheme="majorBidi" w:cstheme="majorBidi"/>
          <w:sz w:val="24"/>
          <w:szCs w:val="24"/>
        </w:rPr>
        <w:t xml:space="preserve"> to </w:t>
      </w:r>
      <w:r w:rsidR="00F24204" w:rsidRPr="00B65242">
        <w:rPr>
          <w:rFonts w:asciiTheme="majorBidi" w:eastAsia="한양신명조" w:hAnsiTheme="majorBidi" w:cstheme="majorBidi"/>
          <w:sz w:val="24"/>
          <w:szCs w:val="24"/>
        </w:rPr>
        <w:t>considerably</w:t>
      </w:r>
      <w:r w:rsidRPr="00B65242">
        <w:rPr>
          <w:rFonts w:asciiTheme="majorBidi" w:eastAsia="한양신명조" w:hAnsiTheme="majorBidi" w:cstheme="majorBidi"/>
          <w:sz w:val="24"/>
          <w:szCs w:val="24"/>
        </w:rPr>
        <w:t xml:space="preserve"> influence</w:t>
      </w:r>
      <w:r w:rsidR="00397DE8" w:rsidRPr="00B65242">
        <w:rPr>
          <w:rFonts w:asciiTheme="majorBidi" w:eastAsia="한양신명조" w:hAnsiTheme="majorBidi" w:cstheme="majorBidi"/>
          <w:sz w:val="24"/>
          <w:szCs w:val="24"/>
        </w:rPr>
        <w:t xml:space="preserve"> environment</w:t>
      </w:r>
      <w:r w:rsidRPr="00B65242">
        <w:rPr>
          <w:rFonts w:asciiTheme="majorBidi" w:eastAsia="한양신명조" w:hAnsiTheme="majorBidi" w:cstheme="majorBidi"/>
          <w:sz w:val="24"/>
          <w:szCs w:val="24"/>
        </w:rPr>
        <w:t>s</w:t>
      </w:r>
      <w:r w:rsidR="00397DE8" w:rsidRPr="00B65242">
        <w:rPr>
          <w:rFonts w:asciiTheme="majorBidi" w:eastAsia="한양신명조" w:hAnsiTheme="majorBidi" w:cstheme="majorBidi"/>
          <w:sz w:val="24"/>
          <w:szCs w:val="24"/>
        </w:rPr>
        <w:t xml:space="preserve"> where blue-green algae </w:t>
      </w:r>
      <w:r w:rsidR="00CD2DAE" w:rsidRPr="00B65242">
        <w:rPr>
          <w:rFonts w:asciiTheme="majorBidi" w:eastAsia="한양신명조" w:hAnsiTheme="majorBidi" w:cstheme="majorBidi"/>
          <w:sz w:val="24"/>
          <w:szCs w:val="24"/>
        </w:rPr>
        <w:t>occur</w:t>
      </w:r>
      <w:r w:rsidR="00397DE8" w:rsidRPr="00B65242">
        <w:rPr>
          <w:rFonts w:asciiTheme="majorBidi" w:eastAsia="한양신명조" w:hAnsiTheme="majorBidi" w:cstheme="majorBidi"/>
          <w:sz w:val="24"/>
          <w:szCs w:val="24"/>
        </w:rPr>
        <w:t xml:space="preserve"> in </w:t>
      </w:r>
      <w:proofErr w:type="spellStart"/>
      <w:r w:rsidR="00397DE8" w:rsidRPr="00B65242">
        <w:rPr>
          <w:rFonts w:asciiTheme="majorBidi" w:eastAsia="한양신명조" w:hAnsiTheme="majorBidi" w:cstheme="majorBidi"/>
          <w:sz w:val="24"/>
          <w:szCs w:val="24"/>
        </w:rPr>
        <w:t>Juam</w:t>
      </w:r>
      <w:proofErr w:type="spellEnd"/>
      <w:r w:rsidR="00397DE8" w:rsidRPr="00B65242">
        <w:rPr>
          <w:rFonts w:asciiTheme="majorBidi" w:eastAsia="한양신명조" w:hAnsiTheme="majorBidi" w:cstheme="majorBidi"/>
          <w:sz w:val="24"/>
          <w:szCs w:val="24"/>
        </w:rPr>
        <w:t xml:space="preserve"> Lake and </w:t>
      </w:r>
      <w:proofErr w:type="spellStart"/>
      <w:r w:rsidR="00397DE8" w:rsidRPr="00B65242">
        <w:rPr>
          <w:rFonts w:asciiTheme="majorBidi" w:eastAsia="한양신명조" w:hAnsiTheme="majorBidi" w:cstheme="majorBidi"/>
          <w:sz w:val="24"/>
          <w:szCs w:val="24"/>
        </w:rPr>
        <w:t>Tamjin</w:t>
      </w:r>
      <w:proofErr w:type="spellEnd"/>
      <w:r w:rsidR="00397DE8" w:rsidRPr="00B65242">
        <w:rPr>
          <w:rFonts w:asciiTheme="majorBidi" w:eastAsia="한양신명조" w:hAnsiTheme="majorBidi" w:cstheme="majorBidi"/>
          <w:sz w:val="24"/>
          <w:szCs w:val="24"/>
        </w:rPr>
        <w:t xml:space="preserve"> Lake. </w:t>
      </w:r>
      <w:r w:rsidR="00EC0CA9" w:rsidRPr="00B65242">
        <w:rPr>
          <w:rFonts w:asciiTheme="majorBidi" w:eastAsia="한양신명조" w:hAnsiTheme="majorBidi" w:cstheme="majorBidi"/>
          <w:sz w:val="24"/>
          <w:szCs w:val="24"/>
        </w:rPr>
        <w:t>Fig</w:t>
      </w:r>
      <w:r w:rsidRPr="00B65242">
        <w:rPr>
          <w:rFonts w:asciiTheme="majorBidi" w:eastAsia="한양신명조" w:hAnsiTheme="majorBidi" w:cstheme="majorBidi"/>
          <w:sz w:val="24"/>
          <w:szCs w:val="24"/>
        </w:rPr>
        <w:t>ure</w:t>
      </w:r>
      <w:r w:rsidR="00EC0CA9" w:rsidRPr="00B65242">
        <w:rPr>
          <w:rFonts w:asciiTheme="majorBidi" w:eastAsia="한양신명조" w:hAnsiTheme="majorBidi" w:cstheme="majorBidi"/>
          <w:sz w:val="24"/>
          <w:szCs w:val="24"/>
        </w:rPr>
        <w:t xml:space="preserve"> 11 </w:t>
      </w:r>
      <w:r w:rsidRPr="00B65242">
        <w:rPr>
          <w:rFonts w:asciiTheme="majorBidi" w:eastAsia="한양신명조" w:hAnsiTheme="majorBidi" w:cstheme="majorBidi"/>
          <w:sz w:val="24"/>
          <w:szCs w:val="24"/>
        </w:rPr>
        <w:t xml:space="preserve">presents </w:t>
      </w:r>
      <w:r w:rsidR="00EC0CA9" w:rsidRPr="00B65242">
        <w:rPr>
          <w:rFonts w:asciiTheme="majorBidi" w:eastAsia="한양신명조" w:hAnsiTheme="majorBidi" w:cstheme="majorBidi"/>
          <w:sz w:val="24"/>
          <w:szCs w:val="24"/>
        </w:rPr>
        <w:t>the error graph for the results of</w:t>
      </w:r>
      <w:r w:rsidR="00397DE8" w:rsidRPr="00B65242">
        <w:rPr>
          <w:rFonts w:asciiTheme="majorBidi" w:eastAsia="한양신명조" w:hAnsiTheme="majorBidi" w:cstheme="majorBidi"/>
          <w:sz w:val="24"/>
          <w:szCs w:val="24"/>
        </w:rPr>
        <w:t xml:space="preserve"> </w:t>
      </w:r>
      <w:r w:rsidR="00E47B15" w:rsidRPr="00B65242">
        <w:rPr>
          <w:rFonts w:asciiTheme="majorBidi" w:eastAsia="한양신명조" w:hAnsiTheme="majorBidi" w:cstheme="majorBidi"/>
          <w:sz w:val="24"/>
          <w:szCs w:val="24"/>
        </w:rPr>
        <w:t xml:space="preserve">the </w:t>
      </w:r>
      <w:r w:rsidR="002A15EF" w:rsidRPr="00B65242">
        <w:rPr>
          <w:rFonts w:asciiTheme="majorBidi" w:eastAsia="한양신명조" w:hAnsiTheme="majorBidi" w:cstheme="majorBidi"/>
          <w:sz w:val="24"/>
          <w:szCs w:val="24"/>
        </w:rPr>
        <w:t>RF</w:t>
      </w:r>
      <w:r w:rsidR="00CD2DAE" w:rsidRPr="00B65242">
        <w:rPr>
          <w:rFonts w:asciiTheme="majorBidi" w:eastAsia="한양신명조" w:hAnsiTheme="majorBidi" w:cstheme="majorBidi"/>
          <w:sz w:val="24"/>
          <w:szCs w:val="24"/>
        </w:rPr>
        <w:t xml:space="preserve">. </w:t>
      </w:r>
      <w:r w:rsidR="004474CB" w:rsidRPr="00B65242">
        <w:rPr>
          <w:rFonts w:asciiTheme="majorBidi" w:eastAsia="한양신명조" w:hAnsiTheme="majorBidi" w:cstheme="majorBidi"/>
          <w:sz w:val="24"/>
          <w:szCs w:val="24"/>
        </w:rPr>
        <w:t xml:space="preserve">According to </w:t>
      </w:r>
      <w:r w:rsidRPr="00B65242">
        <w:rPr>
          <w:rFonts w:asciiTheme="majorBidi" w:eastAsia="한양신명조" w:hAnsiTheme="majorBidi" w:cstheme="majorBidi"/>
          <w:sz w:val="24"/>
          <w:szCs w:val="24"/>
        </w:rPr>
        <w:t xml:space="preserve">the </w:t>
      </w:r>
      <w:r w:rsidR="00397DE8" w:rsidRPr="00B65242">
        <w:rPr>
          <w:rFonts w:asciiTheme="majorBidi" w:eastAsia="한양신명조" w:hAnsiTheme="majorBidi" w:cstheme="majorBidi"/>
          <w:sz w:val="24"/>
          <w:szCs w:val="24"/>
        </w:rPr>
        <w:t>graph</w:t>
      </w:r>
      <w:r w:rsidR="004474CB" w:rsidRPr="00B65242">
        <w:rPr>
          <w:rFonts w:asciiTheme="majorBidi" w:eastAsia="한양신명조" w:hAnsiTheme="majorBidi" w:cstheme="majorBidi"/>
          <w:sz w:val="24"/>
          <w:szCs w:val="24"/>
        </w:rPr>
        <w:t>, a greater number of</w:t>
      </w:r>
      <w:r w:rsidR="00397DE8" w:rsidRPr="00B65242">
        <w:rPr>
          <w:rFonts w:asciiTheme="majorBidi" w:eastAsia="한양신명조" w:hAnsiTheme="majorBidi" w:cstheme="majorBidi"/>
          <w:sz w:val="24"/>
          <w:szCs w:val="24"/>
        </w:rPr>
        <w:t xml:space="preserve"> </w:t>
      </w:r>
      <w:r w:rsidR="00DA3DBE" w:rsidRPr="00B65242">
        <w:rPr>
          <w:rFonts w:asciiTheme="majorBidi" w:eastAsia="한양신명조" w:hAnsiTheme="majorBidi" w:cstheme="majorBidi"/>
          <w:sz w:val="24"/>
          <w:szCs w:val="24"/>
        </w:rPr>
        <w:t xml:space="preserve">a </w:t>
      </w:r>
      <w:r w:rsidR="00397DE8" w:rsidRPr="00B65242">
        <w:rPr>
          <w:rFonts w:asciiTheme="majorBidi" w:eastAsia="한양신명조" w:hAnsiTheme="majorBidi" w:cstheme="majorBidi"/>
          <w:sz w:val="24"/>
          <w:szCs w:val="24"/>
        </w:rPr>
        <w:t>tree</w:t>
      </w:r>
      <w:r w:rsidR="004474CB" w:rsidRPr="00B65242">
        <w:rPr>
          <w:rFonts w:asciiTheme="majorBidi" w:eastAsia="한양신명조" w:hAnsiTheme="majorBidi" w:cstheme="majorBidi"/>
          <w:sz w:val="24"/>
          <w:szCs w:val="24"/>
        </w:rPr>
        <w:t xml:space="preserve"> indicates more convergence of error values to specific values</w:t>
      </w:r>
      <w:r w:rsidR="0042324E" w:rsidRPr="00B65242">
        <w:rPr>
          <w:rFonts w:asciiTheme="majorBidi" w:eastAsia="한양신명조" w:hAnsiTheme="majorBidi" w:cstheme="majorBidi"/>
          <w:sz w:val="24"/>
          <w:szCs w:val="24"/>
        </w:rPr>
        <w:t>;</w:t>
      </w:r>
      <w:r w:rsidR="00397DE8" w:rsidRPr="00B65242">
        <w:rPr>
          <w:rFonts w:asciiTheme="majorBidi" w:eastAsia="한양신명조" w:hAnsiTheme="majorBidi" w:cstheme="majorBidi"/>
          <w:sz w:val="24"/>
          <w:szCs w:val="24"/>
        </w:rPr>
        <w:t xml:space="preserve"> </w:t>
      </w:r>
      <w:r w:rsidR="00570D9A" w:rsidRPr="00B65242">
        <w:rPr>
          <w:rFonts w:asciiTheme="majorBidi" w:eastAsia="한양신명조" w:hAnsiTheme="majorBidi" w:cstheme="majorBidi"/>
          <w:sz w:val="24"/>
          <w:szCs w:val="24"/>
        </w:rPr>
        <w:t>as the cell count of</w:t>
      </w:r>
      <w:r w:rsidR="00397DE8" w:rsidRPr="00B65242">
        <w:rPr>
          <w:rFonts w:asciiTheme="majorBidi" w:eastAsia="한양신명조" w:hAnsiTheme="majorBidi" w:cstheme="majorBidi"/>
          <w:sz w:val="24"/>
          <w:szCs w:val="24"/>
        </w:rPr>
        <w:t xml:space="preserve"> </w:t>
      </w:r>
      <w:r w:rsidR="00275C9A" w:rsidRPr="00B65242">
        <w:rPr>
          <w:rFonts w:asciiTheme="majorBidi" w:eastAsia="한양신명조" w:hAnsiTheme="majorBidi" w:cstheme="majorBidi"/>
          <w:sz w:val="24"/>
          <w:szCs w:val="24"/>
        </w:rPr>
        <w:t>blue-green algae</w:t>
      </w:r>
      <w:r w:rsidR="00397DE8" w:rsidRPr="00B65242">
        <w:rPr>
          <w:rFonts w:asciiTheme="majorBidi" w:eastAsia="한양신명조" w:hAnsiTheme="majorBidi" w:cstheme="majorBidi"/>
          <w:sz w:val="24"/>
          <w:szCs w:val="24"/>
        </w:rPr>
        <w:t xml:space="preserve"> </w:t>
      </w:r>
      <w:r w:rsidR="00570D9A" w:rsidRPr="00B65242">
        <w:rPr>
          <w:rFonts w:asciiTheme="majorBidi" w:eastAsia="한양신명조" w:hAnsiTheme="majorBidi" w:cstheme="majorBidi"/>
          <w:sz w:val="24"/>
          <w:szCs w:val="24"/>
        </w:rPr>
        <w:t xml:space="preserve">is </w:t>
      </w:r>
      <w:r w:rsidR="00FB0363" w:rsidRPr="00B65242">
        <w:rPr>
          <w:rFonts w:asciiTheme="majorBidi" w:eastAsia="한양신명조" w:hAnsiTheme="majorBidi" w:cstheme="majorBidi"/>
          <w:sz w:val="24"/>
          <w:szCs w:val="24"/>
        </w:rPr>
        <w:t xml:space="preserve">a </w:t>
      </w:r>
      <w:r w:rsidR="00CD2DAE" w:rsidRPr="00B65242">
        <w:rPr>
          <w:rFonts w:asciiTheme="majorBidi" w:eastAsia="한양신명조" w:hAnsiTheme="majorBidi" w:cstheme="majorBidi"/>
          <w:sz w:val="24"/>
          <w:szCs w:val="24"/>
        </w:rPr>
        <w:t>zero-inflated variable</w:t>
      </w:r>
      <w:r w:rsidR="00FB0363" w:rsidRPr="00B65242">
        <w:rPr>
          <w:rFonts w:asciiTheme="majorBidi" w:eastAsia="한양신명조" w:hAnsiTheme="majorBidi" w:cstheme="majorBidi"/>
          <w:sz w:val="24"/>
          <w:szCs w:val="24"/>
        </w:rPr>
        <w:t>, it is possible to see that</w:t>
      </w:r>
      <w:r w:rsidR="00C04843" w:rsidRPr="00B65242">
        <w:rPr>
          <w:rFonts w:asciiTheme="majorBidi" w:eastAsia="한양신명조" w:hAnsiTheme="majorBidi" w:cstheme="majorBidi"/>
          <w:sz w:val="24"/>
          <w:szCs w:val="24"/>
        </w:rPr>
        <w:t xml:space="preserve"> the error for the case in which the</w:t>
      </w:r>
      <w:r w:rsidR="00397DE8" w:rsidRPr="00B65242">
        <w:rPr>
          <w:rFonts w:asciiTheme="majorBidi" w:eastAsia="한양신명조" w:hAnsiTheme="majorBidi" w:cstheme="majorBidi"/>
          <w:sz w:val="24"/>
          <w:szCs w:val="24"/>
        </w:rPr>
        <w:t xml:space="preserve"> </w:t>
      </w:r>
      <w:r w:rsidR="00CB319F" w:rsidRPr="00B65242">
        <w:rPr>
          <w:rFonts w:asciiTheme="majorBidi" w:eastAsia="한양신명조" w:hAnsiTheme="majorBidi" w:cstheme="majorBidi"/>
          <w:sz w:val="24"/>
          <w:szCs w:val="24"/>
        </w:rPr>
        <w:t>cell count</w:t>
      </w:r>
      <w:r w:rsidR="00C04843" w:rsidRPr="00B65242">
        <w:rPr>
          <w:rFonts w:asciiTheme="majorBidi" w:eastAsia="한양신명조" w:hAnsiTheme="majorBidi" w:cstheme="majorBidi"/>
          <w:sz w:val="24"/>
          <w:szCs w:val="24"/>
        </w:rPr>
        <w:t xml:space="preserve"> is</w:t>
      </w:r>
      <w:r w:rsidR="00397DE8" w:rsidRPr="00B65242">
        <w:rPr>
          <w:rFonts w:asciiTheme="majorBidi" w:eastAsia="한양신명조" w:hAnsiTheme="majorBidi" w:cstheme="majorBidi"/>
          <w:sz w:val="24"/>
          <w:szCs w:val="24"/>
        </w:rPr>
        <w:t xml:space="preserve"> 0</w:t>
      </w:r>
      <w:r w:rsidR="00C04843" w:rsidRPr="00B65242">
        <w:rPr>
          <w:rFonts w:asciiTheme="majorBidi" w:eastAsia="한양신명조" w:hAnsiTheme="majorBidi" w:cstheme="majorBidi"/>
          <w:sz w:val="24"/>
          <w:szCs w:val="24"/>
        </w:rPr>
        <w:t xml:space="preserve"> </w:t>
      </w:r>
      <w:r w:rsidR="00397DE8" w:rsidRPr="00B65242">
        <w:rPr>
          <w:rFonts w:asciiTheme="majorBidi" w:eastAsia="한양신명조" w:hAnsiTheme="majorBidi" w:cstheme="majorBidi"/>
          <w:sz w:val="24"/>
          <w:szCs w:val="24"/>
        </w:rPr>
        <w:t>(YES)</w:t>
      </w:r>
      <w:r w:rsidR="00C04843" w:rsidRPr="00B65242">
        <w:rPr>
          <w:rFonts w:asciiTheme="majorBidi" w:eastAsia="한양신명조" w:hAnsiTheme="majorBidi" w:cstheme="majorBidi"/>
          <w:sz w:val="24"/>
          <w:szCs w:val="24"/>
        </w:rPr>
        <w:t xml:space="preserve"> ha</w:t>
      </w:r>
      <w:r w:rsidR="00CD2DAE" w:rsidRPr="00B65242">
        <w:rPr>
          <w:rFonts w:asciiTheme="majorBidi" w:eastAsia="한양신명조" w:hAnsiTheme="majorBidi" w:cstheme="majorBidi"/>
          <w:sz w:val="24"/>
          <w:szCs w:val="24"/>
        </w:rPr>
        <w:t>d</w:t>
      </w:r>
      <w:r w:rsidR="00C04843" w:rsidRPr="00B65242">
        <w:rPr>
          <w:rFonts w:asciiTheme="majorBidi" w:eastAsia="한양신명조" w:hAnsiTheme="majorBidi" w:cstheme="majorBidi"/>
          <w:sz w:val="24"/>
          <w:szCs w:val="24"/>
        </w:rPr>
        <w:t xml:space="preserve"> smaller values than the error for the case in which it is not 0 </w:t>
      </w:r>
      <w:r w:rsidR="00397DE8" w:rsidRPr="00B65242">
        <w:rPr>
          <w:rFonts w:asciiTheme="majorBidi" w:eastAsia="한양신명조" w:hAnsiTheme="majorBidi" w:cstheme="majorBidi"/>
          <w:sz w:val="24"/>
          <w:szCs w:val="24"/>
        </w:rPr>
        <w:t xml:space="preserve">(NO). </w:t>
      </w:r>
      <w:r w:rsidR="00C04843" w:rsidRPr="00B65242">
        <w:rPr>
          <w:rFonts w:asciiTheme="majorBidi" w:eastAsia="한양신명조" w:hAnsiTheme="majorBidi" w:cstheme="majorBidi"/>
          <w:sz w:val="24"/>
          <w:szCs w:val="24"/>
        </w:rPr>
        <w:t xml:space="preserve">In addition, </w:t>
      </w:r>
      <w:r w:rsidR="00FA2B0E" w:rsidRPr="00B65242">
        <w:rPr>
          <w:rFonts w:asciiTheme="majorBidi" w:eastAsia="한양신명조" w:hAnsiTheme="majorBidi" w:cstheme="majorBidi"/>
          <w:sz w:val="24"/>
          <w:szCs w:val="24"/>
        </w:rPr>
        <w:t>as for the legend in the graph</w:t>
      </w:r>
      <w:r w:rsidR="00E22BA4" w:rsidRPr="00B65242">
        <w:rPr>
          <w:rFonts w:asciiTheme="majorBidi" w:eastAsia="한양신명조" w:hAnsiTheme="majorBidi" w:cstheme="majorBidi"/>
          <w:sz w:val="24"/>
          <w:szCs w:val="24"/>
        </w:rPr>
        <w:t xml:space="preserve">, </w:t>
      </w:r>
      <w:r w:rsidR="00397DE8" w:rsidRPr="00B65242">
        <w:rPr>
          <w:rFonts w:asciiTheme="majorBidi" w:eastAsia="한양신명조" w:hAnsiTheme="majorBidi" w:cstheme="majorBidi"/>
          <w:sz w:val="24"/>
          <w:szCs w:val="24"/>
        </w:rPr>
        <w:t>OOB</w:t>
      </w:r>
      <w:r w:rsidR="003F1DE0" w:rsidRPr="00B65242">
        <w:rPr>
          <w:rFonts w:asciiTheme="majorBidi" w:eastAsia="한양신명조" w:hAnsiTheme="majorBidi" w:cstheme="majorBidi"/>
          <w:sz w:val="24"/>
          <w:szCs w:val="24"/>
        </w:rPr>
        <w:t xml:space="preserve"> </w:t>
      </w:r>
      <w:r w:rsidR="00397DE8" w:rsidRPr="00B65242">
        <w:rPr>
          <w:rFonts w:asciiTheme="majorBidi" w:eastAsia="한양신명조" w:hAnsiTheme="majorBidi" w:cstheme="majorBidi"/>
          <w:sz w:val="24"/>
          <w:szCs w:val="24"/>
        </w:rPr>
        <w:t xml:space="preserve">(Out </w:t>
      </w:r>
      <w:proofErr w:type="gramStart"/>
      <w:r w:rsidR="00397DE8" w:rsidRPr="00B65242">
        <w:rPr>
          <w:rFonts w:asciiTheme="majorBidi" w:eastAsia="한양신명조" w:hAnsiTheme="majorBidi" w:cstheme="majorBidi"/>
          <w:sz w:val="24"/>
          <w:szCs w:val="24"/>
        </w:rPr>
        <w:t>Of</w:t>
      </w:r>
      <w:proofErr w:type="gramEnd"/>
      <w:r w:rsidR="00397DE8" w:rsidRPr="00B65242">
        <w:rPr>
          <w:rFonts w:asciiTheme="majorBidi" w:eastAsia="한양신명조" w:hAnsiTheme="majorBidi" w:cstheme="majorBidi"/>
          <w:sz w:val="24"/>
          <w:szCs w:val="24"/>
        </w:rPr>
        <w:t xml:space="preserve"> Bag) error</w:t>
      </w:r>
      <w:r w:rsidR="001710FF" w:rsidRPr="00B65242">
        <w:rPr>
          <w:rFonts w:asciiTheme="majorBidi" w:eastAsia="한양신명조" w:hAnsiTheme="majorBidi" w:cstheme="majorBidi"/>
          <w:sz w:val="24"/>
          <w:szCs w:val="24"/>
        </w:rPr>
        <w:t xml:space="preserve"> refers </w:t>
      </w:r>
      <w:r w:rsidR="008371CC" w:rsidRPr="00B65242">
        <w:rPr>
          <w:rFonts w:asciiTheme="majorBidi" w:eastAsia="한양신명조" w:hAnsiTheme="majorBidi" w:cstheme="majorBidi"/>
          <w:sz w:val="24"/>
          <w:szCs w:val="24"/>
        </w:rPr>
        <w:t>to the calculated error</w:t>
      </w:r>
      <w:r w:rsidR="00397DE8" w:rsidRPr="00B65242">
        <w:rPr>
          <w:rFonts w:asciiTheme="majorBidi" w:eastAsia="한양신명조" w:hAnsiTheme="majorBidi" w:cstheme="majorBidi"/>
          <w:sz w:val="24"/>
          <w:szCs w:val="24"/>
        </w:rPr>
        <w:t xml:space="preserve"> </w:t>
      </w:r>
      <w:r w:rsidR="008371CC" w:rsidRPr="00B65242">
        <w:rPr>
          <w:rFonts w:asciiTheme="majorBidi" w:eastAsia="한양신명조" w:hAnsiTheme="majorBidi" w:cstheme="majorBidi"/>
          <w:sz w:val="24"/>
          <w:szCs w:val="24"/>
        </w:rPr>
        <w:t>by setting the remaining data, which were not included in the sampling</w:t>
      </w:r>
      <w:r w:rsidR="00F24204" w:rsidRPr="00B65242">
        <w:rPr>
          <w:rFonts w:asciiTheme="majorBidi" w:eastAsia="한양신명조" w:hAnsiTheme="majorBidi" w:cstheme="majorBidi"/>
          <w:sz w:val="24"/>
          <w:szCs w:val="24"/>
        </w:rPr>
        <w:t>,</w:t>
      </w:r>
      <w:r w:rsidR="008371CC" w:rsidRPr="00B65242">
        <w:rPr>
          <w:rFonts w:asciiTheme="majorBidi" w:eastAsia="한양신명조" w:hAnsiTheme="majorBidi" w:cstheme="majorBidi"/>
          <w:sz w:val="24"/>
          <w:szCs w:val="24"/>
        </w:rPr>
        <w:t xml:space="preserve"> with replacement allowing repetition in </w:t>
      </w:r>
      <w:r w:rsidR="00397DE8" w:rsidRPr="00B65242">
        <w:rPr>
          <w:rFonts w:asciiTheme="majorBidi" w:eastAsia="한양신명조" w:hAnsiTheme="majorBidi" w:cstheme="majorBidi"/>
          <w:sz w:val="24"/>
          <w:szCs w:val="24"/>
        </w:rPr>
        <w:t>train</w:t>
      </w:r>
      <w:r w:rsidR="00F24204" w:rsidRPr="00B65242">
        <w:rPr>
          <w:rFonts w:asciiTheme="majorBidi" w:eastAsia="한양신명조" w:hAnsiTheme="majorBidi" w:cstheme="majorBidi"/>
          <w:sz w:val="24"/>
          <w:szCs w:val="24"/>
        </w:rPr>
        <w:t>ing</w:t>
      </w:r>
      <w:r w:rsidR="00397DE8" w:rsidRPr="00B65242">
        <w:rPr>
          <w:rFonts w:asciiTheme="majorBidi" w:eastAsia="한양신명조" w:hAnsiTheme="majorBidi" w:cstheme="majorBidi"/>
          <w:sz w:val="24"/>
          <w:szCs w:val="24"/>
        </w:rPr>
        <w:t xml:space="preserve"> data</w:t>
      </w:r>
      <w:r w:rsidR="000B70B3" w:rsidRPr="00B65242">
        <w:rPr>
          <w:rFonts w:asciiTheme="majorBidi" w:eastAsia="한양신명조" w:hAnsiTheme="majorBidi" w:cstheme="majorBidi"/>
          <w:sz w:val="24"/>
          <w:szCs w:val="24"/>
        </w:rPr>
        <w:t xml:space="preserve">, as </w:t>
      </w:r>
      <w:r w:rsidR="00397DE8" w:rsidRPr="00B65242">
        <w:rPr>
          <w:rFonts w:asciiTheme="majorBidi" w:eastAsia="한양신명조" w:hAnsiTheme="majorBidi" w:cstheme="majorBidi"/>
          <w:sz w:val="24"/>
          <w:szCs w:val="24"/>
        </w:rPr>
        <w:t>validation data</w:t>
      </w:r>
      <w:r w:rsidR="003F1DE0" w:rsidRPr="00B65242">
        <w:rPr>
          <w:rFonts w:asciiTheme="majorBidi" w:eastAsia="한양신명조" w:hAnsiTheme="majorBidi" w:cstheme="majorBidi"/>
          <w:sz w:val="24"/>
          <w:szCs w:val="24"/>
        </w:rPr>
        <w:t xml:space="preserve"> </w:t>
      </w:r>
      <w:r w:rsidR="00397DE8" w:rsidRPr="00B65242">
        <w:rPr>
          <w:rFonts w:asciiTheme="majorBidi" w:eastAsia="한양신명조" w:hAnsiTheme="majorBidi" w:cstheme="majorBidi"/>
          <w:sz w:val="24"/>
          <w:szCs w:val="24"/>
        </w:rPr>
        <w:t>(</w:t>
      </w:r>
      <w:proofErr w:type="spellStart"/>
      <w:r w:rsidR="00397DE8" w:rsidRPr="00B65242">
        <w:rPr>
          <w:rFonts w:asciiTheme="majorBidi" w:eastAsia="한양신명조" w:hAnsiTheme="majorBidi" w:cstheme="majorBidi"/>
          <w:sz w:val="24"/>
          <w:szCs w:val="24"/>
        </w:rPr>
        <w:t>Ramosaj</w:t>
      </w:r>
      <w:proofErr w:type="spellEnd"/>
      <w:r w:rsidR="00397DE8" w:rsidRPr="00B65242">
        <w:rPr>
          <w:rFonts w:asciiTheme="majorBidi" w:eastAsia="한양신명조" w:hAnsiTheme="majorBidi" w:cstheme="majorBidi"/>
          <w:sz w:val="24"/>
          <w:szCs w:val="24"/>
        </w:rPr>
        <w:t xml:space="preserve"> et al.</w:t>
      </w:r>
      <w:r w:rsidR="00F24204" w:rsidRPr="00B65242">
        <w:rPr>
          <w:rFonts w:asciiTheme="majorBidi" w:eastAsia="한양신명조" w:hAnsiTheme="majorBidi" w:cstheme="majorBidi"/>
          <w:sz w:val="24"/>
          <w:szCs w:val="24"/>
        </w:rPr>
        <w:t>,</w:t>
      </w:r>
      <w:r w:rsidR="00397DE8" w:rsidRPr="00B65242">
        <w:rPr>
          <w:rFonts w:asciiTheme="majorBidi" w:eastAsia="한양신명조" w:hAnsiTheme="majorBidi" w:cstheme="majorBidi"/>
          <w:sz w:val="24"/>
          <w:szCs w:val="24"/>
        </w:rPr>
        <w:t xml:space="preserve"> 2019). </w:t>
      </w:r>
    </w:p>
    <w:tbl>
      <w:tblPr>
        <w:tblOverlap w:val="never"/>
        <w:tblW w:w="839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8391"/>
      </w:tblGrid>
      <w:tr w:rsidR="006D4E27" w:rsidRPr="00B65242" w14:paraId="77C7A272" w14:textId="77777777">
        <w:trPr>
          <w:trHeight w:val="56"/>
        </w:trPr>
        <w:tc>
          <w:tcPr>
            <w:tcW w:w="8391" w:type="dxa"/>
            <w:tcBorders>
              <w:top w:val="nil"/>
              <w:left w:val="nil"/>
              <w:bottom w:val="nil"/>
              <w:right w:val="nil"/>
            </w:tcBorders>
            <w:vAlign w:val="center"/>
          </w:tcPr>
          <w:p w14:paraId="361FA9F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noProof/>
                <w:sz w:val="24"/>
                <w:szCs w:val="24"/>
              </w:rPr>
              <w:drawing>
                <wp:inline distT="0" distB="0" distL="0" distR="0" wp14:anchorId="11FB4510" wp14:editId="6F953B12">
                  <wp:extent cx="4531487" cy="3269361"/>
                  <wp:effectExtent l="0" t="0" r="0" b="0"/>
                  <wp:docPr id="18" name="그림 %d 18"/>
                  <wp:cNvGraphicFramePr/>
                  <a:graphic xmlns:a="http://schemas.openxmlformats.org/drawingml/2006/main">
                    <a:graphicData uri="http://schemas.openxmlformats.org/drawingml/2006/picture">
                      <pic:pic xmlns:pic="http://schemas.openxmlformats.org/drawingml/2006/picture">
                        <pic:nvPicPr>
                          <pic:cNvPr id="18" name="C:\Users\soobin.lee\AppData\Local\Temp\Hnc\BinData\EMB000058a4075d.png"/>
                          <pic:cNvPicPr/>
                        </pic:nvPicPr>
                        <pic:blipFill>
                          <a:blip r:embed="rId34"/>
                          <a:stretch>
                            <a:fillRect/>
                          </a:stretch>
                        </pic:blipFill>
                        <pic:spPr>
                          <a:xfrm>
                            <a:off x="0" y="0"/>
                            <a:ext cx="4531487" cy="3269361"/>
                          </a:xfrm>
                          <a:prstGeom prst="rect">
                            <a:avLst/>
                          </a:prstGeom>
                          <a:effectLst/>
                        </pic:spPr>
                      </pic:pic>
                    </a:graphicData>
                  </a:graphic>
                </wp:inline>
              </w:drawing>
            </w:r>
          </w:p>
        </w:tc>
      </w:tr>
    </w:tbl>
    <w:p w14:paraId="40AFE115" w14:textId="77777777" w:rsidR="00DB136C" w:rsidRPr="00B65242" w:rsidRDefault="00DB136C" w:rsidP="00B65242">
      <w:pPr>
        <w:pStyle w:val="a3"/>
        <w:spacing w:line="480" w:lineRule="auto"/>
        <w:rPr>
          <w:rFonts w:asciiTheme="majorBidi" w:hAnsiTheme="majorBidi" w:cstheme="majorBidi"/>
          <w:sz w:val="24"/>
          <w:szCs w:val="24"/>
        </w:rPr>
      </w:pPr>
    </w:p>
    <w:p w14:paraId="365AAB3C" w14:textId="6C698E61"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 xml:space="preserve"> Fig</w:t>
      </w:r>
      <w:r w:rsidR="00F24204" w:rsidRPr="00B65242">
        <w:rPr>
          <w:rFonts w:asciiTheme="majorBidi" w:hAnsiTheme="majorBidi" w:cstheme="majorBidi"/>
          <w:sz w:val="24"/>
          <w:szCs w:val="24"/>
        </w:rPr>
        <w:t>ure</w:t>
      </w:r>
      <w:r w:rsidRPr="00B65242">
        <w:rPr>
          <w:rFonts w:asciiTheme="majorBidi" w:hAnsiTheme="majorBidi" w:cstheme="majorBidi"/>
          <w:sz w:val="24"/>
          <w:szCs w:val="24"/>
        </w:rPr>
        <w:t xml:space="preserve"> 11. Error graph of Random Forest </w:t>
      </w:r>
      <w:r w:rsidRPr="00B65242">
        <w:rPr>
          <w:rFonts w:asciiTheme="majorBidi" w:hAnsiTheme="majorBidi" w:cstheme="majorBidi"/>
          <w:b/>
          <w:sz w:val="24"/>
          <w:szCs w:val="24"/>
        </w:rPr>
        <w:t xml:space="preserve">  </w:t>
      </w:r>
    </w:p>
    <w:p w14:paraId="4F67F703" w14:textId="77777777" w:rsidR="00DB136C" w:rsidRPr="00B65242" w:rsidRDefault="00DB136C" w:rsidP="00B65242">
      <w:pPr>
        <w:pStyle w:val="a3"/>
        <w:spacing w:line="480" w:lineRule="auto"/>
        <w:rPr>
          <w:rFonts w:asciiTheme="majorBidi" w:eastAsia="한양신명조" w:hAnsiTheme="majorBidi" w:cstheme="majorBidi"/>
          <w:b/>
          <w:sz w:val="24"/>
          <w:szCs w:val="24"/>
        </w:rPr>
      </w:pPr>
    </w:p>
    <w:p w14:paraId="0DB53AAB" w14:textId="60B3F0B1" w:rsidR="003F1DE0" w:rsidRPr="00B65242" w:rsidRDefault="00F24204" w:rsidP="00B65242">
      <w:pPr>
        <w:pStyle w:val="a3"/>
        <w:spacing w:line="480" w:lineRule="auto"/>
        <w:rPr>
          <w:rFonts w:asciiTheme="majorBidi" w:eastAsia="한양신명조" w:hAnsiTheme="majorBidi" w:cstheme="majorBidi"/>
          <w:sz w:val="24"/>
          <w:szCs w:val="24"/>
        </w:rPr>
      </w:pPr>
      <w:r w:rsidRPr="00B65242">
        <w:rPr>
          <w:rFonts w:asciiTheme="majorBidi" w:eastAsia="한양신명조" w:hAnsiTheme="majorBidi" w:cstheme="majorBidi"/>
          <w:sz w:val="24"/>
          <w:szCs w:val="24"/>
        </w:rPr>
        <w:t>W</w:t>
      </w:r>
      <w:r w:rsidR="003F1DE0" w:rsidRPr="00B65242">
        <w:rPr>
          <w:rFonts w:asciiTheme="majorBidi" w:eastAsia="한양신명조" w:hAnsiTheme="majorBidi" w:cstheme="majorBidi"/>
          <w:sz w:val="24"/>
          <w:szCs w:val="24"/>
        </w:rPr>
        <w:t>hether the cell count was 0 or not</w:t>
      </w:r>
      <w:r w:rsidRPr="00B65242">
        <w:rPr>
          <w:rFonts w:asciiTheme="majorBidi" w:eastAsia="한양신명조" w:hAnsiTheme="majorBidi" w:cstheme="majorBidi"/>
          <w:sz w:val="24"/>
          <w:szCs w:val="24"/>
        </w:rPr>
        <w:t xml:space="preserve"> was classified based on the </w:t>
      </w:r>
      <w:commentRangeStart w:id="21"/>
      <w:r w:rsidR="00373020" w:rsidRPr="00B65242">
        <w:rPr>
          <w:rFonts w:asciiTheme="majorBidi" w:eastAsia="한양신명조" w:hAnsiTheme="majorBidi" w:cstheme="majorBidi"/>
          <w:sz w:val="24"/>
          <w:szCs w:val="24"/>
        </w:rPr>
        <w:t xml:space="preserve">RF </w:t>
      </w:r>
      <w:r w:rsidRPr="00B65242">
        <w:rPr>
          <w:rFonts w:asciiTheme="majorBidi" w:eastAsia="한양신명조" w:hAnsiTheme="majorBidi" w:cstheme="majorBidi"/>
          <w:sz w:val="24"/>
          <w:szCs w:val="24"/>
        </w:rPr>
        <w:t>process</w:t>
      </w:r>
      <w:commentRangeEnd w:id="21"/>
      <w:r w:rsidR="00373020" w:rsidRPr="00B65242">
        <w:rPr>
          <w:rStyle w:val="aa"/>
          <w:rFonts w:ascii="맑은 고딕" w:eastAsia="맑은 고딕"/>
          <w:kern w:val="1"/>
          <w:shd w:val="clear" w:color="auto" w:fill="auto"/>
        </w:rPr>
        <w:commentReference w:id="21"/>
      </w:r>
      <w:r w:rsidR="003F1DE0" w:rsidRPr="00B65242">
        <w:rPr>
          <w:rFonts w:asciiTheme="majorBidi" w:eastAsia="한양신명조" w:hAnsiTheme="majorBidi" w:cstheme="majorBidi"/>
          <w:sz w:val="24"/>
          <w:szCs w:val="24"/>
        </w:rPr>
        <w:t xml:space="preserve">, and the cell count of blue-green algae </w:t>
      </w:r>
      <w:r w:rsidRPr="00B65242">
        <w:rPr>
          <w:rFonts w:asciiTheme="majorBidi" w:eastAsia="한양신명조" w:hAnsiTheme="majorBidi" w:cstheme="majorBidi"/>
          <w:sz w:val="24"/>
          <w:szCs w:val="24"/>
        </w:rPr>
        <w:t xml:space="preserve">was predicted </w:t>
      </w:r>
      <w:r w:rsidR="003F1DE0" w:rsidRPr="00B65242">
        <w:rPr>
          <w:rFonts w:asciiTheme="majorBidi" w:eastAsia="한양신명조" w:hAnsiTheme="majorBidi" w:cstheme="majorBidi"/>
          <w:sz w:val="24"/>
          <w:szCs w:val="24"/>
        </w:rPr>
        <w:t xml:space="preserve">through </w:t>
      </w:r>
      <w:r w:rsidR="008B0B1F" w:rsidRPr="00B65242">
        <w:rPr>
          <w:rFonts w:asciiTheme="majorBidi" w:eastAsia="한양신명조" w:hAnsiTheme="majorBidi" w:cstheme="majorBidi"/>
          <w:sz w:val="24"/>
          <w:szCs w:val="24"/>
        </w:rPr>
        <w:t>XGBRF</w:t>
      </w:r>
      <w:r w:rsidR="00CD2DAE" w:rsidRPr="00B65242">
        <w:rPr>
          <w:rFonts w:asciiTheme="majorBidi" w:eastAsia="한양신명조" w:hAnsiTheme="majorBidi" w:cstheme="majorBidi"/>
          <w:sz w:val="24"/>
          <w:szCs w:val="24"/>
        </w:rPr>
        <w:t xml:space="preserve"> </w:t>
      </w:r>
      <w:commentRangeStart w:id="22"/>
      <w:r w:rsidR="00CD2DAE" w:rsidRPr="00B65242">
        <w:rPr>
          <w:rFonts w:asciiTheme="majorBidi" w:eastAsia="한양신명조" w:hAnsiTheme="majorBidi" w:cstheme="majorBidi"/>
          <w:sz w:val="24"/>
          <w:szCs w:val="24"/>
        </w:rPr>
        <w:t xml:space="preserve">for </w:t>
      </w:r>
      <w:r w:rsidR="003F1DE0" w:rsidRPr="00B65242">
        <w:rPr>
          <w:rFonts w:asciiTheme="majorBidi" w:eastAsia="한양신명조" w:hAnsiTheme="majorBidi" w:cstheme="majorBidi"/>
          <w:sz w:val="24"/>
          <w:szCs w:val="24"/>
        </w:rPr>
        <w:t xml:space="preserve">the survey period </w:t>
      </w:r>
      <w:commentRangeEnd w:id="22"/>
      <w:r w:rsidR="00CD2DAE" w:rsidRPr="00B65242">
        <w:rPr>
          <w:rStyle w:val="aa"/>
          <w:rFonts w:asciiTheme="majorBidi" w:eastAsia="맑은 고딕" w:hAnsiTheme="majorBidi" w:cstheme="majorBidi"/>
          <w:kern w:val="1"/>
          <w:sz w:val="24"/>
          <w:szCs w:val="24"/>
          <w:shd w:val="clear" w:color="auto" w:fill="auto"/>
        </w:rPr>
        <w:commentReference w:id="22"/>
      </w:r>
      <w:r w:rsidR="003F1DE0" w:rsidRPr="00B65242">
        <w:rPr>
          <w:rFonts w:asciiTheme="majorBidi" w:eastAsia="한양신명조" w:hAnsiTheme="majorBidi" w:cstheme="majorBidi"/>
          <w:sz w:val="24"/>
          <w:szCs w:val="24"/>
        </w:rPr>
        <w:t>when the cell count was not classified as 0.</w:t>
      </w:r>
    </w:p>
    <w:p w14:paraId="49889B4F" w14:textId="4A432A29"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 xml:space="preserve">  </w:t>
      </w:r>
    </w:p>
    <w:p w14:paraId="18BAF5CD" w14:textId="33EC5ABD"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 xml:space="preserve">3.4.3. Checking prediction accuracy of </w:t>
      </w:r>
      <w:r w:rsidR="00B96705" w:rsidRPr="00B96705">
        <w:rPr>
          <w:rFonts w:asciiTheme="majorBidi" w:hAnsiTheme="majorBidi" w:cstheme="majorBidi"/>
          <w:b/>
          <w:sz w:val="24"/>
          <w:szCs w:val="24"/>
          <w:highlight w:val="cyan"/>
        </w:rPr>
        <w:t>seven</w:t>
      </w:r>
      <w:r w:rsidRPr="00B65242">
        <w:rPr>
          <w:rFonts w:asciiTheme="majorBidi" w:hAnsiTheme="majorBidi" w:cstheme="majorBidi"/>
          <w:b/>
          <w:sz w:val="24"/>
          <w:szCs w:val="24"/>
        </w:rPr>
        <w:t xml:space="preserve"> Models</w:t>
      </w:r>
    </w:p>
    <w:p w14:paraId="5774739E" w14:textId="6DEDAA46"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 xml:space="preserve">  </w:t>
      </w:r>
      <w:r w:rsidR="00C4110C" w:rsidRPr="00B65242">
        <w:rPr>
          <w:rFonts w:asciiTheme="majorBidi" w:eastAsia="한양신명조" w:hAnsiTheme="majorBidi" w:cstheme="majorBidi"/>
          <w:sz w:val="24"/>
          <w:szCs w:val="24"/>
        </w:rPr>
        <w:t>To compare the predicti</w:t>
      </w:r>
      <w:r w:rsidR="00DA3DBE" w:rsidRPr="00B65242">
        <w:rPr>
          <w:rFonts w:asciiTheme="majorBidi" w:eastAsia="한양신명조" w:hAnsiTheme="majorBidi" w:cstheme="majorBidi"/>
          <w:sz w:val="24"/>
          <w:szCs w:val="24"/>
        </w:rPr>
        <w:t>ve</w:t>
      </w:r>
      <w:r w:rsidR="00C4110C" w:rsidRPr="00B65242">
        <w:rPr>
          <w:rFonts w:asciiTheme="majorBidi" w:eastAsia="한양신명조" w:hAnsiTheme="majorBidi" w:cstheme="majorBidi"/>
          <w:sz w:val="24"/>
          <w:szCs w:val="24"/>
        </w:rPr>
        <w:t xml:space="preserve"> power of seven fitted models</w:t>
      </w:r>
      <w:r w:rsidR="00CD2DAE" w:rsidRPr="00B65242">
        <w:rPr>
          <w:rFonts w:asciiTheme="majorBidi" w:eastAsia="한양신명조" w:hAnsiTheme="majorBidi" w:cstheme="majorBidi"/>
          <w:sz w:val="24"/>
          <w:szCs w:val="24"/>
        </w:rPr>
        <w:t xml:space="preserve"> for blue-green algae</w:t>
      </w:r>
      <w:r w:rsidR="00373020" w:rsidRPr="00B65242">
        <w:rPr>
          <w:rFonts w:asciiTheme="majorBidi" w:eastAsia="한양신명조" w:hAnsiTheme="majorBidi" w:cstheme="majorBidi"/>
          <w:sz w:val="24"/>
          <w:szCs w:val="24"/>
        </w:rPr>
        <w:t xml:space="preserve"> cell count</w:t>
      </w:r>
      <w:r w:rsidR="00C4110C" w:rsidRPr="00B65242">
        <w:rPr>
          <w:rFonts w:asciiTheme="majorBidi" w:eastAsia="한양신명조" w:hAnsiTheme="majorBidi" w:cstheme="majorBidi"/>
          <w:sz w:val="24"/>
          <w:szCs w:val="24"/>
        </w:rPr>
        <w:t>, as shown in Sections 3</w:t>
      </w:r>
      <w:r w:rsidRPr="00B65242">
        <w:rPr>
          <w:rFonts w:asciiTheme="majorBidi" w:eastAsia="한양신명조" w:hAnsiTheme="majorBidi" w:cstheme="majorBidi"/>
          <w:sz w:val="24"/>
          <w:szCs w:val="24"/>
        </w:rPr>
        <w:t xml:space="preserve">.4.1. </w:t>
      </w:r>
      <w:r w:rsidR="00C4110C" w:rsidRPr="00B65242">
        <w:rPr>
          <w:rFonts w:asciiTheme="majorBidi" w:eastAsia="한양신명조" w:hAnsiTheme="majorBidi" w:cstheme="majorBidi"/>
          <w:sz w:val="24"/>
          <w:szCs w:val="24"/>
        </w:rPr>
        <w:t xml:space="preserve">and </w:t>
      </w:r>
      <w:r w:rsidRPr="00B65242">
        <w:rPr>
          <w:rFonts w:asciiTheme="majorBidi" w:eastAsia="한양신명조" w:hAnsiTheme="majorBidi" w:cstheme="majorBidi"/>
          <w:sz w:val="24"/>
          <w:szCs w:val="24"/>
        </w:rPr>
        <w:t>3.4.2</w:t>
      </w:r>
      <w:r w:rsidR="00C4110C" w:rsidRPr="00B65242">
        <w:rPr>
          <w:rFonts w:asciiTheme="majorBidi" w:eastAsia="한양신명조" w:hAnsiTheme="majorBidi" w:cstheme="majorBidi"/>
          <w:sz w:val="24"/>
          <w:szCs w:val="24"/>
        </w:rPr>
        <w:t xml:space="preserve">, the measured data in 2022 </w:t>
      </w:r>
      <w:r w:rsidR="00373020" w:rsidRPr="00B65242">
        <w:rPr>
          <w:rFonts w:asciiTheme="majorBidi" w:eastAsia="한양신명조" w:hAnsiTheme="majorBidi" w:cstheme="majorBidi"/>
          <w:sz w:val="24"/>
          <w:szCs w:val="24"/>
        </w:rPr>
        <w:t xml:space="preserve">were set </w:t>
      </w:r>
      <w:r w:rsidR="00C4110C" w:rsidRPr="00B65242">
        <w:rPr>
          <w:rFonts w:asciiTheme="majorBidi" w:eastAsia="한양신명조" w:hAnsiTheme="majorBidi" w:cstheme="majorBidi"/>
          <w:sz w:val="24"/>
          <w:szCs w:val="24"/>
        </w:rPr>
        <w:t>as</w:t>
      </w:r>
      <w:r w:rsidRPr="00B65242">
        <w:rPr>
          <w:rFonts w:asciiTheme="majorBidi" w:eastAsia="한양신명조" w:hAnsiTheme="majorBidi" w:cstheme="majorBidi"/>
          <w:sz w:val="24"/>
          <w:szCs w:val="24"/>
        </w:rPr>
        <w:t xml:space="preserve"> test data</w:t>
      </w:r>
      <w:r w:rsidR="00C4110C" w:rsidRPr="00B65242">
        <w:rPr>
          <w:rFonts w:asciiTheme="majorBidi" w:eastAsia="한양신명조" w:hAnsiTheme="majorBidi" w:cstheme="majorBidi"/>
          <w:sz w:val="24"/>
          <w:szCs w:val="24"/>
        </w:rPr>
        <w:t xml:space="preserve">, and the </w:t>
      </w:r>
      <w:r w:rsidR="00373020" w:rsidRPr="00B65242">
        <w:rPr>
          <w:rFonts w:asciiTheme="majorBidi" w:eastAsia="한양신명조" w:hAnsiTheme="majorBidi" w:cstheme="majorBidi"/>
          <w:sz w:val="24"/>
          <w:szCs w:val="24"/>
        </w:rPr>
        <w:t xml:space="preserve">actual </w:t>
      </w:r>
      <w:r w:rsidRPr="00B65242">
        <w:rPr>
          <w:rFonts w:asciiTheme="majorBidi" w:eastAsia="한양신명조" w:hAnsiTheme="majorBidi" w:cstheme="majorBidi"/>
          <w:sz w:val="24"/>
          <w:szCs w:val="24"/>
        </w:rPr>
        <w:t>cell count of Cyanophytes</w:t>
      </w:r>
      <w:r w:rsidR="00373020" w:rsidRPr="00B65242">
        <w:rPr>
          <w:rFonts w:asciiTheme="majorBidi" w:eastAsia="한양신명조" w:hAnsiTheme="majorBidi" w:cstheme="majorBidi"/>
          <w:sz w:val="24"/>
          <w:szCs w:val="24"/>
        </w:rPr>
        <w:t xml:space="preserve"> were compared with the cell counts</w:t>
      </w:r>
      <w:r w:rsidR="009F1447" w:rsidRPr="00B65242">
        <w:rPr>
          <w:rFonts w:asciiTheme="majorBidi" w:eastAsia="한양신명조" w:hAnsiTheme="majorBidi" w:cstheme="majorBidi"/>
          <w:sz w:val="24"/>
          <w:szCs w:val="24"/>
        </w:rPr>
        <w:t xml:space="preserve"> predicted </w:t>
      </w:r>
      <w:r w:rsidR="00373020" w:rsidRPr="00B65242">
        <w:rPr>
          <w:rFonts w:asciiTheme="majorBidi" w:eastAsia="한양신명조" w:hAnsiTheme="majorBidi" w:cstheme="majorBidi"/>
          <w:sz w:val="24"/>
          <w:szCs w:val="24"/>
        </w:rPr>
        <w:t>using the</w:t>
      </w:r>
      <w:r w:rsidR="009F1447" w:rsidRPr="00B65242">
        <w:rPr>
          <w:rFonts w:asciiTheme="majorBidi" w:eastAsia="한양신명조" w:hAnsiTheme="majorBidi" w:cstheme="majorBidi"/>
          <w:sz w:val="24"/>
          <w:szCs w:val="24"/>
        </w:rPr>
        <w:t xml:space="preserve"> six models. </w:t>
      </w:r>
      <w:r w:rsidR="00FA72D8" w:rsidRPr="00B65242">
        <w:rPr>
          <w:rFonts w:asciiTheme="majorBidi" w:eastAsia="한양신명조" w:hAnsiTheme="majorBidi" w:cstheme="majorBidi"/>
          <w:sz w:val="24"/>
          <w:szCs w:val="24"/>
        </w:rPr>
        <w:t xml:space="preserve">Although there are diverse </w:t>
      </w:r>
      <w:r w:rsidR="002E6BB1" w:rsidRPr="00B65242">
        <w:rPr>
          <w:rFonts w:asciiTheme="majorBidi" w:eastAsia="한양신명조" w:hAnsiTheme="majorBidi" w:cstheme="majorBidi"/>
          <w:sz w:val="24"/>
          <w:szCs w:val="24"/>
        </w:rPr>
        <w:t xml:space="preserve">indicators </w:t>
      </w:r>
      <w:r w:rsidR="00F41E3C" w:rsidRPr="00B65242">
        <w:rPr>
          <w:rFonts w:asciiTheme="majorBidi" w:eastAsia="한양신명조" w:hAnsiTheme="majorBidi" w:cstheme="majorBidi"/>
          <w:sz w:val="24"/>
          <w:szCs w:val="24"/>
        </w:rPr>
        <w:t xml:space="preserve">for </w:t>
      </w:r>
      <w:r w:rsidR="002E6BB1" w:rsidRPr="00B65242">
        <w:rPr>
          <w:rFonts w:asciiTheme="majorBidi" w:eastAsia="한양신명조" w:hAnsiTheme="majorBidi" w:cstheme="majorBidi"/>
          <w:sz w:val="24"/>
          <w:szCs w:val="24"/>
        </w:rPr>
        <w:t>evaluat</w:t>
      </w:r>
      <w:r w:rsidR="00F41E3C" w:rsidRPr="00B65242">
        <w:rPr>
          <w:rFonts w:asciiTheme="majorBidi" w:eastAsia="한양신명조" w:hAnsiTheme="majorBidi" w:cstheme="majorBidi"/>
          <w:sz w:val="24"/>
          <w:szCs w:val="24"/>
        </w:rPr>
        <w:t>ing</w:t>
      </w:r>
      <w:r w:rsidR="002E6BB1" w:rsidRPr="00B65242">
        <w:rPr>
          <w:rFonts w:asciiTheme="majorBidi" w:eastAsia="한양신명조" w:hAnsiTheme="majorBidi" w:cstheme="majorBidi"/>
          <w:sz w:val="24"/>
          <w:szCs w:val="24"/>
        </w:rPr>
        <w:t xml:space="preserve"> </w:t>
      </w:r>
      <w:r w:rsidR="00DA3DBE" w:rsidRPr="00B65242">
        <w:rPr>
          <w:rFonts w:asciiTheme="majorBidi" w:eastAsia="한양신명조" w:hAnsiTheme="majorBidi" w:cstheme="majorBidi"/>
          <w:sz w:val="24"/>
          <w:szCs w:val="24"/>
        </w:rPr>
        <w:t xml:space="preserve">the </w:t>
      </w:r>
      <w:r w:rsidR="002E6BB1" w:rsidRPr="00B65242">
        <w:rPr>
          <w:rFonts w:asciiTheme="majorBidi" w:eastAsia="한양신명조" w:hAnsiTheme="majorBidi" w:cstheme="majorBidi"/>
          <w:sz w:val="24"/>
          <w:szCs w:val="24"/>
        </w:rPr>
        <w:t xml:space="preserve">predictive power of </w:t>
      </w:r>
      <w:r w:rsidRPr="00B65242">
        <w:rPr>
          <w:rFonts w:asciiTheme="majorBidi" w:eastAsia="한양신명조" w:hAnsiTheme="majorBidi" w:cstheme="majorBidi"/>
          <w:sz w:val="24"/>
          <w:szCs w:val="24"/>
        </w:rPr>
        <w:t>prediction model</w:t>
      </w:r>
      <w:r w:rsidR="002E6BB1" w:rsidRPr="00B65242">
        <w:rPr>
          <w:rFonts w:asciiTheme="majorBidi" w:eastAsia="한양신명조" w:hAnsiTheme="majorBidi" w:cstheme="majorBidi"/>
          <w:sz w:val="24"/>
          <w:szCs w:val="24"/>
        </w:rPr>
        <w:t>s</w:t>
      </w:r>
      <w:r w:rsidRPr="00B65242">
        <w:rPr>
          <w:rFonts w:asciiTheme="majorBidi" w:eastAsia="한양신명조" w:hAnsiTheme="majorBidi" w:cstheme="majorBidi"/>
          <w:sz w:val="24"/>
          <w:szCs w:val="24"/>
        </w:rPr>
        <w:t xml:space="preserve">, </w:t>
      </w:r>
      <w:r w:rsidR="00F41E3C" w:rsidRPr="00B65242">
        <w:rPr>
          <w:rFonts w:asciiTheme="majorBidi" w:eastAsia="한양신명조" w:hAnsiTheme="majorBidi" w:cstheme="majorBidi"/>
          <w:sz w:val="24"/>
          <w:szCs w:val="24"/>
        </w:rPr>
        <w:t xml:space="preserve">the present </w:t>
      </w:r>
      <w:r w:rsidR="0057155A" w:rsidRPr="00B65242">
        <w:rPr>
          <w:rFonts w:asciiTheme="majorBidi" w:eastAsia="한양신명조" w:hAnsiTheme="majorBidi" w:cstheme="majorBidi"/>
          <w:sz w:val="24"/>
          <w:szCs w:val="24"/>
        </w:rPr>
        <w:t xml:space="preserve">study </w:t>
      </w:r>
      <w:r w:rsidR="00F41E3C" w:rsidRPr="00B65242">
        <w:rPr>
          <w:rFonts w:asciiTheme="majorBidi" w:eastAsia="한양신명조" w:hAnsiTheme="majorBidi" w:cstheme="majorBidi"/>
          <w:sz w:val="24"/>
          <w:szCs w:val="24"/>
        </w:rPr>
        <w:t xml:space="preserve">used </w:t>
      </w:r>
      <w:r w:rsidRPr="00B65242">
        <w:rPr>
          <w:rFonts w:asciiTheme="majorBidi" w:eastAsia="한양신명조" w:hAnsiTheme="majorBidi" w:cstheme="majorBidi"/>
          <w:sz w:val="24"/>
          <w:szCs w:val="24"/>
        </w:rPr>
        <w:t>Mean Squared Error</w:t>
      </w:r>
      <w:r w:rsidR="002E6BB1"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(MSE), Mean Absolute Error</w:t>
      </w:r>
      <w:r w:rsidR="002E6BB1"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(MAE), Root Mean Squared Error</w:t>
      </w:r>
      <w:r w:rsidR="002E6BB1"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(RMSE),</w:t>
      </w:r>
      <w:r w:rsidR="002E6BB1" w:rsidRPr="00B65242">
        <w:rPr>
          <w:rFonts w:asciiTheme="majorBidi" w:eastAsia="한양신명조" w:hAnsiTheme="majorBidi" w:cstheme="majorBidi"/>
          <w:sz w:val="24"/>
          <w:szCs w:val="24"/>
        </w:rPr>
        <w:t xml:space="preserve"> and </w:t>
      </w:r>
      <w:r w:rsidRPr="00B65242">
        <w:rPr>
          <w:rFonts w:asciiTheme="majorBidi" w:eastAsia="한양신명조" w:hAnsiTheme="majorBidi" w:cstheme="majorBidi"/>
          <w:sz w:val="24"/>
          <w:szCs w:val="24"/>
        </w:rPr>
        <w:t>Root Mean Squared Log Error</w:t>
      </w:r>
      <w:r w:rsidR="0057155A"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(RMSLE)</w:t>
      </w:r>
      <w:r w:rsidR="0057155A" w:rsidRPr="00B65242">
        <w:rPr>
          <w:rFonts w:asciiTheme="majorBidi" w:eastAsia="한양신명조" w:hAnsiTheme="majorBidi" w:cstheme="majorBidi"/>
          <w:sz w:val="24"/>
          <w:szCs w:val="24"/>
        </w:rPr>
        <w:t xml:space="preserve">, which are frequently </w:t>
      </w:r>
      <w:r w:rsidR="00F41E3C" w:rsidRPr="00B65242">
        <w:rPr>
          <w:rFonts w:asciiTheme="majorBidi" w:eastAsia="한양신명조" w:hAnsiTheme="majorBidi" w:cstheme="majorBidi"/>
          <w:sz w:val="24"/>
          <w:szCs w:val="24"/>
        </w:rPr>
        <w:t xml:space="preserve">used </w:t>
      </w:r>
      <w:r w:rsidR="0057155A" w:rsidRPr="00B65242">
        <w:rPr>
          <w:rFonts w:asciiTheme="majorBidi" w:eastAsia="한양신명조" w:hAnsiTheme="majorBidi" w:cstheme="majorBidi"/>
          <w:sz w:val="24"/>
          <w:szCs w:val="24"/>
        </w:rPr>
        <w:t xml:space="preserve">indicators, to evaluate </w:t>
      </w:r>
      <w:r w:rsidR="00DA3DBE" w:rsidRPr="00B65242">
        <w:rPr>
          <w:rFonts w:asciiTheme="majorBidi" w:eastAsia="한양신명조" w:hAnsiTheme="majorBidi" w:cstheme="majorBidi"/>
          <w:sz w:val="24"/>
          <w:szCs w:val="24"/>
        </w:rPr>
        <w:t xml:space="preserve">the </w:t>
      </w:r>
      <w:r w:rsidR="0057155A" w:rsidRPr="00B65242">
        <w:rPr>
          <w:rFonts w:asciiTheme="majorBidi" w:eastAsia="한양신명조" w:hAnsiTheme="majorBidi" w:cstheme="majorBidi"/>
          <w:sz w:val="24"/>
          <w:szCs w:val="24"/>
        </w:rPr>
        <w:t xml:space="preserve">predictive power of </w:t>
      </w:r>
      <w:r w:rsidR="00C208A4" w:rsidRPr="00B65242">
        <w:rPr>
          <w:rFonts w:asciiTheme="majorBidi" w:eastAsia="한양신명조" w:hAnsiTheme="majorBidi" w:cstheme="majorBidi"/>
          <w:sz w:val="24"/>
          <w:szCs w:val="24"/>
        </w:rPr>
        <w:t>models</w:t>
      </w:r>
      <w:r w:rsidR="0057155A" w:rsidRPr="00B65242">
        <w:rPr>
          <w:rFonts w:asciiTheme="majorBidi" w:eastAsia="한양신명조" w:hAnsiTheme="majorBidi" w:cstheme="majorBidi"/>
          <w:sz w:val="24"/>
          <w:szCs w:val="24"/>
        </w:rPr>
        <w:t xml:space="preserve">, and the </w:t>
      </w:r>
      <w:r w:rsidR="00774871" w:rsidRPr="00B65242">
        <w:rPr>
          <w:rFonts w:asciiTheme="majorBidi" w:eastAsia="한양신명조" w:hAnsiTheme="majorBidi" w:cstheme="majorBidi"/>
          <w:sz w:val="24"/>
          <w:szCs w:val="24"/>
        </w:rPr>
        <w:t>formulas</w:t>
      </w:r>
      <w:r w:rsidR="00F41E3C" w:rsidRPr="00B65242">
        <w:rPr>
          <w:rFonts w:asciiTheme="majorBidi" w:eastAsia="한양신명조" w:hAnsiTheme="majorBidi" w:cstheme="majorBidi"/>
          <w:sz w:val="24"/>
          <w:szCs w:val="24"/>
        </w:rPr>
        <w:t xml:space="preserve"> are presented</w:t>
      </w:r>
      <w:r w:rsidR="0057155A" w:rsidRPr="00B65242">
        <w:rPr>
          <w:rFonts w:asciiTheme="majorBidi" w:eastAsia="한양신명조" w:hAnsiTheme="majorBidi" w:cstheme="majorBidi"/>
          <w:sz w:val="24"/>
          <w:szCs w:val="24"/>
        </w:rPr>
        <w:t xml:space="preserve"> in Equations</w:t>
      </w:r>
      <w:r w:rsidRPr="00B65242">
        <w:rPr>
          <w:rFonts w:asciiTheme="majorBidi" w:eastAsia="한양신명조" w:hAnsiTheme="majorBidi" w:cstheme="majorBidi"/>
          <w:sz w:val="24"/>
          <w:szCs w:val="24"/>
        </w:rPr>
        <w:t xml:space="preserve"> (14) ~ (17).</w:t>
      </w:r>
    </w:p>
    <w:p w14:paraId="29844C71" w14:textId="77777777" w:rsidR="00DB136C" w:rsidRPr="00B65242" w:rsidRDefault="00B65242" w:rsidP="00B65242">
      <w:pPr>
        <w:pStyle w:val="a3"/>
        <w:wordWrap/>
        <w:spacing w:line="480" w:lineRule="auto"/>
        <w:jc w:val="center"/>
        <w:rPr>
          <w:rFonts w:asciiTheme="majorBidi" w:hAnsiTheme="majorBidi" w:cstheme="majorBidi"/>
          <w:sz w:val="24"/>
          <w:szCs w:val="24"/>
        </w:rPr>
      </w:pPr>
      <m:oMath>
        <m:r>
          <m:rPr>
            <m:sty m:val="p"/>
          </m:rPr>
          <w:rPr>
            <w:rFonts w:ascii="Cambria Math" w:hAnsi="Cambria Math" w:cstheme="majorBidi"/>
            <w:sz w:val="24"/>
            <w:szCs w:val="24"/>
          </w:rPr>
          <m:t>M S E=</m:t>
        </m:r>
        <m:f>
          <m:fPr>
            <m:ctrlPr>
              <w:rPr>
                <w:rFonts w:ascii="Cambria Math" w:hAnsi="Cambria Math" w:cstheme="majorBidi"/>
                <w:sz w:val="24"/>
                <w:szCs w:val="24"/>
              </w:rPr>
            </m:ctrlPr>
          </m:fPr>
          <m:num>
            <m:r>
              <m:rPr>
                <m:sty m:val="p"/>
              </m:rPr>
              <w:rPr>
                <w:rFonts w:ascii="Cambria Math" w:hAnsi="Cambria Math" w:cstheme="majorBidi"/>
                <w:sz w:val="24"/>
                <w:szCs w:val="24"/>
              </w:rPr>
              <m:t>1</m:t>
            </m:r>
          </m:num>
          <m:den>
            <m:r>
              <m:rPr>
                <m:sty m:val="p"/>
              </m:rPr>
              <w:rPr>
                <w:rFonts w:ascii="Cambria Math" w:hAnsi="Cambria Math" w:cstheme="majorBidi"/>
                <w:sz w:val="24"/>
                <w:szCs w:val="24"/>
              </w:rPr>
              <m:t>n</m:t>
            </m:r>
          </m:den>
        </m:f>
        <m:nary>
          <m:naryPr>
            <m:chr m:val="∑"/>
            <m:limLoc m:val="undOvr"/>
            <m:ctrlPr>
              <w:rPr>
                <w:rFonts w:ascii="Cambria Math" w:hAnsi="Cambria Math" w:cstheme="majorBidi"/>
                <w:sz w:val="24"/>
                <w:szCs w:val="24"/>
              </w:rPr>
            </m:ctrlPr>
          </m:naryPr>
          <m:sub>
            <m:r>
              <m:rPr>
                <m:sty m:val="p"/>
              </m:rPr>
              <w:rPr>
                <w:rFonts w:ascii="Cambria Math" w:hAnsi="Cambria Math" w:cstheme="majorBidi"/>
                <w:sz w:val="24"/>
                <w:szCs w:val="24"/>
              </w:rPr>
              <m:t>i=1</m:t>
            </m:r>
          </m:sub>
          <m:sup>
            <m:r>
              <m:rPr>
                <m:sty m:val="p"/>
              </m:rPr>
              <w:rPr>
                <w:rFonts w:ascii="Cambria Math" w:hAnsi="Cambria Math" w:cstheme="majorBidi"/>
                <w:sz w:val="24"/>
                <w:szCs w:val="24"/>
              </w:rPr>
              <m:t>n</m:t>
            </m:r>
          </m:sup>
          <m:e>
            <m:r>
              <m:rPr>
                <m:sty m:val="p"/>
              </m:rPr>
              <w:rPr>
                <w:rFonts w:ascii="Cambria Math" w:hAnsi="Cambria Math" w:cstheme="majorBidi"/>
                <w:sz w:val="24"/>
                <w:szCs w:val="24"/>
              </w:rPr>
              <m:t>(</m:t>
            </m:r>
          </m:e>
        </m:nary>
        <m:sSub>
          <m:sSubPr>
            <m:ctrlPr>
              <w:rPr>
                <w:rFonts w:ascii="Cambria Math" w:hAnsi="Cambria Math" w:cstheme="majorBidi"/>
                <w:sz w:val="24"/>
                <w:szCs w:val="24"/>
              </w:rPr>
            </m:ctrlPr>
          </m:sSubPr>
          <m:e>
            <m:r>
              <m:rPr>
                <m:sty m:val="p"/>
              </m:rPr>
              <w:rPr>
                <w:rFonts w:ascii="Cambria Math" w:hAnsi="Cambria Math" w:cstheme="majorBidi"/>
                <w:sz w:val="24"/>
                <w:szCs w:val="24"/>
              </w:rPr>
              <m:t>y</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m:t>
        </m:r>
        <m:acc>
          <m:accPr>
            <m:ctrlPr>
              <w:rPr>
                <w:rFonts w:ascii="Cambria Math" w:hAnsi="Cambria Math" w:cstheme="majorBidi"/>
                <w:sz w:val="24"/>
                <w:szCs w:val="24"/>
              </w:rPr>
            </m:ctrlPr>
          </m:accPr>
          <m:e>
            <m:sSub>
              <m:sSubPr>
                <m:ctrlPr>
                  <w:rPr>
                    <w:rFonts w:ascii="Cambria Math" w:hAnsi="Cambria Math" w:cstheme="majorBidi"/>
                    <w:sz w:val="24"/>
                    <w:szCs w:val="24"/>
                  </w:rPr>
                </m:ctrlPr>
              </m:sSubPr>
              <m:e>
                <m:r>
                  <m:rPr>
                    <m:sty m:val="p"/>
                  </m:rPr>
                  <w:rPr>
                    <w:rFonts w:ascii="Cambria Math" w:hAnsi="Cambria Math" w:cstheme="majorBidi"/>
                    <w:sz w:val="24"/>
                    <w:szCs w:val="24"/>
                  </w:rPr>
                  <m:t>y</m:t>
                </m:r>
              </m:e>
              <m:sub>
                <m:r>
                  <m:rPr>
                    <m:sty m:val="p"/>
                  </m:rPr>
                  <w:rPr>
                    <w:rFonts w:ascii="Cambria Math" w:hAnsi="Cambria Math" w:cstheme="majorBidi"/>
                    <w:sz w:val="24"/>
                    <w:szCs w:val="24"/>
                  </w:rPr>
                  <m:t>i</m:t>
                </m:r>
              </m:sub>
            </m:sSub>
          </m:e>
        </m:acc>
        <m:sSup>
          <m:sSupPr>
            <m:ctrlPr>
              <w:rPr>
                <w:rFonts w:ascii="Cambria Math" w:hAnsi="Cambria Math" w:cstheme="majorBidi"/>
                <w:sz w:val="24"/>
                <w:szCs w:val="24"/>
              </w:rPr>
            </m:ctrlPr>
          </m:sSupPr>
          <m:e>
            <m:r>
              <m:rPr>
                <m:sty m:val="p"/>
              </m:rPr>
              <w:rPr>
                <w:rFonts w:ascii="Cambria Math" w:hAnsi="Cambria Math" w:cstheme="majorBidi"/>
                <w:sz w:val="24"/>
                <w:szCs w:val="24"/>
              </w:rPr>
              <m:t>)</m:t>
            </m:r>
          </m:e>
          <m:sup>
            <m:r>
              <m:rPr>
                <m:sty m:val="p"/>
              </m:rPr>
              <w:rPr>
                <w:rFonts w:ascii="Cambria Math" w:hAnsi="Cambria Math" w:cstheme="majorBidi"/>
                <w:sz w:val="24"/>
                <w:szCs w:val="24"/>
              </w:rPr>
              <m:t>2</m:t>
            </m:r>
          </m:sup>
        </m:sSup>
      </m:oMath>
      <w:r w:rsidRPr="00B65242">
        <w:rPr>
          <w:rFonts w:asciiTheme="majorBidi" w:hAnsiTheme="majorBidi" w:cstheme="majorBidi"/>
          <w:sz w:val="24"/>
          <w:szCs w:val="24"/>
        </w:rPr>
        <w:t xml:space="preserve"> (14)</w:t>
      </w:r>
    </w:p>
    <w:p w14:paraId="53754EE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 xml:space="preserve"> </w:t>
      </w:r>
      <m:oMath>
        <m:r>
          <m:rPr>
            <m:sty m:val="p"/>
          </m:rPr>
          <w:rPr>
            <w:rFonts w:ascii="Cambria Math" w:hAnsi="Cambria Math" w:cstheme="majorBidi"/>
            <w:sz w:val="24"/>
            <w:szCs w:val="24"/>
          </w:rPr>
          <m:t>M A E=</m:t>
        </m:r>
        <m:f>
          <m:fPr>
            <m:ctrlPr>
              <w:rPr>
                <w:rFonts w:ascii="Cambria Math" w:hAnsi="Cambria Math" w:cstheme="majorBidi"/>
                <w:sz w:val="24"/>
                <w:szCs w:val="24"/>
              </w:rPr>
            </m:ctrlPr>
          </m:fPr>
          <m:num>
            <m:r>
              <m:rPr>
                <m:sty m:val="p"/>
              </m:rPr>
              <w:rPr>
                <w:rFonts w:ascii="Cambria Math" w:hAnsi="Cambria Math" w:cstheme="majorBidi"/>
                <w:sz w:val="24"/>
                <w:szCs w:val="24"/>
              </w:rPr>
              <m:t>1</m:t>
            </m:r>
          </m:num>
          <m:den>
            <m:r>
              <m:rPr>
                <m:sty m:val="p"/>
              </m:rPr>
              <w:rPr>
                <w:rFonts w:ascii="Cambria Math" w:hAnsi="Cambria Math" w:cstheme="majorBidi"/>
                <w:sz w:val="24"/>
                <w:szCs w:val="24"/>
              </w:rPr>
              <m:t>n</m:t>
            </m:r>
          </m:den>
        </m:f>
        <m:nary>
          <m:naryPr>
            <m:chr m:val="∑"/>
            <m:limLoc m:val="undOvr"/>
            <m:ctrlPr>
              <w:rPr>
                <w:rFonts w:ascii="Cambria Math" w:hAnsi="Cambria Math" w:cstheme="majorBidi"/>
                <w:sz w:val="24"/>
                <w:szCs w:val="24"/>
              </w:rPr>
            </m:ctrlPr>
          </m:naryPr>
          <m:sub>
            <m:r>
              <m:rPr>
                <m:sty m:val="p"/>
              </m:rPr>
              <w:rPr>
                <w:rFonts w:ascii="Cambria Math" w:hAnsi="Cambria Math" w:cstheme="majorBidi"/>
                <w:sz w:val="24"/>
                <w:szCs w:val="24"/>
              </w:rPr>
              <m:t>i=1</m:t>
            </m:r>
          </m:sub>
          <m:sup>
            <m:r>
              <m:rPr>
                <m:sty m:val="p"/>
              </m:rPr>
              <w:rPr>
                <w:rFonts w:ascii="Cambria Math" w:hAnsi="Cambria Math" w:cstheme="majorBidi"/>
                <w:sz w:val="24"/>
                <w:szCs w:val="24"/>
              </w:rPr>
              <m:t>n</m:t>
            </m:r>
          </m:sup>
          <m:e>
            <m:r>
              <m:rPr>
                <m:sty m:val="p"/>
              </m:rPr>
              <w:rPr>
                <w:rFonts w:ascii="Cambria Math" w:hAnsi="Cambria Math" w:cstheme="majorBidi" w:hint="eastAsia"/>
                <w:sz w:val="24"/>
                <w:szCs w:val="24"/>
              </w:rPr>
              <m:t>∣</m:t>
            </m:r>
          </m:e>
        </m:nary>
        <m:sSub>
          <m:sSubPr>
            <m:ctrlPr>
              <w:rPr>
                <w:rFonts w:ascii="Cambria Math" w:hAnsi="Cambria Math" w:cstheme="majorBidi"/>
                <w:sz w:val="24"/>
                <w:szCs w:val="24"/>
              </w:rPr>
            </m:ctrlPr>
          </m:sSubPr>
          <m:e>
            <m:r>
              <m:rPr>
                <m:sty m:val="p"/>
              </m:rPr>
              <w:rPr>
                <w:rFonts w:ascii="Cambria Math" w:hAnsi="Cambria Math" w:cstheme="majorBidi"/>
                <w:sz w:val="24"/>
                <w:szCs w:val="24"/>
              </w:rPr>
              <m:t>y</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m:t>
        </m:r>
        <m:acc>
          <m:accPr>
            <m:ctrlPr>
              <w:rPr>
                <w:rFonts w:ascii="Cambria Math" w:hAnsi="Cambria Math" w:cstheme="majorBidi"/>
                <w:sz w:val="24"/>
                <w:szCs w:val="24"/>
              </w:rPr>
            </m:ctrlPr>
          </m:accPr>
          <m:e>
            <m:sSub>
              <m:sSubPr>
                <m:ctrlPr>
                  <w:rPr>
                    <w:rFonts w:ascii="Cambria Math" w:hAnsi="Cambria Math" w:cstheme="majorBidi"/>
                    <w:sz w:val="24"/>
                    <w:szCs w:val="24"/>
                  </w:rPr>
                </m:ctrlPr>
              </m:sSubPr>
              <m:e>
                <m:r>
                  <m:rPr>
                    <m:sty m:val="p"/>
                  </m:rPr>
                  <w:rPr>
                    <w:rFonts w:ascii="Cambria Math" w:hAnsi="Cambria Math" w:cstheme="majorBidi"/>
                    <w:sz w:val="24"/>
                    <w:szCs w:val="24"/>
                  </w:rPr>
                  <m:t>y</m:t>
                </m:r>
              </m:e>
              <m:sub>
                <m:r>
                  <m:rPr>
                    <m:sty m:val="p"/>
                  </m:rPr>
                  <w:rPr>
                    <w:rFonts w:ascii="Cambria Math" w:hAnsi="Cambria Math" w:cstheme="majorBidi"/>
                    <w:sz w:val="24"/>
                    <w:szCs w:val="24"/>
                  </w:rPr>
                  <m:t>i</m:t>
                </m:r>
              </m:sub>
            </m:sSub>
          </m:e>
        </m:acc>
        <m:r>
          <m:rPr>
            <m:sty m:val="p"/>
          </m:rPr>
          <w:rPr>
            <w:rFonts w:ascii="Cambria Math" w:hAnsi="Cambria Math" w:cstheme="majorBidi" w:hint="eastAsia"/>
            <w:sz w:val="24"/>
            <w:szCs w:val="24"/>
          </w:rPr>
          <m:t>∣</m:t>
        </m:r>
      </m:oMath>
      <w:r w:rsidRPr="00B65242">
        <w:rPr>
          <w:rFonts w:asciiTheme="majorBidi" w:hAnsiTheme="majorBidi" w:cstheme="majorBidi"/>
          <w:sz w:val="24"/>
          <w:szCs w:val="24"/>
        </w:rPr>
        <w:t xml:space="preserve"> (15)</w:t>
      </w:r>
    </w:p>
    <w:p w14:paraId="5662166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 xml:space="preserve"> </w:t>
      </w:r>
      <m:oMath>
        <m:r>
          <m:rPr>
            <m:sty m:val="p"/>
          </m:rPr>
          <w:rPr>
            <w:rFonts w:ascii="Cambria Math" w:hAnsi="Cambria Math" w:cstheme="majorBidi"/>
            <w:sz w:val="24"/>
            <w:szCs w:val="24"/>
          </w:rPr>
          <m:t>R M S E=</m:t>
        </m:r>
        <m:rad>
          <m:radPr>
            <m:degHide m:val="1"/>
            <m:ctrlPr>
              <w:rPr>
                <w:rFonts w:ascii="Cambria Math" w:hAnsi="Cambria Math" w:cstheme="majorBidi"/>
                <w:sz w:val="24"/>
                <w:szCs w:val="24"/>
              </w:rPr>
            </m:ctrlPr>
          </m:radPr>
          <m:deg/>
          <m:e>
            <m:f>
              <m:fPr>
                <m:ctrlPr>
                  <w:rPr>
                    <w:rFonts w:ascii="Cambria Math" w:hAnsi="Cambria Math" w:cstheme="majorBidi"/>
                    <w:sz w:val="24"/>
                    <w:szCs w:val="24"/>
                  </w:rPr>
                </m:ctrlPr>
              </m:fPr>
              <m:num>
                <m:r>
                  <m:rPr>
                    <m:sty m:val="p"/>
                  </m:rPr>
                  <w:rPr>
                    <w:rFonts w:ascii="Cambria Math" w:hAnsi="Cambria Math" w:cstheme="majorBidi"/>
                    <w:sz w:val="24"/>
                    <w:szCs w:val="24"/>
                  </w:rPr>
                  <m:t>1</m:t>
                </m:r>
              </m:num>
              <m:den>
                <m:r>
                  <m:rPr>
                    <m:sty m:val="p"/>
                  </m:rPr>
                  <w:rPr>
                    <w:rFonts w:ascii="Cambria Math" w:hAnsi="Cambria Math" w:cstheme="majorBidi"/>
                    <w:sz w:val="24"/>
                    <w:szCs w:val="24"/>
                  </w:rPr>
                  <m:t>n</m:t>
                </m:r>
              </m:den>
            </m:f>
            <m:nary>
              <m:naryPr>
                <m:chr m:val="∑"/>
                <m:limLoc m:val="undOvr"/>
                <m:ctrlPr>
                  <w:rPr>
                    <w:rFonts w:ascii="Cambria Math" w:hAnsi="Cambria Math" w:cstheme="majorBidi"/>
                    <w:sz w:val="24"/>
                    <w:szCs w:val="24"/>
                  </w:rPr>
                </m:ctrlPr>
              </m:naryPr>
              <m:sub>
                <m:r>
                  <m:rPr>
                    <m:sty m:val="p"/>
                  </m:rPr>
                  <w:rPr>
                    <w:rFonts w:ascii="Cambria Math" w:hAnsi="Cambria Math" w:cstheme="majorBidi"/>
                    <w:sz w:val="24"/>
                    <w:szCs w:val="24"/>
                  </w:rPr>
                  <m:t>i=1</m:t>
                </m:r>
              </m:sub>
              <m:sup>
                <m:r>
                  <m:rPr>
                    <m:sty m:val="p"/>
                  </m:rPr>
                  <w:rPr>
                    <w:rFonts w:ascii="Cambria Math" w:hAnsi="Cambria Math" w:cstheme="majorBidi"/>
                    <w:sz w:val="24"/>
                    <w:szCs w:val="24"/>
                  </w:rPr>
                  <m:t>n</m:t>
                </m:r>
              </m:sup>
              <m:e>
                <m:r>
                  <m:rPr>
                    <m:sty m:val="p"/>
                  </m:rPr>
                  <w:rPr>
                    <w:rFonts w:ascii="Cambria Math" w:hAnsi="Cambria Math" w:cstheme="majorBidi"/>
                    <w:sz w:val="24"/>
                    <w:szCs w:val="24"/>
                  </w:rPr>
                  <m:t>(</m:t>
                </m:r>
              </m:e>
            </m:nary>
            <m:sSub>
              <m:sSubPr>
                <m:ctrlPr>
                  <w:rPr>
                    <w:rFonts w:ascii="Cambria Math" w:hAnsi="Cambria Math" w:cstheme="majorBidi"/>
                    <w:sz w:val="24"/>
                    <w:szCs w:val="24"/>
                  </w:rPr>
                </m:ctrlPr>
              </m:sSubPr>
              <m:e>
                <m:r>
                  <m:rPr>
                    <m:sty m:val="p"/>
                  </m:rPr>
                  <w:rPr>
                    <w:rFonts w:ascii="Cambria Math" w:hAnsi="Cambria Math" w:cstheme="majorBidi"/>
                    <w:sz w:val="24"/>
                    <w:szCs w:val="24"/>
                  </w:rPr>
                  <m:t>y</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m:t>
            </m:r>
            <m:acc>
              <m:accPr>
                <m:ctrlPr>
                  <w:rPr>
                    <w:rFonts w:ascii="Cambria Math" w:hAnsi="Cambria Math" w:cstheme="majorBidi"/>
                    <w:sz w:val="24"/>
                    <w:szCs w:val="24"/>
                  </w:rPr>
                </m:ctrlPr>
              </m:accPr>
              <m:e>
                <m:sSub>
                  <m:sSubPr>
                    <m:ctrlPr>
                      <w:rPr>
                        <w:rFonts w:ascii="Cambria Math" w:hAnsi="Cambria Math" w:cstheme="majorBidi"/>
                        <w:sz w:val="24"/>
                        <w:szCs w:val="24"/>
                      </w:rPr>
                    </m:ctrlPr>
                  </m:sSubPr>
                  <m:e>
                    <m:r>
                      <m:rPr>
                        <m:sty m:val="p"/>
                      </m:rPr>
                      <w:rPr>
                        <w:rFonts w:ascii="Cambria Math" w:hAnsi="Cambria Math" w:cstheme="majorBidi"/>
                        <w:sz w:val="24"/>
                        <w:szCs w:val="24"/>
                      </w:rPr>
                      <m:t>y</m:t>
                    </m:r>
                  </m:e>
                  <m:sub>
                    <m:r>
                      <m:rPr>
                        <m:sty m:val="p"/>
                      </m:rPr>
                      <w:rPr>
                        <w:rFonts w:ascii="Cambria Math" w:hAnsi="Cambria Math" w:cstheme="majorBidi"/>
                        <w:sz w:val="24"/>
                        <w:szCs w:val="24"/>
                      </w:rPr>
                      <m:t>i</m:t>
                    </m:r>
                  </m:sub>
                </m:sSub>
              </m:e>
            </m:acc>
            <m:sSup>
              <m:sSupPr>
                <m:ctrlPr>
                  <w:rPr>
                    <w:rFonts w:ascii="Cambria Math" w:hAnsi="Cambria Math" w:cstheme="majorBidi"/>
                    <w:sz w:val="24"/>
                    <w:szCs w:val="24"/>
                  </w:rPr>
                </m:ctrlPr>
              </m:sSupPr>
              <m:e>
                <m:r>
                  <m:rPr>
                    <m:sty m:val="p"/>
                  </m:rPr>
                  <w:rPr>
                    <w:rFonts w:ascii="Cambria Math" w:hAnsi="Cambria Math" w:cstheme="majorBidi"/>
                    <w:sz w:val="24"/>
                    <w:szCs w:val="24"/>
                  </w:rPr>
                  <m:t>)</m:t>
                </m:r>
              </m:e>
              <m:sup>
                <m:r>
                  <m:rPr>
                    <m:sty m:val="p"/>
                  </m:rPr>
                  <w:rPr>
                    <w:rFonts w:ascii="Cambria Math" w:hAnsi="Cambria Math" w:cstheme="majorBidi"/>
                    <w:sz w:val="24"/>
                    <w:szCs w:val="24"/>
                  </w:rPr>
                  <m:t>2</m:t>
                </m:r>
              </m:sup>
            </m:sSup>
          </m:e>
        </m:rad>
      </m:oMath>
      <w:r w:rsidRPr="00B65242">
        <w:rPr>
          <w:rFonts w:asciiTheme="majorBidi" w:hAnsiTheme="majorBidi" w:cstheme="majorBidi"/>
          <w:sz w:val="24"/>
          <w:szCs w:val="24"/>
        </w:rPr>
        <w:t xml:space="preserve"> (16)</w:t>
      </w:r>
    </w:p>
    <w:p w14:paraId="0C01E5E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 xml:space="preserve"> </w:t>
      </w:r>
      <m:oMath>
        <m:r>
          <m:rPr>
            <m:sty m:val="p"/>
          </m:rPr>
          <w:rPr>
            <w:rFonts w:ascii="Cambria Math" w:hAnsi="Cambria Math" w:cstheme="majorBidi"/>
            <w:sz w:val="24"/>
            <w:szCs w:val="24"/>
          </w:rPr>
          <m:t>R M S L E=</m:t>
        </m:r>
        <m:rad>
          <m:radPr>
            <m:degHide m:val="1"/>
            <m:ctrlPr>
              <w:rPr>
                <w:rFonts w:ascii="Cambria Math" w:hAnsi="Cambria Math" w:cstheme="majorBidi"/>
                <w:sz w:val="24"/>
                <w:szCs w:val="24"/>
              </w:rPr>
            </m:ctrlPr>
          </m:radPr>
          <m:deg/>
          <m:e>
            <m:f>
              <m:fPr>
                <m:ctrlPr>
                  <w:rPr>
                    <w:rFonts w:ascii="Cambria Math" w:hAnsi="Cambria Math" w:cstheme="majorBidi"/>
                    <w:sz w:val="24"/>
                    <w:szCs w:val="24"/>
                  </w:rPr>
                </m:ctrlPr>
              </m:fPr>
              <m:num>
                <m:r>
                  <m:rPr>
                    <m:sty m:val="p"/>
                  </m:rPr>
                  <w:rPr>
                    <w:rFonts w:ascii="Cambria Math" w:hAnsi="Cambria Math" w:cstheme="majorBidi"/>
                    <w:sz w:val="24"/>
                    <w:szCs w:val="24"/>
                  </w:rPr>
                  <m:t>1</m:t>
                </m:r>
              </m:num>
              <m:den>
                <m:r>
                  <m:rPr>
                    <m:sty m:val="p"/>
                  </m:rPr>
                  <w:rPr>
                    <w:rFonts w:ascii="Cambria Math" w:hAnsi="Cambria Math" w:cstheme="majorBidi"/>
                    <w:sz w:val="24"/>
                    <w:szCs w:val="24"/>
                  </w:rPr>
                  <m:t>n</m:t>
                </m:r>
              </m:den>
            </m:f>
            <m:nary>
              <m:naryPr>
                <m:chr m:val="∑"/>
                <m:limLoc m:val="undOvr"/>
                <m:ctrlPr>
                  <w:rPr>
                    <w:rFonts w:ascii="Cambria Math" w:hAnsi="Cambria Math" w:cstheme="majorBidi"/>
                    <w:sz w:val="24"/>
                    <w:szCs w:val="24"/>
                  </w:rPr>
                </m:ctrlPr>
              </m:naryPr>
              <m:sub>
                <m:r>
                  <m:rPr>
                    <m:sty m:val="p"/>
                  </m:rPr>
                  <w:rPr>
                    <w:rFonts w:ascii="Cambria Math" w:hAnsi="Cambria Math" w:cstheme="majorBidi"/>
                    <w:sz w:val="24"/>
                    <w:szCs w:val="24"/>
                  </w:rPr>
                  <m:t>i=1</m:t>
                </m:r>
              </m:sub>
              <m:sup>
                <m:r>
                  <m:rPr>
                    <m:sty m:val="p"/>
                  </m:rPr>
                  <w:rPr>
                    <w:rFonts w:ascii="Cambria Math" w:hAnsi="Cambria Math" w:cstheme="majorBidi"/>
                    <w:sz w:val="24"/>
                    <w:szCs w:val="24"/>
                  </w:rPr>
                  <m:t>n</m:t>
                </m:r>
              </m:sup>
              <m:e>
                <m:r>
                  <m:rPr>
                    <m:sty m:val="p"/>
                  </m:rPr>
                  <w:rPr>
                    <w:rFonts w:ascii="Cambria Math" w:hAnsi="Cambria Math" w:cstheme="majorBidi"/>
                    <w:sz w:val="24"/>
                    <w:szCs w:val="24"/>
                  </w:rPr>
                  <m:t>[</m:t>
                </m:r>
              </m:e>
            </m:nary>
            <m:r>
              <m:rPr>
                <m:sty m:val="p"/>
              </m:rPr>
              <w:rPr>
                <w:rFonts w:ascii="Cambria Math" w:hAnsi="Cambria Math" w:cstheme="majorBidi"/>
                <w:sz w:val="24"/>
                <w:szCs w:val="24"/>
              </w:rPr>
              <m:t>log(</m:t>
            </m:r>
            <m:acc>
              <m:accPr>
                <m:ctrlPr>
                  <w:rPr>
                    <w:rFonts w:ascii="Cambria Math" w:hAnsi="Cambria Math" w:cstheme="majorBidi"/>
                    <w:sz w:val="24"/>
                    <w:szCs w:val="24"/>
                  </w:rPr>
                </m:ctrlPr>
              </m:accPr>
              <m:e>
                <m:sSub>
                  <m:sSubPr>
                    <m:ctrlPr>
                      <w:rPr>
                        <w:rFonts w:ascii="Cambria Math" w:hAnsi="Cambria Math" w:cstheme="majorBidi"/>
                        <w:sz w:val="24"/>
                        <w:szCs w:val="24"/>
                      </w:rPr>
                    </m:ctrlPr>
                  </m:sSubPr>
                  <m:e>
                    <m:r>
                      <m:rPr>
                        <m:sty m:val="p"/>
                      </m:rPr>
                      <w:rPr>
                        <w:rFonts w:ascii="Cambria Math" w:hAnsi="Cambria Math" w:cstheme="majorBidi"/>
                        <w:sz w:val="24"/>
                        <w:szCs w:val="24"/>
                      </w:rPr>
                      <m:t>y</m:t>
                    </m:r>
                  </m:e>
                  <m:sub>
                    <m:r>
                      <m:rPr>
                        <m:sty m:val="p"/>
                      </m:rPr>
                      <w:rPr>
                        <w:rFonts w:ascii="Cambria Math" w:hAnsi="Cambria Math" w:cstheme="majorBidi"/>
                        <w:sz w:val="24"/>
                        <w:szCs w:val="24"/>
                      </w:rPr>
                      <m:t>i</m:t>
                    </m:r>
                  </m:sub>
                </m:sSub>
              </m:e>
            </m:acc>
            <m:r>
              <m:rPr>
                <m:sty m:val="p"/>
              </m:rPr>
              <w:rPr>
                <w:rFonts w:ascii="Cambria Math" w:hAnsi="Cambria Math" w:cstheme="majorBidi"/>
                <w:sz w:val="24"/>
                <w:szCs w:val="24"/>
              </w:rPr>
              <m:t>+1)-log(</m:t>
            </m:r>
            <m:sSub>
              <m:sSubPr>
                <m:ctrlPr>
                  <w:rPr>
                    <w:rFonts w:ascii="Cambria Math" w:hAnsi="Cambria Math" w:cstheme="majorBidi"/>
                    <w:sz w:val="24"/>
                    <w:szCs w:val="24"/>
                  </w:rPr>
                </m:ctrlPr>
              </m:sSubPr>
              <m:e>
                <m:r>
                  <m:rPr>
                    <m:sty m:val="p"/>
                  </m:rPr>
                  <w:rPr>
                    <w:rFonts w:ascii="Cambria Math" w:hAnsi="Cambria Math" w:cstheme="majorBidi"/>
                    <w:sz w:val="24"/>
                    <w:szCs w:val="24"/>
                  </w:rPr>
                  <m:t>y</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+1)</m:t>
            </m:r>
            <m:sSup>
              <m:sSupPr>
                <m:ctrlPr>
                  <w:rPr>
                    <w:rFonts w:ascii="Cambria Math" w:hAnsi="Cambria Math" w:cstheme="majorBidi"/>
                    <w:sz w:val="24"/>
                    <w:szCs w:val="24"/>
                  </w:rPr>
                </m:ctrlPr>
              </m:sSupPr>
              <m:e>
                <m:r>
                  <m:rPr>
                    <m:sty m:val="p"/>
                  </m:rPr>
                  <w:rPr>
                    <w:rFonts w:ascii="Cambria Math" w:hAnsi="Cambria Math" w:cstheme="majorBidi"/>
                    <w:sz w:val="24"/>
                    <w:szCs w:val="24"/>
                  </w:rPr>
                  <m:t>]</m:t>
                </m:r>
              </m:e>
              <m:sup>
                <m:r>
                  <m:rPr>
                    <m:sty m:val="p"/>
                  </m:rPr>
                  <w:rPr>
                    <w:rFonts w:ascii="Cambria Math" w:hAnsi="Cambria Math" w:cstheme="majorBidi"/>
                    <w:sz w:val="24"/>
                    <w:szCs w:val="24"/>
                  </w:rPr>
                  <m:t>2</m:t>
                </m:r>
              </m:sup>
            </m:sSup>
          </m:e>
        </m:rad>
      </m:oMath>
      <w:r w:rsidRPr="00B65242">
        <w:rPr>
          <w:rFonts w:asciiTheme="majorBidi" w:hAnsiTheme="majorBidi" w:cstheme="majorBidi"/>
          <w:sz w:val="24"/>
          <w:szCs w:val="24"/>
        </w:rPr>
        <w:t xml:space="preserve"> (17)</w:t>
      </w:r>
    </w:p>
    <w:p w14:paraId="3FDE88A5" w14:textId="0B3A9AC8"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eastAsia="한양신명조" w:hAnsiTheme="majorBidi" w:cstheme="majorBidi"/>
          <w:sz w:val="24"/>
          <w:szCs w:val="24"/>
        </w:rPr>
        <w:t xml:space="preserve">  </w:t>
      </w:r>
      <w:r w:rsidR="00C208A4" w:rsidRPr="00B65242">
        <w:rPr>
          <w:rFonts w:asciiTheme="majorBidi" w:eastAsia="한양신명조" w:hAnsiTheme="majorBidi" w:cstheme="majorBidi"/>
          <w:sz w:val="24"/>
          <w:szCs w:val="24"/>
        </w:rPr>
        <w:t>Table 12 presents the calculation results of the four criteria for evaluating predictive power</w:t>
      </w:r>
      <w:r w:rsidRPr="00B65242">
        <w:rPr>
          <w:rFonts w:asciiTheme="majorBidi" w:eastAsia="한양신명조" w:hAnsiTheme="majorBidi" w:cstheme="majorBidi"/>
          <w:sz w:val="24"/>
          <w:szCs w:val="24"/>
        </w:rPr>
        <w:t xml:space="preserve">. </w:t>
      </w:r>
      <w:r w:rsidR="009046CD" w:rsidRPr="00B65242">
        <w:rPr>
          <w:rFonts w:asciiTheme="majorBidi" w:eastAsia="한양신명조" w:hAnsiTheme="majorBidi" w:cstheme="majorBidi"/>
          <w:sz w:val="24"/>
          <w:szCs w:val="24"/>
        </w:rPr>
        <w:t>The model with the smallest value</w:t>
      </w:r>
      <w:r w:rsidR="00EF35DB" w:rsidRPr="00B65242">
        <w:rPr>
          <w:rFonts w:asciiTheme="majorBidi" w:eastAsia="한양신명조" w:hAnsiTheme="majorBidi" w:cstheme="majorBidi"/>
          <w:sz w:val="24"/>
          <w:szCs w:val="24"/>
        </w:rPr>
        <w:t>s</w:t>
      </w:r>
      <w:r w:rsidR="009046CD" w:rsidRPr="00B65242">
        <w:rPr>
          <w:rFonts w:asciiTheme="majorBidi" w:eastAsia="한양신명조" w:hAnsiTheme="majorBidi" w:cstheme="majorBidi"/>
          <w:sz w:val="24"/>
          <w:szCs w:val="24"/>
        </w:rPr>
        <w:t xml:space="preserve"> </w:t>
      </w:r>
      <w:r w:rsidR="00EF35DB" w:rsidRPr="00B65242">
        <w:rPr>
          <w:rFonts w:asciiTheme="majorBidi" w:eastAsia="한양신명조" w:hAnsiTheme="majorBidi" w:cstheme="majorBidi"/>
          <w:sz w:val="24"/>
          <w:szCs w:val="24"/>
        </w:rPr>
        <w:t>across the</w:t>
      </w:r>
      <w:r w:rsidR="009046CD" w:rsidRPr="00B65242">
        <w:rPr>
          <w:rFonts w:asciiTheme="majorBidi" w:eastAsia="한양신명조" w:hAnsiTheme="majorBidi" w:cstheme="majorBidi"/>
          <w:sz w:val="24"/>
          <w:szCs w:val="24"/>
        </w:rPr>
        <w:t xml:space="preserve"> evaluation criteria is </w:t>
      </w:r>
      <w:r w:rsidR="00F41E3C" w:rsidRPr="00B65242">
        <w:rPr>
          <w:rFonts w:asciiTheme="majorBidi" w:eastAsia="한양신명조" w:hAnsiTheme="majorBidi" w:cstheme="majorBidi"/>
          <w:sz w:val="24"/>
          <w:szCs w:val="24"/>
        </w:rPr>
        <w:t>considered</w:t>
      </w:r>
      <w:r w:rsidR="009046CD" w:rsidRPr="00B65242">
        <w:rPr>
          <w:rFonts w:asciiTheme="majorBidi" w:eastAsia="한양신명조" w:hAnsiTheme="majorBidi" w:cstheme="majorBidi"/>
          <w:sz w:val="24"/>
          <w:szCs w:val="24"/>
        </w:rPr>
        <w:t xml:space="preserve"> the model with the </w:t>
      </w:r>
      <w:r w:rsidR="00EF35DB" w:rsidRPr="00B65242">
        <w:rPr>
          <w:rFonts w:asciiTheme="majorBidi" w:eastAsia="한양신명조" w:hAnsiTheme="majorBidi" w:cstheme="majorBidi"/>
          <w:sz w:val="24"/>
          <w:szCs w:val="24"/>
        </w:rPr>
        <w:t>best</w:t>
      </w:r>
      <w:r w:rsidR="009046CD" w:rsidRPr="00B65242">
        <w:rPr>
          <w:rFonts w:asciiTheme="majorBidi" w:eastAsia="한양신명조" w:hAnsiTheme="majorBidi" w:cstheme="majorBidi"/>
          <w:sz w:val="24"/>
          <w:szCs w:val="24"/>
        </w:rPr>
        <w:t xml:space="preserve"> predictive power.</w:t>
      </w:r>
    </w:p>
    <w:p w14:paraId="572CE9B9"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710F387E" w14:textId="6250A4E0"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sz w:val="24"/>
          <w:szCs w:val="24"/>
        </w:rPr>
        <w:t>Table 12. Criteri</w:t>
      </w:r>
      <w:r w:rsidR="00EF35DB" w:rsidRPr="00B65242">
        <w:rPr>
          <w:rFonts w:asciiTheme="majorBidi" w:hAnsiTheme="majorBidi" w:cstheme="majorBidi"/>
          <w:sz w:val="24"/>
          <w:szCs w:val="24"/>
        </w:rPr>
        <w:t>a</w:t>
      </w:r>
      <w:r w:rsidRPr="00B65242">
        <w:rPr>
          <w:rFonts w:asciiTheme="majorBidi" w:hAnsiTheme="majorBidi" w:cstheme="majorBidi"/>
          <w:sz w:val="24"/>
          <w:szCs w:val="24"/>
        </w:rPr>
        <w:t xml:space="preserve"> for checking prediction accuracy</w:t>
      </w:r>
    </w:p>
    <w:tbl>
      <w:tblPr>
        <w:tblOverlap w:val="never"/>
        <w:tblW w:w="8277"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028"/>
        <w:gridCol w:w="1029"/>
        <w:gridCol w:w="1029"/>
        <w:gridCol w:w="1029"/>
        <w:gridCol w:w="1029"/>
        <w:gridCol w:w="1029"/>
        <w:gridCol w:w="1052"/>
        <w:gridCol w:w="1052"/>
      </w:tblGrid>
      <w:tr w:rsidR="006D4E27" w:rsidRPr="00B65242" w14:paraId="12400A58" w14:textId="77777777">
        <w:trPr>
          <w:trHeight w:val="56"/>
        </w:trPr>
        <w:tc>
          <w:tcPr>
            <w:tcW w:w="1029" w:type="dxa"/>
            <w:tcBorders>
              <w:top w:val="single" w:sz="7" w:space="0" w:color="000000"/>
              <w:left w:val="nil"/>
              <w:bottom w:val="single" w:sz="7" w:space="0" w:color="000000"/>
              <w:right w:val="single" w:sz="2" w:space="0" w:color="000000"/>
            </w:tcBorders>
            <w:vAlign w:val="center"/>
          </w:tcPr>
          <w:p w14:paraId="6FF7354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Model</w:t>
            </w:r>
          </w:p>
        </w:tc>
        <w:tc>
          <w:tcPr>
            <w:tcW w:w="1029" w:type="dxa"/>
            <w:tcBorders>
              <w:top w:val="single" w:sz="7" w:space="0" w:color="000000"/>
              <w:left w:val="single" w:sz="2" w:space="0" w:color="000000"/>
              <w:bottom w:val="single" w:sz="7" w:space="0" w:color="000000"/>
              <w:right w:val="single" w:sz="2" w:space="0" w:color="000000"/>
            </w:tcBorders>
            <w:vAlign w:val="center"/>
          </w:tcPr>
          <w:p w14:paraId="79C2E5A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PRM</w:t>
            </w:r>
          </w:p>
        </w:tc>
        <w:tc>
          <w:tcPr>
            <w:tcW w:w="1029" w:type="dxa"/>
            <w:tcBorders>
              <w:top w:val="single" w:sz="7" w:space="0" w:color="000000"/>
              <w:left w:val="single" w:sz="2" w:space="0" w:color="000000"/>
              <w:bottom w:val="single" w:sz="7" w:space="0" w:color="000000"/>
              <w:right w:val="single" w:sz="2" w:space="0" w:color="000000"/>
            </w:tcBorders>
            <w:vAlign w:val="center"/>
          </w:tcPr>
          <w:p w14:paraId="44F0952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NBRM</w:t>
            </w:r>
          </w:p>
        </w:tc>
        <w:tc>
          <w:tcPr>
            <w:tcW w:w="1029" w:type="dxa"/>
            <w:tcBorders>
              <w:top w:val="single" w:sz="7" w:space="0" w:color="000000"/>
              <w:left w:val="single" w:sz="2" w:space="0" w:color="000000"/>
              <w:bottom w:val="single" w:sz="7" w:space="0" w:color="000000"/>
              <w:right w:val="single" w:sz="2" w:space="0" w:color="000000"/>
            </w:tcBorders>
            <w:vAlign w:val="center"/>
          </w:tcPr>
          <w:p w14:paraId="5C95D0A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ZIPM</w:t>
            </w:r>
          </w:p>
        </w:tc>
        <w:tc>
          <w:tcPr>
            <w:tcW w:w="1029" w:type="dxa"/>
            <w:tcBorders>
              <w:top w:val="single" w:sz="7" w:space="0" w:color="000000"/>
              <w:left w:val="single" w:sz="2" w:space="0" w:color="000000"/>
              <w:bottom w:val="single" w:sz="7" w:space="0" w:color="000000"/>
              <w:right w:val="single" w:sz="2" w:space="0" w:color="000000"/>
            </w:tcBorders>
            <w:vAlign w:val="center"/>
          </w:tcPr>
          <w:p w14:paraId="7A72835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ZINBM</w:t>
            </w:r>
          </w:p>
        </w:tc>
        <w:tc>
          <w:tcPr>
            <w:tcW w:w="1029" w:type="dxa"/>
            <w:tcBorders>
              <w:top w:val="single" w:sz="7" w:space="0" w:color="000000"/>
              <w:left w:val="single" w:sz="2" w:space="0" w:color="000000"/>
              <w:bottom w:val="single" w:sz="7" w:space="0" w:color="000000"/>
              <w:right w:val="single" w:sz="2" w:space="0" w:color="000000"/>
            </w:tcBorders>
            <w:vAlign w:val="center"/>
          </w:tcPr>
          <w:p w14:paraId="16247C7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GAPM</w:t>
            </w:r>
          </w:p>
        </w:tc>
        <w:tc>
          <w:tcPr>
            <w:tcW w:w="1052" w:type="dxa"/>
            <w:tcBorders>
              <w:top w:val="single" w:sz="7" w:space="0" w:color="000000"/>
              <w:left w:val="single" w:sz="2" w:space="0" w:color="000000"/>
              <w:bottom w:val="single" w:sz="7" w:space="0" w:color="000000"/>
              <w:right w:val="nil"/>
            </w:tcBorders>
            <w:vAlign w:val="center"/>
          </w:tcPr>
          <w:p w14:paraId="10C6AF9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GANBM</w:t>
            </w:r>
          </w:p>
        </w:tc>
        <w:tc>
          <w:tcPr>
            <w:tcW w:w="1052" w:type="dxa"/>
            <w:tcBorders>
              <w:top w:val="single" w:sz="7" w:space="0" w:color="000000"/>
              <w:left w:val="single" w:sz="2" w:space="0" w:color="000000"/>
              <w:bottom w:val="single" w:sz="7" w:space="0" w:color="000000"/>
              <w:right w:val="single" w:sz="2" w:space="0" w:color="000000"/>
            </w:tcBorders>
            <w:vAlign w:val="center"/>
          </w:tcPr>
          <w:p w14:paraId="314A80E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XGBRF</w:t>
            </w:r>
          </w:p>
        </w:tc>
      </w:tr>
      <w:tr w:rsidR="006D4E27" w:rsidRPr="00B65242" w14:paraId="7839944D" w14:textId="77777777">
        <w:trPr>
          <w:trHeight w:val="196"/>
        </w:trPr>
        <w:tc>
          <w:tcPr>
            <w:tcW w:w="1029" w:type="dxa"/>
            <w:tcBorders>
              <w:top w:val="single" w:sz="7" w:space="0" w:color="000000"/>
              <w:left w:val="nil"/>
              <w:bottom w:val="nil"/>
              <w:right w:val="single" w:sz="2" w:space="0" w:color="000000"/>
            </w:tcBorders>
            <w:vAlign w:val="center"/>
          </w:tcPr>
          <w:p w14:paraId="3DD97F1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MSE</w:t>
            </w:r>
          </w:p>
        </w:tc>
        <w:tc>
          <w:tcPr>
            <w:tcW w:w="1029" w:type="dxa"/>
            <w:tcBorders>
              <w:top w:val="single" w:sz="7" w:space="0" w:color="000000"/>
              <w:left w:val="single" w:sz="2" w:space="0" w:color="000000"/>
              <w:bottom w:val="nil"/>
              <w:right w:val="single" w:sz="2" w:space="0" w:color="000000"/>
            </w:tcBorders>
            <w:vAlign w:val="center"/>
          </w:tcPr>
          <w:p w14:paraId="5BECE31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41017.6600</w:t>
            </w:r>
          </w:p>
        </w:tc>
        <w:tc>
          <w:tcPr>
            <w:tcW w:w="1029" w:type="dxa"/>
            <w:tcBorders>
              <w:top w:val="single" w:sz="7" w:space="0" w:color="000000"/>
              <w:left w:val="single" w:sz="2" w:space="0" w:color="000000"/>
              <w:bottom w:val="nil"/>
              <w:right w:val="single" w:sz="2" w:space="0" w:color="000000"/>
            </w:tcBorders>
            <w:vAlign w:val="center"/>
          </w:tcPr>
          <w:p w14:paraId="29D054A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43409.0100</w:t>
            </w:r>
          </w:p>
        </w:tc>
        <w:tc>
          <w:tcPr>
            <w:tcW w:w="1029" w:type="dxa"/>
            <w:tcBorders>
              <w:top w:val="single" w:sz="7" w:space="0" w:color="000000"/>
              <w:left w:val="single" w:sz="2" w:space="0" w:color="000000"/>
              <w:bottom w:val="nil"/>
              <w:right w:val="single" w:sz="2" w:space="0" w:color="000000"/>
            </w:tcBorders>
            <w:vAlign w:val="center"/>
          </w:tcPr>
          <w:p w14:paraId="384D459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146372.0000</w:t>
            </w:r>
          </w:p>
        </w:tc>
        <w:tc>
          <w:tcPr>
            <w:tcW w:w="1029" w:type="dxa"/>
            <w:tcBorders>
              <w:top w:val="single" w:sz="7" w:space="0" w:color="000000"/>
              <w:left w:val="single" w:sz="2" w:space="0" w:color="000000"/>
              <w:bottom w:val="nil"/>
              <w:right w:val="single" w:sz="2" w:space="0" w:color="000000"/>
            </w:tcBorders>
            <w:vAlign w:val="center"/>
          </w:tcPr>
          <w:p w14:paraId="07739C68"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34793.3000</w:t>
            </w:r>
          </w:p>
        </w:tc>
        <w:tc>
          <w:tcPr>
            <w:tcW w:w="1029" w:type="dxa"/>
            <w:tcBorders>
              <w:top w:val="single" w:sz="7" w:space="0" w:color="000000"/>
              <w:left w:val="single" w:sz="2" w:space="0" w:color="000000"/>
              <w:bottom w:val="nil"/>
              <w:right w:val="single" w:sz="2" w:space="0" w:color="000000"/>
            </w:tcBorders>
            <w:vAlign w:val="center"/>
          </w:tcPr>
          <w:p w14:paraId="7944007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15399.5000</w:t>
            </w:r>
          </w:p>
        </w:tc>
        <w:tc>
          <w:tcPr>
            <w:tcW w:w="1052" w:type="dxa"/>
            <w:tcBorders>
              <w:top w:val="single" w:sz="7" w:space="0" w:color="000000"/>
              <w:left w:val="single" w:sz="2" w:space="0" w:color="000000"/>
              <w:bottom w:val="nil"/>
              <w:right w:val="nil"/>
            </w:tcBorders>
            <w:vAlign w:val="center"/>
          </w:tcPr>
          <w:p w14:paraId="40D3E340" w14:textId="77777777" w:rsidR="00DB136C" w:rsidRPr="00B65242" w:rsidRDefault="00B65242" w:rsidP="00B65242">
            <w:pPr>
              <w:pStyle w:val="a3"/>
              <w:wordWrap/>
              <w:spacing w:line="480" w:lineRule="auto"/>
              <w:jc w:val="center"/>
              <w:rPr>
                <w:rFonts w:asciiTheme="majorBidi" w:hAnsiTheme="majorBidi" w:cstheme="majorBidi"/>
                <w:sz w:val="24"/>
                <w:szCs w:val="24"/>
              </w:rPr>
            </w:pPr>
            <m:oMathPara>
              <m:oMath>
                <m:r>
                  <m:rPr>
                    <m:sty m:val="p"/>
                  </m:rPr>
                  <w:rPr>
                    <w:rFonts w:ascii="Cambria Math" w:hAnsi="Cambria Math" w:cstheme="majorBidi"/>
                    <w:sz w:val="24"/>
                    <w:szCs w:val="24"/>
                  </w:rPr>
                  <m:t>3.3838×</m:t>
                </m:r>
                <m:sSup>
                  <m:sSupPr>
                    <m:ctrlPr>
                      <w:rPr>
                        <w:rFonts w:ascii="Cambria Math" w:hAnsi="Cambria Math" w:cstheme="majorBidi"/>
                        <w:sz w:val="24"/>
                        <w:szCs w:val="24"/>
                      </w:rPr>
                    </m:ctrlPr>
                  </m:sSupPr>
                  <m:e>
                    <m:r>
                      <m:rPr>
                        <m:sty m:val="p"/>
                      </m:rPr>
                      <w:rPr>
                        <w:rFonts w:ascii="Cambria Math" w:hAnsi="Cambria Math" w:cstheme="majorBidi"/>
                        <w:sz w:val="24"/>
                        <w:szCs w:val="24"/>
                      </w:rPr>
                      <m:t>10</m:t>
                    </m:r>
                  </m:e>
                  <m:sup>
                    <m:r>
                      <m:rPr>
                        <m:sty m:val="p"/>
                      </m:rPr>
                      <w:rPr>
                        <w:rFonts w:ascii="Cambria Math" w:hAnsi="Cambria Math" w:cstheme="majorBidi"/>
                        <w:sz w:val="24"/>
                        <w:szCs w:val="24"/>
                      </w:rPr>
                      <m:t>66</m:t>
                    </m:r>
                  </m:sup>
                </m:sSup>
              </m:oMath>
            </m:oMathPara>
          </w:p>
        </w:tc>
        <w:tc>
          <w:tcPr>
            <w:tcW w:w="1052" w:type="dxa"/>
            <w:tcBorders>
              <w:top w:val="single" w:sz="7" w:space="0" w:color="000000"/>
              <w:left w:val="single" w:sz="2" w:space="0" w:color="000000"/>
              <w:bottom w:val="nil"/>
              <w:right w:val="single" w:sz="2" w:space="0" w:color="000000"/>
            </w:tcBorders>
            <w:vAlign w:val="center"/>
          </w:tcPr>
          <w:p w14:paraId="1BC1E34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6771.5780</w:t>
            </w:r>
          </w:p>
        </w:tc>
      </w:tr>
      <w:tr w:rsidR="006D4E27" w:rsidRPr="00B65242" w14:paraId="0B5ABDCE" w14:textId="77777777">
        <w:trPr>
          <w:trHeight w:val="196"/>
        </w:trPr>
        <w:tc>
          <w:tcPr>
            <w:tcW w:w="1029" w:type="dxa"/>
            <w:tcBorders>
              <w:top w:val="nil"/>
              <w:left w:val="nil"/>
              <w:bottom w:val="nil"/>
              <w:right w:val="single" w:sz="2" w:space="0" w:color="000000"/>
            </w:tcBorders>
            <w:vAlign w:val="center"/>
          </w:tcPr>
          <w:p w14:paraId="53FB48E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MAE</w:t>
            </w:r>
          </w:p>
        </w:tc>
        <w:tc>
          <w:tcPr>
            <w:tcW w:w="1029" w:type="dxa"/>
            <w:tcBorders>
              <w:top w:val="nil"/>
              <w:left w:val="single" w:sz="2" w:space="0" w:color="000000"/>
              <w:bottom w:val="nil"/>
              <w:right w:val="single" w:sz="2" w:space="0" w:color="000000"/>
            </w:tcBorders>
            <w:vAlign w:val="center"/>
          </w:tcPr>
          <w:p w14:paraId="6A29AF2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115.1636</w:t>
            </w:r>
          </w:p>
        </w:tc>
        <w:tc>
          <w:tcPr>
            <w:tcW w:w="1029" w:type="dxa"/>
            <w:tcBorders>
              <w:top w:val="nil"/>
              <w:left w:val="single" w:sz="2" w:space="0" w:color="000000"/>
              <w:bottom w:val="nil"/>
              <w:right w:val="single" w:sz="2" w:space="0" w:color="000000"/>
            </w:tcBorders>
            <w:vAlign w:val="center"/>
          </w:tcPr>
          <w:p w14:paraId="5C3112B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119.6647</w:t>
            </w:r>
          </w:p>
        </w:tc>
        <w:tc>
          <w:tcPr>
            <w:tcW w:w="1029" w:type="dxa"/>
            <w:tcBorders>
              <w:top w:val="nil"/>
              <w:left w:val="single" w:sz="2" w:space="0" w:color="000000"/>
              <w:bottom w:val="nil"/>
              <w:right w:val="single" w:sz="2" w:space="0" w:color="000000"/>
            </w:tcBorders>
            <w:vAlign w:val="center"/>
          </w:tcPr>
          <w:p w14:paraId="61A8662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178.6169</w:t>
            </w:r>
          </w:p>
        </w:tc>
        <w:tc>
          <w:tcPr>
            <w:tcW w:w="1029" w:type="dxa"/>
            <w:tcBorders>
              <w:top w:val="nil"/>
              <w:left w:val="single" w:sz="2" w:space="0" w:color="000000"/>
              <w:bottom w:val="nil"/>
              <w:right w:val="single" w:sz="2" w:space="0" w:color="000000"/>
            </w:tcBorders>
            <w:vAlign w:val="center"/>
          </w:tcPr>
          <w:p w14:paraId="1464A8D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108.0713</w:t>
            </w:r>
          </w:p>
        </w:tc>
        <w:tc>
          <w:tcPr>
            <w:tcW w:w="1029" w:type="dxa"/>
            <w:tcBorders>
              <w:top w:val="nil"/>
              <w:left w:val="single" w:sz="2" w:space="0" w:color="000000"/>
              <w:bottom w:val="nil"/>
              <w:right w:val="single" w:sz="2" w:space="0" w:color="000000"/>
            </w:tcBorders>
            <w:vAlign w:val="center"/>
          </w:tcPr>
          <w:p w14:paraId="74ACEC94"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63.0644</w:t>
            </w:r>
          </w:p>
        </w:tc>
        <w:tc>
          <w:tcPr>
            <w:tcW w:w="1052" w:type="dxa"/>
            <w:tcBorders>
              <w:top w:val="nil"/>
              <w:left w:val="single" w:sz="2" w:space="0" w:color="000000"/>
              <w:bottom w:val="nil"/>
              <w:right w:val="nil"/>
            </w:tcBorders>
            <w:vAlign w:val="center"/>
          </w:tcPr>
          <w:p w14:paraId="28FCF2BC" w14:textId="77777777" w:rsidR="00DB136C" w:rsidRPr="00B65242" w:rsidRDefault="00B65242" w:rsidP="00B65242">
            <w:pPr>
              <w:pStyle w:val="a3"/>
              <w:wordWrap/>
              <w:spacing w:line="480" w:lineRule="auto"/>
              <w:jc w:val="center"/>
              <w:rPr>
                <w:rFonts w:asciiTheme="majorBidi" w:hAnsiTheme="majorBidi" w:cstheme="majorBidi"/>
                <w:sz w:val="24"/>
                <w:szCs w:val="24"/>
              </w:rPr>
            </w:pPr>
            <m:oMathPara>
              <m:oMath>
                <m:r>
                  <m:rPr>
                    <m:sty m:val="p"/>
                  </m:rPr>
                  <w:rPr>
                    <w:rFonts w:ascii="Cambria Math" w:hAnsi="Cambria Math" w:cstheme="majorBidi"/>
                    <w:sz w:val="24"/>
                    <w:szCs w:val="24"/>
                  </w:rPr>
                  <m:t>1.3073×</m:t>
                </m:r>
                <m:sSup>
                  <m:sSupPr>
                    <m:ctrlPr>
                      <w:rPr>
                        <w:rFonts w:ascii="Cambria Math" w:hAnsi="Cambria Math" w:cstheme="majorBidi"/>
                        <w:sz w:val="24"/>
                        <w:szCs w:val="24"/>
                      </w:rPr>
                    </m:ctrlPr>
                  </m:sSupPr>
                  <m:e>
                    <m:r>
                      <m:rPr>
                        <m:sty m:val="p"/>
                      </m:rPr>
                      <w:rPr>
                        <w:rFonts w:ascii="Cambria Math" w:hAnsi="Cambria Math" w:cstheme="majorBidi"/>
                        <w:sz w:val="24"/>
                        <w:szCs w:val="24"/>
                      </w:rPr>
                      <m:t>10</m:t>
                    </m:r>
                  </m:e>
                  <m:sup>
                    <m:r>
                      <m:rPr>
                        <m:sty m:val="p"/>
                      </m:rPr>
                      <w:rPr>
                        <w:rFonts w:ascii="Cambria Math" w:hAnsi="Cambria Math" w:cstheme="majorBidi"/>
                        <w:sz w:val="24"/>
                        <w:szCs w:val="24"/>
                      </w:rPr>
                      <m:t>32</m:t>
                    </m:r>
                  </m:sup>
                </m:sSup>
              </m:oMath>
            </m:oMathPara>
          </w:p>
        </w:tc>
        <w:tc>
          <w:tcPr>
            <w:tcW w:w="1052" w:type="dxa"/>
            <w:tcBorders>
              <w:top w:val="nil"/>
              <w:left w:val="single" w:sz="2" w:space="0" w:color="000000"/>
              <w:bottom w:val="nil"/>
              <w:right w:val="single" w:sz="2" w:space="0" w:color="000000"/>
            </w:tcBorders>
            <w:vAlign w:val="center"/>
          </w:tcPr>
          <w:p w14:paraId="0AF8F1A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33.6925</w:t>
            </w:r>
          </w:p>
        </w:tc>
      </w:tr>
      <w:tr w:rsidR="006D4E27" w:rsidRPr="00B65242" w14:paraId="5279F677" w14:textId="77777777">
        <w:trPr>
          <w:trHeight w:val="196"/>
        </w:trPr>
        <w:tc>
          <w:tcPr>
            <w:tcW w:w="1029" w:type="dxa"/>
            <w:tcBorders>
              <w:top w:val="nil"/>
              <w:left w:val="nil"/>
              <w:bottom w:val="nil"/>
              <w:right w:val="single" w:sz="2" w:space="0" w:color="000000"/>
            </w:tcBorders>
            <w:vAlign w:val="center"/>
          </w:tcPr>
          <w:p w14:paraId="3330352B"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RMSE</w:t>
            </w:r>
          </w:p>
        </w:tc>
        <w:tc>
          <w:tcPr>
            <w:tcW w:w="1029" w:type="dxa"/>
            <w:tcBorders>
              <w:top w:val="nil"/>
              <w:left w:val="single" w:sz="2" w:space="0" w:color="000000"/>
              <w:bottom w:val="nil"/>
              <w:right w:val="single" w:sz="2" w:space="0" w:color="000000"/>
            </w:tcBorders>
            <w:vAlign w:val="center"/>
          </w:tcPr>
          <w:p w14:paraId="5B74885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202.5282</w:t>
            </w:r>
          </w:p>
        </w:tc>
        <w:tc>
          <w:tcPr>
            <w:tcW w:w="1029" w:type="dxa"/>
            <w:tcBorders>
              <w:top w:val="nil"/>
              <w:left w:val="single" w:sz="2" w:space="0" w:color="000000"/>
              <w:bottom w:val="nil"/>
              <w:right w:val="single" w:sz="2" w:space="0" w:color="000000"/>
            </w:tcBorders>
            <w:vAlign w:val="center"/>
          </w:tcPr>
          <w:p w14:paraId="209F43A7"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208.3483</w:t>
            </w:r>
          </w:p>
        </w:tc>
        <w:tc>
          <w:tcPr>
            <w:tcW w:w="1029" w:type="dxa"/>
            <w:tcBorders>
              <w:top w:val="nil"/>
              <w:left w:val="single" w:sz="2" w:space="0" w:color="000000"/>
              <w:bottom w:val="nil"/>
              <w:right w:val="single" w:sz="2" w:space="0" w:color="000000"/>
            </w:tcBorders>
            <w:vAlign w:val="center"/>
          </w:tcPr>
          <w:p w14:paraId="18F3338A"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382.586</w:t>
            </w:r>
          </w:p>
        </w:tc>
        <w:tc>
          <w:tcPr>
            <w:tcW w:w="1029" w:type="dxa"/>
            <w:tcBorders>
              <w:top w:val="nil"/>
              <w:left w:val="single" w:sz="2" w:space="0" w:color="000000"/>
              <w:bottom w:val="nil"/>
              <w:right w:val="single" w:sz="2" w:space="0" w:color="000000"/>
            </w:tcBorders>
            <w:vAlign w:val="center"/>
          </w:tcPr>
          <w:p w14:paraId="450CEEC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186.5296</w:t>
            </w:r>
          </w:p>
        </w:tc>
        <w:tc>
          <w:tcPr>
            <w:tcW w:w="1029" w:type="dxa"/>
            <w:tcBorders>
              <w:top w:val="nil"/>
              <w:left w:val="single" w:sz="2" w:space="0" w:color="000000"/>
              <w:bottom w:val="nil"/>
              <w:right w:val="single" w:sz="2" w:space="0" w:color="000000"/>
            </w:tcBorders>
            <w:vAlign w:val="center"/>
          </w:tcPr>
          <w:p w14:paraId="1C302FBE"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124.0947</w:t>
            </w:r>
          </w:p>
        </w:tc>
        <w:tc>
          <w:tcPr>
            <w:tcW w:w="1052" w:type="dxa"/>
            <w:tcBorders>
              <w:top w:val="nil"/>
              <w:left w:val="single" w:sz="2" w:space="0" w:color="000000"/>
              <w:bottom w:val="nil"/>
              <w:right w:val="nil"/>
            </w:tcBorders>
            <w:vAlign w:val="center"/>
          </w:tcPr>
          <w:p w14:paraId="7FA44664" w14:textId="77777777" w:rsidR="00DB136C" w:rsidRPr="00B65242" w:rsidRDefault="00B65242" w:rsidP="00B65242">
            <w:pPr>
              <w:pStyle w:val="a3"/>
              <w:wordWrap/>
              <w:spacing w:line="480" w:lineRule="auto"/>
              <w:jc w:val="center"/>
              <w:rPr>
                <w:rFonts w:asciiTheme="majorBidi" w:hAnsiTheme="majorBidi" w:cstheme="majorBidi"/>
                <w:sz w:val="24"/>
                <w:szCs w:val="24"/>
              </w:rPr>
            </w:pPr>
            <m:oMathPara>
              <m:oMath>
                <m:r>
                  <m:rPr>
                    <m:sty m:val="p"/>
                  </m:rPr>
                  <w:rPr>
                    <w:rFonts w:ascii="Cambria Math" w:hAnsi="Cambria Math" w:cstheme="majorBidi"/>
                    <w:sz w:val="24"/>
                    <w:szCs w:val="24"/>
                  </w:rPr>
                  <m:t>1.8395×</m:t>
                </m:r>
                <m:sSup>
                  <m:sSupPr>
                    <m:ctrlPr>
                      <w:rPr>
                        <w:rFonts w:ascii="Cambria Math" w:hAnsi="Cambria Math" w:cstheme="majorBidi"/>
                        <w:sz w:val="24"/>
                        <w:szCs w:val="24"/>
                      </w:rPr>
                    </m:ctrlPr>
                  </m:sSupPr>
                  <m:e>
                    <m:r>
                      <m:rPr>
                        <m:sty m:val="p"/>
                      </m:rPr>
                      <w:rPr>
                        <w:rFonts w:ascii="Cambria Math" w:hAnsi="Cambria Math" w:cstheme="majorBidi"/>
                        <w:sz w:val="24"/>
                        <w:szCs w:val="24"/>
                      </w:rPr>
                      <m:t>10</m:t>
                    </m:r>
                  </m:e>
                  <m:sup>
                    <m:r>
                      <m:rPr>
                        <m:sty m:val="p"/>
                      </m:rPr>
                      <w:rPr>
                        <w:rFonts w:ascii="Cambria Math" w:hAnsi="Cambria Math" w:cstheme="majorBidi"/>
                        <w:sz w:val="24"/>
                        <w:szCs w:val="24"/>
                      </w:rPr>
                      <m:t>33</m:t>
                    </m:r>
                  </m:sup>
                </m:sSup>
              </m:oMath>
            </m:oMathPara>
          </w:p>
        </w:tc>
        <w:tc>
          <w:tcPr>
            <w:tcW w:w="1052" w:type="dxa"/>
            <w:tcBorders>
              <w:top w:val="nil"/>
              <w:left w:val="single" w:sz="2" w:space="0" w:color="000000"/>
              <w:bottom w:val="nil"/>
              <w:right w:val="single" w:sz="2" w:space="0" w:color="000000"/>
            </w:tcBorders>
            <w:vAlign w:val="center"/>
          </w:tcPr>
          <w:p w14:paraId="5C2D5746"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82.2896</w:t>
            </w:r>
          </w:p>
        </w:tc>
      </w:tr>
      <w:tr w:rsidR="006D4E27" w:rsidRPr="00B65242" w14:paraId="2D4E52FE" w14:textId="77777777">
        <w:trPr>
          <w:trHeight w:val="56"/>
        </w:trPr>
        <w:tc>
          <w:tcPr>
            <w:tcW w:w="1029" w:type="dxa"/>
            <w:tcBorders>
              <w:top w:val="nil"/>
              <w:left w:val="nil"/>
              <w:bottom w:val="single" w:sz="7" w:space="0" w:color="000000"/>
              <w:right w:val="single" w:sz="2" w:space="0" w:color="000000"/>
            </w:tcBorders>
            <w:vAlign w:val="center"/>
          </w:tcPr>
          <w:p w14:paraId="2BF10B7F"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RMSLE</w:t>
            </w:r>
          </w:p>
        </w:tc>
        <w:tc>
          <w:tcPr>
            <w:tcW w:w="1029" w:type="dxa"/>
            <w:tcBorders>
              <w:top w:val="nil"/>
              <w:left w:val="single" w:sz="2" w:space="0" w:color="000000"/>
              <w:bottom w:val="single" w:sz="7" w:space="0" w:color="000000"/>
              <w:right w:val="single" w:sz="2" w:space="0" w:color="000000"/>
            </w:tcBorders>
            <w:vAlign w:val="center"/>
          </w:tcPr>
          <w:p w14:paraId="5952DFE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2.8510</w:t>
            </w:r>
          </w:p>
        </w:tc>
        <w:tc>
          <w:tcPr>
            <w:tcW w:w="1029" w:type="dxa"/>
            <w:tcBorders>
              <w:top w:val="nil"/>
              <w:left w:val="single" w:sz="2" w:space="0" w:color="000000"/>
              <w:bottom w:val="single" w:sz="7" w:space="0" w:color="000000"/>
              <w:right w:val="single" w:sz="2" w:space="0" w:color="000000"/>
            </w:tcBorders>
            <w:vAlign w:val="center"/>
          </w:tcPr>
          <w:p w14:paraId="5B656A4D"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2.9016</w:t>
            </w:r>
          </w:p>
        </w:tc>
        <w:tc>
          <w:tcPr>
            <w:tcW w:w="1029" w:type="dxa"/>
            <w:tcBorders>
              <w:top w:val="nil"/>
              <w:left w:val="single" w:sz="2" w:space="0" w:color="000000"/>
              <w:bottom w:val="single" w:sz="7" w:space="0" w:color="000000"/>
              <w:right w:val="single" w:sz="2" w:space="0" w:color="000000"/>
            </w:tcBorders>
            <w:vAlign w:val="center"/>
          </w:tcPr>
          <w:p w14:paraId="5CABF8B1"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3.1611</w:t>
            </w:r>
          </w:p>
        </w:tc>
        <w:tc>
          <w:tcPr>
            <w:tcW w:w="1029" w:type="dxa"/>
            <w:tcBorders>
              <w:top w:val="nil"/>
              <w:left w:val="single" w:sz="2" w:space="0" w:color="000000"/>
              <w:bottom w:val="single" w:sz="7" w:space="0" w:color="000000"/>
              <w:right w:val="single" w:sz="2" w:space="0" w:color="000000"/>
            </w:tcBorders>
            <w:vAlign w:val="center"/>
          </w:tcPr>
          <w:p w14:paraId="4C708DA5"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2.9004</w:t>
            </w:r>
          </w:p>
        </w:tc>
        <w:tc>
          <w:tcPr>
            <w:tcW w:w="1029" w:type="dxa"/>
            <w:tcBorders>
              <w:top w:val="nil"/>
              <w:left w:val="single" w:sz="2" w:space="0" w:color="000000"/>
              <w:bottom w:val="single" w:sz="7" w:space="0" w:color="000000"/>
              <w:right w:val="single" w:sz="2" w:space="0" w:color="000000"/>
            </w:tcBorders>
            <w:vAlign w:val="center"/>
          </w:tcPr>
          <w:p w14:paraId="14F6C9A3"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2.5518</w:t>
            </w:r>
          </w:p>
        </w:tc>
        <w:tc>
          <w:tcPr>
            <w:tcW w:w="1052" w:type="dxa"/>
            <w:tcBorders>
              <w:top w:val="nil"/>
              <w:left w:val="single" w:sz="2" w:space="0" w:color="000000"/>
              <w:bottom w:val="single" w:sz="7" w:space="0" w:color="000000"/>
              <w:right w:val="nil"/>
            </w:tcBorders>
            <w:vAlign w:val="center"/>
          </w:tcPr>
          <w:p w14:paraId="5AA22BC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sz w:val="24"/>
                <w:szCs w:val="24"/>
              </w:rPr>
              <w:t>15.8213</w:t>
            </w:r>
          </w:p>
        </w:tc>
        <w:tc>
          <w:tcPr>
            <w:tcW w:w="1052" w:type="dxa"/>
            <w:tcBorders>
              <w:top w:val="nil"/>
              <w:left w:val="single" w:sz="2" w:space="0" w:color="000000"/>
              <w:bottom w:val="single" w:sz="7" w:space="0" w:color="000000"/>
              <w:right w:val="single" w:sz="2" w:space="0" w:color="000000"/>
            </w:tcBorders>
            <w:vAlign w:val="center"/>
          </w:tcPr>
          <w:p w14:paraId="1A759E80"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b/>
                <w:sz w:val="24"/>
                <w:szCs w:val="24"/>
              </w:rPr>
              <w:t>1.6291</w:t>
            </w:r>
          </w:p>
        </w:tc>
      </w:tr>
    </w:tbl>
    <w:p w14:paraId="30D2A07C" w14:textId="77777777" w:rsidR="00DB136C" w:rsidRPr="00B65242" w:rsidRDefault="00DB136C" w:rsidP="00B65242">
      <w:pPr>
        <w:pStyle w:val="a3"/>
        <w:spacing w:line="480" w:lineRule="auto"/>
        <w:rPr>
          <w:rFonts w:asciiTheme="majorBidi" w:hAnsiTheme="majorBidi" w:cstheme="majorBidi"/>
          <w:sz w:val="24"/>
          <w:szCs w:val="24"/>
        </w:rPr>
      </w:pPr>
    </w:p>
    <w:p w14:paraId="1B637018"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50D0014A" w14:textId="5F61481C" w:rsidR="00DB136C" w:rsidRPr="00250128" w:rsidRDefault="00B65242" w:rsidP="00B65242">
      <w:pPr>
        <w:pStyle w:val="a3"/>
        <w:spacing w:line="480" w:lineRule="auto"/>
        <w:rPr>
          <w:rFonts w:asciiTheme="majorBidi" w:hAnsiTheme="majorBidi" w:cstheme="majorBidi"/>
          <w:color w:val="000000" w:themeColor="text1"/>
          <w:sz w:val="24"/>
          <w:szCs w:val="24"/>
        </w:rPr>
      </w:pPr>
      <w:r w:rsidRPr="00B65242">
        <w:rPr>
          <w:rFonts w:asciiTheme="majorBidi" w:eastAsia="한양신명조" w:hAnsiTheme="majorBidi" w:cstheme="majorBidi"/>
          <w:sz w:val="24"/>
          <w:szCs w:val="24"/>
        </w:rPr>
        <w:t xml:space="preserve">  </w:t>
      </w:r>
      <w:r w:rsidR="00987820" w:rsidRPr="00B65242">
        <w:rPr>
          <w:rFonts w:asciiTheme="majorBidi" w:eastAsia="한양신명조" w:hAnsiTheme="majorBidi" w:cstheme="majorBidi"/>
          <w:sz w:val="24"/>
          <w:szCs w:val="24"/>
        </w:rPr>
        <w:t>A</w:t>
      </w:r>
      <w:r w:rsidR="00EF35DB" w:rsidRPr="00B65242">
        <w:rPr>
          <w:rFonts w:asciiTheme="majorBidi" w:eastAsia="한양신명조" w:hAnsiTheme="majorBidi" w:cstheme="majorBidi"/>
          <w:sz w:val="24"/>
          <w:szCs w:val="24"/>
        </w:rPr>
        <w:t xml:space="preserve">ccording to the </w:t>
      </w:r>
      <w:r w:rsidR="00987820" w:rsidRPr="00B65242">
        <w:rPr>
          <w:rFonts w:asciiTheme="majorBidi" w:eastAsia="한양신명조" w:hAnsiTheme="majorBidi" w:cstheme="majorBidi"/>
          <w:sz w:val="24"/>
          <w:szCs w:val="24"/>
        </w:rPr>
        <w:t>result</w:t>
      </w:r>
      <w:r w:rsidR="00EF35DB" w:rsidRPr="00B65242">
        <w:rPr>
          <w:rFonts w:asciiTheme="majorBidi" w:eastAsia="한양신명조" w:hAnsiTheme="majorBidi" w:cstheme="majorBidi"/>
          <w:sz w:val="24"/>
          <w:szCs w:val="24"/>
        </w:rPr>
        <w:t>s</w:t>
      </w:r>
      <w:r w:rsidR="00987820" w:rsidRPr="00B65242">
        <w:rPr>
          <w:rFonts w:asciiTheme="majorBidi" w:eastAsia="한양신명조" w:hAnsiTheme="majorBidi" w:cstheme="majorBidi"/>
          <w:sz w:val="24"/>
          <w:szCs w:val="24"/>
        </w:rPr>
        <w:t>, the</w:t>
      </w:r>
      <w:r w:rsidRPr="00B65242">
        <w:rPr>
          <w:rFonts w:asciiTheme="majorBidi" w:eastAsia="한양신명조" w:hAnsiTheme="majorBidi" w:cstheme="majorBidi"/>
          <w:sz w:val="24"/>
          <w:szCs w:val="24"/>
        </w:rPr>
        <w:t xml:space="preserve"> </w:t>
      </w:r>
      <w:r w:rsidR="00EF35DB" w:rsidRPr="00B65242">
        <w:rPr>
          <w:rFonts w:asciiTheme="majorBidi" w:eastAsia="한양신명조" w:hAnsiTheme="majorBidi" w:cstheme="majorBidi"/>
          <w:sz w:val="24"/>
          <w:szCs w:val="24"/>
        </w:rPr>
        <w:t>XGB</w:t>
      </w:r>
      <w:r w:rsidR="002A15EF" w:rsidRPr="00B65242">
        <w:rPr>
          <w:rFonts w:asciiTheme="majorBidi" w:eastAsia="한양신명조" w:hAnsiTheme="majorBidi" w:cstheme="majorBidi"/>
          <w:sz w:val="24"/>
          <w:szCs w:val="24"/>
        </w:rPr>
        <w:t>RF</w:t>
      </w:r>
      <w:r w:rsidR="003E5802" w:rsidRPr="00B65242">
        <w:rPr>
          <w:rFonts w:asciiTheme="majorBidi" w:eastAsia="한양신명조" w:hAnsiTheme="majorBidi" w:cstheme="majorBidi"/>
          <w:sz w:val="24"/>
          <w:szCs w:val="24"/>
        </w:rPr>
        <w:t xml:space="preserve"> </w:t>
      </w:r>
      <w:r w:rsidR="00EF35DB" w:rsidRPr="00B65242">
        <w:rPr>
          <w:rFonts w:asciiTheme="majorBidi" w:eastAsia="한양신명조" w:hAnsiTheme="majorBidi" w:cstheme="majorBidi"/>
          <w:sz w:val="24"/>
          <w:szCs w:val="24"/>
        </w:rPr>
        <w:t xml:space="preserve">model </w:t>
      </w:r>
      <w:r w:rsidR="00987820" w:rsidRPr="00B65242">
        <w:rPr>
          <w:rFonts w:asciiTheme="majorBidi" w:eastAsia="한양신명조" w:hAnsiTheme="majorBidi" w:cstheme="majorBidi"/>
          <w:sz w:val="24"/>
          <w:szCs w:val="24"/>
        </w:rPr>
        <w:t xml:space="preserve">was </w:t>
      </w:r>
      <w:r w:rsidR="00EF35DB" w:rsidRPr="00B65242">
        <w:rPr>
          <w:rFonts w:asciiTheme="majorBidi" w:eastAsia="한양신명조" w:hAnsiTheme="majorBidi" w:cstheme="majorBidi"/>
          <w:sz w:val="24"/>
          <w:szCs w:val="24"/>
        </w:rPr>
        <w:t>observed</w:t>
      </w:r>
      <w:r w:rsidR="00987820" w:rsidRPr="00B65242">
        <w:rPr>
          <w:rFonts w:asciiTheme="majorBidi" w:eastAsia="한양신명조" w:hAnsiTheme="majorBidi" w:cstheme="majorBidi"/>
          <w:sz w:val="24"/>
          <w:szCs w:val="24"/>
        </w:rPr>
        <w:t xml:space="preserve"> to be the model with the most accurate prediction </w:t>
      </w:r>
      <w:r w:rsidR="00EF35DB" w:rsidRPr="00B65242">
        <w:rPr>
          <w:rFonts w:asciiTheme="majorBidi" w:eastAsia="한양신명조" w:hAnsiTheme="majorBidi" w:cstheme="majorBidi"/>
          <w:sz w:val="24"/>
          <w:szCs w:val="24"/>
        </w:rPr>
        <w:t>for</w:t>
      </w:r>
      <w:r w:rsidR="00987820" w:rsidRPr="00B65242">
        <w:rPr>
          <w:rFonts w:asciiTheme="majorBidi" w:eastAsia="한양신명조" w:hAnsiTheme="majorBidi" w:cstheme="majorBidi"/>
          <w:sz w:val="24"/>
          <w:szCs w:val="24"/>
        </w:rPr>
        <w:t xml:space="preserve"> </w:t>
      </w:r>
      <w:r w:rsidR="00987820" w:rsidRPr="000742AF">
        <w:rPr>
          <w:rFonts w:asciiTheme="majorBidi" w:eastAsia="한양신명조" w:hAnsiTheme="majorBidi" w:cstheme="majorBidi"/>
          <w:sz w:val="24"/>
          <w:szCs w:val="24"/>
          <w:highlight w:val="cyan"/>
        </w:rPr>
        <w:t>Cyanophyte</w:t>
      </w:r>
      <w:r w:rsidR="00EF35DB" w:rsidRPr="000742AF">
        <w:rPr>
          <w:rFonts w:asciiTheme="majorBidi" w:eastAsia="한양신명조" w:hAnsiTheme="majorBidi" w:cstheme="majorBidi"/>
          <w:sz w:val="24"/>
          <w:szCs w:val="24"/>
          <w:highlight w:val="cyan"/>
        </w:rPr>
        <w:t xml:space="preserve"> </w:t>
      </w:r>
      <w:r w:rsidR="000742AF" w:rsidRPr="000742AF">
        <w:rPr>
          <w:rFonts w:asciiTheme="majorBidi" w:eastAsia="한양신명조" w:hAnsiTheme="majorBidi" w:cstheme="majorBidi"/>
          <w:sz w:val="24"/>
          <w:szCs w:val="24"/>
          <w:highlight w:val="cyan"/>
        </w:rPr>
        <w:t xml:space="preserve">cell </w:t>
      </w:r>
      <w:r w:rsidR="00EF35DB" w:rsidRPr="000742AF">
        <w:rPr>
          <w:rFonts w:asciiTheme="majorBidi" w:eastAsia="한양신명조" w:hAnsiTheme="majorBidi" w:cstheme="majorBidi"/>
          <w:sz w:val="24"/>
          <w:szCs w:val="24"/>
          <w:highlight w:val="cyan"/>
        </w:rPr>
        <w:t>count</w:t>
      </w:r>
      <w:r w:rsidR="00987820" w:rsidRPr="00B65242">
        <w:rPr>
          <w:rFonts w:asciiTheme="majorBidi" w:eastAsia="한양신명조" w:hAnsiTheme="majorBidi" w:cstheme="majorBidi"/>
          <w:sz w:val="24"/>
          <w:szCs w:val="24"/>
        </w:rPr>
        <w:t xml:space="preserve">, based on the </w:t>
      </w:r>
      <w:r w:rsidR="00EF35DB" w:rsidRPr="00B65242">
        <w:rPr>
          <w:rFonts w:asciiTheme="majorBidi" w:eastAsia="한양신명조" w:hAnsiTheme="majorBidi" w:cstheme="majorBidi"/>
          <w:sz w:val="24"/>
          <w:szCs w:val="24"/>
        </w:rPr>
        <w:t xml:space="preserve">data </w:t>
      </w:r>
      <w:r w:rsidR="00987820" w:rsidRPr="00B65242">
        <w:rPr>
          <w:rFonts w:asciiTheme="majorBidi" w:eastAsia="한양신명조" w:hAnsiTheme="majorBidi" w:cstheme="majorBidi"/>
          <w:sz w:val="24"/>
          <w:szCs w:val="24"/>
        </w:rPr>
        <w:t xml:space="preserve">measured from 2017 to 2022, at </w:t>
      </w:r>
      <w:proofErr w:type="spellStart"/>
      <w:r w:rsidR="0075460F" w:rsidRPr="00B65242">
        <w:rPr>
          <w:rFonts w:asciiTheme="majorBidi" w:eastAsia="한양신명조" w:hAnsiTheme="majorBidi" w:cstheme="majorBidi"/>
          <w:sz w:val="24"/>
          <w:szCs w:val="24"/>
        </w:rPr>
        <w:t>Juam</w:t>
      </w:r>
      <w:proofErr w:type="spellEnd"/>
      <w:r w:rsidR="0075460F" w:rsidRPr="00B65242">
        <w:rPr>
          <w:rFonts w:asciiTheme="majorBidi" w:eastAsia="한양신명조" w:hAnsiTheme="majorBidi" w:cstheme="majorBidi"/>
          <w:sz w:val="24"/>
          <w:szCs w:val="24"/>
        </w:rPr>
        <w:t xml:space="preserve"> Lake</w:t>
      </w:r>
      <w:r w:rsidR="00987820" w:rsidRPr="00B65242">
        <w:rPr>
          <w:rFonts w:asciiTheme="majorBidi" w:eastAsia="한양신명조" w:hAnsiTheme="majorBidi" w:cstheme="majorBidi"/>
          <w:sz w:val="24"/>
          <w:szCs w:val="24"/>
        </w:rPr>
        <w:t xml:space="preserve"> and </w:t>
      </w:r>
      <w:proofErr w:type="spellStart"/>
      <w:r w:rsidR="0075460F" w:rsidRPr="00B65242">
        <w:rPr>
          <w:rFonts w:asciiTheme="majorBidi" w:eastAsia="한양신명조" w:hAnsiTheme="majorBidi" w:cstheme="majorBidi"/>
          <w:sz w:val="24"/>
          <w:szCs w:val="24"/>
        </w:rPr>
        <w:t>Tamjin</w:t>
      </w:r>
      <w:proofErr w:type="spellEnd"/>
      <w:r w:rsidR="0075460F" w:rsidRPr="00B65242">
        <w:rPr>
          <w:rFonts w:asciiTheme="majorBidi" w:eastAsia="한양신명조" w:hAnsiTheme="majorBidi" w:cstheme="majorBidi"/>
          <w:sz w:val="24"/>
          <w:szCs w:val="24"/>
        </w:rPr>
        <w:t xml:space="preserve"> Lake</w:t>
      </w:r>
      <w:r w:rsidRPr="00B65242">
        <w:rPr>
          <w:rFonts w:asciiTheme="majorBidi" w:eastAsia="한양신명조" w:hAnsiTheme="majorBidi" w:cstheme="majorBidi"/>
          <w:sz w:val="24"/>
          <w:szCs w:val="24"/>
        </w:rPr>
        <w:t xml:space="preserve">. </w:t>
      </w:r>
      <w:r w:rsidR="00E963C7" w:rsidRPr="00B65242">
        <w:rPr>
          <w:rFonts w:asciiTheme="majorBidi" w:eastAsia="한양신명조" w:hAnsiTheme="majorBidi" w:cstheme="majorBidi"/>
          <w:sz w:val="24"/>
          <w:szCs w:val="24"/>
        </w:rPr>
        <w:t xml:space="preserve">Based on the results, the actual </w:t>
      </w:r>
      <w:r w:rsidRPr="00B65242">
        <w:rPr>
          <w:rFonts w:asciiTheme="majorBidi" w:eastAsia="한양신명조" w:hAnsiTheme="majorBidi" w:cstheme="majorBidi"/>
          <w:sz w:val="24"/>
          <w:szCs w:val="24"/>
        </w:rPr>
        <w:t xml:space="preserve">cell </w:t>
      </w:r>
      <w:proofErr w:type="gramStart"/>
      <w:r w:rsidRPr="00B65242">
        <w:rPr>
          <w:rFonts w:asciiTheme="majorBidi" w:eastAsia="한양신명조" w:hAnsiTheme="majorBidi" w:cstheme="majorBidi"/>
          <w:sz w:val="24"/>
          <w:szCs w:val="24"/>
        </w:rPr>
        <w:t>count</w:t>
      </w:r>
      <w:proofErr w:type="gramEnd"/>
      <w:r w:rsidRPr="00B65242">
        <w:rPr>
          <w:rFonts w:asciiTheme="majorBidi" w:eastAsia="한양신명조" w:hAnsiTheme="majorBidi" w:cstheme="majorBidi"/>
          <w:sz w:val="24"/>
          <w:szCs w:val="24"/>
        </w:rPr>
        <w:t xml:space="preserve"> of Cyanophytes</w:t>
      </w:r>
      <w:r w:rsidR="00C81803" w:rsidRPr="00B65242">
        <w:rPr>
          <w:rFonts w:asciiTheme="majorBidi" w:eastAsia="한양신명조" w:hAnsiTheme="majorBidi" w:cstheme="majorBidi"/>
          <w:sz w:val="24"/>
          <w:szCs w:val="24"/>
        </w:rPr>
        <w:t xml:space="preserve">, and the log value of the </w:t>
      </w:r>
      <w:r w:rsidRPr="00B65242">
        <w:rPr>
          <w:rFonts w:asciiTheme="majorBidi" w:eastAsia="한양신명조" w:hAnsiTheme="majorBidi" w:cstheme="majorBidi"/>
          <w:sz w:val="24"/>
          <w:szCs w:val="24"/>
        </w:rPr>
        <w:t>cell count of Cyanophytes</w:t>
      </w:r>
      <w:r w:rsidR="00C81803" w:rsidRPr="00B65242">
        <w:rPr>
          <w:rFonts w:asciiTheme="majorBidi" w:eastAsia="한양신명조" w:hAnsiTheme="majorBidi" w:cstheme="majorBidi"/>
          <w:sz w:val="24"/>
          <w:szCs w:val="24"/>
        </w:rPr>
        <w:t>, whi</w:t>
      </w:r>
      <w:r w:rsidR="00A33115" w:rsidRPr="00B65242">
        <w:rPr>
          <w:rFonts w:asciiTheme="majorBidi" w:eastAsia="한양신명조" w:hAnsiTheme="majorBidi" w:cstheme="majorBidi"/>
          <w:sz w:val="24"/>
          <w:szCs w:val="24"/>
        </w:rPr>
        <w:t xml:space="preserve">ch was predicted </w:t>
      </w:r>
      <w:r w:rsidR="00D7340C" w:rsidRPr="00B65242">
        <w:rPr>
          <w:rFonts w:asciiTheme="majorBidi" w:eastAsia="한양신명조" w:hAnsiTheme="majorBidi" w:cstheme="majorBidi"/>
          <w:sz w:val="24"/>
          <w:szCs w:val="24"/>
        </w:rPr>
        <w:t xml:space="preserve">by </w:t>
      </w:r>
      <w:r w:rsidR="00A33115" w:rsidRPr="00B65242">
        <w:rPr>
          <w:rFonts w:asciiTheme="majorBidi" w:eastAsia="한양신명조" w:hAnsiTheme="majorBidi" w:cstheme="majorBidi"/>
          <w:sz w:val="24"/>
          <w:szCs w:val="24"/>
        </w:rPr>
        <w:t xml:space="preserve">each model, were expressed in a line graph </w:t>
      </w:r>
      <w:r w:rsidR="00BB2FBB" w:rsidRPr="00B65242">
        <w:rPr>
          <w:rFonts w:asciiTheme="majorBidi" w:eastAsia="한양신명조" w:hAnsiTheme="majorBidi" w:cstheme="majorBidi"/>
          <w:sz w:val="24"/>
          <w:szCs w:val="24"/>
        </w:rPr>
        <w:t>based on each survey point</w:t>
      </w:r>
      <w:r w:rsidR="00D7340C" w:rsidRPr="00B65242">
        <w:rPr>
          <w:rFonts w:asciiTheme="majorBidi" w:eastAsia="한양신명조" w:hAnsiTheme="majorBidi" w:cstheme="majorBidi"/>
          <w:sz w:val="24"/>
          <w:szCs w:val="24"/>
        </w:rPr>
        <w:t>s</w:t>
      </w:r>
      <w:r w:rsidR="00BB2FBB" w:rsidRPr="00B65242">
        <w:rPr>
          <w:rFonts w:asciiTheme="majorBidi" w:eastAsia="한양신명조" w:hAnsiTheme="majorBidi" w:cstheme="majorBidi"/>
          <w:sz w:val="24"/>
          <w:szCs w:val="24"/>
        </w:rPr>
        <w:t xml:space="preserve"> (see </w:t>
      </w:r>
      <w:r w:rsidRPr="00B65242">
        <w:rPr>
          <w:rFonts w:asciiTheme="majorBidi" w:eastAsia="한양신명조" w:hAnsiTheme="majorBidi" w:cstheme="majorBidi"/>
          <w:sz w:val="24"/>
          <w:szCs w:val="24"/>
        </w:rPr>
        <w:t>Fig. 12</w:t>
      </w:r>
      <w:r w:rsidR="00BB2FBB" w:rsidRPr="00B65242">
        <w:rPr>
          <w:rFonts w:asciiTheme="majorBidi" w:eastAsia="한양신명조" w:hAnsiTheme="majorBidi" w:cstheme="majorBidi"/>
          <w:sz w:val="24"/>
          <w:szCs w:val="24"/>
        </w:rPr>
        <w:t>)</w:t>
      </w:r>
      <w:r w:rsidR="00D7340C" w:rsidRPr="00B65242">
        <w:rPr>
          <w:rFonts w:asciiTheme="majorBidi" w:eastAsia="한양신명조" w:hAnsiTheme="majorBidi" w:cstheme="majorBidi"/>
          <w:sz w:val="24"/>
          <w:szCs w:val="24"/>
        </w:rPr>
        <w:t>.</w:t>
      </w:r>
      <w:r w:rsidR="00BB2FBB" w:rsidRPr="00B65242">
        <w:rPr>
          <w:rFonts w:asciiTheme="majorBidi" w:eastAsia="한양신명조" w:hAnsiTheme="majorBidi" w:cstheme="majorBidi"/>
          <w:sz w:val="24"/>
          <w:szCs w:val="24"/>
        </w:rPr>
        <w:t xml:space="preserve"> </w:t>
      </w:r>
      <w:r w:rsidR="00D7340C" w:rsidRPr="00B65242">
        <w:rPr>
          <w:rFonts w:asciiTheme="majorBidi" w:eastAsia="한양신명조" w:hAnsiTheme="majorBidi" w:cstheme="majorBidi"/>
          <w:sz w:val="24"/>
          <w:szCs w:val="24"/>
        </w:rPr>
        <w:t>T</w:t>
      </w:r>
      <w:r w:rsidR="00745C2A" w:rsidRPr="00B65242">
        <w:rPr>
          <w:rFonts w:asciiTheme="majorBidi" w:eastAsia="한양신명조" w:hAnsiTheme="majorBidi" w:cstheme="majorBidi"/>
          <w:sz w:val="24"/>
          <w:szCs w:val="24"/>
        </w:rPr>
        <w:t>he</w:t>
      </w:r>
      <w:r w:rsidRPr="00B65242">
        <w:rPr>
          <w:rFonts w:asciiTheme="majorBidi" w:eastAsia="한양신명조" w:hAnsiTheme="majorBidi" w:cstheme="majorBidi"/>
          <w:sz w:val="24"/>
          <w:szCs w:val="24"/>
        </w:rPr>
        <w:t xml:space="preserve"> </w:t>
      </w:r>
      <w:r w:rsidR="00D7340C" w:rsidRPr="00B65242">
        <w:rPr>
          <w:rFonts w:asciiTheme="majorBidi" w:eastAsia="한양신명조" w:hAnsiTheme="majorBidi" w:cstheme="majorBidi"/>
          <w:sz w:val="24"/>
          <w:szCs w:val="24"/>
        </w:rPr>
        <w:t>GANB</w:t>
      </w:r>
      <w:r w:rsidR="003E5802" w:rsidRPr="00B65242">
        <w:rPr>
          <w:rFonts w:asciiTheme="majorBidi" w:eastAsia="한양신명조" w:hAnsiTheme="majorBidi" w:cstheme="majorBidi"/>
          <w:sz w:val="24"/>
          <w:szCs w:val="24"/>
        </w:rPr>
        <w:t xml:space="preserve"> model</w:t>
      </w:r>
      <w:r w:rsidR="00745C2A" w:rsidRPr="00B65242">
        <w:rPr>
          <w:rFonts w:asciiTheme="majorBidi" w:eastAsia="한양신명조" w:hAnsiTheme="majorBidi" w:cstheme="majorBidi"/>
          <w:sz w:val="24"/>
          <w:szCs w:val="24"/>
        </w:rPr>
        <w:t>, particularly</w:t>
      </w:r>
      <w:r w:rsidR="00D7340C" w:rsidRPr="00B65242">
        <w:rPr>
          <w:rFonts w:asciiTheme="majorBidi" w:eastAsia="한양신명조" w:hAnsiTheme="majorBidi" w:cstheme="majorBidi"/>
          <w:sz w:val="24"/>
          <w:szCs w:val="24"/>
        </w:rPr>
        <w:t>, when</w:t>
      </w:r>
      <w:r w:rsidR="00745C2A" w:rsidRPr="00B65242">
        <w:rPr>
          <w:rFonts w:asciiTheme="majorBidi" w:eastAsia="한양신명조" w:hAnsiTheme="majorBidi" w:cstheme="majorBidi"/>
          <w:sz w:val="24"/>
          <w:szCs w:val="24"/>
        </w:rPr>
        <w:t xml:space="preserve"> compared </w:t>
      </w:r>
      <w:r w:rsidR="00D7340C" w:rsidRPr="00B65242">
        <w:rPr>
          <w:rFonts w:asciiTheme="majorBidi" w:eastAsia="한양신명조" w:hAnsiTheme="majorBidi" w:cstheme="majorBidi"/>
          <w:sz w:val="24"/>
          <w:szCs w:val="24"/>
        </w:rPr>
        <w:t xml:space="preserve">with </w:t>
      </w:r>
      <w:r w:rsidR="00DA3DBE" w:rsidRPr="00B65242">
        <w:rPr>
          <w:rFonts w:asciiTheme="majorBidi" w:eastAsia="한양신명조" w:hAnsiTheme="majorBidi" w:cstheme="majorBidi"/>
          <w:sz w:val="24"/>
          <w:szCs w:val="24"/>
        </w:rPr>
        <w:t xml:space="preserve">the </w:t>
      </w:r>
      <w:r w:rsidR="00745C2A" w:rsidRPr="00B65242">
        <w:rPr>
          <w:rFonts w:asciiTheme="majorBidi" w:eastAsia="한양신명조" w:hAnsiTheme="majorBidi" w:cstheme="majorBidi"/>
          <w:sz w:val="24"/>
          <w:szCs w:val="24"/>
        </w:rPr>
        <w:t>other six models,</w:t>
      </w:r>
      <w:r w:rsidR="004568CF" w:rsidRPr="00B65242">
        <w:rPr>
          <w:rFonts w:asciiTheme="majorBidi" w:eastAsia="한양신명조" w:hAnsiTheme="majorBidi" w:cstheme="majorBidi"/>
          <w:sz w:val="24"/>
          <w:szCs w:val="24"/>
        </w:rPr>
        <w:t xml:space="preserve"> </w:t>
      </w:r>
      <w:r w:rsidR="00D7340C" w:rsidRPr="00B65242">
        <w:rPr>
          <w:rFonts w:asciiTheme="majorBidi" w:eastAsia="한양신명조" w:hAnsiTheme="majorBidi" w:cstheme="majorBidi"/>
          <w:sz w:val="24"/>
          <w:szCs w:val="24"/>
        </w:rPr>
        <w:t xml:space="preserve">was </w:t>
      </w:r>
      <w:r w:rsidR="004568CF" w:rsidRPr="00B65242">
        <w:rPr>
          <w:rFonts w:asciiTheme="majorBidi" w:eastAsia="한양신명조" w:hAnsiTheme="majorBidi" w:cstheme="majorBidi"/>
          <w:sz w:val="24"/>
          <w:szCs w:val="24"/>
        </w:rPr>
        <w:t>less accurate</w:t>
      </w:r>
      <w:r w:rsidR="00D7340C" w:rsidRPr="00B65242">
        <w:rPr>
          <w:rFonts w:asciiTheme="majorBidi" w:eastAsia="한양신명조" w:hAnsiTheme="majorBidi" w:cstheme="majorBidi"/>
          <w:sz w:val="24"/>
          <w:szCs w:val="24"/>
        </w:rPr>
        <w:t xml:space="preserve"> in</w:t>
      </w:r>
      <w:r w:rsidR="004568CF" w:rsidRPr="00B65242">
        <w:rPr>
          <w:rFonts w:asciiTheme="majorBidi" w:eastAsia="한양신명조" w:hAnsiTheme="majorBidi" w:cstheme="majorBidi"/>
          <w:sz w:val="24"/>
          <w:szCs w:val="24"/>
        </w:rPr>
        <w:t xml:space="preserve"> predicti</w:t>
      </w:r>
      <w:r w:rsidR="00D7340C" w:rsidRPr="00B65242">
        <w:rPr>
          <w:rFonts w:asciiTheme="majorBidi" w:eastAsia="한양신명조" w:hAnsiTheme="majorBidi" w:cstheme="majorBidi"/>
          <w:sz w:val="24"/>
          <w:szCs w:val="24"/>
        </w:rPr>
        <w:t>ng</w:t>
      </w:r>
      <w:r w:rsidR="00944FA2"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Cyanophyte</w:t>
      </w:r>
      <w:r w:rsidR="00D7340C" w:rsidRPr="00B65242">
        <w:rPr>
          <w:rFonts w:asciiTheme="majorBidi" w:eastAsia="한양신명조" w:hAnsiTheme="majorBidi" w:cstheme="majorBidi"/>
          <w:sz w:val="24"/>
          <w:szCs w:val="24"/>
        </w:rPr>
        <w:t xml:space="preserve"> cell count</w:t>
      </w:r>
      <w:r w:rsidRPr="00B65242">
        <w:rPr>
          <w:rFonts w:asciiTheme="majorBidi" w:eastAsia="한양신명조" w:hAnsiTheme="majorBidi" w:cstheme="majorBidi"/>
          <w:sz w:val="24"/>
          <w:szCs w:val="24"/>
        </w:rPr>
        <w:t xml:space="preserve">. </w:t>
      </w:r>
      <w:r w:rsidR="00207093" w:rsidRPr="00250128">
        <w:rPr>
          <w:rFonts w:asciiTheme="majorBidi" w:eastAsia="한양신명조" w:hAnsiTheme="majorBidi" w:cstheme="majorBidi"/>
          <w:color w:val="000000" w:themeColor="text1"/>
          <w:sz w:val="24"/>
          <w:szCs w:val="24"/>
        </w:rPr>
        <w:t xml:space="preserve">However, </w:t>
      </w:r>
      <w:r w:rsidR="00D7340C" w:rsidRPr="00250128">
        <w:rPr>
          <w:rFonts w:asciiTheme="majorBidi" w:eastAsia="한양신명조" w:hAnsiTheme="majorBidi" w:cstheme="majorBidi"/>
          <w:color w:val="000000" w:themeColor="text1"/>
          <w:sz w:val="24"/>
          <w:szCs w:val="24"/>
        </w:rPr>
        <w:t xml:space="preserve">the </w:t>
      </w:r>
      <w:r w:rsidR="00207093" w:rsidRPr="00250128">
        <w:rPr>
          <w:rFonts w:asciiTheme="majorBidi" w:eastAsia="한양신명조" w:hAnsiTheme="majorBidi" w:cstheme="majorBidi"/>
          <w:color w:val="000000" w:themeColor="text1"/>
          <w:sz w:val="24"/>
          <w:szCs w:val="24"/>
        </w:rPr>
        <w:t>result was based on the analysis of monitoring data</w:t>
      </w:r>
      <w:r w:rsidR="00D7340C" w:rsidRPr="00250128">
        <w:rPr>
          <w:rFonts w:asciiTheme="majorBidi" w:eastAsia="한양신명조" w:hAnsiTheme="majorBidi" w:cstheme="majorBidi"/>
          <w:color w:val="000000" w:themeColor="text1"/>
          <w:sz w:val="24"/>
          <w:szCs w:val="24"/>
        </w:rPr>
        <w:t>,</w:t>
      </w:r>
      <w:r w:rsidR="00207093" w:rsidRPr="00250128">
        <w:rPr>
          <w:rFonts w:asciiTheme="majorBidi" w:eastAsia="한양신명조" w:hAnsiTheme="majorBidi" w:cstheme="majorBidi"/>
          <w:color w:val="000000" w:themeColor="text1"/>
          <w:sz w:val="24"/>
          <w:szCs w:val="24"/>
        </w:rPr>
        <w:t xml:space="preserve"> which </w:t>
      </w:r>
      <w:r w:rsidR="00D7340C" w:rsidRPr="00250128">
        <w:rPr>
          <w:rFonts w:asciiTheme="majorBidi" w:eastAsia="한양신명조" w:hAnsiTheme="majorBidi" w:cstheme="majorBidi"/>
          <w:color w:val="000000" w:themeColor="text1"/>
          <w:sz w:val="24"/>
          <w:szCs w:val="24"/>
        </w:rPr>
        <w:t xml:space="preserve">were </w:t>
      </w:r>
      <w:r w:rsidR="00207093" w:rsidRPr="00250128">
        <w:rPr>
          <w:rFonts w:asciiTheme="majorBidi" w:eastAsia="한양신명조" w:hAnsiTheme="majorBidi" w:cstheme="majorBidi"/>
          <w:color w:val="000000" w:themeColor="text1"/>
          <w:sz w:val="24"/>
          <w:szCs w:val="24"/>
        </w:rPr>
        <w:t xml:space="preserve">measured at </w:t>
      </w:r>
      <w:proofErr w:type="spellStart"/>
      <w:r w:rsidR="0075460F" w:rsidRPr="00250128">
        <w:rPr>
          <w:rFonts w:asciiTheme="majorBidi" w:eastAsia="한양신명조" w:hAnsiTheme="majorBidi" w:cstheme="majorBidi"/>
          <w:color w:val="000000" w:themeColor="text1"/>
          <w:sz w:val="24"/>
          <w:szCs w:val="24"/>
        </w:rPr>
        <w:t>Juam</w:t>
      </w:r>
      <w:proofErr w:type="spellEnd"/>
      <w:r w:rsidR="0075460F" w:rsidRPr="00250128">
        <w:rPr>
          <w:rFonts w:asciiTheme="majorBidi" w:eastAsia="한양신명조" w:hAnsiTheme="majorBidi" w:cstheme="majorBidi"/>
          <w:color w:val="000000" w:themeColor="text1"/>
          <w:sz w:val="24"/>
          <w:szCs w:val="24"/>
        </w:rPr>
        <w:t xml:space="preserve"> Lake</w:t>
      </w:r>
      <w:r w:rsidRPr="00250128">
        <w:rPr>
          <w:rFonts w:asciiTheme="majorBidi" w:eastAsia="한양신명조" w:hAnsiTheme="majorBidi" w:cstheme="majorBidi"/>
          <w:color w:val="000000" w:themeColor="text1"/>
          <w:sz w:val="24"/>
          <w:szCs w:val="24"/>
        </w:rPr>
        <w:t xml:space="preserve"> </w:t>
      </w:r>
      <w:r w:rsidR="00207093" w:rsidRPr="00250128">
        <w:rPr>
          <w:rFonts w:asciiTheme="majorBidi" w:eastAsia="한양신명조" w:hAnsiTheme="majorBidi" w:cstheme="majorBidi"/>
          <w:color w:val="000000" w:themeColor="text1"/>
          <w:sz w:val="24"/>
          <w:szCs w:val="24"/>
        </w:rPr>
        <w:t>and</w:t>
      </w:r>
      <w:r w:rsidRPr="00250128">
        <w:rPr>
          <w:rFonts w:asciiTheme="majorBidi" w:eastAsia="한양신명조" w:hAnsiTheme="majorBidi" w:cstheme="majorBidi"/>
          <w:color w:val="000000" w:themeColor="text1"/>
          <w:sz w:val="24"/>
          <w:szCs w:val="24"/>
        </w:rPr>
        <w:t xml:space="preserve"> </w:t>
      </w:r>
      <w:proofErr w:type="spellStart"/>
      <w:r w:rsidR="0075460F" w:rsidRPr="00250128">
        <w:rPr>
          <w:rFonts w:asciiTheme="majorBidi" w:eastAsia="한양신명조" w:hAnsiTheme="majorBidi" w:cstheme="majorBidi"/>
          <w:color w:val="000000" w:themeColor="text1"/>
          <w:sz w:val="24"/>
          <w:szCs w:val="24"/>
        </w:rPr>
        <w:t>Tamjin</w:t>
      </w:r>
      <w:proofErr w:type="spellEnd"/>
      <w:r w:rsidR="0075460F" w:rsidRPr="00250128">
        <w:rPr>
          <w:rFonts w:asciiTheme="majorBidi" w:eastAsia="한양신명조" w:hAnsiTheme="majorBidi" w:cstheme="majorBidi"/>
          <w:color w:val="000000" w:themeColor="text1"/>
          <w:sz w:val="24"/>
          <w:szCs w:val="24"/>
        </w:rPr>
        <w:t xml:space="preserve"> Lake</w:t>
      </w:r>
      <w:r w:rsidR="00207093" w:rsidRPr="00250128">
        <w:rPr>
          <w:rFonts w:asciiTheme="majorBidi" w:eastAsia="한양신명조" w:hAnsiTheme="majorBidi" w:cstheme="majorBidi"/>
          <w:color w:val="000000" w:themeColor="text1"/>
          <w:sz w:val="24"/>
          <w:szCs w:val="24"/>
        </w:rPr>
        <w:t xml:space="preserve"> from 2017 to 2022</w:t>
      </w:r>
      <w:r w:rsidR="00D7340C" w:rsidRPr="00250128">
        <w:rPr>
          <w:rFonts w:asciiTheme="majorBidi" w:eastAsia="한양신명조" w:hAnsiTheme="majorBidi" w:cstheme="majorBidi"/>
          <w:color w:val="000000" w:themeColor="text1"/>
          <w:sz w:val="24"/>
          <w:szCs w:val="24"/>
        </w:rPr>
        <w:t>.</w:t>
      </w:r>
      <w:r w:rsidR="00F5193B" w:rsidRPr="00250128">
        <w:rPr>
          <w:rFonts w:asciiTheme="majorBidi" w:eastAsia="한양신명조" w:hAnsiTheme="majorBidi" w:cstheme="majorBidi"/>
          <w:color w:val="000000" w:themeColor="text1"/>
          <w:sz w:val="24"/>
          <w:szCs w:val="24"/>
        </w:rPr>
        <w:t xml:space="preserve"> </w:t>
      </w:r>
      <w:r w:rsidR="00D7340C" w:rsidRPr="00250128">
        <w:rPr>
          <w:rFonts w:asciiTheme="majorBidi" w:eastAsia="한양신명조" w:hAnsiTheme="majorBidi" w:cstheme="majorBidi"/>
          <w:color w:val="000000" w:themeColor="text1"/>
          <w:sz w:val="24"/>
          <w:szCs w:val="24"/>
        </w:rPr>
        <w:t>I</w:t>
      </w:r>
      <w:r w:rsidR="00F5193B" w:rsidRPr="00250128">
        <w:rPr>
          <w:rFonts w:asciiTheme="majorBidi" w:eastAsia="한양신명조" w:hAnsiTheme="majorBidi" w:cstheme="majorBidi"/>
          <w:color w:val="000000" w:themeColor="text1"/>
          <w:sz w:val="24"/>
          <w:szCs w:val="24"/>
        </w:rPr>
        <w:t>f the analysis is performed based on data measured at different survey points or periods,</w:t>
      </w:r>
      <w:r w:rsidR="004429CB" w:rsidRPr="00250128">
        <w:rPr>
          <w:rFonts w:asciiTheme="majorBidi" w:eastAsia="한양신명조" w:hAnsiTheme="majorBidi" w:cstheme="majorBidi"/>
          <w:color w:val="000000" w:themeColor="text1"/>
          <w:sz w:val="24"/>
          <w:szCs w:val="24"/>
        </w:rPr>
        <w:t xml:space="preserve"> there </w:t>
      </w:r>
      <w:r w:rsidR="00D7340C" w:rsidRPr="00250128">
        <w:rPr>
          <w:rFonts w:asciiTheme="majorBidi" w:eastAsia="한양신명조" w:hAnsiTheme="majorBidi" w:cstheme="majorBidi"/>
          <w:color w:val="000000" w:themeColor="text1"/>
          <w:sz w:val="24"/>
          <w:szCs w:val="24"/>
        </w:rPr>
        <w:t xml:space="preserve">could </w:t>
      </w:r>
      <w:r w:rsidR="004429CB" w:rsidRPr="00250128">
        <w:rPr>
          <w:rFonts w:asciiTheme="majorBidi" w:eastAsia="한양신명조" w:hAnsiTheme="majorBidi" w:cstheme="majorBidi"/>
          <w:color w:val="000000" w:themeColor="text1"/>
          <w:sz w:val="24"/>
          <w:szCs w:val="24"/>
        </w:rPr>
        <w:t xml:space="preserve">be </w:t>
      </w:r>
      <w:r w:rsidR="00D7340C" w:rsidRPr="00250128">
        <w:rPr>
          <w:rFonts w:asciiTheme="majorBidi" w:eastAsia="한양신명조" w:hAnsiTheme="majorBidi" w:cstheme="majorBidi"/>
          <w:color w:val="000000" w:themeColor="text1"/>
          <w:sz w:val="24"/>
          <w:szCs w:val="24"/>
        </w:rPr>
        <w:t xml:space="preserve">different </w:t>
      </w:r>
      <w:r w:rsidR="004429CB" w:rsidRPr="00250128">
        <w:rPr>
          <w:rFonts w:asciiTheme="majorBidi" w:eastAsia="한양신명조" w:hAnsiTheme="majorBidi" w:cstheme="majorBidi"/>
          <w:color w:val="000000" w:themeColor="text1"/>
          <w:sz w:val="24"/>
          <w:szCs w:val="24"/>
        </w:rPr>
        <w:t>outcomes</w:t>
      </w:r>
      <w:r w:rsidR="00093CF2" w:rsidRPr="00250128">
        <w:rPr>
          <w:rFonts w:asciiTheme="majorBidi" w:eastAsia="한양신명조" w:hAnsiTheme="majorBidi" w:cstheme="majorBidi"/>
          <w:color w:val="000000" w:themeColor="text1"/>
          <w:sz w:val="24"/>
          <w:szCs w:val="24"/>
        </w:rPr>
        <w:t xml:space="preserve">. Therefore, </w:t>
      </w:r>
      <w:r w:rsidR="00D7340C" w:rsidRPr="00250128">
        <w:rPr>
          <w:rFonts w:asciiTheme="majorBidi" w:eastAsia="한양신명조" w:hAnsiTheme="majorBidi" w:cstheme="majorBidi"/>
          <w:color w:val="000000" w:themeColor="text1"/>
          <w:sz w:val="24"/>
          <w:szCs w:val="24"/>
        </w:rPr>
        <w:t>al</w:t>
      </w:r>
      <w:r w:rsidR="00093CF2" w:rsidRPr="00250128">
        <w:rPr>
          <w:rFonts w:asciiTheme="majorBidi" w:eastAsia="한양신명조" w:hAnsiTheme="majorBidi" w:cstheme="majorBidi"/>
          <w:color w:val="000000" w:themeColor="text1"/>
          <w:sz w:val="24"/>
          <w:szCs w:val="24"/>
        </w:rPr>
        <w:t xml:space="preserve">though the </w:t>
      </w:r>
      <w:r w:rsidR="008B0B1F" w:rsidRPr="00250128">
        <w:rPr>
          <w:rFonts w:asciiTheme="majorBidi" w:eastAsia="한양신명조" w:hAnsiTheme="majorBidi" w:cstheme="majorBidi"/>
          <w:color w:val="000000" w:themeColor="text1"/>
          <w:sz w:val="24"/>
          <w:szCs w:val="24"/>
        </w:rPr>
        <w:t>XGB</w:t>
      </w:r>
      <w:r w:rsidR="002A15EF" w:rsidRPr="00250128">
        <w:rPr>
          <w:rFonts w:asciiTheme="majorBidi" w:eastAsia="한양신명조" w:hAnsiTheme="majorBidi" w:cstheme="majorBidi"/>
          <w:color w:val="000000" w:themeColor="text1"/>
          <w:sz w:val="24"/>
          <w:szCs w:val="24"/>
        </w:rPr>
        <w:t>RF</w:t>
      </w:r>
      <w:r w:rsidR="003E5802" w:rsidRPr="00250128">
        <w:rPr>
          <w:rFonts w:asciiTheme="majorBidi" w:eastAsia="한양신명조" w:hAnsiTheme="majorBidi" w:cstheme="majorBidi"/>
          <w:color w:val="000000" w:themeColor="text1"/>
          <w:sz w:val="24"/>
          <w:szCs w:val="24"/>
        </w:rPr>
        <w:t xml:space="preserve"> </w:t>
      </w:r>
      <w:r w:rsidR="00093CF2" w:rsidRPr="00250128">
        <w:rPr>
          <w:rFonts w:asciiTheme="majorBidi" w:eastAsia="한양신명조" w:hAnsiTheme="majorBidi" w:cstheme="majorBidi"/>
          <w:color w:val="000000" w:themeColor="text1"/>
          <w:sz w:val="24"/>
          <w:szCs w:val="24"/>
        </w:rPr>
        <w:t xml:space="preserve">had the most accurate prediction </w:t>
      </w:r>
      <w:r w:rsidR="00D7340C" w:rsidRPr="00250128">
        <w:rPr>
          <w:rFonts w:asciiTheme="majorBidi" w:eastAsia="한양신명조" w:hAnsiTheme="majorBidi" w:cstheme="majorBidi"/>
          <w:color w:val="000000" w:themeColor="text1"/>
          <w:sz w:val="24"/>
          <w:szCs w:val="24"/>
        </w:rPr>
        <w:t>for</w:t>
      </w:r>
      <w:r w:rsidRPr="00250128">
        <w:rPr>
          <w:rFonts w:asciiTheme="majorBidi" w:eastAsia="한양신명조" w:hAnsiTheme="majorBidi" w:cstheme="majorBidi"/>
          <w:color w:val="000000" w:themeColor="text1"/>
          <w:sz w:val="24"/>
          <w:szCs w:val="24"/>
        </w:rPr>
        <w:t xml:space="preserve"> Cyanophyte</w:t>
      </w:r>
      <w:r w:rsidR="00545C3A" w:rsidRPr="00250128">
        <w:rPr>
          <w:rFonts w:asciiTheme="majorBidi" w:eastAsia="한양신명조" w:hAnsiTheme="majorBidi" w:cstheme="majorBidi"/>
          <w:color w:val="000000" w:themeColor="text1"/>
          <w:sz w:val="24"/>
          <w:szCs w:val="24"/>
        </w:rPr>
        <w:t xml:space="preserve"> </w:t>
      </w:r>
      <w:r w:rsidR="00D7340C" w:rsidRPr="00250128">
        <w:rPr>
          <w:rFonts w:asciiTheme="majorBidi" w:eastAsia="한양신명조" w:hAnsiTheme="majorBidi" w:cstheme="majorBidi"/>
          <w:color w:val="000000" w:themeColor="text1"/>
          <w:sz w:val="24"/>
          <w:szCs w:val="24"/>
        </w:rPr>
        <w:t xml:space="preserve">cell count </w:t>
      </w:r>
      <w:r w:rsidR="00545C3A" w:rsidRPr="00250128">
        <w:rPr>
          <w:rFonts w:asciiTheme="majorBidi" w:eastAsia="한양신명조" w:hAnsiTheme="majorBidi" w:cstheme="majorBidi"/>
          <w:color w:val="000000" w:themeColor="text1"/>
          <w:sz w:val="24"/>
          <w:szCs w:val="24"/>
        </w:rPr>
        <w:t>in th</w:t>
      </w:r>
      <w:r w:rsidR="00D7340C" w:rsidRPr="00250128">
        <w:rPr>
          <w:rFonts w:asciiTheme="majorBidi" w:eastAsia="한양신명조" w:hAnsiTheme="majorBidi" w:cstheme="majorBidi"/>
          <w:color w:val="000000" w:themeColor="text1"/>
          <w:sz w:val="24"/>
          <w:szCs w:val="24"/>
        </w:rPr>
        <w:t>e present</w:t>
      </w:r>
      <w:r w:rsidR="00545C3A" w:rsidRPr="00250128">
        <w:rPr>
          <w:rFonts w:asciiTheme="majorBidi" w:eastAsia="한양신명조" w:hAnsiTheme="majorBidi" w:cstheme="majorBidi"/>
          <w:color w:val="000000" w:themeColor="text1"/>
          <w:sz w:val="24"/>
          <w:szCs w:val="24"/>
        </w:rPr>
        <w:t xml:space="preserve"> study</w:t>
      </w:r>
      <w:r w:rsidR="00093CF2" w:rsidRPr="00250128">
        <w:rPr>
          <w:rFonts w:asciiTheme="majorBidi" w:eastAsia="한양신명조" w:hAnsiTheme="majorBidi" w:cstheme="majorBidi"/>
          <w:color w:val="000000" w:themeColor="text1"/>
          <w:sz w:val="24"/>
          <w:szCs w:val="24"/>
        </w:rPr>
        <w:t xml:space="preserve">, </w:t>
      </w:r>
      <w:r w:rsidR="00D7340C" w:rsidRPr="00250128">
        <w:rPr>
          <w:rFonts w:asciiTheme="majorBidi" w:eastAsia="한양신명조" w:hAnsiTheme="majorBidi" w:cstheme="majorBidi"/>
          <w:color w:val="000000" w:themeColor="text1"/>
          <w:sz w:val="24"/>
          <w:szCs w:val="24"/>
        </w:rPr>
        <w:t xml:space="preserve">the </w:t>
      </w:r>
      <w:r w:rsidR="00093CF2" w:rsidRPr="00250128">
        <w:rPr>
          <w:rFonts w:asciiTheme="majorBidi" w:eastAsia="한양신명조" w:hAnsiTheme="majorBidi" w:cstheme="majorBidi"/>
          <w:color w:val="000000" w:themeColor="text1"/>
          <w:sz w:val="24"/>
          <w:szCs w:val="24"/>
        </w:rPr>
        <w:t xml:space="preserve">model </w:t>
      </w:r>
      <w:r w:rsidR="00D7340C" w:rsidRPr="00250128">
        <w:rPr>
          <w:rFonts w:asciiTheme="majorBidi" w:eastAsia="한양신명조" w:hAnsiTheme="majorBidi" w:cstheme="majorBidi"/>
          <w:color w:val="000000" w:themeColor="text1"/>
          <w:sz w:val="24"/>
          <w:szCs w:val="24"/>
        </w:rPr>
        <w:t xml:space="preserve">may </w:t>
      </w:r>
      <w:r w:rsidR="00093CF2" w:rsidRPr="00250128">
        <w:rPr>
          <w:rFonts w:asciiTheme="majorBidi" w:eastAsia="한양신명조" w:hAnsiTheme="majorBidi" w:cstheme="majorBidi"/>
          <w:color w:val="000000" w:themeColor="text1"/>
          <w:sz w:val="24"/>
          <w:szCs w:val="24"/>
        </w:rPr>
        <w:t xml:space="preserve">not always the best option. </w:t>
      </w:r>
    </w:p>
    <w:p w14:paraId="56CE530A" w14:textId="77777777" w:rsidR="00BA204C" w:rsidRPr="00B65242" w:rsidRDefault="00BA204C" w:rsidP="00B65242">
      <w:pPr>
        <w:pStyle w:val="a3"/>
        <w:spacing w:line="480" w:lineRule="auto"/>
        <w:rPr>
          <w:rFonts w:asciiTheme="majorBidi" w:eastAsia="한양신명조" w:hAnsiTheme="majorBidi" w:cstheme="majorBidi"/>
          <w:sz w:val="24"/>
          <w:szCs w:val="24"/>
        </w:rPr>
        <w:sectPr w:rsidR="00BA204C" w:rsidRPr="00B65242">
          <w:footnotePr>
            <w:numFmt w:val="lowerRoman"/>
            <w:numRestart w:val="eachSect"/>
          </w:footnotePr>
          <w:endnotePr>
            <w:numFmt w:val="decimal"/>
          </w:endnotePr>
          <w:pgSz w:w="11906" w:h="16838"/>
          <w:pgMar w:top="1134" w:right="1701" w:bottom="1134" w:left="1701" w:header="567" w:footer="567" w:gutter="0"/>
          <w:cols w:space="0"/>
        </w:sectPr>
      </w:pPr>
    </w:p>
    <w:tbl>
      <w:tblPr>
        <w:tblOverlap w:val="never"/>
        <w:tblW w:w="13372"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3372"/>
      </w:tblGrid>
      <w:tr w:rsidR="006D4E27" w:rsidRPr="00B65242" w14:paraId="7CBF865D" w14:textId="77777777">
        <w:trPr>
          <w:trHeight w:val="56"/>
        </w:trPr>
        <w:tc>
          <w:tcPr>
            <w:tcW w:w="13372" w:type="dxa"/>
            <w:tcBorders>
              <w:top w:val="nil"/>
              <w:left w:val="nil"/>
              <w:bottom w:val="nil"/>
              <w:right w:val="nil"/>
            </w:tcBorders>
            <w:vAlign w:val="center"/>
          </w:tcPr>
          <w:p w14:paraId="44549AB2"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noProof/>
                <w:sz w:val="24"/>
                <w:szCs w:val="24"/>
              </w:rPr>
              <w:drawing>
                <wp:inline distT="0" distB="0" distL="0" distR="0" wp14:anchorId="4B080D96" wp14:editId="0EFE0AA3">
                  <wp:extent cx="7200011" cy="2879979"/>
                  <wp:effectExtent l="0" t="0" r="0" b="0"/>
                  <wp:docPr id="19" name="그림 %d 19"/>
                  <wp:cNvGraphicFramePr/>
                  <a:graphic xmlns:a="http://schemas.openxmlformats.org/drawingml/2006/main">
                    <a:graphicData uri="http://schemas.openxmlformats.org/drawingml/2006/picture">
                      <pic:pic xmlns:pic="http://schemas.openxmlformats.org/drawingml/2006/picture">
                        <pic:nvPicPr>
                          <pic:cNvPr id="19" name="C:\Users\soobin.lee\AppData\Local\Temp\Hnc\BinData\EMB000058a4075e.wmf"/>
                          <pic:cNvPicPr/>
                        </pic:nvPicPr>
                        <pic:blipFill>
                          <a:blip r:embed="rId35"/>
                          <a:srcRect b="13"/>
                          <a:stretch>
                            <a:fillRect/>
                          </a:stretch>
                        </pic:blipFill>
                        <pic:spPr>
                          <a:xfrm>
                            <a:off x="0" y="0"/>
                            <a:ext cx="7200011" cy="2879979"/>
                          </a:xfrm>
                          <a:prstGeom prst="rect">
                            <a:avLst/>
                          </a:prstGeom>
                          <a:effectLst/>
                        </pic:spPr>
                      </pic:pic>
                    </a:graphicData>
                  </a:graphic>
                </wp:inline>
              </w:drawing>
            </w:r>
          </w:p>
        </w:tc>
      </w:tr>
      <w:tr w:rsidR="006D4E27" w:rsidRPr="00B65242" w14:paraId="4242ED02" w14:textId="77777777">
        <w:trPr>
          <w:trHeight w:val="56"/>
        </w:trPr>
        <w:tc>
          <w:tcPr>
            <w:tcW w:w="13372" w:type="dxa"/>
            <w:tcBorders>
              <w:top w:val="nil"/>
              <w:left w:val="nil"/>
              <w:bottom w:val="nil"/>
              <w:right w:val="nil"/>
            </w:tcBorders>
            <w:vAlign w:val="center"/>
          </w:tcPr>
          <w:p w14:paraId="5A92869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noProof/>
                <w:sz w:val="24"/>
                <w:szCs w:val="24"/>
              </w:rPr>
              <w:drawing>
                <wp:inline distT="0" distB="0" distL="0" distR="0" wp14:anchorId="42EACC35" wp14:editId="44A8E18C">
                  <wp:extent cx="7200011" cy="2879979"/>
                  <wp:effectExtent l="0" t="0" r="0" b="0"/>
                  <wp:docPr id="20" name="그림 %d 20"/>
                  <wp:cNvGraphicFramePr/>
                  <a:graphic xmlns:a="http://schemas.openxmlformats.org/drawingml/2006/main">
                    <a:graphicData uri="http://schemas.openxmlformats.org/drawingml/2006/picture">
                      <pic:pic xmlns:pic="http://schemas.openxmlformats.org/drawingml/2006/picture">
                        <pic:nvPicPr>
                          <pic:cNvPr id="20" name="C:\Users\soobin.lee\AppData\Local\Temp\Hnc\BinData\EMB000058a4075f.wmf"/>
                          <pic:cNvPicPr/>
                        </pic:nvPicPr>
                        <pic:blipFill>
                          <a:blip r:embed="rId36"/>
                          <a:srcRect r="13"/>
                          <a:stretch>
                            <a:fillRect/>
                          </a:stretch>
                        </pic:blipFill>
                        <pic:spPr>
                          <a:xfrm>
                            <a:off x="0" y="0"/>
                            <a:ext cx="7200011" cy="2879979"/>
                          </a:xfrm>
                          <a:prstGeom prst="rect">
                            <a:avLst/>
                          </a:prstGeom>
                          <a:effectLst/>
                        </pic:spPr>
                      </pic:pic>
                    </a:graphicData>
                  </a:graphic>
                </wp:inline>
              </w:drawing>
            </w:r>
          </w:p>
        </w:tc>
      </w:tr>
    </w:tbl>
    <w:p w14:paraId="1C8B3381" w14:textId="77777777" w:rsidR="00DB136C" w:rsidRPr="00B65242" w:rsidRDefault="00DB136C" w:rsidP="00B65242">
      <w:pPr>
        <w:pStyle w:val="a3"/>
        <w:spacing w:line="480" w:lineRule="auto"/>
        <w:rPr>
          <w:rFonts w:asciiTheme="majorBidi" w:hAnsiTheme="majorBidi" w:cstheme="majorBidi"/>
          <w:sz w:val="24"/>
          <w:szCs w:val="24"/>
        </w:rPr>
      </w:pPr>
    </w:p>
    <w:tbl>
      <w:tblPr>
        <w:tblOverlap w:val="never"/>
        <w:tblW w:w="13372"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3372"/>
      </w:tblGrid>
      <w:tr w:rsidR="006D4E27" w:rsidRPr="00B65242" w14:paraId="74FDEA52" w14:textId="77777777">
        <w:trPr>
          <w:trHeight w:val="56"/>
        </w:trPr>
        <w:tc>
          <w:tcPr>
            <w:tcW w:w="13372" w:type="dxa"/>
            <w:tcBorders>
              <w:top w:val="nil"/>
              <w:left w:val="nil"/>
              <w:bottom w:val="nil"/>
              <w:right w:val="nil"/>
            </w:tcBorders>
            <w:vAlign w:val="center"/>
          </w:tcPr>
          <w:p w14:paraId="2343A42C"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noProof/>
                <w:sz w:val="24"/>
                <w:szCs w:val="24"/>
              </w:rPr>
              <w:drawing>
                <wp:inline distT="0" distB="0" distL="0" distR="0" wp14:anchorId="1DE19EF7" wp14:editId="739C1ACE">
                  <wp:extent cx="7200011" cy="2879979"/>
                  <wp:effectExtent l="0" t="0" r="0" b="0"/>
                  <wp:docPr id="21" name="그림 %d 21"/>
                  <wp:cNvGraphicFramePr/>
                  <a:graphic xmlns:a="http://schemas.openxmlformats.org/drawingml/2006/main">
                    <a:graphicData uri="http://schemas.openxmlformats.org/drawingml/2006/picture">
                      <pic:pic xmlns:pic="http://schemas.openxmlformats.org/drawingml/2006/picture">
                        <pic:nvPicPr>
                          <pic:cNvPr id="21" name="C:\Users\soobin.lee\AppData\Local\Temp\Hnc\BinData\EMB000058a40760.wmf"/>
                          <pic:cNvPicPr/>
                        </pic:nvPicPr>
                        <pic:blipFill>
                          <a:blip r:embed="rId37"/>
                          <a:stretch>
                            <a:fillRect/>
                          </a:stretch>
                        </pic:blipFill>
                        <pic:spPr>
                          <a:xfrm>
                            <a:off x="0" y="0"/>
                            <a:ext cx="7200011" cy="2879979"/>
                          </a:xfrm>
                          <a:prstGeom prst="rect">
                            <a:avLst/>
                          </a:prstGeom>
                          <a:effectLst/>
                        </pic:spPr>
                      </pic:pic>
                    </a:graphicData>
                  </a:graphic>
                </wp:inline>
              </w:drawing>
            </w:r>
          </w:p>
        </w:tc>
      </w:tr>
      <w:tr w:rsidR="006D4E27" w:rsidRPr="00B65242" w14:paraId="1C0F18BF" w14:textId="77777777">
        <w:trPr>
          <w:trHeight w:val="56"/>
        </w:trPr>
        <w:tc>
          <w:tcPr>
            <w:tcW w:w="13372" w:type="dxa"/>
            <w:tcBorders>
              <w:top w:val="nil"/>
              <w:left w:val="nil"/>
              <w:bottom w:val="nil"/>
              <w:right w:val="nil"/>
            </w:tcBorders>
            <w:vAlign w:val="center"/>
          </w:tcPr>
          <w:p w14:paraId="4C1350C9" w14:textId="77777777" w:rsidR="00DB136C" w:rsidRPr="00B65242" w:rsidRDefault="00B65242" w:rsidP="00B65242">
            <w:pPr>
              <w:pStyle w:val="a3"/>
              <w:wordWrap/>
              <w:spacing w:line="480" w:lineRule="auto"/>
              <w:jc w:val="center"/>
              <w:rPr>
                <w:rFonts w:asciiTheme="majorBidi" w:hAnsiTheme="majorBidi" w:cstheme="majorBidi"/>
                <w:sz w:val="24"/>
                <w:szCs w:val="24"/>
              </w:rPr>
            </w:pPr>
            <w:r w:rsidRPr="00B65242">
              <w:rPr>
                <w:rFonts w:asciiTheme="majorBidi" w:hAnsiTheme="majorBidi" w:cstheme="majorBidi"/>
                <w:noProof/>
                <w:sz w:val="24"/>
                <w:szCs w:val="24"/>
              </w:rPr>
              <w:drawing>
                <wp:inline distT="0" distB="0" distL="0" distR="0" wp14:anchorId="46BD5010" wp14:editId="67B56022">
                  <wp:extent cx="7200011" cy="2879979"/>
                  <wp:effectExtent l="0" t="0" r="0" b="0"/>
                  <wp:docPr id="22" name="그림 %d 22"/>
                  <wp:cNvGraphicFramePr/>
                  <a:graphic xmlns:a="http://schemas.openxmlformats.org/drawingml/2006/main">
                    <a:graphicData uri="http://schemas.openxmlformats.org/drawingml/2006/picture">
                      <pic:pic xmlns:pic="http://schemas.openxmlformats.org/drawingml/2006/picture">
                        <pic:nvPicPr>
                          <pic:cNvPr id="22" name="C:\Users\soobin.lee\AppData\Local\Temp\Hnc\BinData\EMB000058a40761.wmf"/>
                          <pic:cNvPicPr/>
                        </pic:nvPicPr>
                        <pic:blipFill>
                          <a:blip r:embed="rId38"/>
                          <a:stretch>
                            <a:fillRect/>
                          </a:stretch>
                        </pic:blipFill>
                        <pic:spPr>
                          <a:xfrm>
                            <a:off x="0" y="0"/>
                            <a:ext cx="7200011" cy="2879979"/>
                          </a:xfrm>
                          <a:prstGeom prst="rect">
                            <a:avLst/>
                          </a:prstGeom>
                          <a:effectLst/>
                        </pic:spPr>
                      </pic:pic>
                    </a:graphicData>
                  </a:graphic>
                </wp:inline>
              </w:drawing>
            </w:r>
          </w:p>
        </w:tc>
      </w:tr>
    </w:tbl>
    <w:p w14:paraId="0A35162E" w14:textId="77777777" w:rsidR="00DB136C" w:rsidRPr="00B65242" w:rsidRDefault="00DB136C" w:rsidP="00B65242">
      <w:pPr>
        <w:pStyle w:val="a3"/>
        <w:spacing w:line="480" w:lineRule="auto"/>
        <w:rPr>
          <w:rFonts w:asciiTheme="majorBidi" w:hAnsiTheme="majorBidi" w:cstheme="majorBidi"/>
          <w:sz w:val="24"/>
          <w:szCs w:val="24"/>
        </w:rPr>
      </w:pPr>
    </w:p>
    <w:p w14:paraId="31A09E6E" w14:textId="6A1ABF17" w:rsidR="00BA204C" w:rsidRPr="00B65242" w:rsidRDefault="00B65242" w:rsidP="00B65242">
      <w:pPr>
        <w:pStyle w:val="a3"/>
        <w:wordWrap/>
        <w:spacing w:line="480" w:lineRule="auto"/>
        <w:ind w:firstLine="200"/>
        <w:jc w:val="center"/>
        <w:rPr>
          <w:rFonts w:asciiTheme="majorBidi" w:hAnsiTheme="majorBidi" w:cstheme="majorBidi"/>
          <w:sz w:val="24"/>
          <w:szCs w:val="24"/>
        </w:rPr>
        <w:sectPr w:rsidR="00BA204C" w:rsidRPr="00B65242">
          <w:footnotePr>
            <w:numFmt w:val="lowerRoman"/>
            <w:numRestart w:val="eachSect"/>
          </w:footnotePr>
          <w:endnotePr>
            <w:numFmt w:val="decimal"/>
          </w:endnotePr>
          <w:pgSz w:w="16838" w:h="11906" w:orient="landscape"/>
          <w:pgMar w:top="1134" w:right="1701" w:bottom="1134" w:left="1701" w:header="567" w:footer="567" w:gutter="0"/>
          <w:cols w:space="0"/>
        </w:sectPr>
      </w:pPr>
      <w:r w:rsidRPr="00B65242">
        <w:rPr>
          <w:rFonts w:asciiTheme="majorBidi" w:hAnsiTheme="majorBidi" w:cstheme="majorBidi"/>
          <w:sz w:val="24"/>
          <w:szCs w:val="24"/>
        </w:rPr>
        <w:t>Fig</w:t>
      </w:r>
      <w:r w:rsidR="00D7340C" w:rsidRPr="00B65242">
        <w:rPr>
          <w:rFonts w:asciiTheme="majorBidi" w:hAnsiTheme="majorBidi" w:cstheme="majorBidi"/>
          <w:sz w:val="24"/>
          <w:szCs w:val="24"/>
        </w:rPr>
        <w:t>ure</w:t>
      </w:r>
      <w:r w:rsidRPr="00B65242">
        <w:rPr>
          <w:rFonts w:asciiTheme="majorBidi" w:hAnsiTheme="majorBidi" w:cstheme="majorBidi"/>
          <w:sz w:val="24"/>
          <w:szCs w:val="24"/>
        </w:rPr>
        <w:t xml:space="preserve"> 12. Observed vs </w:t>
      </w:r>
      <w:r w:rsidR="00D7340C" w:rsidRPr="00B65242">
        <w:rPr>
          <w:rFonts w:asciiTheme="majorBidi" w:hAnsiTheme="majorBidi" w:cstheme="majorBidi"/>
          <w:sz w:val="24"/>
          <w:szCs w:val="24"/>
        </w:rPr>
        <w:t>p</w:t>
      </w:r>
      <w:r w:rsidRPr="00B65242">
        <w:rPr>
          <w:rFonts w:asciiTheme="majorBidi" w:hAnsiTheme="majorBidi" w:cstheme="majorBidi"/>
          <w:sz w:val="24"/>
          <w:szCs w:val="24"/>
        </w:rPr>
        <w:t>redicted Cyanophyte</w:t>
      </w:r>
      <w:r w:rsidR="00D7340C" w:rsidRPr="00B65242">
        <w:rPr>
          <w:rFonts w:asciiTheme="majorBidi" w:hAnsiTheme="majorBidi" w:cstheme="majorBidi"/>
          <w:sz w:val="24"/>
          <w:szCs w:val="24"/>
        </w:rPr>
        <w:t xml:space="preserve"> cell counts</w:t>
      </w:r>
    </w:p>
    <w:p w14:paraId="79EAB2E1" w14:textId="2C3C1B94"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eastAsia="한양신명조" w:hAnsiTheme="majorBidi" w:cstheme="majorBidi"/>
          <w:b/>
          <w:sz w:val="24"/>
          <w:szCs w:val="24"/>
        </w:rPr>
        <w:t xml:space="preserve">4. </w:t>
      </w:r>
      <w:r w:rsidR="0070208D" w:rsidRPr="00B65242">
        <w:rPr>
          <w:rFonts w:asciiTheme="majorBidi" w:eastAsia="한양신명조" w:hAnsiTheme="majorBidi" w:cstheme="majorBidi"/>
          <w:b/>
          <w:sz w:val="24"/>
          <w:szCs w:val="24"/>
        </w:rPr>
        <w:t xml:space="preserve">Conclusion </w:t>
      </w:r>
    </w:p>
    <w:p w14:paraId="3BDD6889" w14:textId="40688FD9"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eastAsia="한양신명조" w:hAnsiTheme="majorBidi" w:cstheme="majorBidi"/>
          <w:sz w:val="24"/>
          <w:szCs w:val="24"/>
        </w:rPr>
        <w:t xml:space="preserve">  </w:t>
      </w:r>
      <w:commentRangeStart w:id="23"/>
      <w:r w:rsidR="004B516C" w:rsidRPr="00B65242">
        <w:rPr>
          <w:rFonts w:asciiTheme="majorBidi" w:eastAsia="한양신명조" w:hAnsiTheme="majorBidi" w:cstheme="majorBidi"/>
          <w:sz w:val="24"/>
          <w:szCs w:val="24"/>
        </w:rPr>
        <w:t xml:space="preserve">In </w:t>
      </w:r>
      <w:r w:rsidR="00D7340C" w:rsidRPr="00B65242">
        <w:rPr>
          <w:rFonts w:asciiTheme="majorBidi" w:eastAsia="한양신명조" w:hAnsiTheme="majorBidi" w:cstheme="majorBidi"/>
          <w:sz w:val="24"/>
          <w:szCs w:val="24"/>
        </w:rPr>
        <w:t xml:space="preserve">the present </w:t>
      </w:r>
      <w:r w:rsidR="004B516C" w:rsidRPr="00B65242">
        <w:rPr>
          <w:rFonts w:asciiTheme="majorBidi" w:eastAsia="한양신명조" w:hAnsiTheme="majorBidi" w:cstheme="majorBidi"/>
          <w:sz w:val="24"/>
          <w:szCs w:val="24"/>
        </w:rPr>
        <w:t xml:space="preserve">study, the distributional </w:t>
      </w:r>
      <w:r w:rsidR="00D7340C" w:rsidRPr="00B65242">
        <w:rPr>
          <w:rFonts w:asciiTheme="majorBidi" w:eastAsia="한양신명조" w:hAnsiTheme="majorBidi" w:cstheme="majorBidi"/>
          <w:sz w:val="24"/>
          <w:szCs w:val="24"/>
        </w:rPr>
        <w:t xml:space="preserve">characteristics </w:t>
      </w:r>
      <w:r w:rsidR="004B516C" w:rsidRPr="00B65242">
        <w:rPr>
          <w:rFonts w:asciiTheme="majorBidi" w:eastAsia="한양신명조" w:hAnsiTheme="majorBidi" w:cstheme="majorBidi"/>
          <w:sz w:val="24"/>
          <w:szCs w:val="24"/>
        </w:rPr>
        <w:t xml:space="preserve">of algae found at </w:t>
      </w:r>
      <w:proofErr w:type="spellStart"/>
      <w:r w:rsidR="004B516C" w:rsidRPr="00B65242">
        <w:rPr>
          <w:rFonts w:asciiTheme="majorBidi" w:eastAsia="한양신명조" w:hAnsiTheme="majorBidi" w:cstheme="majorBidi"/>
          <w:sz w:val="24"/>
          <w:szCs w:val="24"/>
        </w:rPr>
        <w:t>Juam</w:t>
      </w:r>
      <w:proofErr w:type="spellEnd"/>
      <w:r w:rsidR="004B516C" w:rsidRPr="00B65242">
        <w:rPr>
          <w:rFonts w:asciiTheme="majorBidi" w:eastAsia="한양신명조" w:hAnsiTheme="majorBidi" w:cstheme="majorBidi"/>
          <w:sz w:val="24"/>
          <w:szCs w:val="24"/>
        </w:rPr>
        <w:t xml:space="preserve"> Lake and </w:t>
      </w:r>
      <w:proofErr w:type="spellStart"/>
      <w:r w:rsidR="004B516C" w:rsidRPr="00B65242">
        <w:rPr>
          <w:rFonts w:asciiTheme="majorBidi" w:eastAsia="한양신명조" w:hAnsiTheme="majorBidi" w:cstheme="majorBidi"/>
          <w:sz w:val="24"/>
          <w:szCs w:val="24"/>
        </w:rPr>
        <w:t>Tamjin</w:t>
      </w:r>
      <w:proofErr w:type="spellEnd"/>
      <w:r w:rsidR="004B516C" w:rsidRPr="00B65242">
        <w:rPr>
          <w:rFonts w:asciiTheme="majorBidi" w:eastAsia="한양신명조" w:hAnsiTheme="majorBidi" w:cstheme="majorBidi"/>
          <w:sz w:val="24"/>
          <w:szCs w:val="24"/>
        </w:rPr>
        <w:t xml:space="preserve"> Lake, which are representative water supply sources in the </w:t>
      </w:r>
      <w:proofErr w:type="spellStart"/>
      <w:r w:rsidR="0074400F" w:rsidRPr="00B65242">
        <w:rPr>
          <w:rFonts w:asciiTheme="majorBidi" w:eastAsia="한양신명조" w:hAnsiTheme="majorBidi" w:cstheme="majorBidi"/>
          <w:sz w:val="24"/>
          <w:szCs w:val="24"/>
        </w:rPr>
        <w:t>Yeongsan·Seomjin</w:t>
      </w:r>
      <w:proofErr w:type="spellEnd"/>
      <w:r w:rsidR="0074400F" w:rsidRPr="00B65242">
        <w:rPr>
          <w:rFonts w:asciiTheme="majorBidi" w:eastAsia="한양신명조" w:hAnsiTheme="majorBidi" w:cstheme="majorBidi"/>
          <w:sz w:val="24"/>
          <w:szCs w:val="24"/>
        </w:rPr>
        <w:t xml:space="preserve"> River</w:t>
      </w:r>
      <w:r w:rsidR="004B516C" w:rsidRPr="00B65242">
        <w:rPr>
          <w:rFonts w:asciiTheme="majorBidi" w:eastAsia="한양신명조" w:hAnsiTheme="majorBidi" w:cstheme="majorBidi"/>
          <w:sz w:val="24"/>
          <w:szCs w:val="24"/>
        </w:rPr>
        <w:t xml:space="preserve"> in Korea, </w:t>
      </w:r>
      <w:r w:rsidR="00D7340C" w:rsidRPr="00B65242">
        <w:rPr>
          <w:rFonts w:asciiTheme="majorBidi" w:eastAsia="한양신명조" w:hAnsiTheme="majorBidi" w:cstheme="majorBidi"/>
          <w:sz w:val="24"/>
          <w:szCs w:val="24"/>
        </w:rPr>
        <w:t>were investigated</w:t>
      </w:r>
      <w:r w:rsidR="00AD243B" w:rsidRPr="00B65242">
        <w:rPr>
          <w:rFonts w:asciiTheme="majorBidi" w:eastAsia="한양신명조" w:hAnsiTheme="majorBidi" w:cstheme="majorBidi"/>
          <w:sz w:val="24"/>
          <w:szCs w:val="24"/>
        </w:rPr>
        <w:t>, from 2017 to 2022</w:t>
      </w:r>
      <w:r w:rsidR="004B516C" w:rsidRPr="00B65242">
        <w:rPr>
          <w:rFonts w:asciiTheme="majorBidi" w:eastAsia="한양신명조" w:hAnsiTheme="majorBidi" w:cstheme="majorBidi"/>
          <w:sz w:val="24"/>
          <w:szCs w:val="24"/>
        </w:rPr>
        <w:t>.</w:t>
      </w:r>
      <w:r w:rsidR="00CD7630" w:rsidRPr="00B65242">
        <w:rPr>
          <w:rFonts w:asciiTheme="majorBidi" w:eastAsia="한양신명조" w:hAnsiTheme="majorBidi" w:cstheme="majorBidi"/>
          <w:sz w:val="24"/>
          <w:szCs w:val="24"/>
        </w:rPr>
        <w:t xml:space="preserve"> </w:t>
      </w:r>
      <w:r w:rsidR="001B0930" w:rsidRPr="00B65242">
        <w:rPr>
          <w:rFonts w:asciiTheme="majorBidi" w:eastAsia="한양신명조" w:hAnsiTheme="majorBidi" w:cstheme="majorBidi"/>
          <w:sz w:val="24"/>
          <w:szCs w:val="24"/>
        </w:rPr>
        <w:t>W</w:t>
      </w:r>
      <w:r w:rsidR="00B653D5" w:rsidRPr="00B65242">
        <w:rPr>
          <w:rFonts w:asciiTheme="majorBidi" w:eastAsia="한양신명조" w:hAnsiTheme="majorBidi" w:cstheme="majorBidi"/>
          <w:sz w:val="24"/>
          <w:szCs w:val="24"/>
        </w:rPr>
        <w:t>ater quality measurement network</w:t>
      </w:r>
      <w:r w:rsidRPr="00B65242">
        <w:rPr>
          <w:rFonts w:asciiTheme="majorBidi" w:eastAsia="한양신명조" w:hAnsiTheme="majorBidi" w:cstheme="majorBidi"/>
          <w:sz w:val="24"/>
          <w:szCs w:val="24"/>
        </w:rPr>
        <w:t xml:space="preserve"> </w:t>
      </w:r>
      <w:r w:rsidR="001B0930" w:rsidRPr="00B65242">
        <w:rPr>
          <w:rFonts w:asciiTheme="majorBidi" w:eastAsia="한양신명조" w:hAnsiTheme="majorBidi" w:cstheme="majorBidi"/>
          <w:sz w:val="24"/>
          <w:szCs w:val="24"/>
        </w:rPr>
        <w:t>data</w:t>
      </w:r>
      <w:r w:rsidRPr="00B65242">
        <w:rPr>
          <w:rFonts w:asciiTheme="majorBidi" w:eastAsia="한양신명조" w:hAnsiTheme="majorBidi" w:cstheme="majorBidi"/>
          <w:sz w:val="24"/>
          <w:szCs w:val="24"/>
        </w:rPr>
        <w:t xml:space="preserve">, </w:t>
      </w:r>
      <w:r w:rsidR="0075460F" w:rsidRPr="00B65242">
        <w:rPr>
          <w:rFonts w:asciiTheme="majorBidi" w:eastAsia="한양신명조" w:hAnsiTheme="majorBidi" w:cstheme="majorBidi"/>
          <w:sz w:val="24"/>
          <w:szCs w:val="24"/>
        </w:rPr>
        <w:t>algae alert system</w:t>
      </w:r>
      <w:r w:rsidRPr="00B65242">
        <w:rPr>
          <w:rFonts w:asciiTheme="majorBidi" w:eastAsia="한양신명조" w:hAnsiTheme="majorBidi" w:cstheme="majorBidi"/>
          <w:sz w:val="24"/>
          <w:szCs w:val="24"/>
        </w:rPr>
        <w:t xml:space="preserve"> </w:t>
      </w:r>
      <w:r w:rsidR="00B72E21" w:rsidRPr="00B65242">
        <w:rPr>
          <w:rFonts w:asciiTheme="majorBidi" w:eastAsia="한양신명조" w:hAnsiTheme="majorBidi" w:cstheme="majorBidi"/>
          <w:sz w:val="24"/>
          <w:szCs w:val="24"/>
        </w:rPr>
        <w:t>data</w:t>
      </w:r>
      <w:r w:rsidRPr="00B65242">
        <w:rPr>
          <w:rFonts w:asciiTheme="majorBidi" w:eastAsia="한양신명조" w:hAnsiTheme="majorBidi" w:cstheme="majorBidi"/>
          <w:sz w:val="24"/>
          <w:szCs w:val="24"/>
        </w:rPr>
        <w:t xml:space="preserve">, </w:t>
      </w:r>
      <w:r w:rsidR="00B72E21" w:rsidRPr="00B65242">
        <w:rPr>
          <w:rFonts w:asciiTheme="majorBidi" w:eastAsia="한양신명조" w:hAnsiTheme="majorBidi" w:cstheme="majorBidi"/>
          <w:sz w:val="24"/>
          <w:szCs w:val="24"/>
        </w:rPr>
        <w:t xml:space="preserve">and </w:t>
      </w:r>
      <w:r w:rsidR="00CB319F" w:rsidRPr="00B65242">
        <w:rPr>
          <w:rFonts w:asciiTheme="majorBidi" w:eastAsia="한양신명조" w:hAnsiTheme="majorBidi" w:cstheme="majorBidi"/>
          <w:sz w:val="24"/>
          <w:szCs w:val="24"/>
        </w:rPr>
        <w:t>hydraulics</w:t>
      </w:r>
      <w:r w:rsidR="00B72E21" w:rsidRPr="00B65242">
        <w:rPr>
          <w:rFonts w:asciiTheme="majorBidi" w:eastAsia="한양신명조" w:hAnsiTheme="majorBidi" w:cstheme="majorBidi"/>
          <w:sz w:val="24"/>
          <w:szCs w:val="24"/>
        </w:rPr>
        <w:t xml:space="preserve"> and</w:t>
      </w:r>
      <w:r w:rsidRPr="00B65242">
        <w:rPr>
          <w:rFonts w:asciiTheme="majorBidi" w:eastAsia="한양신명조" w:hAnsiTheme="majorBidi" w:cstheme="majorBidi"/>
          <w:sz w:val="24"/>
          <w:szCs w:val="24"/>
        </w:rPr>
        <w:t xml:space="preserve"> </w:t>
      </w:r>
      <w:r w:rsidR="00CB319F" w:rsidRPr="00B65242">
        <w:rPr>
          <w:rFonts w:asciiTheme="majorBidi" w:eastAsia="한양신명조" w:hAnsiTheme="majorBidi" w:cstheme="majorBidi"/>
          <w:sz w:val="24"/>
          <w:szCs w:val="24"/>
        </w:rPr>
        <w:t>hydrological data</w:t>
      </w:r>
      <w:r w:rsidR="00B72E21" w:rsidRPr="00B65242">
        <w:rPr>
          <w:rFonts w:asciiTheme="majorBidi" w:eastAsia="한양신명조" w:hAnsiTheme="majorBidi" w:cstheme="majorBidi"/>
          <w:sz w:val="24"/>
          <w:szCs w:val="24"/>
        </w:rPr>
        <w:t xml:space="preserve">, which were measured during the </w:t>
      </w:r>
      <w:r w:rsidR="003E5802" w:rsidRPr="00B65242">
        <w:rPr>
          <w:rFonts w:asciiTheme="majorBidi" w:eastAsia="한양신명조" w:hAnsiTheme="majorBidi" w:cstheme="majorBidi"/>
          <w:sz w:val="24"/>
          <w:szCs w:val="24"/>
        </w:rPr>
        <w:t xml:space="preserve">corresponding </w:t>
      </w:r>
      <w:r w:rsidR="00B72E21" w:rsidRPr="00B65242">
        <w:rPr>
          <w:rFonts w:asciiTheme="majorBidi" w:eastAsia="한양신명조" w:hAnsiTheme="majorBidi" w:cstheme="majorBidi"/>
          <w:sz w:val="24"/>
          <w:szCs w:val="24"/>
        </w:rPr>
        <w:t>survey</w:t>
      </w:r>
      <w:r w:rsidR="003E5802" w:rsidRPr="00B65242">
        <w:rPr>
          <w:rFonts w:asciiTheme="majorBidi" w:eastAsia="한양신명조" w:hAnsiTheme="majorBidi" w:cstheme="majorBidi"/>
          <w:sz w:val="24"/>
          <w:szCs w:val="24"/>
        </w:rPr>
        <w:t xml:space="preserve"> period</w:t>
      </w:r>
      <w:r w:rsidR="00B72E21" w:rsidRPr="00B65242">
        <w:rPr>
          <w:rFonts w:asciiTheme="majorBidi" w:eastAsia="한양신명조" w:hAnsiTheme="majorBidi" w:cstheme="majorBidi"/>
          <w:sz w:val="24"/>
          <w:szCs w:val="24"/>
        </w:rPr>
        <w:t xml:space="preserve">, </w:t>
      </w:r>
      <w:r w:rsidR="001B0930" w:rsidRPr="00B65242">
        <w:rPr>
          <w:rFonts w:asciiTheme="majorBidi" w:eastAsia="한양신명조" w:hAnsiTheme="majorBidi" w:cstheme="majorBidi"/>
          <w:sz w:val="24"/>
          <w:szCs w:val="24"/>
        </w:rPr>
        <w:t>were compiled</w:t>
      </w:r>
      <w:r w:rsidR="00AD243B" w:rsidRPr="00B65242">
        <w:rPr>
          <w:rFonts w:asciiTheme="majorBidi" w:eastAsia="한양신명조" w:hAnsiTheme="majorBidi" w:cstheme="majorBidi"/>
          <w:sz w:val="24"/>
          <w:szCs w:val="24"/>
        </w:rPr>
        <w:t>. Based on the</w:t>
      </w:r>
      <w:r w:rsidR="001B0930" w:rsidRPr="00B65242">
        <w:rPr>
          <w:rFonts w:asciiTheme="majorBidi" w:eastAsia="한양신명조" w:hAnsiTheme="majorBidi" w:cstheme="majorBidi"/>
          <w:sz w:val="24"/>
          <w:szCs w:val="24"/>
        </w:rPr>
        <w:t xml:space="preserve"> data</w:t>
      </w:r>
      <w:r w:rsidR="00AD243B" w:rsidRPr="00B65242">
        <w:rPr>
          <w:rFonts w:asciiTheme="majorBidi" w:eastAsia="한양신명조" w:hAnsiTheme="majorBidi" w:cstheme="majorBidi"/>
          <w:sz w:val="24"/>
          <w:szCs w:val="24"/>
        </w:rPr>
        <w:t xml:space="preserve">, </w:t>
      </w:r>
      <w:r w:rsidR="004408F9" w:rsidRPr="00B65242">
        <w:rPr>
          <w:rFonts w:asciiTheme="majorBidi" w:eastAsia="한양신명조" w:hAnsiTheme="majorBidi" w:cstheme="majorBidi"/>
          <w:sz w:val="24"/>
          <w:szCs w:val="24"/>
        </w:rPr>
        <w:t xml:space="preserve">d </w:t>
      </w:r>
      <w:r w:rsidR="003E5802" w:rsidRPr="00B65242">
        <w:rPr>
          <w:rFonts w:asciiTheme="majorBidi" w:eastAsia="한양신명조" w:hAnsiTheme="majorBidi" w:cstheme="majorBidi"/>
          <w:sz w:val="24"/>
          <w:szCs w:val="24"/>
        </w:rPr>
        <w:t>explanatory data analysis and correlation analysis</w:t>
      </w:r>
      <w:r w:rsidR="00AD243B" w:rsidRPr="00B65242">
        <w:rPr>
          <w:rFonts w:asciiTheme="majorBidi" w:eastAsia="한양신명조" w:hAnsiTheme="majorBidi" w:cstheme="majorBidi"/>
          <w:sz w:val="24"/>
          <w:szCs w:val="24"/>
        </w:rPr>
        <w:t xml:space="preserve"> were performed</w:t>
      </w:r>
      <w:r w:rsidR="003E5802" w:rsidRPr="00B65242">
        <w:rPr>
          <w:rFonts w:asciiTheme="majorBidi" w:eastAsia="한양신명조" w:hAnsiTheme="majorBidi" w:cstheme="majorBidi"/>
          <w:sz w:val="24"/>
          <w:szCs w:val="24"/>
        </w:rPr>
        <w:t xml:space="preserve"> </w:t>
      </w:r>
      <w:r w:rsidR="004D27BC" w:rsidRPr="00B65242">
        <w:rPr>
          <w:rFonts w:asciiTheme="majorBidi" w:eastAsia="한양신명조" w:hAnsiTheme="majorBidi" w:cstheme="majorBidi"/>
          <w:sz w:val="24"/>
          <w:szCs w:val="24"/>
        </w:rPr>
        <w:t xml:space="preserve">to </w:t>
      </w:r>
      <w:r w:rsidR="00AD243B" w:rsidRPr="00B65242">
        <w:rPr>
          <w:rFonts w:asciiTheme="majorBidi" w:eastAsia="한양신명조" w:hAnsiTheme="majorBidi" w:cstheme="majorBidi"/>
          <w:sz w:val="24"/>
          <w:szCs w:val="24"/>
        </w:rPr>
        <w:t xml:space="preserve">determine the </w:t>
      </w:r>
      <w:r w:rsidR="004D27BC" w:rsidRPr="00B65242">
        <w:rPr>
          <w:rFonts w:asciiTheme="majorBidi" w:eastAsia="한양신명조" w:hAnsiTheme="majorBidi" w:cstheme="majorBidi"/>
          <w:sz w:val="24"/>
          <w:szCs w:val="24"/>
        </w:rPr>
        <w:t>distributional features of measured variables, and associations between variables</w:t>
      </w:r>
      <w:r w:rsidR="00AD243B" w:rsidRPr="00B65242">
        <w:rPr>
          <w:rFonts w:asciiTheme="majorBidi" w:eastAsia="한양신명조" w:hAnsiTheme="majorBidi" w:cstheme="majorBidi"/>
          <w:sz w:val="24"/>
          <w:szCs w:val="24"/>
        </w:rPr>
        <w:t>. In addition,</w:t>
      </w:r>
      <w:r w:rsidR="00B32E46" w:rsidRPr="00B65242">
        <w:rPr>
          <w:rFonts w:asciiTheme="majorBidi" w:eastAsia="한양신명조" w:hAnsiTheme="majorBidi" w:cstheme="majorBidi"/>
          <w:sz w:val="24"/>
          <w:szCs w:val="24"/>
        </w:rPr>
        <w:t xml:space="preserve"> </w:t>
      </w:r>
      <w:r w:rsidR="00C80D56" w:rsidRPr="00B65242">
        <w:rPr>
          <w:rFonts w:asciiTheme="majorBidi" w:eastAsia="한양신명조" w:hAnsiTheme="majorBidi" w:cstheme="majorBidi"/>
          <w:sz w:val="24"/>
          <w:szCs w:val="24"/>
        </w:rPr>
        <w:t>RDA</w:t>
      </w:r>
      <w:r w:rsidR="003E5802" w:rsidRPr="00B65242">
        <w:rPr>
          <w:rFonts w:asciiTheme="majorBidi" w:eastAsia="한양신명조" w:hAnsiTheme="majorBidi" w:cstheme="majorBidi"/>
          <w:sz w:val="24"/>
          <w:szCs w:val="24"/>
        </w:rPr>
        <w:t xml:space="preserve"> </w:t>
      </w:r>
      <w:r w:rsidR="00AD243B" w:rsidRPr="00B65242">
        <w:rPr>
          <w:rFonts w:asciiTheme="majorBidi" w:eastAsia="한양신명조" w:hAnsiTheme="majorBidi" w:cstheme="majorBidi"/>
          <w:sz w:val="24"/>
          <w:szCs w:val="24"/>
        </w:rPr>
        <w:t xml:space="preserve">was conducted </w:t>
      </w:r>
      <w:r w:rsidR="003E5802" w:rsidRPr="00B65242">
        <w:rPr>
          <w:rFonts w:asciiTheme="majorBidi" w:eastAsia="한양신명조" w:hAnsiTheme="majorBidi" w:cstheme="majorBidi"/>
          <w:sz w:val="24"/>
          <w:szCs w:val="24"/>
        </w:rPr>
        <w:t>to in</w:t>
      </w:r>
      <w:r w:rsidR="00B32E46" w:rsidRPr="00B65242">
        <w:rPr>
          <w:rFonts w:asciiTheme="majorBidi" w:eastAsia="한양신명조" w:hAnsiTheme="majorBidi" w:cstheme="majorBidi"/>
          <w:sz w:val="24"/>
          <w:szCs w:val="24"/>
        </w:rPr>
        <w:t>vestigate</w:t>
      </w:r>
      <w:r w:rsidR="00AD243B" w:rsidRPr="00B65242">
        <w:rPr>
          <w:rFonts w:asciiTheme="majorBidi" w:eastAsia="한양신명조" w:hAnsiTheme="majorBidi" w:cstheme="majorBidi"/>
          <w:sz w:val="24"/>
          <w:szCs w:val="24"/>
        </w:rPr>
        <w:t xml:space="preserve"> the</w:t>
      </w:r>
      <w:r w:rsidR="00B32E46" w:rsidRPr="00B65242">
        <w:rPr>
          <w:rFonts w:asciiTheme="majorBidi" w:eastAsia="한양신명조" w:hAnsiTheme="majorBidi" w:cstheme="majorBidi"/>
          <w:sz w:val="24"/>
          <w:szCs w:val="24"/>
        </w:rPr>
        <w:t xml:space="preserve"> factors influencing algae</w:t>
      </w:r>
      <w:r w:rsidR="00AD243B" w:rsidRPr="00B65242">
        <w:rPr>
          <w:rFonts w:asciiTheme="majorBidi" w:eastAsia="한양신명조" w:hAnsiTheme="majorBidi" w:cstheme="majorBidi"/>
          <w:sz w:val="24"/>
          <w:szCs w:val="24"/>
        </w:rPr>
        <w:t xml:space="preserve"> </w:t>
      </w:r>
      <w:r w:rsidR="00C1453B" w:rsidRPr="00B65242">
        <w:rPr>
          <w:rFonts w:asciiTheme="majorBidi" w:eastAsia="한양신명조" w:hAnsiTheme="majorBidi" w:cstheme="majorBidi"/>
          <w:sz w:val="24"/>
          <w:szCs w:val="24"/>
        </w:rPr>
        <w:t>presence</w:t>
      </w:r>
      <w:r w:rsidR="00B32E46" w:rsidRPr="00B65242">
        <w:rPr>
          <w:rFonts w:asciiTheme="majorBidi" w:eastAsia="한양신명조" w:hAnsiTheme="majorBidi" w:cstheme="majorBidi"/>
          <w:sz w:val="24"/>
          <w:szCs w:val="24"/>
        </w:rPr>
        <w:t xml:space="preserve"> during the survey.</w:t>
      </w:r>
      <w:r w:rsidR="00B065FD" w:rsidRPr="00B65242">
        <w:rPr>
          <w:rFonts w:asciiTheme="majorBidi" w:eastAsia="한양신명조" w:hAnsiTheme="majorBidi" w:cstheme="majorBidi"/>
          <w:sz w:val="24"/>
          <w:szCs w:val="24"/>
        </w:rPr>
        <w:t xml:space="preserve"> After</w:t>
      </w:r>
      <w:r w:rsidR="00C1453B" w:rsidRPr="00B65242">
        <w:rPr>
          <w:rFonts w:asciiTheme="majorBidi" w:eastAsia="한양신명조" w:hAnsiTheme="majorBidi" w:cstheme="majorBidi"/>
          <w:sz w:val="24"/>
          <w:szCs w:val="24"/>
        </w:rPr>
        <w:t>ward</w:t>
      </w:r>
      <w:r w:rsidR="00B065FD" w:rsidRPr="00B65242">
        <w:rPr>
          <w:rFonts w:asciiTheme="majorBidi" w:eastAsia="한양신명조" w:hAnsiTheme="majorBidi" w:cstheme="majorBidi"/>
          <w:sz w:val="24"/>
          <w:szCs w:val="24"/>
        </w:rPr>
        <w:t xml:space="preserve">, the performance of seven prediction models </w:t>
      </w:r>
      <w:r w:rsidR="00C1453B" w:rsidRPr="00B65242">
        <w:rPr>
          <w:rFonts w:asciiTheme="majorBidi" w:eastAsia="한양신명조" w:hAnsiTheme="majorBidi" w:cstheme="majorBidi"/>
          <w:sz w:val="24"/>
          <w:szCs w:val="24"/>
        </w:rPr>
        <w:t>in</w:t>
      </w:r>
      <w:r w:rsidR="00B065FD"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Cyanophyte</w:t>
      </w:r>
      <w:r w:rsidR="00C1453B" w:rsidRPr="00B65242">
        <w:rPr>
          <w:rFonts w:asciiTheme="majorBidi" w:eastAsia="한양신명조" w:hAnsiTheme="majorBidi" w:cstheme="majorBidi"/>
          <w:sz w:val="24"/>
          <w:szCs w:val="24"/>
        </w:rPr>
        <w:t xml:space="preserve"> cell count prediction was evaluated</w:t>
      </w:r>
      <w:r w:rsidR="00A37305" w:rsidRPr="00B65242">
        <w:rPr>
          <w:rFonts w:asciiTheme="majorBidi" w:eastAsia="한양신명조" w:hAnsiTheme="majorBidi" w:cstheme="majorBidi"/>
          <w:sz w:val="24"/>
          <w:szCs w:val="24"/>
        </w:rPr>
        <w:t xml:space="preserve">, and </w:t>
      </w:r>
      <w:r w:rsidR="00C1453B" w:rsidRPr="00B65242">
        <w:rPr>
          <w:rFonts w:asciiTheme="majorBidi" w:eastAsia="한양신명조" w:hAnsiTheme="majorBidi" w:cstheme="majorBidi"/>
          <w:sz w:val="24"/>
          <w:szCs w:val="24"/>
        </w:rPr>
        <w:t xml:space="preserve">the </w:t>
      </w:r>
      <w:r w:rsidRPr="00B65242">
        <w:rPr>
          <w:rFonts w:asciiTheme="majorBidi" w:eastAsia="한양신명조" w:hAnsiTheme="majorBidi" w:cstheme="majorBidi"/>
          <w:sz w:val="24"/>
          <w:szCs w:val="24"/>
        </w:rPr>
        <w:t>model</w:t>
      </w:r>
      <w:r w:rsidR="00C1453B" w:rsidRPr="00B65242">
        <w:rPr>
          <w:rFonts w:asciiTheme="majorBidi" w:eastAsia="한양신명조" w:hAnsiTheme="majorBidi" w:cstheme="majorBidi"/>
          <w:sz w:val="24"/>
          <w:szCs w:val="24"/>
        </w:rPr>
        <w:t xml:space="preserve"> that</w:t>
      </w:r>
      <w:r w:rsidR="00A37305" w:rsidRPr="00B65242">
        <w:rPr>
          <w:rFonts w:asciiTheme="majorBidi" w:eastAsia="한양신명조" w:hAnsiTheme="majorBidi" w:cstheme="majorBidi"/>
          <w:sz w:val="24"/>
          <w:szCs w:val="24"/>
        </w:rPr>
        <w:t xml:space="preserve"> accurately predicted </w:t>
      </w:r>
      <w:r w:rsidRPr="00B65242">
        <w:rPr>
          <w:rFonts w:asciiTheme="majorBidi" w:eastAsia="한양신명조" w:hAnsiTheme="majorBidi" w:cstheme="majorBidi"/>
          <w:sz w:val="24"/>
          <w:szCs w:val="24"/>
        </w:rPr>
        <w:t>Cyanophyte</w:t>
      </w:r>
      <w:r w:rsidR="00C1453B" w:rsidRPr="00B65242">
        <w:rPr>
          <w:rFonts w:asciiTheme="majorBidi" w:eastAsia="한양신명조" w:hAnsiTheme="majorBidi" w:cstheme="majorBidi"/>
          <w:sz w:val="24"/>
          <w:szCs w:val="24"/>
        </w:rPr>
        <w:t xml:space="preserve"> cell count was identified</w:t>
      </w:r>
      <w:r w:rsidR="00A37305" w:rsidRPr="00B65242">
        <w:rPr>
          <w:rFonts w:asciiTheme="majorBidi" w:eastAsia="한양신명조" w:hAnsiTheme="majorBidi" w:cstheme="majorBidi"/>
          <w:sz w:val="24"/>
          <w:szCs w:val="24"/>
        </w:rPr>
        <w:t xml:space="preserve">. </w:t>
      </w:r>
      <w:commentRangeEnd w:id="23"/>
      <w:r w:rsidR="00C1453B" w:rsidRPr="00B65242">
        <w:rPr>
          <w:rStyle w:val="aa"/>
          <w:rFonts w:ascii="맑은 고딕" w:eastAsia="맑은 고딕"/>
          <w:kern w:val="1"/>
          <w:shd w:val="clear" w:color="auto" w:fill="auto"/>
        </w:rPr>
        <w:commentReference w:id="23"/>
      </w:r>
      <w:r w:rsidR="00A37305" w:rsidRPr="00B65242">
        <w:rPr>
          <w:rFonts w:asciiTheme="majorBidi" w:eastAsia="한양신명조" w:hAnsiTheme="majorBidi" w:cstheme="majorBidi"/>
          <w:sz w:val="24"/>
          <w:szCs w:val="24"/>
        </w:rPr>
        <w:t xml:space="preserve">The results are summarized as follows. </w:t>
      </w:r>
    </w:p>
    <w:p w14:paraId="380020EB"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77FBA658" w14:textId="41C1C09A"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eastAsia="한양신명조" w:hAnsiTheme="majorBidi" w:cstheme="majorBidi"/>
          <w:sz w:val="24"/>
          <w:szCs w:val="24"/>
        </w:rPr>
        <w:t xml:space="preserve">1. </w:t>
      </w:r>
      <w:r w:rsidR="00626071" w:rsidRPr="00B65242">
        <w:rPr>
          <w:rFonts w:asciiTheme="majorBidi" w:eastAsia="한양신명조" w:hAnsiTheme="majorBidi" w:cstheme="majorBidi"/>
          <w:sz w:val="24"/>
          <w:szCs w:val="24"/>
        </w:rPr>
        <w:t>In the e</w:t>
      </w:r>
      <w:r w:rsidR="00EA6EAE" w:rsidRPr="00B65242">
        <w:rPr>
          <w:rFonts w:asciiTheme="majorBidi" w:eastAsia="한양신명조" w:hAnsiTheme="majorBidi" w:cstheme="majorBidi"/>
          <w:sz w:val="24"/>
          <w:szCs w:val="24"/>
        </w:rPr>
        <w:t xml:space="preserve">xplanatory data analysis and correlation analysis </w:t>
      </w:r>
      <w:r w:rsidR="00B24A74" w:rsidRPr="00B65242">
        <w:rPr>
          <w:rFonts w:asciiTheme="majorBidi" w:eastAsia="한양신명조" w:hAnsiTheme="majorBidi" w:cstheme="majorBidi"/>
          <w:sz w:val="24"/>
          <w:szCs w:val="24"/>
        </w:rPr>
        <w:t xml:space="preserve">based on monitoring data measured at </w:t>
      </w:r>
      <w:proofErr w:type="spellStart"/>
      <w:r w:rsidR="00B24A74" w:rsidRPr="00B65242">
        <w:rPr>
          <w:rFonts w:asciiTheme="majorBidi" w:eastAsia="한양신명조" w:hAnsiTheme="majorBidi" w:cstheme="majorBidi"/>
          <w:sz w:val="24"/>
          <w:szCs w:val="24"/>
        </w:rPr>
        <w:t>Juam</w:t>
      </w:r>
      <w:proofErr w:type="spellEnd"/>
      <w:r w:rsidR="00B24A74" w:rsidRPr="00B65242">
        <w:rPr>
          <w:rFonts w:asciiTheme="majorBidi" w:eastAsia="한양신명조" w:hAnsiTheme="majorBidi" w:cstheme="majorBidi"/>
          <w:sz w:val="24"/>
          <w:szCs w:val="24"/>
        </w:rPr>
        <w:t xml:space="preserve"> Lake and </w:t>
      </w:r>
      <w:proofErr w:type="spellStart"/>
      <w:r w:rsidR="00B24A74" w:rsidRPr="00B65242">
        <w:rPr>
          <w:rFonts w:asciiTheme="majorBidi" w:eastAsia="한양신명조" w:hAnsiTheme="majorBidi" w:cstheme="majorBidi"/>
          <w:sz w:val="24"/>
          <w:szCs w:val="24"/>
        </w:rPr>
        <w:t>Tamjinho</w:t>
      </w:r>
      <w:proofErr w:type="spellEnd"/>
      <w:r w:rsidR="00B24A74" w:rsidRPr="00B65242">
        <w:rPr>
          <w:rFonts w:asciiTheme="majorBidi" w:eastAsia="한양신명조" w:hAnsiTheme="majorBidi" w:cstheme="majorBidi"/>
          <w:sz w:val="24"/>
          <w:szCs w:val="24"/>
        </w:rPr>
        <w:t xml:space="preserve"> Lake </w:t>
      </w:r>
      <w:r w:rsidR="00A12BFF" w:rsidRPr="00B65242">
        <w:rPr>
          <w:rFonts w:asciiTheme="majorBidi" w:eastAsia="한양신명조" w:hAnsiTheme="majorBidi" w:cstheme="majorBidi"/>
          <w:sz w:val="24"/>
          <w:szCs w:val="24"/>
        </w:rPr>
        <w:t>from</w:t>
      </w:r>
      <w:r w:rsidR="00B24A74" w:rsidRPr="00B65242">
        <w:rPr>
          <w:rFonts w:asciiTheme="majorBidi" w:eastAsia="한양신명조" w:hAnsiTheme="majorBidi" w:cstheme="majorBidi"/>
          <w:sz w:val="24"/>
          <w:szCs w:val="24"/>
        </w:rPr>
        <w:t xml:space="preserve"> 2017 to 2021, </w:t>
      </w:r>
      <w:r w:rsidR="00626071" w:rsidRPr="00B65242">
        <w:rPr>
          <w:rFonts w:asciiTheme="majorBidi" w:eastAsia="한양신명조" w:hAnsiTheme="majorBidi" w:cstheme="majorBidi"/>
          <w:sz w:val="24"/>
          <w:szCs w:val="24"/>
        </w:rPr>
        <w:t xml:space="preserve">transparency </w:t>
      </w:r>
      <w:r w:rsidR="004D7B9F" w:rsidRPr="00B65242">
        <w:rPr>
          <w:rFonts w:asciiTheme="majorBidi" w:eastAsia="한양신명조" w:hAnsiTheme="majorBidi" w:cstheme="majorBidi"/>
          <w:sz w:val="24"/>
          <w:szCs w:val="24"/>
        </w:rPr>
        <w:t xml:space="preserve">showed significantly </w:t>
      </w:r>
      <w:r w:rsidR="00C179B7" w:rsidRPr="00B65242">
        <w:rPr>
          <w:rFonts w:asciiTheme="majorBidi" w:eastAsia="한양신명조" w:hAnsiTheme="majorBidi" w:cstheme="majorBidi"/>
          <w:sz w:val="24"/>
          <w:szCs w:val="24"/>
        </w:rPr>
        <w:t>negative</w:t>
      </w:r>
      <w:r w:rsidR="004D7B9F" w:rsidRPr="00B65242">
        <w:rPr>
          <w:rFonts w:asciiTheme="majorBidi" w:eastAsia="한양신명조" w:hAnsiTheme="majorBidi" w:cstheme="majorBidi"/>
          <w:sz w:val="24"/>
          <w:szCs w:val="24"/>
        </w:rPr>
        <w:t xml:space="preserve"> correlations with most of </w:t>
      </w:r>
      <w:r w:rsidR="00DA3DBE" w:rsidRPr="00B65242">
        <w:rPr>
          <w:rFonts w:asciiTheme="majorBidi" w:eastAsia="한양신명조" w:hAnsiTheme="majorBidi" w:cstheme="majorBidi"/>
          <w:sz w:val="24"/>
          <w:szCs w:val="24"/>
        </w:rPr>
        <w:t xml:space="preserve">the </w:t>
      </w:r>
      <w:r w:rsidR="004D7B9F" w:rsidRPr="00B65242">
        <w:rPr>
          <w:rFonts w:asciiTheme="majorBidi" w:eastAsia="한양신명조" w:hAnsiTheme="majorBidi" w:cstheme="majorBidi"/>
          <w:sz w:val="24"/>
          <w:szCs w:val="24"/>
        </w:rPr>
        <w:t xml:space="preserve">other </w:t>
      </w:r>
      <w:r w:rsidR="00CB319F" w:rsidRPr="00B65242">
        <w:rPr>
          <w:rFonts w:asciiTheme="majorBidi" w:eastAsia="한양신명조" w:hAnsiTheme="majorBidi" w:cstheme="majorBidi"/>
          <w:sz w:val="24"/>
          <w:szCs w:val="24"/>
        </w:rPr>
        <w:t>measured variables</w:t>
      </w:r>
      <w:r w:rsidRPr="00B65242">
        <w:rPr>
          <w:rFonts w:asciiTheme="majorBidi" w:eastAsia="한양신명조" w:hAnsiTheme="majorBidi" w:cstheme="majorBidi"/>
          <w:sz w:val="24"/>
          <w:szCs w:val="24"/>
        </w:rPr>
        <w:t xml:space="preserve">. </w:t>
      </w:r>
      <w:r w:rsidR="00626071" w:rsidRPr="00B65242">
        <w:rPr>
          <w:rFonts w:asciiTheme="majorBidi" w:eastAsia="한양신명조" w:hAnsiTheme="majorBidi" w:cstheme="majorBidi"/>
          <w:sz w:val="24"/>
          <w:szCs w:val="24"/>
        </w:rPr>
        <w:t>In addition, t</w:t>
      </w:r>
      <w:r w:rsidR="00137E6F" w:rsidRPr="00B65242">
        <w:rPr>
          <w:rFonts w:asciiTheme="majorBidi" w:eastAsia="한양신명조" w:hAnsiTheme="majorBidi" w:cstheme="majorBidi"/>
          <w:sz w:val="24"/>
          <w:szCs w:val="24"/>
        </w:rPr>
        <w:t xml:space="preserve">here were </w:t>
      </w:r>
      <w:r w:rsidR="008E394A" w:rsidRPr="00B65242">
        <w:rPr>
          <w:rFonts w:asciiTheme="majorBidi" w:eastAsia="한양신명조" w:hAnsiTheme="majorBidi" w:cstheme="majorBidi"/>
          <w:sz w:val="24"/>
          <w:szCs w:val="24"/>
        </w:rPr>
        <w:t>significant</w:t>
      </w:r>
      <w:r w:rsidR="00137E6F" w:rsidRPr="00B65242">
        <w:rPr>
          <w:rFonts w:asciiTheme="majorBidi" w:eastAsia="한양신명조" w:hAnsiTheme="majorBidi" w:cstheme="majorBidi"/>
          <w:sz w:val="24"/>
          <w:szCs w:val="24"/>
        </w:rPr>
        <w:t xml:space="preserve"> </w:t>
      </w:r>
      <w:r w:rsidR="008E394A" w:rsidRPr="00B65242">
        <w:rPr>
          <w:rFonts w:asciiTheme="majorBidi" w:eastAsia="한양신명조" w:hAnsiTheme="majorBidi" w:cstheme="majorBidi"/>
          <w:sz w:val="24"/>
          <w:szCs w:val="24"/>
        </w:rPr>
        <w:t>positive</w:t>
      </w:r>
      <w:r w:rsidR="00137E6F" w:rsidRPr="00B65242">
        <w:rPr>
          <w:rFonts w:asciiTheme="majorBidi" w:eastAsia="한양신명조" w:hAnsiTheme="majorBidi" w:cstheme="majorBidi"/>
          <w:sz w:val="24"/>
          <w:szCs w:val="24"/>
        </w:rPr>
        <w:t xml:space="preserve"> correlations </w:t>
      </w:r>
      <w:r w:rsidR="00ED3428" w:rsidRPr="00B65242">
        <w:rPr>
          <w:rFonts w:asciiTheme="majorBidi" w:eastAsia="한양신명조" w:hAnsiTheme="majorBidi" w:cstheme="majorBidi"/>
          <w:sz w:val="24"/>
          <w:szCs w:val="24"/>
        </w:rPr>
        <w:t xml:space="preserve">among </w:t>
      </w:r>
      <w:r w:rsidR="00137E6F" w:rsidRPr="00B65242">
        <w:rPr>
          <w:rFonts w:asciiTheme="majorBidi" w:eastAsia="한양신명조" w:hAnsiTheme="majorBidi" w:cstheme="majorBidi"/>
          <w:sz w:val="24"/>
          <w:szCs w:val="24"/>
        </w:rPr>
        <w:t>water quality</w:t>
      </w:r>
      <w:r w:rsidR="00626071" w:rsidRPr="00B65242">
        <w:rPr>
          <w:rFonts w:asciiTheme="majorBidi" w:eastAsia="한양신명조" w:hAnsiTheme="majorBidi" w:cstheme="majorBidi"/>
          <w:sz w:val="24"/>
          <w:szCs w:val="24"/>
        </w:rPr>
        <w:t xml:space="preserve"> characteristics</w:t>
      </w:r>
      <w:r w:rsidR="00137E6F" w:rsidRPr="00B65242">
        <w:rPr>
          <w:rFonts w:asciiTheme="majorBidi" w:eastAsia="한양신명조" w:hAnsiTheme="majorBidi" w:cstheme="majorBidi"/>
          <w:sz w:val="24"/>
          <w:szCs w:val="24"/>
        </w:rPr>
        <w:t xml:space="preserve"> </w:t>
      </w:r>
      <w:r w:rsidR="00626071" w:rsidRPr="00B65242">
        <w:rPr>
          <w:rFonts w:asciiTheme="majorBidi" w:eastAsia="한양신명조" w:hAnsiTheme="majorBidi" w:cstheme="majorBidi"/>
          <w:sz w:val="24"/>
          <w:szCs w:val="24"/>
        </w:rPr>
        <w:t xml:space="preserve">such </w:t>
      </w:r>
      <w:r w:rsidR="00137E6F" w:rsidRPr="00B65242">
        <w:rPr>
          <w:rFonts w:asciiTheme="majorBidi" w:eastAsia="한양신명조" w:hAnsiTheme="majorBidi" w:cstheme="majorBidi"/>
          <w:sz w:val="24"/>
          <w:szCs w:val="24"/>
        </w:rPr>
        <w:t>as</w:t>
      </w:r>
      <w:r w:rsidRPr="00B65242">
        <w:rPr>
          <w:rFonts w:asciiTheme="majorBidi" w:eastAsia="한양신명조" w:hAnsiTheme="majorBidi" w:cstheme="majorBidi"/>
          <w:sz w:val="24"/>
          <w:szCs w:val="24"/>
        </w:rPr>
        <w:t xml:space="preserve"> BOD, COD, TN, </w:t>
      </w:r>
      <w:r w:rsidR="00137E6F" w:rsidRPr="00B65242">
        <w:rPr>
          <w:rFonts w:asciiTheme="majorBidi" w:eastAsia="한양신명조" w:hAnsiTheme="majorBidi" w:cstheme="majorBidi"/>
          <w:sz w:val="24"/>
          <w:szCs w:val="24"/>
        </w:rPr>
        <w:t xml:space="preserve">and </w:t>
      </w:r>
      <w:r w:rsidRPr="00B65242">
        <w:rPr>
          <w:rFonts w:asciiTheme="majorBidi" w:eastAsia="한양신명조" w:hAnsiTheme="majorBidi" w:cstheme="majorBidi"/>
          <w:sz w:val="24"/>
          <w:szCs w:val="24"/>
        </w:rPr>
        <w:t>TP,</w:t>
      </w:r>
      <w:r w:rsidR="008E394A" w:rsidRPr="00B65242">
        <w:rPr>
          <w:rFonts w:asciiTheme="majorBidi" w:eastAsia="한양신명조" w:hAnsiTheme="majorBidi" w:cstheme="majorBidi"/>
          <w:sz w:val="24"/>
          <w:szCs w:val="24"/>
        </w:rPr>
        <w:t xml:space="preserve"> and </w:t>
      </w:r>
      <w:r w:rsidR="00ED3428" w:rsidRPr="00B65242">
        <w:rPr>
          <w:rFonts w:asciiTheme="majorBidi" w:eastAsia="한양신명조" w:hAnsiTheme="majorBidi" w:cstheme="majorBidi"/>
          <w:sz w:val="24"/>
          <w:szCs w:val="24"/>
        </w:rPr>
        <w:t>among</w:t>
      </w:r>
      <w:r w:rsidR="003E5802" w:rsidRPr="00B65242">
        <w:rPr>
          <w:rFonts w:asciiTheme="majorBidi" w:eastAsia="한양신명조" w:hAnsiTheme="majorBidi" w:cstheme="majorBidi"/>
          <w:sz w:val="24"/>
          <w:szCs w:val="24"/>
        </w:rPr>
        <w:t xml:space="preserve"> </w:t>
      </w:r>
      <w:r w:rsidR="00C10ED3" w:rsidRPr="00B65242">
        <w:rPr>
          <w:rFonts w:asciiTheme="majorBidi" w:eastAsia="한양신명조" w:hAnsiTheme="majorBidi" w:cstheme="majorBidi"/>
          <w:sz w:val="24"/>
          <w:szCs w:val="24"/>
        </w:rPr>
        <w:t xml:space="preserve">hydraulics and hydrological </w:t>
      </w:r>
      <w:r w:rsidR="008E394A" w:rsidRPr="00B65242">
        <w:rPr>
          <w:rFonts w:asciiTheme="majorBidi" w:eastAsia="한양신명조" w:hAnsiTheme="majorBidi" w:cstheme="majorBidi"/>
          <w:sz w:val="24"/>
          <w:szCs w:val="24"/>
        </w:rPr>
        <w:t xml:space="preserve">variables such as </w:t>
      </w:r>
      <w:proofErr w:type="spellStart"/>
      <w:r w:rsidRPr="00B65242">
        <w:rPr>
          <w:rFonts w:asciiTheme="majorBidi" w:eastAsia="한양신명조" w:hAnsiTheme="majorBidi" w:cstheme="majorBidi"/>
          <w:sz w:val="24"/>
          <w:szCs w:val="24"/>
        </w:rPr>
        <w:t>LowWaterLevel</w:t>
      </w:r>
      <w:proofErr w:type="spellEnd"/>
      <w:r w:rsidRPr="00B65242">
        <w:rPr>
          <w:rFonts w:asciiTheme="majorBidi" w:eastAsia="한양신명조" w:hAnsiTheme="majorBidi" w:cstheme="majorBidi"/>
          <w:sz w:val="24"/>
          <w:szCs w:val="24"/>
        </w:rPr>
        <w:t xml:space="preserve">, Inflow, </w:t>
      </w:r>
      <w:r w:rsidR="00501C61" w:rsidRPr="00B65242">
        <w:rPr>
          <w:rFonts w:asciiTheme="majorBidi" w:eastAsia="한양신명조" w:hAnsiTheme="majorBidi" w:cstheme="majorBidi"/>
          <w:sz w:val="24"/>
          <w:szCs w:val="24"/>
        </w:rPr>
        <w:t xml:space="preserve">and </w:t>
      </w:r>
      <w:r w:rsidRPr="00B65242">
        <w:rPr>
          <w:rFonts w:asciiTheme="majorBidi" w:eastAsia="한양신명조" w:hAnsiTheme="majorBidi" w:cstheme="majorBidi"/>
          <w:sz w:val="24"/>
          <w:szCs w:val="24"/>
        </w:rPr>
        <w:t xml:space="preserve">Discharge. </w:t>
      </w:r>
      <w:r w:rsidR="0083717E" w:rsidRPr="00B65242">
        <w:rPr>
          <w:rFonts w:asciiTheme="majorBidi" w:eastAsia="한양신명조" w:hAnsiTheme="majorBidi" w:cstheme="majorBidi"/>
          <w:sz w:val="24"/>
          <w:szCs w:val="24"/>
        </w:rPr>
        <w:t xml:space="preserve">In addition, there was a very significant </w:t>
      </w:r>
      <w:r w:rsidR="00ED3428" w:rsidRPr="00B65242">
        <w:rPr>
          <w:rFonts w:asciiTheme="majorBidi" w:eastAsia="한양신명조" w:hAnsiTheme="majorBidi" w:cstheme="majorBidi"/>
          <w:sz w:val="24"/>
          <w:szCs w:val="24"/>
        </w:rPr>
        <w:t xml:space="preserve">and </w:t>
      </w:r>
      <w:r w:rsidR="0083717E" w:rsidRPr="00B65242">
        <w:rPr>
          <w:rFonts w:asciiTheme="majorBidi" w:eastAsia="한양신명조" w:hAnsiTheme="majorBidi" w:cstheme="majorBidi"/>
          <w:sz w:val="24"/>
          <w:szCs w:val="24"/>
        </w:rPr>
        <w:t>negative correlation between</w:t>
      </w:r>
      <w:r w:rsidRPr="00B65242">
        <w:rPr>
          <w:rFonts w:asciiTheme="majorBidi" w:eastAsia="한양신명조" w:hAnsiTheme="majorBidi" w:cstheme="majorBidi"/>
          <w:sz w:val="24"/>
          <w:szCs w:val="24"/>
        </w:rPr>
        <w:t xml:space="preserve"> DO</w:t>
      </w:r>
      <w:r w:rsidR="0083717E" w:rsidRPr="00B65242">
        <w:rPr>
          <w:rFonts w:asciiTheme="majorBidi" w:eastAsia="한양신명조" w:hAnsiTheme="majorBidi" w:cstheme="majorBidi"/>
          <w:sz w:val="24"/>
          <w:szCs w:val="24"/>
        </w:rPr>
        <w:t xml:space="preserve"> and</w:t>
      </w:r>
      <w:r w:rsidRPr="00B65242">
        <w:rPr>
          <w:rFonts w:asciiTheme="majorBidi" w:eastAsia="한양신명조" w:hAnsiTheme="majorBidi" w:cstheme="majorBidi"/>
          <w:sz w:val="24"/>
          <w:szCs w:val="24"/>
        </w:rPr>
        <w:t xml:space="preserve"> </w:t>
      </w:r>
      <w:r w:rsidR="00ED3428" w:rsidRPr="00B65242">
        <w:rPr>
          <w:rFonts w:asciiTheme="majorBidi" w:eastAsia="한양신명조" w:hAnsiTheme="majorBidi" w:cstheme="majorBidi"/>
          <w:sz w:val="24"/>
          <w:szCs w:val="24"/>
        </w:rPr>
        <w:t>t</w:t>
      </w:r>
      <w:r w:rsidRPr="00B65242">
        <w:rPr>
          <w:rFonts w:asciiTheme="majorBidi" w:eastAsia="한양신명조" w:hAnsiTheme="majorBidi" w:cstheme="majorBidi"/>
          <w:sz w:val="24"/>
          <w:szCs w:val="24"/>
        </w:rPr>
        <w:t>emperature</w:t>
      </w:r>
      <w:r w:rsidR="0083717E" w:rsidRPr="00B65242">
        <w:rPr>
          <w:rFonts w:asciiTheme="majorBidi" w:eastAsia="한양신명조" w:hAnsiTheme="majorBidi" w:cstheme="majorBidi"/>
          <w:sz w:val="24"/>
          <w:szCs w:val="24"/>
        </w:rPr>
        <w:t xml:space="preserve">. </w:t>
      </w:r>
    </w:p>
    <w:p w14:paraId="0C29690B"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2BAF9434" w14:textId="5B5F772C"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sz w:val="24"/>
          <w:szCs w:val="24"/>
        </w:rPr>
        <w:t xml:space="preserve">2. </w:t>
      </w:r>
      <w:r w:rsidR="00ED3428" w:rsidRPr="00250128">
        <w:rPr>
          <w:rFonts w:asciiTheme="majorBidi" w:eastAsia="한양신명조" w:hAnsiTheme="majorBidi" w:cstheme="majorBidi"/>
          <w:color w:val="000000" w:themeColor="text1"/>
          <w:sz w:val="24"/>
          <w:szCs w:val="24"/>
        </w:rPr>
        <w:t>Accordin</w:t>
      </w:r>
      <w:r w:rsidR="001A1075" w:rsidRPr="00250128">
        <w:rPr>
          <w:rFonts w:asciiTheme="majorBidi" w:eastAsia="한양신명조" w:hAnsiTheme="majorBidi" w:cstheme="majorBidi"/>
          <w:color w:val="000000" w:themeColor="text1"/>
          <w:sz w:val="24"/>
          <w:szCs w:val="24"/>
        </w:rPr>
        <w:t>g</w:t>
      </w:r>
      <w:r w:rsidR="00ED3428" w:rsidRPr="00250128">
        <w:rPr>
          <w:rFonts w:asciiTheme="majorBidi" w:eastAsia="한양신명조" w:hAnsiTheme="majorBidi" w:cstheme="majorBidi"/>
          <w:color w:val="000000" w:themeColor="text1"/>
          <w:sz w:val="24"/>
          <w:szCs w:val="24"/>
        </w:rPr>
        <w:t xml:space="preserve"> to the</w:t>
      </w:r>
      <w:r w:rsidR="00EA6EAE" w:rsidRPr="00250128">
        <w:rPr>
          <w:rFonts w:asciiTheme="majorBidi" w:eastAsia="한양신명조" w:hAnsiTheme="majorBidi" w:cstheme="majorBidi"/>
          <w:color w:val="000000" w:themeColor="text1"/>
          <w:sz w:val="24"/>
          <w:szCs w:val="24"/>
        </w:rPr>
        <w:t xml:space="preserve"> </w:t>
      </w:r>
      <w:r w:rsidR="00C80D56" w:rsidRPr="00250128">
        <w:rPr>
          <w:rFonts w:asciiTheme="majorBidi" w:eastAsia="한양신명조" w:hAnsiTheme="majorBidi" w:cstheme="majorBidi"/>
          <w:color w:val="000000" w:themeColor="text1"/>
          <w:sz w:val="24"/>
          <w:szCs w:val="24"/>
        </w:rPr>
        <w:t>RDA</w:t>
      </w:r>
      <w:r w:rsidR="00EA6EAE" w:rsidRPr="00250128">
        <w:rPr>
          <w:rFonts w:asciiTheme="majorBidi" w:eastAsia="한양신명조" w:hAnsiTheme="majorBidi" w:cstheme="majorBidi"/>
          <w:color w:val="000000" w:themeColor="text1"/>
          <w:sz w:val="24"/>
          <w:szCs w:val="24"/>
        </w:rPr>
        <w:t xml:space="preserve"> </w:t>
      </w:r>
      <w:r w:rsidR="00ED3428" w:rsidRPr="00250128">
        <w:rPr>
          <w:rFonts w:asciiTheme="majorBidi" w:eastAsia="한양신명조" w:hAnsiTheme="majorBidi" w:cstheme="majorBidi"/>
          <w:color w:val="000000" w:themeColor="text1"/>
          <w:sz w:val="24"/>
          <w:szCs w:val="24"/>
        </w:rPr>
        <w:t>results</w:t>
      </w:r>
      <w:r w:rsidR="004F48CB" w:rsidRPr="00250128">
        <w:rPr>
          <w:rFonts w:asciiTheme="majorBidi" w:eastAsia="한양신명조" w:hAnsiTheme="majorBidi" w:cstheme="majorBidi"/>
          <w:color w:val="000000" w:themeColor="text1"/>
          <w:sz w:val="24"/>
          <w:szCs w:val="24"/>
        </w:rPr>
        <w:t xml:space="preserve">, </w:t>
      </w:r>
      <w:r w:rsidR="00CB319F" w:rsidRPr="00250128">
        <w:rPr>
          <w:rFonts w:asciiTheme="majorBidi" w:eastAsia="한양신명조" w:hAnsiTheme="majorBidi" w:cstheme="majorBidi"/>
          <w:color w:val="000000" w:themeColor="text1"/>
          <w:sz w:val="24"/>
          <w:szCs w:val="24"/>
        </w:rPr>
        <w:t>variables</w:t>
      </w:r>
      <w:r w:rsidR="00EA6EAE" w:rsidRPr="00250128">
        <w:rPr>
          <w:rFonts w:asciiTheme="majorBidi" w:eastAsia="한양신명조" w:hAnsiTheme="majorBidi" w:cstheme="majorBidi"/>
          <w:color w:val="000000" w:themeColor="text1"/>
          <w:sz w:val="24"/>
          <w:szCs w:val="24"/>
        </w:rPr>
        <w:t xml:space="preserve"> </w:t>
      </w:r>
      <w:r w:rsidR="00ED3428" w:rsidRPr="00250128">
        <w:rPr>
          <w:rFonts w:asciiTheme="majorBidi" w:eastAsia="한양신명조" w:hAnsiTheme="majorBidi" w:cstheme="majorBidi"/>
          <w:color w:val="000000" w:themeColor="text1"/>
          <w:sz w:val="24"/>
          <w:szCs w:val="24"/>
        </w:rPr>
        <w:t xml:space="preserve">such </w:t>
      </w:r>
      <w:r w:rsidR="00EA6EAE" w:rsidRPr="00250128">
        <w:rPr>
          <w:rFonts w:asciiTheme="majorBidi" w:eastAsia="한양신명조" w:hAnsiTheme="majorBidi" w:cstheme="majorBidi"/>
          <w:color w:val="000000" w:themeColor="text1"/>
          <w:sz w:val="24"/>
          <w:szCs w:val="24"/>
        </w:rPr>
        <w:t xml:space="preserve">as DO, </w:t>
      </w:r>
      <w:r w:rsidR="00ED3428" w:rsidRPr="00250128">
        <w:rPr>
          <w:rFonts w:asciiTheme="majorBidi" w:eastAsia="한양신명조" w:hAnsiTheme="majorBidi" w:cstheme="majorBidi"/>
          <w:color w:val="000000" w:themeColor="text1"/>
          <w:sz w:val="24"/>
          <w:szCs w:val="24"/>
        </w:rPr>
        <w:t>t</w:t>
      </w:r>
      <w:r w:rsidR="00EA6EAE" w:rsidRPr="00250128">
        <w:rPr>
          <w:rFonts w:asciiTheme="majorBidi" w:eastAsia="한양신명조" w:hAnsiTheme="majorBidi" w:cstheme="majorBidi"/>
          <w:color w:val="000000" w:themeColor="text1"/>
          <w:sz w:val="24"/>
          <w:szCs w:val="24"/>
        </w:rPr>
        <w:t xml:space="preserve">emperature, </w:t>
      </w:r>
      <w:proofErr w:type="spellStart"/>
      <w:r w:rsidR="00EA6EAE" w:rsidRPr="00250128">
        <w:rPr>
          <w:rFonts w:asciiTheme="majorBidi" w:eastAsia="한양신명조" w:hAnsiTheme="majorBidi" w:cstheme="majorBidi"/>
          <w:color w:val="000000" w:themeColor="text1"/>
          <w:sz w:val="24"/>
          <w:szCs w:val="24"/>
        </w:rPr>
        <w:t>Chla</w:t>
      </w:r>
      <w:proofErr w:type="spellEnd"/>
      <w:r w:rsidR="00EA6EAE" w:rsidRPr="00250128">
        <w:rPr>
          <w:rFonts w:asciiTheme="majorBidi" w:eastAsia="한양신명조" w:hAnsiTheme="majorBidi" w:cstheme="majorBidi"/>
          <w:color w:val="000000" w:themeColor="text1"/>
          <w:sz w:val="24"/>
          <w:szCs w:val="24"/>
        </w:rPr>
        <w:t xml:space="preserve">, and </w:t>
      </w:r>
      <w:r w:rsidR="00ED3428" w:rsidRPr="00250128">
        <w:rPr>
          <w:rFonts w:asciiTheme="majorBidi" w:eastAsia="한양신명조" w:hAnsiTheme="majorBidi" w:cstheme="majorBidi"/>
          <w:color w:val="000000" w:themeColor="text1"/>
          <w:sz w:val="24"/>
          <w:szCs w:val="24"/>
        </w:rPr>
        <w:t>t</w:t>
      </w:r>
      <w:r w:rsidR="00EA6EAE" w:rsidRPr="00250128">
        <w:rPr>
          <w:rFonts w:asciiTheme="majorBidi" w:eastAsia="한양신명조" w:hAnsiTheme="majorBidi" w:cstheme="majorBidi"/>
          <w:color w:val="000000" w:themeColor="text1"/>
          <w:sz w:val="24"/>
          <w:szCs w:val="24"/>
        </w:rPr>
        <w:t>urbidity</w:t>
      </w:r>
      <w:r w:rsidR="0045661B" w:rsidRPr="00250128">
        <w:rPr>
          <w:rFonts w:asciiTheme="majorBidi" w:eastAsia="한양신명조" w:hAnsiTheme="majorBidi" w:cstheme="majorBidi"/>
          <w:color w:val="000000" w:themeColor="text1"/>
          <w:sz w:val="24"/>
          <w:szCs w:val="24"/>
        </w:rPr>
        <w:t xml:space="preserve"> had high </w:t>
      </w:r>
      <w:r w:rsidR="00ED3428" w:rsidRPr="00250128">
        <w:rPr>
          <w:rFonts w:asciiTheme="majorBidi" w:eastAsia="한양신명조" w:hAnsiTheme="majorBidi" w:cstheme="majorBidi"/>
          <w:color w:val="000000" w:themeColor="text1"/>
          <w:sz w:val="24"/>
          <w:szCs w:val="24"/>
        </w:rPr>
        <w:t xml:space="preserve">correlations </w:t>
      </w:r>
      <w:r w:rsidR="0045661B" w:rsidRPr="00250128">
        <w:rPr>
          <w:rFonts w:asciiTheme="majorBidi" w:eastAsia="한양신명조" w:hAnsiTheme="majorBidi" w:cstheme="majorBidi"/>
          <w:color w:val="000000" w:themeColor="text1"/>
          <w:sz w:val="24"/>
          <w:szCs w:val="24"/>
        </w:rPr>
        <w:t xml:space="preserve">with </w:t>
      </w:r>
      <w:r w:rsidRPr="00250128">
        <w:rPr>
          <w:rFonts w:asciiTheme="majorBidi" w:eastAsia="한양신명조" w:hAnsiTheme="majorBidi" w:cstheme="majorBidi"/>
          <w:color w:val="000000" w:themeColor="text1"/>
          <w:sz w:val="24"/>
          <w:szCs w:val="24"/>
        </w:rPr>
        <w:t>alga</w:t>
      </w:r>
      <w:r w:rsidR="00ED3428" w:rsidRPr="00250128">
        <w:rPr>
          <w:rFonts w:asciiTheme="majorBidi" w:eastAsia="한양신명조" w:hAnsiTheme="majorBidi" w:cstheme="majorBidi"/>
          <w:color w:val="000000" w:themeColor="text1"/>
          <w:sz w:val="24"/>
          <w:szCs w:val="24"/>
        </w:rPr>
        <w:t>l species distribution</w:t>
      </w:r>
      <w:r w:rsidR="0045661B" w:rsidRPr="00250128">
        <w:rPr>
          <w:rFonts w:asciiTheme="majorBidi" w:eastAsia="한양신명조" w:hAnsiTheme="majorBidi" w:cstheme="majorBidi"/>
          <w:color w:val="000000" w:themeColor="text1"/>
          <w:sz w:val="24"/>
          <w:szCs w:val="24"/>
        </w:rPr>
        <w:t xml:space="preserve"> and</w:t>
      </w:r>
      <w:r w:rsidRPr="00250128">
        <w:rPr>
          <w:rFonts w:asciiTheme="majorBidi" w:eastAsia="한양신명조" w:hAnsiTheme="majorBidi" w:cstheme="majorBidi"/>
          <w:color w:val="000000" w:themeColor="text1"/>
          <w:sz w:val="24"/>
          <w:szCs w:val="24"/>
        </w:rPr>
        <w:t xml:space="preserve"> </w:t>
      </w:r>
      <w:r w:rsidR="0045661B" w:rsidRPr="00250128">
        <w:rPr>
          <w:rFonts w:asciiTheme="majorBidi" w:eastAsia="한양신명조" w:hAnsiTheme="majorBidi" w:cstheme="majorBidi"/>
          <w:color w:val="000000" w:themeColor="text1"/>
          <w:sz w:val="24"/>
          <w:szCs w:val="24"/>
        </w:rPr>
        <w:t>s</w:t>
      </w:r>
      <w:r w:rsidRPr="00250128">
        <w:rPr>
          <w:rFonts w:asciiTheme="majorBidi" w:eastAsia="한양신명조" w:hAnsiTheme="majorBidi" w:cstheme="majorBidi"/>
          <w:color w:val="000000" w:themeColor="text1"/>
          <w:sz w:val="24"/>
          <w:szCs w:val="24"/>
        </w:rPr>
        <w:t>easonal environment</w:t>
      </w:r>
      <w:r w:rsidR="00ED3428" w:rsidRPr="00250128">
        <w:rPr>
          <w:rFonts w:asciiTheme="majorBidi" w:eastAsia="한양신명조" w:hAnsiTheme="majorBidi" w:cstheme="majorBidi"/>
          <w:color w:val="000000" w:themeColor="text1"/>
          <w:sz w:val="24"/>
          <w:szCs w:val="24"/>
        </w:rPr>
        <w:t xml:space="preserve">. </w:t>
      </w:r>
      <w:proofErr w:type="gramStart"/>
      <w:r w:rsidR="00ED3428" w:rsidRPr="00250128">
        <w:rPr>
          <w:rFonts w:asciiTheme="majorBidi" w:eastAsia="한양신명조" w:hAnsiTheme="majorBidi" w:cstheme="majorBidi"/>
          <w:color w:val="000000" w:themeColor="text1"/>
          <w:sz w:val="24"/>
          <w:szCs w:val="24"/>
        </w:rPr>
        <w:t xml:space="preserve">In </w:t>
      </w:r>
      <w:r w:rsidR="00960B4D" w:rsidRPr="00250128">
        <w:rPr>
          <w:rFonts w:asciiTheme="majorBidi" w:eastAsia="한양신명조" w:hAnsiTheme="majorBidi" w:cstheme="majorBidi"/>
          <w:color w:val="000000" w:themeColor="text1"/>
          <w:sz w:val="24"/>
          <w:szCs w:val="24"/>
        </w:rPr>
        <w:t xml:space="preserve">particular, </w:t>
      </w:r>
      <w:r w:rsidRPr="00250128">
        <w:rPr>
          <w:rFonts w:asciiTheme="majorBidi" w:eastAsia="한양신명조" w:hAnsiTheme="majorBidi" w:cstheme="majorBidi"/>
          <w:color w:val="000000" w:themeColor="text1"/>
          <w:sz w:val="24"/>
          <w:szCs w:val="24"/>
        </w:rPr>
        <w:t>DO</w:t>
      </w:r>
      <w:proofErr w:type="gramEnd"/>
      <w:r w:rsidRPr="00250128">
        <w:rPr>
          <w:rFonts w:asciiTheme="majorBidi" w:eastAsia="한양신명조" w:hAnsiTheme="majorBidi" w:cstheme="majorBidi"/>
          <w:color w:val="000000" w:themeColor="text1"/>
          <w:sz w:val="24"/>
          <w:szCs w:val="24"/>
        </w:rPr>
        <w:t xml:space="preserve">, </w:t>
      </w:r>
      <w:proofErr w:type="spellStart"/>
      <w:r w:rsidRPr="00250128">
        <w:rPr>
          <w:rFonts w:asciiTheme="majorBidi" w:eastAsia="한양신명조" w:hAnsiTheme="majorBidi" w:cstheme="majorBidi"/>
          <w:color w:val="000000" w:themeColor="text1"/>
          <w:sz w:val="24"/>
          <w:szCs w:val="24"/>
        </w:rPr>
        <w:t>Chla</w:t>
      </w:r>
      <w:proofErr w:type="spellEnd"/>
      <w:r w:rsidRPr="00250128">
        <w:rPr>
          <w:rFonts w:asciiTheme="majorBidi" w:eastAsia="한양신명조" w:hAnsiTheme="majorBidi" w:cstheme="majorBidi"/>
          <w:color w:val="000000" w:themeColor="text1"/>
          <w:sz w:val="24"/>
          <w:szCs w:val="24"/>
        </w:rPr>
        <w:t xml:space="preserve">, </w:t>
      </w:r>
      <w:r w:rsidR="005450C7" w:rsidRPr="00250128">
        <w:rPr>
          <w:rFonts w:asciiTheme="majorBidi" w:eastAsia="한양신명조" w:hAnsiTheme="majorBidi" w:cstheme="majorBidi"/>
          <w:color w:val="000000" w:themeColor="text1"/>
          <w:sz w:val="24"/>
          <w:szCs w:val="24"/>
        </w:rPr>
        <w:t xml:space="preserve">and </w:t>
      </w:r>
      <w:r w:rsidRPr="00250128">
        <w:rPr>
          <w:rFonts w:asciiTheme="majorBidi" w:eastAsia="한양신명조" w:hAnsiTheme="majorBidi" w:cstheme="majorBidi"/>
          <w:color w:val="000000" w:themeColor="text1"/>
          <w:sz w:val="24"/>
          <w:szCs w:val="24"/>
        </w:rPr>
        <w:t xml:space="preserve">pH </w:t>
      </w:r>
      <w:r w:rsidR="005450C7" w:rsidRPr="00250128">
        <w:rPr>
          <w:rFonts w:asciiTheme="majorBidi" w:eastAsia="한양신명조" w:hAnsiTheme="majorBidi" w:cstheme="majorBidi"/>
          <w:color w:val="000000" w:themeColor="text1"/>
          <w:sz w:val="24"/>
          <w:szCs w:val="24"/>
        </w:rPr>
        <w:t>in spring and winter</w:t>
      </w:r>
      <w:r w:rsidRPr="00250128">
        <w:rPr>
          <w:rFonts w:asciiTheme="majorBidi" w:eastAsia="한양신명조" w:hAnsiTheme="majorBidi" w:cstheme="majorBidi"/>
          <w:color w:val="000000" w:themeColor="text1"/>
          <w:sz w:val="24"/>
          <w:szCs w:val="24"/>
        </w:rPr>
        <w:t xml:space="preserve">, </w:t>
      </w:r>
      <w:r w:rsidR="005450C7" w:rsidRPr="00250128">
        <w:rPr>
          <w:rFonts w:asciiTheme="majorBidi" w:eastAsia="한양신명조" w:hAnsiTheme="majorBidi" w:cstheme="majorBidi"/>
          <w:color w:val="000000" w:themeColor="text1"/>
          <w:sz w:val="24"/>
          <w:szCs w:val="24"/>
        </w:rPr>
        <w:t xml:space="preserve">and </w:t>
      </w:r>
      <w:r w:rsidR="00ED3428" w:rsidRPr="00250128">
        <w:rPr>
          <w:rFonts w:asciiTheme="majorBidi" w:eastAsia="한양신명조" w:hAnsiTheme="majorBidi" w:cstheme="majorBidi"/>
          <w:color w:val="000000" w:themeColor="text1"/>
          <w:sz w:val="24"/>
          <w:szCs w:val="24"/>
        </w:rPr>
        <w:t>t</w:t>
      </w:r>
      <w:r w:rsidRPr="00250128">
        <w:rPr>
          <w:rFonts w:asciiTheme="majorBidi" w:eastAsia="한양신명조" w:hAnsiTheme="majorBidi" w:cstheme="majorBidi"/>
          <w:color w:val="000000" w:themeColor="text1"/>
          <w:sz w:val="24"/>
          <w:szCs w:val="24"/>
        </w:rPr>
        <w:t>emperature</w:t>
      </w:r>
      <w:r w:rsidR="005450C7" w:rsidRPr="00250128">
        <w:rPr>
          <w:rFonts w:asciiTheme="majorBidi" w:eastAsia="한양신명조" w:hAnsiTheme="majorBidi" w:cstheme="majorBidi"/>
          <w:color w:val="000000" w:themeColor="text1"/>
          <w:sz w:val="24"/>
          <w:szCs w:val="24"/>
        </w:rPr>
        <w:t xml:space="preserve"> and</w:t>
      </w:r>
      <w:r w:rsidRPr="00250128">
        <w:rPr>
          <w:rFonts w:asciiTheme="majorBidi" w:eastAsia="한양신명조" w:hAnsiTheme="majorBidi" w:cstheme="majorBidi"/>
          <w:color w:val="000000" w:themeColor="text1"/>
          <w:sz w:val="24"/>
          <w:szCs w:val="24"/>
        </w:rPr>
        <w:t xml:space="preserve"> </w:t>
      </w:r>
      <w:r w:rsidR="00ED3428" w:rsidRPr="00250128">
        <w:rPr>
          <w:rFonts w:asciiTheme="majorBidi" w:eastAsia="한양신명조" w:hAnsiTheme="majorBidi" w:cstheme="majorBidi"/>
          <w:color w:val="000000" w:themeColor="text1"/>
          <w:sz w:val="24"/>
          <w:szCs w:val="24"/>
        </w:rPr>
        <w:t>t</w:t>
      </w:r>
      <w:r w:rsidRPr="00250128">
        <w:rPr>
          <w:rFonts w:asciiTheme="majorBidi" w:eastAsia="한양신명조" w:hAnsiTheme="majorBidi" w:cstheme="majorBidi"/>
          <w:color w:val="000000" w:themeColor="text1"/>
          <w:sz w:val="24"/>
          <w:szCs w:val="24"/>
        </w:rPr>
        <w:t xml:space="preserve">urbidity </w:t>
      </w:r>
      <w:r w:rsidR="005450C7" w:rsidRPr="00250128">
        <w:rPr>
          <w:rFonts w:asciiTheme="majorBidi" w:eastAsia="한양신명조" w:hAnsiTheme="majorBidi" w:cstheme="majorBidi"/>
          <w:color w:val="000000" w:themeColor="text1"/>
          <w:sz w:val="24"/>
          <w:szCs w:val="24"/>
        </w:rPr>
        <w:t xml:space="preserve">in summer and autumn </w:t>
      </w:r>
      <w:r w:rsidR="00ED3428" w:rsidRPr="00250128">
        <w:rPr>
          <w:rFonts w:asciiTheme="majorBidi" w:eastAsia="한양신명조" w:hAnsiTheme="majorBidi" w:cstheme="majorBidi"/>
          <w:color w:val="000000" w:themeColor="text1"/>
          <w:sz w:val="24"/>
          <w:szCs w:val="24"/>
        </w:rPr>
        <w:t xml:space="preserve">exhibited </w:t>
      </w:r>
      <w:r w:rsidR="005450C7" w:rsidRPr="00250128">
        <w:rPr>
          <w:rFonts w:asciiTheme="majorBidi" w:eastAsia="한양신명조" w:hAnsiTheme="majorBidi" w:cstheme="majorBidi"/>
          <w:color w:val="000000" w:themeColor="text1"/>
          <w:sz w:val="24"/>
          <w:szCs w:val="24"/>
        </w:rPr>
        <w:t xml:space="preserve">high </w:t>
      </w:r>
      <w:r w:rsidR="00ED3428" w:rsidRPr="00250128">
        <w:rPr>
          <w:rFonts w:asciiTheme="majorBidi" w:eastAsia="한양신명조" w:hAnsiTheme="majorBidi" w:cstheme="majorBidi"/>
          <w:color w:val="000000" w:themeColor="text1"/>
          <w:sz w:val="24"/>
          <w:szCs w:val="24"/>
        </w:rPr>
        <w:t xml:space="preserve">correlations </w:t>
      </w:r>
      <w:r w:rsidR="005450C7" w:rsidRPr="00250128">
        <w:rPr>
          <w:rFonts w:asciiTheme="majorBidi" w:eastAsia="한양신명조" w:hAnsiTheme="majorBidi" w:cstheme="majorBidi"/>
          <w:color w:val="000000" w:themeColor="text1"/>
          <w:sz w:val="24"/>
          <w:szCs w:val="24"/>
        </w:rPr>
        <w:t>with</w:t>
      </w:r>
      <w:r w:rsidRPr="00250128">
        <w:rPr>
          <w:rFonts w:asciiTheme="majorBidi" w:eastAsia="한양신명조" w:hAnsiTheme="majorBidi" w:cstheme="majorBidi"/>
          <w:color w:val="000000" w:themeColor="text1"/>
          <w:sz w:val="24"/>
          <w:szCs w:val="24"/>
        </w:rPr>
        <w:t xml:space="preserve"> </w:t>
      </w:r>
      <w:r w:rsidR="005450C7" w:rsidRPr="00250128">
        <w:rPr>
          <w:rFonts w:asciiTheme="majorBidi" w:eastAsia="한양신명조" w:hAnsiTheme="majorBidi" w:cstheme="majorBidi"/>
          <w:color w:val="000000" w:themeColor="text1"/>
          <w:sz w:val="24"/>
          <w:szCs w:val="24"/>
        </w:rPr>
        <w:t>s</w:t>
      </w:r>
      <w:r w:rsidRPr="00250128">
        <w:rPr>
          <w:rFonts w:asciiTheme="majorBidi" w:eastAsia="한양신명조" w:hAnsiTheme="majorBidi" w:cstheme="majorBidi"/>
          <w:color w:val="000000" w:themeColor="text1"/>
          <w:sz w:val="24"/>
          <w:szCs w:val="24"/>
        </w:rPr>
        <w:t>easonal environment</w:t>
      </w:r>
      <w:r w:rsidR="005450C7" w:rsidRPr="00250128">
        <w:rPr>
          <w:rFonts w:asciiTheme="majorBidi" w:eastAsia="한양신명조" w:hAnsiTheme="majorBidi" w:cstheme="majorBidi"/>
          <w:color w:val="000000" w:themeColor="text1"/>
          <w:sz w:val="24"/>
          <w:szCs w:val="24"/>
        </w:rPr>
        <w:t>s.</w:t>
      </w:r>
      <w:r w:rsidR="00F41727" w:rsidRPr="00250128">
        <w:rPr>
          <w:rFonts w:asciiTheme="majorBidi" w:eastAsia="한양신명조" w:hAnsiTheme="majorBidi" w:cstheme="majorBidi"/>
          <w:color w:val="000000" w:themeColor="text1"/>
          <w:sz w:val="24"/>
          <w:szCs w:val="24"/>
        </w:rPr>
        <w:t xml:space="preserve"> </w:t>
      </w:r>
      <w:r w:rsidR="004A5382" w:rsidRPr="00250128">
        <w:rPr>
          <w:rFonts w:asciiTheme="majorBidi" w:eastAsia="한양신명조" w:hAnsiTheme="majorBidi" w:cstheme="majorBidi"/>
          <w:color w:val="000000" w:themeColor="text1"/>
          <w:sz w:val="24"/>
          <w:szCs w:val="24"/>
        </w:rPr>
        <w:t>In addition,</w:t>
      </w:r>
      <w:r w:rsidR="00EF0480" w:rsidRPr="00250128">
        <w:rPr>
          <w:rFonts w:asciiTheme="majorBidi" w:eastAsia="한양신명조" w:hAnsiTheme="majorBidi" w:cstheme="majorBidi"/>
          <w:color w:val="000000" w:themeColor="text1"/>
          <w:sz w:val="24"/>
          <w:szCs w:val="24"/>
        </w:rPr>
        <w:t xml:space="preserve"> i</w:t>
      </w:r>
      <w:r w:rsidR="009D35D9" w:rsidRPr="00250128">
        <w:rPr>
          <w:rFonts w:asciiTheme="majorBidi" w:eastAsia="한양신명조" w:hAnsiTheme="majorBidi" w:cstheme="majorBidi"/>
          <w:color w:val="000000" w:themeColor="text1"/>
          <w:sz w:val="24"/>
          <w:szCs w:val="24"/>
        </w:rPr>
        <w:t>n summer and autumn</w:t>
      </w:r>
      <w:r w:rsidR="004A5382" w:rsidRPr="00250128">
        <w:rPr>
          <w:rFonts w:asciiTheme="majorBidi" w:eastAsia="한양신명조" w:hAnsiTheme="majorBidi" w:cstheme="majorBidi"/>
          <w:color w:val="000000" w:themeColor="text1"/>
          <w:sz w:val="24"/>
          <w:szCs w:val="24"/>
        </w:rPr>
        <w:t>,</w:t>
      </w:r>
      <w:r w:rsidR="009D35D9" w:rsidRPr="00250128">
        <w:rPr>
          <w:rFonts w:asciiTheme="majorBidi" w:eastAsia="한양신명조" w:hAnsiTheme="majorBidi" w:cstheme="majorBidi"/>
          <w:color w:val="000000" w:themeColor="text1"/>
          <w:sz w:val="24"/>
          <w:szCs w:val="24"/>
        </w:rPr>
        <w:t xml:space="preserve"> when the w</w:t>
      </w:r>
      <w:r w:rsidRPr="00250128">
        <w:rPr>
          <w:rFonts w:asciiTheme="majorBidi" w:eastAsia="한양신명조" w:hAnsiTheme="majorBidi" w:cstheme="majorBidi"/>
          <w:color w:val="000000" w:themeColor="text1"/>
          <w:sz w:val="24"/>
          <w:szCs w:val="24"/>
        </w:rPr>
        <w:t xml:space="preserve">ater </w:t>
      </w:r>
      <w:r w:rsidR="009D35D9" w:rsidRPr="00250128">
        <w:rPr>
          <w:rFonts w:asciiTheme="majorBidi" w:eastAsia="한양신명조" w:hAnsiTheme="majorBidi" w:cstheme="majorBidi"/>
          <w:color w:val="000000" w:themeColor="text1"/>
          <w:sz w:val="24"/>
          <w:szCs w:val="24"/>
        </w:rPr>
        <w:t>t</w:t>
      </w:r>
      <w:r w:rsidRPr="00250128">
        <w:rPr>
          <w:rFonts w:asciiTheme="majorBidi" w:eastAsia="한양신명조" w:hAnsiTheme="majorBidi" w:cstheme="majorBidi"/>
          <w:color w:val="000000" w:themeColor="text1"/>
          <w:sz w:val="24"/>
          <w:szCs w:val="24"/>
        </w:rPr>
        <w:t>emperature</w:t>
      </w:r>
      <w:r w:rsidR="009D35D9" w:rsidRPr="00250128">
        <w:rPr>
          <w:rFonts w:asciiTheme="majorBidi" w:eastAsia="한양신명조" w:hAnsiTheme="majorBidi" w:cstheme="majorBidi"/>
          <w:color w:val="000000" w:themeColor="text1"/>
          <w:sz w:val="24"/>
          <w:szCs w:val="24"/>
        </w:rPr>
        <w:t xml:space="preserve"> is relatively high, </w:t>
      </w:r>
      <w:r w:rsidRPr="00250128">
        <w:rPr>
          <w:rFonts w:asciiTheme="majorBidi" w:eastAsia="한양신명조" w:hAnsiTheme="majorBidi" w:cstheme="majorBidi"/>
          <w:color w:val="000000" w:themeColor="text1"/>
          <w:sz w:val="24"/>
          <w:szCs w:val="24"/>
        </w:rPr>
        <w:t>Cyanophytes</w:t>
      </w:r>
      <w:r w:rsidR="009D35D9" w:rsidRPr="00250128">
        <w:rPr>
          <w:rFonts w:asciiTheme="majorBidi" w:eastAsia="한양신명조" w:hAnsiTheme="majorBidi" w:cstheme="majorBidi"/>
          <w:color w:val="000000" w:themeColor="text1"/>
          <w:sz w:val="24"/>
          <w:szCs w:val="24"/>
        </w:rPr>
        <w:t xml:space="preserve"> w</w:t>
      </w:r>
      <w:r w:rsidR="00DA3DBE" w:rsidRPr="00250128">
        <w:rPr>
          <w:rFonts w:asciiTheme="majorBidi" w:eastAsia="한양신명조" w:hAnsiTheme="majorBidi" w:cstheme="majorBidi"/>
          <w:color w:val="000000" w:themeColor="text1"/>
          <w:sz w:val="24"/>
          <w:szCs w:val="24"/>
        </w:rPr>
        <w:t>ere</w:t>
      </w:r>
      <w:r w:rsidR="009D35D9" w:rsidRPr="00250128">
        <w:rPr>
          <w:rFonts w:asciiTheme="majorBidi" w:eastAsia="한양신명조" w:hAnsiTheme="majorBidi" w:cstheme="majorBidi"/>
          <w:color w:val="000000" w:themeColor="text1"/>
          <w:sz w:val="24"/>
          <w:szCs w:val="24"/>
        </w:rPr>
        <w:t xml:space="preserve"> dominant</w:t>
      </w:r>
      <w:r w:rsidRPr="00250128">
        <w:rPr>
          <w:rFonts w:asciiTheme="majorBidi" w:eastAsia="한양신명조" w:hAnsiTheme="majorBidi" w:cstheme="majorBidi"/>
          <w:color w:val="000000" w:themeColor="text1"/>
          <w:sz w:val="24"/>
          <w:szCs w:val="24"/>
        </w:rPr>
        <w:t xml:space="preserve">, </w:t>
      </w:r>
      <w:r w:rsidR="009D35D9" w:rsidRPr="00250128">
        <w:rPr>
          <w:rFonts w:asciiTheme="majorBidi" w:eastAsia="한양신명조" w:hAnsiTheme="majorBidi" w:cstheme="majorBidi"/>
          <w:color w:val="000000" w:themeColor="text1"/>
          <w:sz w:val="24"/>
          <w:szCs w:val="24"/>
        </w:rPr>
        <w:t xml:space="preserve">whereas </w:t>
      </w:r>
      <w:r w:rsidR="003E5802" w:rsidRPr="00250128">
        <w:rPr>
          <w:rFonts w:asciiTheme="majorBidi" w:eastAsia="한양신명조" w:hAnsiTheme="majorBidi" w:cstheme="majorBidi"/>
          <w:color w:val="000000" w:themeColor="text1"/>
          <w:sz w:val="24"/>
          <w:szCs w:val="24"/>
        </w:rPr>
        <w:t>d</w:t>
      </w:r>
      <w:r w:rsidR="00E6760D" w:rsidRPr="00250128">
        <w:rPr>
          <w:rFonts w:asciiTheme="majorBidi" w:eastAsia="한양신명조" w:hAnsiTheme="majorBidi" w:cstheme="majorBidi"/>
          <w:color w:val="000000" w:themeColor="text1"/>
          <w:sz w:val="24"/>
          <w:szCs w:val="24"/>
        </w:rPr>
        <w:t>iatoms</w:t>
      </w:r>
      <w:r w:rsidR="009D35D9" w:rsidRPr="00250128">
        <w:rPr>
          <w:rFonts w:asciiTheme="majorBidi" w:eastAsia="한양신명조" w:hAnsiTheme="majorBidi" w:cstheme="majorBidi"/>
          <w:color w:val="000000" w:themeColor="text1"/>
          <w:sz w:val="24"/>
          <w:szCs w:val="24"/>
        </w:rPr>
        <w:t xml:space="preserve"> w</w:t>
      </w:r>
      <w:r w:rsidR="00DA3DBE" w:rsidRPr="00250128">
        <w:rPr>
          <w:rFonts w:asciiTheme="majorBidi" w:eastAsia="한양신명조" w:hAnsiTheme="majorBidi" w:cstheme="majorBidi"/>
          <w:color w:val="000000" w:themeColor="text1"/>
          <w:sz w:val="24"/>
          <w:szCs w:val="24"/>
        </w:rPr>
        <w:t>ere</w:t>
      </w:r>
      <w:r w:rsidR="009D35D9" w:rsidRPr="00250128">
        <w:rPr>
          <w:rFonts w:asciiTheme="majorBidi" w:eastAsia="한양신명조" w:hAnsiTheme="majorBidi" w:cstheme="majorBidi"/>
          <w:color w:val="000000" w:themeColor="text1"/>
          <w:sz w:val="24"/>
          <w:szCs w:val="24"/>
        </w:rPr>
        <w:t xml:space="preserve"> </w:t>
      </w:r>
      <w:r w:rsidR="004A5382" w:rsidRPr="00250128">
        <w:rPr>
          <w:rFonts w:asciiTheme="majorBidi" w:eastAsia="한양신명조" w:hAnsiTheme="majorBidi" w:cstheme="majorBidi"/>
          <w:color w:val="000000" w:themeColor="text1"/>
          <w:sz w:val="24"/>
          <w:szCs w:val="24"/>
        </w:rPr>
        <w:t xml:space="preserve">primarily observed </w:t>
      </w:r>
      <w:r w:rsidR="009D35D9" w:rsidRPr="00250128">
        <w:rPr>
          <w:rFonts w:asciiTheme="majorBidi" w:eastAsia="한양신명조" w:hAnsiTheme="majorBidi" w:cstheme="majorBidi"/>
          <w:color w:val="000000" w:themeColor="text1"/>
          <w:sz w:val="24"/>
          <w:szCs w:val="24"/>
        </w:rPr>
        <w:t>in spring and winter</w:t>
      </w:r>
      <w:r w:rsidR="004A5382" w:rsidRPr="00250128">
        <w:rPr>
          <w:rFonts w:asciiTheme="majorBidi" w:eastAsia="한양신명조" w:hAnsiTheme="majorBidi" w:cstheme="majorBidi"/>
          <w:color w:val="000000" w:themeColor="text1"/>
          <w:sz w:val="24"/>
          <w:szCs w:val="24"/>
        </w:rPr>
        <w:t>,</w:t>
      </w:r>
      <w:r w:rsidR="009D35D9" w:rsidRPr="00250128">
        <w:rPr>
          <w:rFonts w:asciiTheme="majorBidi" w:eastAsia="한양신명조" w:hAnsiTheme="majorBidi" w:cstheme="majorBidi"/>
          <w:color w:val="000000" w:themeColor="text1"/>
          <w:sz w:val="24"/>
          <w:szCs w:val="24"/>
        </w:rPr>
        <w:t xml:space="preserve"> when the w</w:t>
      </w:r>
      <w:r w:rsidRPr="00250128">
        <w:rPr>
          <w:rFonts w:asciiTheme="majorBidi" w:eastAsia="한양신명조" w:hAnsiTheme="majorBidi" w:cstheme="majorBidi"/>
          <w:color w:val="000000" w:themeColor="text1"/>
          <w:sz w:val="24"/>
          <w:szCs w:val="24"/>
        </w:rPr>
        <w:t xml:space="preserve">ater </w:t>
      </w:r>
      <w:r w:rsidR="009D35D9" w:rsidRPr="00250128">
        <w:rPr>
          <w:rFonts w:asciiTheme="majorBidi" w:eastAsia="한양신명조" w:hAnsiTheme="majorBidi" w:cstheme="majorBidi"/>
          <w:color w:val="000000" w:themeColor="text1"/>
          <w:sz w:val="24"/>
          <w:szCs w:val="24"/>
        </w:rPr>
        <w:t>t</w:t>
      </w:r>
      <w:r w:rsidRPr="00250128">
        <w:rPr>
          <w:rFonts w:asciiTheme="majorBidi" w:eastAsia="한양신명조" w:hAnsiTheme="majorBidi" w:cstheme="majorBidi"/>
          <w:color w:val="000000" w:themeColor="text1"/>
          <w:sz w:val="24"/>
          <w:szCs w:val="24"/>
        </w:rPr>
        <w:t>emperature</w:t>
      </w:r>
      <w:r w:rsidR="009D35D9" w:rsidRPr="00250128">
        <w:rPr>
          <w:rFonts w:asciiTheme="majorBidi" w:eastAsia="한양신명조" w:hAnsiTheme="majorBidi" w:cstheme="majorBidi"/>
          <w:color w:val="000000" w:themeColor="text1"/>
          <w:sz w:val="24"/>
          <w:szCs w:val="24"/>
        </w:rPr>
        <w:t xml:space="preserve"> is relatively low</w:t>
      </w:r>
      <w:r w:rsidR="00EF0480" w:rsidRPr="00250128">
        <w:rPr>
          <w:rFonts w:asciiTheme="majorBidi" w:eastAsia="한양신명조" w:hAnsiTheme="majorBidi" w:cstheme="majorBidi"/>
          <w:color w:val="000000" w:themeColor="text1"/>
          <w:sz w:val="24"/>
          <w:szCs w:val="24"/>
        </w:rPr>
        <w:t>.</w:t>
      </w:r>
      <w:r w:rsidR="00EF0480" w:rsidRPr="00B65242">
        <w:rPr>
          <w:rFonts w:asciiTheme="majorBidi" w:eastAsia="한양신명조" w:hAnsiTheme="majorBidi" w:cstheme="majorBidi"/>
          <w:color w:val="008000"/>
          <w:sz w:val="24"/>
          <w:szCs w:val="24"/>
        </w:rPr>
        <w:t xml:space="preserve"> </w:t>
      </w:r>
      <w:r w:rsidRPr="00B65242">
        <w:rPr>
          <w:rFonts w:asciiTheme="majorBidi" w:eastAsia="한양신명조" w:hAnsiTheme="majorBidi" w:cstheme="majorBidi"/>
          <w:color w:val="008000"/>
          <w:sz w:val="24"/>
          <w:szCs w:val="24"/>
        </w:rPr>
        <w:t xml:space="preserve"> </w:t>
      </w:r>
    </w:p>
    <w:p w14:paraId="09D55421"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5809232B" w14:textId="556FCC9F"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eastAsia="한양신명조" w:hAnsiTheme="majorBidi" w:cstheme="majorBidi"/>
          <w:sz w:val="24"/>
          <w:szCs w:val="24"/>
        </w:rPr>
        <w:t xml:space="preserve">3. </w:t>
      </w:r>
      <w:r w:rsidR="004A5382" w:rsidRPr="00B65242">
        <w:rPr>
          <w:rFonts w:asciiTheme="majorBidi" w:eastAsia="한양신명조" w:hAnsiTheme="majorBidi" w:cstheme="majorBidi"/>
          <w:sz w:val="24"/>
          <w:szCs w:val="24"/>
        </w:rPr>
        <w:t>Seven prediction models were selected for</w:t>
      </w:r>
      <w:r w:rsidR="00892D38" w:rsidRPr="00B65242">
        <w:rPr>
          <w:rFonts w:asciiTheme="majorBidi" w:eastAsia="한양신명조" w:hAnsiTheme="majorBidi" w:cstheme="majorBidi"/>
          <w:sz w:val="24"/>
          <w:szCs w:val="24"/>
        </w:rPr>
        <w:t xml:space="preserve"> predict</w:t>
      </w:r>
      <w:r w:rsidR="004A5382" w:rsidRPr="00B65242">
        <w:rPr>
          <w:rFonts w:asciiTheme="majorBidi" w:eastAsia="한양신명조" w:hAnsiTheme="majorBidi" w:cstheme="majorBidi"/>
          <w:sz w:val="24"/>
          <w:szCs w:val="24"/>
        </w:rPr>
        <w:t>ion of</w:t>
      </w:r>
      <w:r w:rsidR="00892D38" w:rsidRPr="00B65242">
        <w:rPr>
          <w:rFonts w:asciiTheme="majorBidi" w:eastAsia="한양신명조" w:hAnsiTheme="majorBidi" w:cstheme="majorBidi"/>
          <w:sz w:val="24"/>
          <w:szCs w:val="24"/>
        </w:rPr>
        <w:t xml:space="preserve"> </w:t>
      </w:r>
      <w:r w:rsidRPr="00B65242">
        <w:rPr>
          <w:rFonts w:asciiTheme="majorBidi" w:eastAsia="한양신명조" w:hAnsiTheme="majorBidi" w:cstheme="majorBidi"/>
          <w:sz w:val="24"/>
          <w:szCs w:val="24"/>
        </w:rPr>
        <w:t>Cyanophyte</w:t>
      </w:r>
      <w:r w:rsidR="005F7F1F" w:rsidRPr="00B65242">
        <w:rPr>
          <w:rFonts w:asciiTheme="majorBidi" w:eastAsia="한양신명조" w:hAnsiTheme="majorBidi" w:cstheme="majorBidi"/>
          <w:sz w:val="24"/>
          <w:szCs w:val="24"/>
        </w:rPr>
        <w:t xml:space="preserve"> </w:t>
      </w:r>
      <w:r w:rsidR="004A5382" w:rsidRPr="00B65242">
        <w:rPr>
          <w:rFonts w:asciiTheme="majorBidi" w:eastAsia="한양신명조" w:hAnsiTheme="majorBidi" w:cstheme="majorBidi"/>
          <w:sz w:val="24"/>
          <w:szCs w:val="24"/>
        </w:rPr>
        <w:t xml:space="preserve">cell count, </w:t>
      </w:r>
      <w:r w:rsidR="005F7F1F" w:rsidRPr="00B65242">
        <w:rPr>
          <w:rFonts w:asciiTheme="majorBidi" w:eastAsia="한양신명조" w:hAnsiTheme="majorBidi" w:cstheme="majorBidi"/>
          <w:sz w:val="24"/>
          <w:szCs w:val="24"/>
        </w:rPr>
        <w:t>consider</w:t>
      </w:r>
      <w:r w:rsidR="004A5382" w:rsidRPr="00B65242">
        <w:rPr>
          <w:rFonts w:asciiTheme="majorBidi" w:eastAsia="한양신명조" w:hAnsiTheme="majorBidi" w:cstheme="majorBidi"/>
          <w:sz w:val="24"/>
          <w:szCs w:val="24"/>
        </w:rPr>
        <w:t>ing the</w:t>
      </w:r>
      <w:r w:rsidR="005F7F1F" w:rsidRPr="00B65242">
        <w:rPr>
          <w:rFonts w:asciiTheme="majorBidi" w:eastAsia="한양신명조" w:hAnsiTheme="majorBidi" w:cstheme="majorBidi"/>
          <w:sz w:val="24"/>
          <w:szCs w:val="24"/>
        </w:rPr>
        <w:t xml:space="preserve"> distributional features of </w:t>
      </w:r>
      <w:commentRangeStart w:id="24"/>
      <w:r w:rsidR="005F7F1F" w:rsidRPr="00B65242">
        <w:rPr>
          <w:rFonts w:asciiTheme="majorBidi" w:eastAsia="한양신명조" w:hAnsiTheme="majorBidi" w:cstheme="majorBidi"/>
          <w:sz w:val="24"/>
          <w:szCs w:val="24"/>
        </w:rPr>
        <w:t xml:space="preserve">count variables like </w:t>
      </w:r>
      <w:r w:rsidR="00CB319F" w:rsidRPr="00B65242">
        <w:rPr>
          <w:rFonts w:asciiTheme="majorBidi" w:eastAsia="한양신명조" w:hAnsiTheme="majorBidi" w:cstheme="majorBidi"/>
          <w:sz w:val="24"/>
          <w:szCs w:val="24"/>
        </w:rPr>
        <w:t>cell count</w:t>
      </w:r>
      <w:commentRangeEnd w:id="24"/>
      <w:r w:rsidR="001A1075" w:rsidRPr="00B65242">
        <w:rPr>
          <w:rStyle w:val="aa"/>
          <w:rFonts w:ascii="맑은 고딕" w:eastAsia="맑은 고딕"/>
          <w:kern w:val="1"/>
          <w:shd w:val="clear" w:color="auto" w:fill="auto"/>
        </w:rPr>
        <w:commentReference w:id="24"/>
      </w:r>
      <w:r w:rsidRPr="00B65242">
        <w:rPr>
          <w:rFonts w:asciiTheme="majorBidi" w:eastAsia="한양신명조" w:hAnsiTheme="majorBidi" w:cstheme="majorBidi"/>
          <w:sz w:val="24"/>
          <w:szCs w:val="24"/>
        </w:rPr>
        <w:t xml:space="preserve">. </w:t>
      </w:r>
      <w:proofErr w:type="gramStart"/>
      <w:r w:rsidR="00647E55" w:rsidRPr="00B65242">
        <w:rPr>
          <w:rFonts w:asciiTheme="majorBidi" w:eastAsia="한양신명조" w:hAnsiTheme="majorBidi" w:cstheme="majorBidi"/>
          <w:sz w:val="24"/>
          <w:szCs w:val="24"/>
        </w:rPr>
        <w:t>When</w:t>
      </w:r>
      <w:r w:rsidR="004A5382" w:rsidRPr="00B65242">
        <w:rPr>
          <w:rFonts w:asciiTheme="majorBidi" w:eastAsia="한양신명조" w:hAnsiTheme="majorBidi" w:cstheme="majorBidi"/>
          <w:sz w:val="24"/>
          <w:szCs w:val="24"/>
        </w:rPr>
        <w:t xml:space="preserve"> </w:t>
      </w:r>
      <w:r w:rsidR="00A12BFF" w:rsidRPr="00B65242">
        <w:rPr>
          <w:rFonts w:asciiTheme="majorBidi" w:eastAsia="한양신명조" w:hAnsiTheme="majorBidi" w:cstheme="majorBidi"/>
          <w:sz w:val="24"/>
          <w:szCs w:val="24"/>
        </w:rPr>
        <w:t xml:space="preserve"> </w:t>
      </w:r>
      <w:r w:rsidR="00DA3DBE" w:rsidRPr="00B65242">
        <w:rPr>
          <w:rFonts w:asciiTheme="majorBidi" w:eastAsia="한양신명조" w:hAnsiTheme="majorBidi" w:cstheme="majorBidi"/>
          <w:sz w:val="24"/>
          <w:szCs w:val="24"/>
        </w:rPr>
        <w:t>the</w:t>
      </w:r>
      <w:proofErr w:type="gramEnd"/>
      <w:r w:rsidR="00DA3DBE" w:rsidRPr="00B65242">
        <w:rPr>
          <w:rFonts w:asciiTheme="majorBidi" w:eastAsia="한양신명조" w:hAnsiTheme="majorBidi" w:cstheme="majorBidi"/>
          <w:sz w:val="24"/>
          <w:szCs w:val="24"/>
        </w:rPr>
        <w:t xml:space="preserve"> </w:t>
      </w:r>
      <w:r w:rsidR="00A12BFF" w:rsidRPr="00B65242">
        <w:rPr>
          <w:rFonts w:asciiTheme="majorBidi" w:eastAsia="한양신명조" w:hAnsiTheme="majorBidi" w:cstheme="majorBidi"/>
          <w:sz w:val="24"/>
          <w:szCs w:val="24"/>
        </w:rPr>
        <w:t>prediction performance</w:t>
      </w:r>
      <w:r w:rsidR="003E5802" w:rsidRPr="00B65242">
        <w:rPr>
          <w:rFonts w:asciiTheme="majorBidi" w:eastAsia="한양신명조" w:hAnsiTheme="majorBidi" w:cstheme="majorBidi"/>
          <w:sz w:val="24"/>
          <w:szCs w:val="24"/>
        </w:rPr>
        <w:t>s</w:t>
      </w:r>
      <w:r w:rsidR="00A12BFF" w:rsidRPr="00B65242">
        <w:rPr>
          <w:rFonts w:asciiTheme="majorBidi" w:eastAsia="한양신명조" w:hAnsiTheme="majorBidi" w:cstheme="majorBidi"/>
          <w:sz w:val="24"/>
          <w:szCs w:val="24"/>
        </w:rPr>
        <w:t xml:space="preserve"> of </w:t>
      </w:r>
      <w:r w:rsidR="00647E55" w:rsidRPr="00B65242">
        <w:rPr>
          <w:rFonts w:asciiTheme="majorBidi" w:eastAsia="한양신명조" w:hAnsiTheme="majorBidi" w:cstheme="majorBidi"/>
          <w:sz w:val="24"/>
          <w:szCs w:val="24"/>
        </w:rPr>
        <w:t xml:space="preserve">the </w:t>
      </w:r>
      <w:r w:rsidRPr="00B65242">
        <w:rPr>
          <w:rFonts w:asciiTheme="majorBidi" w:eastAsia="한양신명조" w:hAnsiTheme="majorBidi" w:cstheme="majorBidi"/>
          <w:sz w:val="24"/>
          <w:szCs w:val="24"/>
        </w:rPr>
        <w:t>model</w:t>
      </w:r>
      <w:r w:rsidR="00A12BFF" w:rsidRPr="00B65242">
        <w:rPr>
          <w:rFonts w:asciiTheme="majorBidi" w:eastAsia="한양신명조" w:hAnsiTheme="majorBidi" w:cstheme="majorBidi"/>
          <w:sz w:val="24"/>
          <w:szCs w:val="24"/>
        </w:rPr>
        <w:t>s</w:t>
      </w:r>
      <w:r w:rsidR="00647E55" w:rsidRPr="00B65242">
        <w:rPr>
          <w:rFonts w:asciiTheme="majorBidi" w:eastAsia="한양신명조" w:hAnsiTheme="majorBidi" w:cstheme="majorBidi"/>
          <w:sz w:val="24"/>
          <w:szCs w:val="24"/>
        </w:rPr>
        <w:t xml:space="preserve"> w</w:t>
      </w:r>
      <w:r w:rsidR="00A12A06" w:rsidRPr="00B65242">
        <w:rPr>
          <w:rFonts w:asciiTheme="majorBidi" w:eastAsia="한양신명조" w:hAnsiTheme="majorBidi" w:cstheme="majorBidi"/>
          <w:sz w:val="24"/>
          <w:szCs w:val="24"/>
        </w:rPr>
        <w:t>ere</w:t>
      </w:r>
      <w:r w:rsidR="00647E55" w:rsidRPr="00B65242">
        <w:rPr>
          <w:rFonts w:asciiTheme="majorBidi" w:eastAsia="한양신명조" w:hAnsiTheme="majorBidi" w:cstheme="majorBidi"/>
          <w:sz w:val="24"/>
          <w:szCs w:val="24"/>
        </w:rPr>
        <w:t xml:space="preserve"> compared based on</w:t>
      </w:r>
      <w:r w:rsidR="00A12BFF" w:rsidRPr="00B65242">
        <w:rPr>
          <w:rFonts w:asciiTheme="majorBidi" w:eastAsia="한양신명조" w:hAnsiTheme="majorBidi" w:cstheme="majorBidi"/>
          <w:sz w:val="24"/>
          <w:szCs w:val="24"/>
        </w:rPr>
        <w:t xml:space="preserve"> the train</w:t>
      </w:r>
      <w:r w:rsidR="004A5382" w:rsidRPr="00B65242">
        <w:rPr>
          <w:rFonts w:asciiTheme="majorBidi" w:eastAsia="한양신명조" w:hAnsiTheme="majorBidi" w:cstheme="majorBidi"/>
          <w:sz w:val="24"/>
          <w:szCs w:val="24"/>
        </w:rPr>
        <w:t>ing</w:t>
      </w:r>
      <w:r w:rsidR="00A12BFF" w:rsidRPr="00B65242">
        <w:rPr>
          <w:rFonts w:asciiTheme="majorBidi" w:eastAsia="한양신명조" w:hAnsiTheme="majorBidi" w:cstheme="majorBidi"/>
          <w:sz w:val="24"/>
          <w:szCs w:val="24"/>
        </w:rPr>
        <w:t xml:space="preserve"> data measured from </w:t>
      </w:r>
      <w:r w:rsidRPr="00B65242">
        <w:rPr>
          <w:rFonts w:asciiTheme="majorBidi" w:eastAsia="한양신명조" w:hAnsiTheme="majorBidi" w:cstheme="majorBidi"/>
          <w:sz w:val="24"/>
          <w:szCs w:val="24"/>
        </w:rPr>
        <w:t>2017</w:t>
      </w:r>
      <w:r w:rsidR="00A12BFF" w:rsidRPr="00B65242">
        <w:rPr>
          <w:rFonts w:asciiTheme="majorBidi" w:eastAsia="한양신명조" w:hAnsiTheme="majorBidi" w:cstheme="majorBidi"/>
          <w:sz w:val="24"/>
          <w:szCs w:val="24"/>
        </w:rPr>
        <w:t xml:space="preserve"> to 2021, </w:t>
      </w:r>
      <w:r w:rsidR="00647E55" w:rsidRPr="00B65242">
        <w:rPr>
          <w:rFonts w:asciiTheme="majorBidi" w:eastAsia="한양신명조" w:hAnsiTheme="majorBidi" w:cstheme="majorBidi"/>
          <w:sz w:val="24"/>
          <w:szCs w:val="24"/>
        </w:rPr>
        <w:t>and</w:t>
      </w:r>
      <w:r w:rsidR="00A12BFF" w:rsidRPr="00B65242">
        <w:rPr>
          <w:rFonts w:asciiTheme="majorBidi" w:eastAsia="한양신명조" w:hAnsiTheme="majorBidi" w:cstheme="majorBidi"/>
          <w:sz w:val="24"/>
          <w:szCs w:val="24"/>
        </w:rPr>
        <w:t xml:space="preserve"> test data measured in 2022, the </w:t>
      </w:r>
      <w:r w:rsidR="008B0B1F" w:rsidRPr="00B65242">
        <w:rPr>
          <w:rFonts w:asciiTheme="majorBidi" w:eastAsia="한양신명조" w:hAnsiTheme="majorBidi" w:cstheme="majorBidi"/>
          <w:sz w:val="24"/>
          <w:szCs w:val="24"/>
        </w:rPr>
        <w:t>XGB</w:t>
      </w:r>
      <w:r w:rsidR="002A15EF" w:rsidRPr="00B65242">
        <w:rPr>
          <w:rFonts w:asciiTheme="majorBidi" w:eastAsia="한양신명조" w:hAnsiTheme="majorBidi" w:cstheme="majorBidi"/>
          <w:sz w:val="24"/>
          <w:szCs w:val="24"/>
        </w:rPr>
        <w:t>RF</w:t>
      </w:r>
      <w:r w:rsidR="003E5802" w:rsidRPr="00B65242">
        <w:rPr>
          <w:rFonts w:asciiTheme="majorBidi" w:eastAsia="한양신명조" w:hAnsiTheme="majorBidi" w:cstheme="majorBidi"/>
          <w:sz w:val="24"/>
          <w:szCs w:val="24"/>
        </w:rPr>
        <w:t xml:space="preserve"> </w:t>
      </w:r>
      <w:r w:rsidR="00647E55" w:rsidRPr="00B65242">
        <w:rPr>
          <w:rFonts w:asciiTheme="majorBidi" w:eastAsia="한양신명조" w:hAnsiTheme="majorBidi" w:cstheme="majorBidi"/>
          <w:sz w:val="24"/>
          <w:szCs w:val="24"/>
        </w:rPr>
        <w:t xml:space="preserve">had </w:t>
      </w:r>
      <w:r w:rsidR="00A12BFF" w:rsidRPr="00B65242">
        <w:rPr>
          <w:rFonts w:asciiTheme="majorBidi" w:eastAsia="한양신명조" w:hAnsiTheme="majorBidi" w:cstheme="majorBidi"/>
          <w:sz w:val="24"/>
          <w:szCs w:val="24"/>
        </w:rPr>
        <w:t>the most accurate prediction performance</w:t>
      </w:r>
      <w:r w:rsidR="001D195A" w:rsidRPr="00B65242">
        <w:rPr>
          <w:rFonts w:asciiTheme="majorBidi" w:eastAsia="한양신명조" w:hAnsiTheme="majorBidi" w:cstheme="majorBidi"/>
          <w:sz w:val="24"/>
          <w:szCs w:val="24"/>
        </w:rPr>
        <w:t xml:space="preserve">. </w:t>
      </w:r>
    </w:p>
    <w:p w14:paraId="719716C3"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4C51377E" w14:textId="4B32FF23"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eastAsia="한양신명조" w:hAnsiTheme="majorBidi" w:cstheme="majorBidi"/>
          <w:sz w:val="24"/>
          <w:szCs w:val="24"/>
        </w:rPr>
        <w:t xml:space="preserve">  </w:t>
      </w:r>
      <w:r w:rsidR="00647E55" w:rsidRPr="00B65242">
        <w:rPr>
          <w:rFonts w:asciiTheme="majorBidi" w:eastAsia="한양신명조" w:hAnsiTheme="majorBidi" w:cstheme="majorBidi"/>
          <w:sz w:val="24"/>
          <w:szCs w:val="24"/>
        </w:rPr>
        <w:t>The methods presented in th</w:t>
      </w:r>
      <w:r w:rsidR="00A12A06" w:rsidRPr="00B65242">
        <w:rPr>
          <w:rFonts w:asciiTheme="majorBidi" w:eastAsia="한양신명조" w:hAnsiTheme="majorBidi" w:cstheme="majorBidi"/>
          <w:sz w:val="24"/>
          <w:szCs w:val="24"/>
        </w:rPr>
        <w:t xml:space="preserve">is </w:t>
      </w:r>
      <w:r w:rsidR="00647E55" w:rsidRPr="00B65242">
        <w:rPr>
          <w:rFonts w:asciiTheme="majorBidi" w:eastAsia="한양신명조" w:hAnsiTheme="majorBidi" w:cstheme="majorBidi"/>
          <w:sz w:val="24"/>
          <w:szCs w:val="24"/>
        </w:rPr>
        <w:t>study could facilitate</w:t>
      </w:r>
      <w:r w:rsidR="003E5802" w:rsidRPr="00B65242">
        <w:rPr>
          <w:rFonts w:asciiTheme="majorBidi" w:eastAsia="한양신명조" w:hAnsiTheme="majorBidi" w:cstheme="majorBidi"/>
          <w:sz w:val="24"/>
          <w:szCs w:val="24"/>
        </w:rPr>
        <w:t xml:space="preserve"> </w:t>
      </w:r>
      <w:r w:rsidR="00E47B15" w:rsidRPr="00B65242">
        <w:rPr>
          <w:rFonts w:asciiTheme="majorBidi" w:eastAsia="한양신명조" w:hAnsiTheme="majorBidi" w:cstheme="majorBidi"/>
          <w:sz w:val="24"/>
          <w:szCs w:val="24"/>
        </w:rPr>
        <w:t xml:space="preserve">the </w:t>
      </w:r>
      <w:r w:rsidR="003E5802" w:rsidRPr="00B65242">
        <w:rPr>
          <w:rFonts w:asciiTheme="majorBidi" w:eastAsia="한양신명조" w:hAnsiTheme="majorBidi" w:cstheme="majorBidi"/>
          <w:sz w:val="24"/>
          <w:szCs w:val="24"/>
        </w:rPr>
        <w:t>efficient management of water supply sources</w:t>
      </w:r>
      <w:r w:rsidR="00A12A06" w:rsidRPr="00B65242">
        <w:rPr>
          <w:rFonts w:asciiTheme="majorBidi" w:eastAsia="한양신명조" w:hAnsiTheme="majorBidi" w:cstheme="majorBidi"/>
          <w:sz w:val="24"/>
          <w:szCs w:val="24"/>
        </w:rPr>
        <w:t>,</w:t>
      </w:r>
      <w:r w:rsidR="003E5802" w:rsidRPr="00B65242">
        <w:rPr>
          <w:rFonts w:asciiTheme="majorBidi" w:eastAsia="한양신명조" w:hAnsiTheme="majorBidi" w:cstheme="majorBidi"/>
          <w:sz w:val="24"/>
          <w:szCs w:val="24"/>
        </w:rPr>
        <w:t xml:space="preserve"> </w:t>
      </w:r>
      <w:r w:rsidR="00647E55" w:rsidRPr="00B65242">
        <w:rPr>
          <w:rFonts w:asciiTheme="majorBidi" w:eastAsia="한양신명조" w:hAnsiTheme="majorBidi" w:cstheme="majorBidi"/>
          <w:sz w:val="24"/>
          <w:szCs w:val="24"/>
        </w:rPr>
        <w:t>which are critical for the life activities of</w:t>
      </w:r>
      <w:r w:rsidR="003E5802" w:rsidRPr="00B65242">
        <w:rPr>
          <w:rFonts w:asciiTheme="majorBidi" w:eastAsia="한양신명조" w:hAnsiTheme="majorBidi" w:cstheme="majorBidi"/>
          <w:sz w:val="24"/>
          <w:szCs w:val="24"/>
        </w:rPr>
        <w:t xml:space="preserve"> residents</w:t>
      </w:r>
      <w:r w:rsidR="00647E55" w:rsidRPr="00B65242">
        <w:rPr>
          <w:rFonts w:asciiTheme="majorBidi" w:eastAsia="한양신명조" w:hAnsiTheme="majorBidi" w:cstheme="majorBidi"/>
          <w:sz w:val="24"/>
          <w:szCs w:val="24"/>
        </w:rPr>
        <w:t>. Furthermore, the methods could</w:t>
      </w:r>
      <w:r w:rsidR="003E5802" w:rsidRPr="00B65242">
        <w:rPr>
          <w:rFonts w:asciiTheme="majorBidi" w:eastAsia="한양신명조" w:hAnsiTheme="majorBidi" w:cstheme="majorBidi"/>
          <w:sz w:val="24"/>
          <w:szCs w:val="24"/>
        </w:rPr>
        <w:t xml:space="preserve"> </w:t>
      </w:r>
      <w:r w:rsidR="00647E55" w:rsidRPr="00B65242">
        <w:rPr>
          <w:rFonts w:asciiTheme="majorBidi" w:eastAsia="한양신명조" w:hAnsiTheme="majorBidi" w:cstheme="majorBidi"/>
          <w:sz w:val="24"/>
          <w:szCs w:val="24"/>
        </w:rPr>
        <w:t xml:space="preserve">be </w:t>
      </w:r>
      <w:r w:rsidR="003E5802" w:rsidRPr="00B65242">
        <w:rPr>
          <w:rFonts w:asciiTheme="majorBidi" w:eastAsia="한양신명조" w:hAnsiTheme="majorBidi" w:cstheme="majorBidi"/>
          <w:sz w:val="24"/>
          <w:szCs w:val="24"/>
        </w:rPr>
        <w:t>appl</w:t>
      </w:r>
      <w:r w:rsidR="00647E55" w:rsidRPr="00B65242">
        <w:rPr>
          <w:rFonts w:asciiTheme="majorBidi" w:eastAsia="한양신명조" w:hAnsiTheme="majorBidi" w:cstheme="majorBidi"/>
          <w:sz w:val="24"/>
          <w:szCs w:val="24"/>
        </w:rPr>
        <w:t>ied</w:t>
      </w:r>
      <w:r w:rsidR="003E5802" w:rsidRPr="00B65242">
        <w:rPr>
          <w:rFonts w:asciiTheme="majorBidi" w:eastAsia="한양신명조" w:hAnsiTheme="majorBidi" w:cstheme="majorBidi"/>
          <w:sz w:val="24"/>
          <w:szCs w:val="24"/>
        </w:rPr>
        <w:t xml:space="preserve"> </w:t>
      </w:r>
      <w:r w:rsidR="00647E55" w:rsidRPr="00B65242">
        <w:rPr>
          <w:rFonts w:asciiTheme="majorBidi" w:eastAsia="한양신명조" w:hAnsiTheme="majorBidi" w:cstheme="majorBidi"/>
          <w:sz w:val="24"/>
          <w:szCs w:val="24"/>
        </w:rPr>
        <w:t>to</w:t>
      </w:r>
      <w:r w:rsidR="001D195A" w:rsidRPr="00B65242">
        <w:rPr>
          <w:rFonts w:asciiTheme="majorBidi" w:eastAsia="한양신명조" w:hAnsiTheme="majorBidi" w:cstheme="majorBidi"/>
          <w:sz w:val="24"/>
          <w:szCs w:val="24"/>
        </w:rPr>
        <w:t xml:space="preserve"> water supply sources </w:t>
      </w:r>
      <w:r w:rsidR="00647E55" w:rsidRPr="00B65242">
        <w:rPr>
          <w:rFonts w:asciiTheme="majorBidi" w:eastAsia="한양신명조" w:hAnsiTheme="majorBidi" w:cstheme="majorBidi"/>
          <w:sz w:val="24"/>
          <w:szCs w:val="24"/>
        </w:rPr>
        <w:t xml:space="preserve">in </w:t>
      </w:r>
      <w:r w:rsidR="001D195A" w:rsidRPr="00B65242">
        <w:rPr>
          <w:rFonts w:asciiTheme="majorBidi" w:eastAsia="한양신명조" w:hAnsiTheme="majorBidi" w:cstheme="majorBidi"/>
          <w:sz w:val="24"/>
          <w:szCs w:val="24"/>
        </w:rPr>
        <w:t>other water systems</w:t>
      </w:r>
      <w:r w:rsidR="00647E55" w:rsidRPr="00B65242">
        <w:rPr>
          <w:rFonts w:asciiTheme="majorBidi" w:eastAsia="한양신명조" w:hAnsiTheme="majorBidi" w:cstheme="majorBidi"/>
          <w:sz w:val="24"/>
          <w:szCs w:val="24"/>
        </w:rPr>
        <w:t xml:space="preserve"> to </w:t>
      </w:r>
      <w:r w:rsidR="001D195A" w:rsidRPr="00B65242">
        <w:rPr>
          <w:rFonts w:asciiTheme="majorBidi" w:eastAsia="한양신명조" w:hAnsiTheme="majorBidi" w:cstheme="majorBidi"/>
          <w:sz w:val="24"/>
          <w:szCs w:val="24"/>
        </w:rPr>
        <w:t>identif</w:t>
      </w:r>
      <w:r w:rsidR="00885C05" w:rsidRPr="00B65242">
        <w:rPr>
          <w:rFonts w:asciiTheme="majorBidi" w:eastAsia="한양신명조" w:hAnsiTheme="majorBidi" w:cstheme="majorBidi"/>
          <w:sz w:val="24"/>
          <w:szCs w:val="24"/>
        </w:rPr>
        <w:t>y</w:t>
      </w:r>
      <w:r w:rsidR="00647E55" w:rsidRPr="00B65242">
        <w:rPr>
          <w:rFonts w:asciiTheme="majorBidi" w:eastAsia="한양신명조" w:hAnsiTheme="majorBidi" w:cstheme="majorBidi"/>
          <w:sz w:val="24"/>
          <w:szCs w:val="24"/>
        </w:rPr>
        <w:t xml:space="preserve"> algal</w:t>
      </w:r>
      <w:r w:rsidR="001D195A" w:rsidRPr="00B65242">
        <w:rPr>
          <w:rFonts w:asciiTheme="majorBidi" w:eastAsia="한양신명조" w:hAnsiTheme="majorBidi" w:cstheme="majorBidi"/>
          <w:sz w:val="24"/>
          <w:szCs w:val="24"/>
        </w:rPr>
        <w:t xml:space="preserve"> characteristics in corresponding points,</w:t>
      </w:r>
      <w:r w:rsidR="000678D0" w:rsidRPr="00B65242">
        <w:rPr>
          <w:rFonts w:asciiTheme="majorBidi" w:eastAsia="한양신명조" w:hAnsiTheme="majorBidi" w:cstheme="majorBidi"/>
          <w:sz w:val="24"/>
          <w:szCs w:val="24"/>
        </w:rPr>
        <w:t xml:space="preserve"> </w:t>
      </w:r>
      <w:r w:rsidR="001729BE" w:rsidRPr="00B65242">
        <w:rPr>
          <w:rFonts w:asciiTheme="majorBidi" w:eastAsia="한양신명조" w:hAnsiTheme="majorBidi" w:cstheme="majorBidi"/>
          <w:sz w:val="24"/>
          <w:szCs w:val="24"/>
        </w:rPr>
        <w:t xml:space="preserve">and </w:t>
      </w:r>
      <w:r w:rsidR="00647E55" w:rsidRPr="00B65242">
        <w:rPr>
          <w:rFonts w:asciiTheme="majorBidi" w:eastAsia="한양신명조" w:hAnsiTheme="majorBidi" w:cstheme="majorBidi"/>
          <w:sz w:val="24"/>
          <w:szCs w:val="24"/>
        </w:rPr>
        <w:t xml:space="preserve">to </w:t>
      </w:r>
      <w:r w:rsidR="000678D0" w:rsidRPr="00B65242">
        <w:rPr>
          <w:rFonts w:asciiTheme="majorBidi" w:eastAsia="한양신명조" w:hAnsiTheme="majorBidi" w:cstheme="majorBidi"/>
          <w:sz w:val="24"/>
          <w:szCs w:val="24"/>
        </w:rPr>
        <w:t>predict the cell count</w:t>
      </w:r>
      <w:r w:rsidR="00647E55" w:rsidRPr="00B65242">
        <w:rPr>
          <w:rFonts w:asciiTheme="majorBidi" w:eastAsia="한양신명조" w:hAnsiTheme="majorBidi" w:cstheme="majorBidi"/>
          <w:sz w:val="24"/>
          <w:szCs w:val="24"/>
        </w:rPr>
        <w:t>s</w:t>
      </w:r>
      <w:r w:rsidR="000678D0" w:rsidRPr="00B65242">
        <w:rPr>
          <w:rFonts w:asciiTheme="majorBidi" w:eastAsia="한양신명조" w:hAnsiTheme="majorBidi" w:cstheme="majorBidi"/>
          <w:sz w:val="24"/>
          <w:szCs w:val="24"/>
        </w:rPr>
        <w:t xml:space="preserve"> of Cyanophytes, which can </w:t>
      </w:r>
      <w:r w:rsidR="00647E55" w:rsidRPr="00B65242">
        <w:rPr>
          <w:rFonts w:asciiTheme="majorBidi" w:eastAsia="한양신명조" w:hAnsiTheme="majorBidi" w:cstheme="majorBidi"/>
          <w:sz w:val="24"/>
          <w:szCs w:val="24"/>
        </w:rPr>
        <w:t xml:space="preserve">be toxic to humans, </w:t>
      </w:r>
      <w:r w:rsidR="00702376" w:rsidRPr="00B65242">
        <w:rPr>
          <w:rFonts w:asciiTheme="majorBidi" w:eastAsia="한양신명조" w:hAnsiTheme="majorBidi" w:cstheme="majorBidi"/>
          <w:sz w:val="24"/>
          <w:szCs w:val="24"/>
        </w:rPr>
        <w:t>animals,</w:t>
      </w:r>
      <w:r w:rsidR="00647E55" w:rsidRPr="00B65242">
        <w:rPr>
          <w:rFonts w:asciiTheme="majorBidi" w:eastAsia="한양신명조" w:hAnsiTheme="majorBidi" w:cstheme="majorBidi"/>
          <w:sz w:val="24"/>
          <w:szCs w:val="24"/>
        </w:rPr>
        <w:t xml:space="preserve"> and aquatic organisms</w:t>
      </w:r>
      <w:r w:rsidR="00E47B15" w:rsidRPr="00B65242">
        <w:rPr>
          <w:rFonts w:asciiTheme="majorBidi" w:eastAsia="한양신명조" w:hAnsiTheme="majorBidi" w:cstheme="majorBidi"/>
          <w:sz w:val="24"/>
          <w:szCs w:val="24"/>
        </w:rPr>
        <w:t xml:space="preserve">. </w:t>
      </w:r>
    </w:p>
    <w:p w14:paraId="16786700"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24141C28" w14:textId="77777777" w:rsidR="00DB136C" w:rsidRPr="00B65242" w:rsidRDefault="00DB136C" w:rsidP="00B65242">
      <w:pPr>
        <w:pStyle w:val="a3"/>
        <w:spacing w:line="480" w:lineRule="auto"/>
        <w:rPr>
          <w:rFonts w:asciiTheme="majorBidi" w:eastAsia="한양신명조" w:hAnsiTheme="majorBidi" w:cstheme="majorBidi"/>
          <w:sz w:val="24"/>
          <w:szCs w:val="24"/>
        </w:rPr>
      </w:pPr>
    </w:p>
    <w:p w14:paraId="3288E401" w14:textId="7B47F3C8"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Acknowledgement</w:t>
      </w:r>
      <w:r w:rsidR="009C43A1" w:rsidRPr="00B65242">
        <w:rPr>
          <w:rFonts w:asciiTheme="majorBidi" w:hAnsiTheme="majorBidi" w:cstheme="majorBidi"/>
          <w:b/>
          <w:sz w:val="24"/>
          <w:szCs w:val="24"/>
        </w:rPr>
        <w:t>s</w:t>
      </w:r>
    </w:p>
    <w:p w14:paraId="489FBA0D" w14:textId="77777777" w:rsidR="00DB136C" w:rsidRPr="00B65242" w:rsidRDefault="00DB136C" w:rsidP="00B65242">
      <w:pPr>
        <w:pStyle w:val="a3"/>
        <w:spacing w:line="480" w:lineRule="auto"/>
        <w:rPr>
          <w:rFonts w:asciiTheme="majorBidi" w:eastAsia="한양신명조" w:hAnsiTheme="majorBidi" w:cstheme="majorBidi"/>
          <w:b/>
          <w:sz w:val="24"/>
          <w:szCs w:val="24"/>
        </w:rPr>
      </w:pPr>
    </w:p>
    <w:p w14:paraId="32B16DB3" w14:textId="77777777"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sz w:val="24"/>
          <w:szCs w:val="24"/>
        </w:rPr>
        <w:t>This work was supported by a grant from the National Institute of Environment Research (NIER), funded by the Ministry of Environment (MOE) of the Republic of Korea (NIER-2023-01-01-043).</w:t>
      </w:r>
    </w:p>
    <w:p w14:paraId="5BCA31DC" w14:textId="77777777" w:rsidR="00DB136C" w:rsidRPr="00B65242" w:rsidRDefault="00DB136C" w:rsidP="00B65242">
      <w:pPr>
        <w:pStyle w:val="a3"/>
        <w:spacing w:line="480" w:lineRule="auto"/>
        <w:rPr>
          <w:rFonts w:asciiTheme="majorBidi" w:eastAsia="한양신명조" w:hAnsiTheme="majorBidi" w:cstheme="majorBidi"/>
          <w:spacing w:val="3"/>
          <w:sz w:val="24"/>
          <w:szCs w:val="24"/>
        </w:rPr>
      </w:pPr>
    </w:p>
    <w:p w14:paraId="76E7A9D9" w14:textId="77777777" w:rsidR="00DB136C" w:rsidRPr="00B65242" w:rsidRDefault="00B65242" w:rsidP="00B65242">
      <w:pPr>
        <w:pStyle w:val="a3"/>
        <w:spacing w:line="480" w:lineRule="auto"/>
        <w:rPr>
          <w:rFonts w:asciiTheme="majorBidi" w:hAnsiTheme="majorBidi" w:cstheme="majorBidi"/>
          <w:sz w:val="24"/>
          <w:szCs w:val="24"/>
        </w:rPr>
      </w:pPr>
      <w:r w:rsidRPr="00B65242">
        <w:rPr>
          <w:rFonts w:asciiTheme="majorBidi" w:hAnsiTheme="majorBidi" w:cstheme="majorBidi"/>
          <w:b/>
          <w:sz w:val="24"/>
          <w:szCs w:val="24"/>
        </w:rPr>
        <w:t>References</w:t>
      </w:r>
    </w:p>
    <w:p w14:paraId="306BDD5F" w14:textId="77777777" w:rsidR="00DB136C" w:rsidRPr="00B65242" w:rsidRDefault="00DB136C" w:rsidP="00B65242">
      <w:pPr>
        <w:pStyle w:val="a3"/>
        <w:spacing w:line="480" w:lineRule="auto"/>
        <w:rPr>
          <w:rFonts w:asciiTheme="majorBidi" w:eastAsia="한양신명조" w:hAnsiTheme="majorBidi" w:cstheme="majorBidi"/>
          <w:b/>
          <w:sz w:val="24"/>
          <w:szCs w:val="24"/>
        </w:rPr>
      </w:pPr>
    </w:p>
    <w:p w14:paraId="6E74E8D9"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r w:rsidRPr="00250128">
        <w:rPr>
          <w:rFonts w:ascii="Times New Roman" w:eastAsia="한양신명조" w:hAnsi="Times New Roman" w:cs="Times New Roman"/>
          <w:kern w:val="0"/>
          <w:sz w:val="24"/>
          <w:szCs w:val="24"/>
          <w:highlight w:val="cyan"/>
        </w:rPr>
        <w:t xml:space="preserve">Kim, S. G. (2017). Green algae and algae warning system. </w:t>
      </w:r>
      <w:r w:rsidRPr="00250128">
        <w:rPr>
          <w:rFonts w:ascii="Times New Roman" w:eastAsia="한양신명조" w:hAnsi="Times New Roman" w:cs="Times New Roman"/>
          <w:i/>
          <w:iCs/>
          <w:kern w:val="0"/>
          <w:sz w:val="24"/>
          <w:szCs w:val="24"/>
          <w:highlight w:val="cyan"/>
        </w:rPr>
        <w:t>Water for future, 50</w:t>
      </w:r>
      <w:r w:rsidRPr="00250128">
        <w:rPr>
          <w:rFonts w:ascii="Times New Roman" w:eastAsia="한양신명조" w:hAnsi="Times New Roman" w:cs="Times New Roman"/>
          <w:kern w:val="0"/>
          <w:sz w:val="24"/>
          <w:szCs w:val="24"/>
          <w:highlight w:val="cyan"/>
        </w:rPr>
        <w:t>(7), 22-26.</w:t>
      </w:r>
    </w:p>
    <w:p w14:paraId="1615C193"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
    <w:p w14:paraId="5BAFD7E0"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r w:rsidRPr="00250128">
        <w:rPr>
          <w:rFonts w:ascii="Times New Roman" w:eastAsia="한양신명조" w:hAnsi="Times New Roman" w:cs="Times New Roman"/>
          <w:kern w:val="0"/>
          <w:sz w:val="24"/>
          <w:szCs w:val="24"/>
          <w:highlight w:val="cyan"/>
        </w:rPr>
        <w:t xml:space="preserve">Falconer, I. R., &amp; </w:t>
      </w:r>
      <w:proofErr w:type="spellStart"/>
      <w:r w:rsidRPr="00250128">
        <w:rPr>
          <w:rFonts w:ascii="Times New Roman" w:eastAsia="한양신명조" w:hAnsi="Times New Roman" w:cs="Times New Roman"/>
          <w:kern w:val="0"/>
          <w:sz w:val="24"/>
          <w:szCs w:val="24"/>
          <w:highlight w:val="cyan"/>
        </w:rPr>
        <w:t>Humpage</w:t>
      </w:r>
      <w:proofErr w:type="spellEnd"/>
      <w:r w:rsidRPr="00250128">
        <w:rPr>
          <w:rFonts w:ascii="Times New Roman" w:eastAsia="한양신명조" w:hAnsi="Times New Roman" w:cs="Times New Roman"/>
          <w:kern w:val="0"/>
          <w:sz w:val="24"/>
          <w:szCs w:val="24"/>
          <w:highlight w:val="cyan"/>
        </w:rPr>
        <w:t xml:space="preserve">, A. R. (2005). Health risk assessment of cyanobacterial (blue-green algal) toxins in drinking water. </w:t>
      </w:r>
      <w:r w:rsidRPr="00250128">
        <w:rPr>
          <w:rFonts w:ascii="Times New Roman" w:eastAsia="한양신명조" w:hAnsi="Times New Roman" w:cs="Times New Roman"/>
          <w:i/>
          <w:iCs/>
          <w:kern w:val="0"/>
          <w:sz w:val="24"/>
          <w:szCs w:val="24"/>
          <w:highlight w:val="cyan"/>
        </w:rPr>
        <w:t>International journal of environmental research and public health, 2</w:t>
      </w:r>
      <w:r w:rsidRPr="00250128">
        <w:rPr>
          <w:rFonts w:ascii="Times New Roman" w:eastAsia="한양신명조" w:hAnsi="Times New Roman" w:cs="Times New Roman"/>
          <w:kern w:val="0"/>
          <w:sz w:val="24"/>
          <w:szCs w:val="24"/>
          <w:highlight w:val="cyan"/>
        </w:rPr>
        <w:t>(1), 43-50.</w:t>
      </w:r>
    </w:p>
    <w:p w14:paraId="03F9A46A"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
    <w:p w14:paraId="1B252989"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r w:rsidRPr="00250128">
        <w:rPr>
          <w:rFonts w:ascii="Times New Roman" w:eastAsia="한양신명조" w:hAnsi="Times New Roman" w:cs="Times New Roman"/>
          <w:kern w:val="0"/>
          <w:sz w:val="24"/>
          <w:szCs w:val="24"/>
          <w:highlight w:val="cyan"/>
        </w:rPr>
        <w:t xml:space="preserve">Fleming, L. E., Rivero, C., Burns, J., Williams, C., Bean, J. A., Shea, K. A., &amp; </w:t>
      </w:r>
      <w:proofErr w:type="spellStart"/>
      <w:r w:rsidRPr="00250128">
        <w:rPr>
          <w:rFonts w:ascii="Times New Roman" w:eastAsia="한양신명조" w:hAnsi="Times New Roman" w:cs="Times New Roman"/>
          <w:kern w:val="0"/>
          <w:sz w:val="24"/>
          <w:szCs w:val="24"/>
          <w:highlight w:val="cyan"/>
        </w:rPr>
        <w:t>Stinn</w:t>
      </w:r>
      <w:proofErr w:type="spellEnd"/>
      <w:r w:rsidRPr="00250128">
        <w:rPr>
          <w:rFonts w:ascii="Times New Roman" w:eastAsia="한양신명조" w:hAnsi="Times New Roman" w:cs="Times New Roman"/>
          <w:kern w:val="0"/>
          <w:sz w:val="24"/>
          <w:szCs w:val="24"/>
          <w:highlight w:val="cyan"/>
        </w:rPr>
        <w:t xml:space="preserve">, J. (2002). Blue green algal (cyanobacterial) toxins, surface drinking water, and liver cancer in Florida. </w:t>
      </w:r>
      <w:r w:rsidRPr="00250128">
        <w:rPr>
          <w:rFonts w:ascii="Times New Roman" w:eastAsia="한양신명조" w:hAnsi="Times New Roman" w:cs="Times New Roman"/>
          <w:i/>
          <w:iCs/>
          <w:kern w:val="0"/>
          <w:sz w:val="24"/>
          <w:szCs w:val="24"/>
          <w:highlight w:val="cyan"/>
        </w:rPr>
        <w:t>Harmful algae, 1</w:t>
      </w:r>
      <w:r w:rsidRPr="00250128">
        <w:rPr>
          <w:rFonts w:ascii="Times New Roman" w:eastAsia="한양신명조" w:hAnsi="Times New Roman" w:cs="Times New Roman"/>
          <w:kern w:val="0"/>
          <w:sz w:val="24"/>
          <w:szCs w:val="24"/>
          <w:highlight w:val="cyan"/>
        </w:rPr>
        <w:t>(2), 157-168.</w:t>
      </w:r>
    </w:p>
    <w:p w14:paraId="7BB73AFE"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
    <w:p w14:paraId="3F5F1464"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r w:rsidRPr="00250128">
        <w:rPr>
          <w:rFonts w:ascii="Times New Roman" w:eastAsia="한양신명조" w:hAnsi="Times New Roman" w:cs="Times New Roman"/>
          <w:kern w:val="0"/>
          <w:sz w:val="24"/>
          <w:szCs w:val="24"/>
          <w:highlight w:val="cyan"/>
        </w:rPr>
        <w:t xml:space="preserve">Lee, K. L., Choi, J. S., Lee, J. H., Jung, K. Y., &amp; Kim, H. S. (2021). Response of epilithic diatom assemblages to weir construction on the </w:t>
      </w:r>
      <w:proofErr w:type="spellStart"/>
      <w:r w:rsidRPr="00250128">
        <w:rPr>
          <w:rFonts w:ascii="Times New Roman" w:eastAsia="한양신명조" w:hAnsi="Times New Roman" w:cs="Times New Roman"/>
          <w:kern w:val="0"/>
          <w:sz w:val="24"/>
          <w:szCs w:val="24"/>
          <w:highlight w:val="cyan"/>
        </w:rPr>
        <w:t>Nakdong</w:t>
      </w:r>
      <w:proofErr w:type="spellEnd"/>
      <w:r w:rsidRPr="00250128">
        <w:rPr>
          <w:rFonts w:ascii="Times New Roman" w:eastAsia="한양신명조" w:hAnsi="Times New Roman" w:cs="Times New Roman"/>
          <w:kern w:val="0"/>
          <w:sz w:val="24"/>
          <w:szCs w:val="24"/>
          <w:highlight w:val="cyan"/>
        </w:rPr>
        <w:t xml:space="preserve"> River, Republic of Korea. </w:t>
      </w:r>
      <w:r w:rsidRPr="00250128">
        <w:rPr>
          <w:rFonts w:ascii="Times New Roman" w:eastAsia="한양신명조" w:hAnsi="Times New Roman" w:cs="Times New Roman"/>
          <w:i/>
          <w:iCs/>
          <w:kern w:val="0"/>
          <w:sz w:val="24"/>
          <w:szCs w:val="24"/>
          <w:highlight w:val="cyan"/>
        </w:rPr>
        <w:t>Ecological Indicators, 126,</w:t>
      </w:r>
      <w:r w:rsidRPr="00250128">
        <w:rPr>
          <w:rFonts w:ascii="Times New Roman" w:eastAsia="한양신명조" w:hAnsi="Times New Roman" w:cs="Times New Roman"/>
          <w:kern w:val="0"/>
          <w:sz w:val="24"/>
          <w:szCs w:val="24"/>
          <w:highlight w:val="cyan"/>
        </w:rPr>
        <w:t xml:space="preserve"> 107711. </w:t>
      </w:r>
    </w:p>
    <w:p w14:paraId="3D9E0C61"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
    <w:p w14:paraId="734DCD16"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roofErr w:type="spellStart"/>
      <w:r w:rsidRPr="00250128">
        <w:rPr>
          <w:rFonts w:ascii="Times New Roman" w:eastAsia="한양신명조" w:hAnsi="Times New Roman" w:cs="Times New Roman"/>
          <w:kern w:val="0"/>
          <w:sz w:val="24"/>
          <w:szCs w:val="24"/>
          <w:highlight w:val="cyan"/>
        </w:rPr>
        <w:t>Seo</w:t>
      </w:r>
      <w:proofErr w:type="spellEnd"/>
      <w:r w:rsidRPr="00250128">
        <w:rPr>
          <w:rFonts w:ascii="Times New Roman" w:eastAsia="한양신명조" w:hAnsi="Times New Roman" w:cs="Times New Roman"/>
          <w:kern w:val="0"/>
          <w:sz w:val="24"/>
          <w:szCs w:val="24"/>
          <w:highlight w:val="cyan"/>
        </w:rPr>
        <w:t xml:space="preserve">, M. J., Lee, H. J., &amp; Kim, Y. S. (2019). Relationship between coliform bacteria and water quality factors at weir stations in the </w:t>
      </w:r>
      <w:proofErr w:type="spellStart"/>
      <w:r w:rsidRPr="00250128">
        <w:rPr>
          <w:rFonts w:ascii="Times New Roman" w:eastAsia="한양신명조" w:hAnsi="Times New Roman" w:cs="Times New Roman"/>
          <w:kern w:val="0"/>
          <w:sz w:val="24"/>
          <w:szCs w:val="24"/>
          <w:highlight w:val="cyan"/>
        </w:rPr>
        <w:t>Nakdong</w:t>
      </w:r>
      <w:proofErr w:type="spellEnd"/>
      <w:r w:rsidRPr="00250128">
        <w:rPr>
          <w:rFonts w:ascii="Times New Roman" w:eastAsia="한양신명조" w:hAnsi="Times New Roman" w:cs="Times New Roman"/>
          <w:kern w:val="0"/>
          <w:sz w:val="24"/>
          <w:szCs w:val="24"/>
          <w:highlight w:val="cyan"/>
        </w:rPr>
        <w:t xml:space="preserve"> River, South Korea. </w:t>
      </w:r>
      <w:r w:rsidRPr="00250128">
        <w:rPr>
          <w:rFonts w:ascii="Times New Roman" w:eastAsia="한양신명조" w:hAnsi="Times New Roman" w:cs="Times New Roman"/>
          <w:i/>
          <w:iCs/>
          <w:kern w:val="0"/>
          <w:sz w:val="24"/>
          <w:szCs w:val="24"/>
          <w:highlight w:val="cyan"/>
        </w:rPr>
        <w:t>Water, 11</w:t>
      </w:r>
      <w:r w:rsidRPr="00250128">
        <w:rPr>
          <w:rFonts w:ascii="Times New Roman" w:eastAsia="한양신명조" w:hAnsi="Times New Roman" w:cs="Times New Roman"/>
          <w:kern w:val="0"/>
          <w:sz w:val="24"/>
          <w:szCs w:val="24"/>
          <w:highlight w:val="cyan"/>
        </w:rPr>
        <w:t xml:space="preserve">(6), 1171. </w:t>
      </w:r>
    </w:p>
    <w:p w14:paraId="0AC1BBC2"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
    <w:p w14:paraId="454CB135"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r w:rsidRPr="00250128">
        <w:rPr>
          <w:rFonts w:ascii="Times New Roman" w:eastAsia="한양신명조" w:hAnsi="Times New Roman" w:cs="Times New Roman"/>
          <w:kern w:val="0"/>
          <w:sz w:val="24"/>
          <w:szCs w:val="24"/>
          <w:highlight w:val="cyan"/>
        </w:rPr>
        <w:t xml:space="preserve">Choi, D. H., Jung, J. W., Lee, K. S., Choi, Y. J., Yoon, K. S., Cho, S. H., Park, H. N., Lim, B. J. &amp; Chang, N. I. (2012). Estimation of pollutant load delivery ratio for flow duration using LQ equation from the </w:t>
      </w:r>
      <w:proofErr w:type="spellStart"/>
      <w:r w:rsidRPr="00250128">
        <w:rPr>
          <w:rFonts w:ascii="Times New Roman" w:eastAsia="한양신명조" w:hAnsi="Times New Roman" w:cs="Times New Roman"/>
          <w:kern w:val="0"/>
          <w:sz w:val="24"/>
          <w:szCs w:val="24"/>
          <w:highlight w:val="cyan"/>
        </w:rPr>
        <w:t>Oenam-cheon</w:t>
      </w:r>
      <w:proofErr w:type="spellEnd"/>
      <w:r w:rsidRPr="00250128">
        <w:rPr>
          <w:rFonts w:ascii="Times New Roman" w:eastAsia="한양신명조" w:hAnsi="Times New Roman" w:cs="Times New Roman"/>
          <w:kern w:val="0"/>
          <w:sz w:val="24"/>
          <w:szCs w:val="24"/>
          <w:highlight w:val="cyan"/>
        </w:rPr>
        <w:t xml:space="preserve"> watershed in </w:t>
      </w:r>
      <w:proofErr w:type="spellStart"/>
      <w:r w:rsidRPr="00250128">
        <w:rPr>
          <w:rFonts w:ascii="Times New Roman" w:eastAsia="한양신명조" w:hAnsi="Times New Roman" w:cs="Times New Roman"/>
          <w:kern w:val="0"/>
          <w:sz w:val="24"/>
          <w:szCs w:val="24"/>
          <w:highlight w:val="cyan"/>
        </w:rPr>
        <w:t>Juam</w:t>
      </w:r>
      <w:proofErr w:type="spellEnd"/>
      <w:r w:rsidRPr="00250128">
        <w:rPr>
          <w:rFonts w:ascii="Times New Roman" w:eastAsia="한양신명조" w:hAnsi="Times New Roman" w:cs="Times New Roman"/>
          <w:kern w:val="0"/>
          <w:sz w:val="24"/>
          <w:szCs w:val="24"/>
          <w:highlight w:val="cyan"/>
        </w:rPr>
        <w:t xml:space="preserve"> Lake. </w:t>
      </w:r>
      <w:r w:rsidRPr="00250128">
        <w:rPr>
          <w:rFonts w:ascii="Times New Roman" w:eastAsia="한양신명조" w:hAnsi="Times New Roman" w:cs="Times New Roman"/>
          <w:i/>
          <w:iCs/>
          <w:kern w:val="0"/>
          <w:sz w:val="24"/>
          <w:szCs w:val="24"/>
          <w:highlight w:val="cyan"/>
        </w:rPr>
        <w:t>Journal of Environmental Science International, 21</w:t>
      </w:r>
      <w:r w:rsidRPr="00250128">
        <w:rPr>
          <w:rFonts w:ascii="Times New Roman" w:eastAsia="한양신명조" w:hAnsi="Times New Roman" w:cs="Times New Roman"/>
          <w:kern w:val="0"/>
          <w:sz w:val="24"/>
          <w:szCs w:val="24"/>
          <w:highlight w:val="cyan"/>
        </w:rPr>
        <w:t>(1), 31-39.</w:t>
      </w:r>
    </w:p>
    <w:p w14:paraId="2A370CC8"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
    <w:p w14:paraId="1CF215EC"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r w:rsidRPr="00250128">
        <w:rPr>
          <w:rFonts w:ascii="Times New Roman" w:eastAsia="한양신명조" w:hAnsi="Times New Roman" w:cs="Times New Roman"/>
          <w:kern w:val="0"/>
          <w:sz w:val="24"/>
          <w:szCs w:val="24"/>
          <w:highlight w:val="cyan"/>
        </w:rPr>
        <w:t xml:space="preserve">Shim, Y. J., Cha, J. Y., Park, Y. S., Lee, D. J., </w:t>
      </w:r>
      <w:proofErr w:type="spellStart"/>
      <w:r w:rsidRPr="00250128">
        <w:rPr>
          <w:rFonts w:ascii="Times New Roman" w:eastAsia="한양신명조" w:hAnsi="Times New Roman" w:cs="Times New Roman"/>
          <w:kern w:val="0"/>
          <w:sz w:val="24"/>
          <w:szCs w:val="24"/>
          <w:highlight w:val="cyan"/>
        </w:rPr>
        <w:t>Seo</w:t>
      </w:r>
      <w:proofErr w:type="spellEnd"/>
      <w:r w:rsidRPr="00250128">
        <w:rPr>
          <w:rFonts w:ascii="Times New Roman" w:eastAsia="한양신명조" w:hAnsi="Times New Roman" w:cs="Times New Roman"/>
          <w:kern w:val="0"/>
          <w:sz w:val="24"/>
          <w:szCs w:val="24"/>
          <w:highlight w:val="cyan"/>
        </w:rPr>
        <w:t xml:space="preserve">, Y. H., Hong, J. P., &amp; Cho, D. G. (2014). A Study on the Land Purchase Priority Measurement of the Riparian Areas in </w:t>
      </w:r>
      <w:proofErr w:type="spellStart"/>
      <w:r w:rsidRPr="00250128">
        <w:rPr>
          <w:rFonts w:ascii="Times New Roman" w:eastAsia="한양신명조" w:hAnsi="Times New Roman" w:cs="Times New Roman"/>
          <w:kern w:val="0"/>
          <w:sz w:val="24"/>
          <w:szCs w:val="24"/>
          <w:highlight w:val="cyan"/>
        </w:rPr>
        <w:t>Yeongsan</w:t>
      </w:r>
      <w:proofErr w:type="spellEnd"/>
      <w:r w:rsidRPr="00250128">
        <w:rPr>
          <w:rFonts w:ascii="Times New Roman" w:eastAsia="한양신명조" w:hAnsi="Times New Roman" w:cs="Times New Roman"/>
          <w:kern w:val="0"/>
          <w:sz w:val="24"/>
          <w:szCs w:val="24"/>
          <w:highlight w:val="cyan"/>
        </w:rPr>
        <w:t xml:space="preserve"> and </w:t>
      </w:r>
      <w:proofErr w:type="spellStart"/>
      <w:r w:rsidRPr="00250128">
        <w:rPr>
          <w:rFonts w:ascii="Times New Roman" w:eastAsia="한양신명조" w:hAnsi="Times New Roman" w:cs="Times New Roman"/>
          <w:kern w:val="0"/>
          <w:sz w:val="24"/>
          <w:szCs w:val="24"/>
          <w:highlight w:val="cyan"/>
        </w:rPr>
        <w:t>Seomjin</w:t>
      </w:r>
      <w:proofErr w:type="spellEnd"/>
      <w:r w:rsidRPr="00250128">
        <w:rPr>
          <w:rFonts w:ascii="Times New Roman" w:eastAsia="한양신명조" w:hAnsi="Times New Roman" w:cs="Times New Roman"/>
          <w:kern w:val="0"/>
          <w:sz w:val="24"/>
          <w:szCs w:val="24"/>
          <w:highlight w:val="cyan"/>
        </w:rPr>
        <w:t xml:space="preserve"> River Basin-Focusing on the Riparian Areas of the </w:t>
      </w:r>
      <w:proofErr w:type="spellStart"/>
      <w:r w:rsidRPr="00250128">
        <w:rPr>
          <w:rFonts w:ascii="Times New Roman" w:eastAsia="한양신명조" w:hAnsi="Times New Roman" w:cs="Times New Roman"/>
          <w:kern w:val="0"/>
          <w:sz w:val="24"/>
          <w:szCs w:val="24"/>
          <w:highlight w:val="cyan"/>
        </w:rPr>
        <w:t>Juam</w:t>
      </w:r>
      <w:proofErr w:type="spellEnd"/>
      <w:r w:rsidRPr="00250128">
        <w:rPr>
          <w:rFonts w:ascii="Times New Roman" w:eastAsia="한양신명조" w:hAnsi="Times New Roman" w:cs="Times New Roman"/>
          <w:kern w:val="0"/>
          <w:sz w:val="24"/>
          <w:szCs w:val="24"/>
          <w:highlight w:val="cyan"/>
        </w:rPr>
        <w:t xml:space="preserve"> Lake. </w:t>
      </w:r>
      <w:r w:rsidRPr="00250128">
        <w:rPr>
          <w:rFonts w:ascii="Times New Roman" w:eastAsia="한양신명조" w:hAnsi="Times New Roman" w:cs="Times New Roman"/>
          <w:i/>
          <w:iCs/>
          <w:kern w:val="0"/>
          <w:sz w:val="24"/>
          <w:szCs w:val="24"/>
          <w:highlight w:val="cyan"/>
        </w:rPr>
        <w:t>Journal of the Korean Society of Environmental Restoration Technology, 17</w:t>
      </w:r>
      <w:r w:rsidRPr="00250128">
        <w:rPr>
          <w:rFonts w:ascii="Times New Roman" w:eastAsia="한양신명조" w:hAnsi="Times New Roman" w:cs="Times New Roman"/>
          <w:kern w:val="0"/>
          <w:sz w:val="24"/>
          <w:szCs w:val="24"/>
          <w:highlight w:val="cyan"/>
        </w:rPr>
        <w:t>(1), 173-184.</w:t>
      </w:r>
    </w:p>
    <w:p w14:paraId="0E3FBA3B"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
    <w:p w14:paraId="3DD82574"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r w:rsidRPr="00250128">
        <w:rPr>
          <w:rFonts w:ascii="Times New Roman" w:eastAsia="한양신명조" w:hAnsi="Times New Roman" w:cs="Times New Roman"/>
          <w:kern w:val="0"/>
          <w:sz w:val="24"/>
          <w:szCs w:val="24"/>
          <w:highlight w:val="cyan"/>
        </w:rPr>
        <w:t xml:space="preserve">Lim, J. C., &amp; Kim, T. S. (2018). Analysis of Biodiversity and Ecological Characteristics on </w:t>
      </w:r>
      <w:proofErr w:type="spellStart"/>
      <w:r w:rsidRPr="00250128">
        <w:rPr>
          <w:rFonts w:ascii="Times New Roman" w:eastAsia="한양신명조" w:hAnsi="Times New Roman" w:cs="Times New Roman"/>
          <w:kern w:val="0"/>
          <w:sz w:val="24"/>
          <w:szCs w:val="24"/>
          <w:highlight w:val="cyan"/>
        </w:rPr>
        <w:t>Tamjin</w:t>
      </w:r>
      <w:proofErr w:type="spellEnd"/>
      <w:r w:rsidRPr="00250128">
        <w:rPr>
          <w:rFonts w:ascii="Times New Roman" w:eastAsia="한양신명조" w:hAnsi="Times New Roman" w:cs="Times New Roman"/>
          <w:kern w:val="0"/>
          <w:sz w:val="24"/>
          <w:szCs w:val="24"/>
          <w:highlight w:val="cyan"/>
        </w:rPr>
        <w:t xml:space="preserve">-river Estuarine </w:t>
      </w:r>
      <w:proofErr w:type="spellStart"/>
      <w:r w:rsidRPr="00250128">
        <w:rPr>
          <w:rFonts w:ascii="Times New Roman" w:eastAsia="한양신명조" w:hAnsi="Times New Roman" w:cs="Times New Roman"/>
          <w:kern w:val="0"/>
          <w:sz w:val="24"/>
          <w:szCs w:val="24"/>
          <w:highlight w:val="cyan"/>
        </w:rPr>
        <w:t>Ecosytem</w:t>
      </w:r>
      <w:proofErr w:type="spellEnd"/>
      <w:r w:rsidRPr="00250128">
        <w:rPr>
          <w:rFonts w:ascii="Times New Roman" w:eastAsia="한양신명조" w:hAnsi="Times New Roman" w:cs="Times New Roman"/>
          <w:kern w:val="0"/>
          <w:sz w:val="24"/>
          <w:szCs w:val="24"/>
          <w:highlight w:val="cyan"/>
        </w:rPr>
        <w:t xml:space="preserve">. </w:t>
      </w:r>
      <w:r w:rsidRPr="00250128">
        <w:rPr>
          <w:rFonts w:ascii="Times New Roman" w:eastAsia="한양신명조" w:hAnsi="Times New Roman" w:cs="Times New Roman"/>
          <w:i/>
          <w:iCs/>
          <w:kern w:val="0"/>
          <w:sz w:val="24"/>
          <w:szCs w:val="24"/>
          <w:highlight w:val="cyan"/>
        </w:rPr>
        <w:t>Journal of Wetlands Research, 20</w:t>
      </w:r>
      <w:r w:rsidRPr="00250128">
        <w:rPr>
          <w:rFonts w:ascii="Times New Roman" w:eastAsia="한양신명조" w:hAnsi="Times New Roman" w:cs="Times New Roman"/>
          <w:kern w:val="0"/>
          <w:sz w:val="24"/>
          <w:szCs w:val="24"/>
          <w:highlight w:val="cyan"/>
        </w:rPr>
        <w:t>(2), 181-189.</w:t>
      </w:r>
    </w:p>
    <w:p w14:paraId="28219993"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
    <w:p w14:paraId="2C0D6C5A"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r w:rsidRPr="00250128">
        <w:rPr>
          <w:rFonts w:ascii="Times New Roman" w:eastAsia="한양신명조" w:hAnsi="Times New Roman" w:cs="Times New Roman"/>
          <w:kern w:val="0"/>
          <w:sz w:val="24"/>
          <w:szCs w:val="24"/>
          <w:highlight w:val="cyan"/>
        </w:rPr>
        <w:t xml:space="preserve">Martinez, W. L., Martinez, A. R., &amp; </w:t>
      </w:r>
      <w:proofErr w:type="spellStart"/>
      <w:r w:rsidRPr="00250128">
        <w:rPr>
          <w:rFonts w:ascii="Times New Roman" w:eastAsia="한양신명조" w:hAnsi="Times New Roman" w:cs="Times New Roman"/>
          <w:kern w:val="0"/>
          <w:sz w:val="24"/>
          <w:szCs w:val="24"/>
          <w:highlight w:val="cyan"/>
        </w:rPr>
        <w:t>Solka</w:t>
      </w:r>
      <w:proofErr w:type="spellEnd"/>
      <w:r w:rsidRPr="00250128">
        <w:rPr>
          <w:rFonts w:ascii="Times New Roman" w:eastAsia="한양신명조" w:hAnsi="Times New Roman" w:cs="Times New Roman"/>
          <w:kern w:val="0"/>
          <w:sz w:val="24"/>
          <w:szCs w:val="24"/>
          <w:highlight w:val="cyan"/>
        </w:rPr>
        <w:t xml:space="preserve">, J. (2017). </w:t>
      </w:r>
      <w:r w:rsidRPr="00250128">
        <w:rPr>
          <w:rFonts w:ascii="Times New Roman" w:eastAsia="한양신명조" w:hAnsi="Times New Roman" w:cs="Times New Roman"/>
          <w:i/>
          <w:iCs/>
          <w:kern w:val="0"/>
          <w:sz w:val="24"/>
          <w:szCs w:val="24"/>
          <w:highlight w:val="cyan"/>
        </w:rPr>
        <w:t>Exploratory data analysis with MATLAB.</w:t>
      </w:r>
      <w:r w:rsidRPr="00250128">
        <w:rPr>
          <w:rFonts w:ascii="Times New Roman" w:eastAsia="한양신명조" w:hAnsi="Times New Roman" w:cs="Times New Roman"/>
          <w:kern w:val="0"/>
          <w:sz w:val="24"/>
          <w:szCs w:val="24"/>
          <w:highlight w:val="cyan"/>
        </w:rPr>
        <w:t xml:space="preserve"> Chapman and Hall/CRC.</w:t>
      </w:r>
    </w:p>
    <w:p w14:paraId="1A028B45"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
    <w:p w14:paraId="6EA58FFC"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r w:rsidRPr="00250128">
        <w:rPr>
          <w:rFonts w:ascii="Times New Roman" w:eastAsia="한양신명조" w:hAnsi="Times New Roman" w:cs="Times New Roman"/>
          <w:kern w:val="0"/>
          <w:sz w:val="24"/>
          <w:szCs w:val="24"/>
          <w:highlight w:val="cyan"/>
        </w:rPr>
        <w:t xml:space="preserve">Das, K. R., &amp; </w:t>
      </w:r>
      <w:proofErr w:type="spellStart"/>
      <w:r w:rsidRPr="00250128">
        <w:rPr>
          <w:rFonts w:ascii="Times New Roman" w:eastAsia="한양신명조" w:hAnsi="Times New Roman" w:cs="Times New Roman"/>
          <w:kern w:val="0"/>
          <w:sz w:val="24"/>
          <w:szCs w:val="24"/>
          <w:highlight w:val="cyan"/>
        </w:rPr>
        <w:t>Imon</w:t>
      </w:r>
      <w:proofErr w:type="spellEnd"/>
      <w:r w:rsidRPr="00250128">
        <w:rPr>
          <w:rFonts w:ascii="Times New Roman" w:eastAsia="한양신명조" w:hAnsi="Times New Roman" w:cs="Times New Roman"/>
          <w:kern w:val="0"/>
          <w:sz w:val="24"/>
          <w:szCs w:val="24"/>
          <w:highlight w:val="cyan"/>
        </w:rPr>
        <w:t xml:space="preserve">, A. H. M. R. (2016). A brief review of tests for normality. </w:t>
      </w:r>
      <w:r w:rsidRPr="00250128">
        <w:rPr>
          <w:rFonts w:ascii="Times New Roman" w:eastAsia="한양신명조" w:hAnsi="Times New Roman" w:cs="Times New Roman"/>
          <w:i/>
          <w:iCs/>
          <w:kern w:val="0"/>
          <w:sz w:val="24"/>
          <w:szCs w:val="24"/>
          <w:highlight w:val="cyan"/>
        </w:rPr>
        <w:t>American Journal of Theoretical and Applied Statistics, 5</w:t>
      </w:r>
      <w:r w:rsidRPr="00250128">
        <w:rPr>
          <w:rFonts w:ascii="Times New Roman" w:eastAsia="한양신명조" w:hAnsi="Times New Roman" w:cs="Times New Roman"/>
          <w:kern w:val="0"/>
          <w:sz w:val="24"/>
          <w:szCs w:val="24"/>
          <w:highlight w:val="cyan"/>
        </w:rPr>
        <w:t>(1), 5-12.</w:t>
      </w:r>
    </w:p>
    <w:p w14:paraId="6091A00B"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
    <w:p w14:paraId="4DB5BC9B"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roofErr w:type="spellStart"/>
      <w:r w:rsidRPr="00250128">
        <w:rPr>
          <w:rFonts w:ascii="Times New Roman" w:eastAsia="한양신명조" w:hAnsi="Times New Roman" w:cs="Times New Roman"/>
          <w:kern w:val="0"/>
          <w:sz w:val="24"/>
          <w:szCs w:val="24"/>
          <w:highlight w:val="cyan"/>
        </w:rPr>
        <w:t>Thadewald</w:t>
      </w:r>
      <w:proofErr w:type="spellEnd"/>
      <w:r w:rsidRPr="00250128">
        <w:rPr>
          <w:rFonts w:ascii="Times New Roman" w:eastAsia="한양신명조" w:hAnsi="Times New Roman" w:cs="Times New Roman"/>
          <w:kern w:val="0"/>
          <w:sz w:val="24"/>
          <w:szCs w:val="24"/>
          <w:highlight w:val="cyan"/>
        </w:rPr>
        <w:t xml:space="preserve">, T., &amp; </w:t>
      </w:r>
      <w:proofErr w:type="spellStart"/>
      <w:r w:rsidRPr="00250128">
        <w:rPr>
          <w:rFonts w:ascii="Times New Roman" w:eastAsia="한양신명조" w:hAnsi="Times New Roman" w:cs="Times New Roman"/>
          <w:kern w:val="0"/>
          <w:sz w:val="24"/>
          <w:szCs w:val="24"/>
          <w:highlight w:val="cyan"/>
        </w:rPr>
        <w:t>Büning</w:t>
      </w:r>
      <w:proofErr w:type="spellEnd"/>
      <w:r w:rsidRPr="00250128">
        <w:rPr>
          <w:rFonts w:ascii="Times New Roman" w:eastAsia="한양신명조" w:hAnsi="Times New Roman" w:cs="Times New Roman"/>
          <w:kern w:val="0"/>
          <w:sz w:val="24"/>
          <w:szCs w:val="24"/>
          <w:highlight w:val="cyan"/>
        </w:rPr>
        <w:t xml:space="preserve">, H. (2007). Jarque–Bera test and its competitors for testing normality–a power comparison. </w:t>
      </w:r>
      <w:r w:rsidRPr="00250128">
        <w:rPr>
          <w:rFonts w:ascii="Times New Roman" w:eastAsia="한양신명조" w:hAnsi="Times New Roman" w:cs="Times New Roman"/>
          <w:i/>
          <w:iCs/>
          <w:kern w:val="0"/>
          <w:sz w:val="24"/>
          <w:szCs w:val="24"/>
          <w:highlight w:val="cyan"/>
        </w:rPr>
        <w:t>Journal of applied statistics, 34</w:t>
      </w:r>
      <w:r w:rsidRPr="00250128">
        <w:rPr>
          <w:rFonts w:ascii="Times New Roman" w:eastAsia="한양신명조" w:hAnsi="Times New Roman" w:cs="Times New Roman"/>
          <w:kern w:val="0"/>
          <w:sz w:val="24"/>
          <w:szCs w:val="24"/>
          <w:highlight w:val="cyan"/>
        </w:rPr>
        <w:t>(1), 87-105.</w:t>
      </w:r>
    </w:p>
    <w:p w14:paraId="501174C1"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
    <w:p w14:paraId="48B8DFE9"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r w:rsidRPr="00250128">
        <w:rPr>
          <w:rFonts w:ascii="Times New Roman" w:eastAsia="한양신명조" w:hAnsi="Times New Roman" w:cs="Times New Roman"/>
          <w:kern w:val="0"/>
          <w:sz w:val="24"/>
          <w:szCs w:val="24"/>
          <w:highlight w:val="cyan"/>
        </w:rPr>
        <w:t xml:space="preserve">Cohen, P., West, S. G., &amp; Aiken, L. S. (2014). </w:t>
      </w:r>
      <w:r w:rsidRPr="00250128">
        <w:rPr>
          <w:rFonts w:ascii="Times New Roman" w:eastAsia="한양신명조" w:hAnsi="Times New Roman" w:cs="Times New Roman"/>
          <w:i/>
          <w:iCs/>
          <w:kern w:val="0"/>
          <w:sz w:val="24"/>
          <w:szCs w:val="24"/>
          <w:highlight w:val="cyan"/>
        </w:rPr>
        <w:t>Applied multiple regression/correlation analysis for the behavioral sciences.</w:t>
      </w:r>
      <w:r w:rsidRPr="00250128">
        <w:rPr>
          <w:rFonts w:ascii="Times New Roman" w:eastAsia="한양신명조" w:hAnsi="Times New Roman" w:cs="Times New Roman"/>
          <w:kern w:val="0"/>
          <w:sz w:val="24"/>
          <w:szCs w:val="24"/>
          <w:highlight w:val="cyan"/>
        </w:rPr>
        <w:t xml:space="preserve"> Psychology press.</w:t>
      </w:r>
    </w:p>
    <w:p w14:paraId="7772D8A4"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
    <w:p w14:paraId="0BEDF41B"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roofErr w:type="spellStart"/>
      <w:r w:rsidRPr="00250128">
        <w:rPr>
          <w:rFonts w:ascii="Times New Roman" w:eastAsia="한양신명조" w:hAnsi="Times New Roman" w:cs="Times New Roman"/>
          <w:kern w:val="0"/>
          <w:sz w:val="24"/>
          <w:szCs w:val="24"/>
          <w:highlight w:val="cyan"/>
        </w:rPr>
        <w:t>Capblancq</w:t>
      </w:r>
      <w:proofErr w:type="spellEnd"/>
      <w:r w:rsidRPr="00250128">
        <w:rPr>
          <w:rFonts w:ascii="Times New Roman" w:eastAsia="한양신명조" w:hAnsi="Times New Roman" w:cs="Times New Roman"/>
          <w:kern w:val="0"/>
          <w:sz w:val="24"/>
          <w:szCs w:val="24"/>
          <w:highlight w:val="cyan"/>
        </w:rPr>
        <w:t xml:space="preserve">, T., &amp; Forester, B. R. (2021). Redundancy analysis: A Swiss Army Knife for landscape genomics. </w:t>
      </w:r>
      <w:r w:rsidRPr="00250128">
        <w:rPr>
          <w:rFonts w:ascii="Times New Roman" w:eastAsia="한양신명조" w:hAnsi="Times New Roman" w:cs="Times New Roman"/>
          <w:i/>
          <w:iCs/>
          <w:kern w:val="0"/>
          <w:sz w:val="24"/>
          <w:szCs w:val="24"/>
          <w:highlight w:val="cyan"/>
        </w:rPr>
        <w:t>Methods in Ecology and Evolution, 12</w:t>
      </w:r>
      <w:r w:rsidRPr="00250128">
        <w:rPr>
          <w:rFonts w:ascii="Times New Roman" w:eastAsia="한양신명조" w:hAnsi="Times New Roman" w:cs="Times New Roman"/>
          <w:kern w:val="0"/>
          <w:sz w:val="24"/>
          <w:szCs w:val="24"/>
          <w:highlight w:val="cyan"/>
        </w:rPr>
        <w:t>(12), 2298-2309.</w:t>
      </w:r>
    </w:p>
    <w:p w14:paraId="42BA7245"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
    <w:p w14:paraId="05BE9F55"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cyan"/>
        </w:rPr>
      </w:pPr>
      <w:proofErr w:type="spellStart"/>
      <w:r w:rsidRPr="00250128">
        <w:rPr>
          <w:rFonts w:ascii="Times New Roman" w:eastAsia="한양신명조" w:hAnsi="Times New Roman" w:cs="Times New Roman"/>
          <w:color w:val="000000" w:themeColor="text1"/>
          <w:kern w:val="0"/>
          <w:sz w:val="24"/>
          <w:szCs w:val="24"/>
          <w:highlight w:val="cyan"/>
        </w:rPr>
        <w:t>ter</w:t>
      </w:r>
      <w:proofErr w:type="spellEnd"/>
      <w:r w:rsidRPr="00250128">
        <w:rPr>
          <w:rFonts w:ascii="Times New Roman" w:eastAsia="한양신명조" w:hAnsi="Times New Roman" w:cs="Times New Roman"/>
          <w:color w:val="000000" w:themeColor="text1"/>
          <w:kern w:val="0"/>
          <w:sz w:val="24"/>
          <w:szCs w:val="24"/>
          <w:highlight w:val="cyan"/>
        </w:rPr>
        <w:t xml:space="preserve"> </w:t>
      </w:r>
      <w:proofErr w:type="spellStart"/>
      <w:r w:rsidRPr="00250128">
        <w:rPr>
          <w:rFonts w:ascii="Times New Roman" w:eastAsia="한양신명조" w:hAnsi="Times New Roman" w:cs="Times New Roman"/>
          <w:color w:val="000000" w:themeColor="text1"/>
          <w:kern w:val="0"/>
          <w:sz w:val="24"/>
          <w:szCs w:val="24"/>
          <w:highlight w:val="cyan"/>
        </w:rPr>
        <w:t>Braak</w:t>
      </w:r>
      <w:proofErr w:type="spellEnd"/>
      <w:r w:rsidRPr="00250128">
        <w:rPr>
          <w:rFonts w:ascii="Times New Roman" w:eastAsia="한양신명조" w:hAnsi="Times New Roman" w:cs="Times New Roman"/>
          <w:color w:val="000000" w:themeColor="text1"/>
          <w:kern w:val="0"/>
          <w:sz w:val="24"/>
          <w:szCs w:val="24"/>
          <w:highlight w:val="cyan"/>
        </w:rPr>
        <w:t>, C. J., &amp; S</w:t>
      </w:r>
      <w:r w:rsidRPr="00250128">
        <w:rPr>
          <w:rFonts w:ascii="Times New Roman" w:eastAsia="MS Gothic" w:hAnsi="Times New Roman" w:cs="Times New Roman"/>
          <w:color w:val="000000" w:themeColor="text1"/>
          <w:kern w:val="0"/>
          <w:sz w:val="24"/>
          <w:szCs w:val="24"/>
          <w:highlight w:val="cyan"/>
        </w:rPr>
        <w:t>̌</w:t>
      </w:r>
      <w:proofErr w:type="spellStart"/>
      <w:r w:rsidRPr="00250128">
        <w:rPr>
          <w:rFonts w:ascii="Times New Roman" w:eastAsia="한양신명조" w:hAnsi="Times New Roman" w:cs="Times New Roman"/>
          <w:color w:val="000000" w:themeColor="text1"/>
          <w:kern w:val="0"/>
          <w:sz w:val="24"/>
          <w:szCs w:val="24"/>
          <w:highlight w:val="cyan"/>
        </w:rPr>
        <w:t>milauer</w:t>
      </w:r>
      <w:proofErr w:type="spellEnd"/>
      <w:r w:rsidRPr="00250128">
        <w:rPr>
          <w:rFonts w:ascii="Times New Roman" w:eastAsia="한양신명조" w:hAnsi="Times New Roman" w:cs="Times New Roman"/>
          <w:color w:val="000000" w:themeColor="text1"/>
          <w:kern w:val="0"/>
          <w:sz w:val="24"/>
          <w:szCs w:val="24"/>
          <w:highlight w:val="cyan"/>
        </w:rPr>
        <w:t xml:space="preserve">, P. (2018). </w:t>
      </w:r>
      <w:proofErr w:type="spellStart"/>
      <w:r w:rsidRPr="00250128">
        <w:rPr>
          <w:rFonts w:ascii="Times New Roman" w:eastAsia="한양신명조" w:hAnsi="Times New Roman" w:cs="Times New Roman"/>
          <w:i/>
          <w:iCs/>
          <w:color w:val="000000" w:themeColor="text1"/>
          <w:kern w:val="0"/>
          <w:sz w:val="24"/>
          <w:szCs w:val="24"/>
          <w:highlight w:val="cyan"/>
        </w:rPr>
        <w:t>Canoco</w:t>
      </w:r>
      <w:proofErr w:type="spellEnd"/>
      <w:r w:rsidRPr="00250128">
        <w:rPr>
          <w:rFonts w:ascii="Times New Roman" w:eastAsia="한양신명조" w:hAnsi="Times New Roman" w:cs="Times New Roman"/>
          <w:i/>
          <w:iCs/>
          <w:color w:val="000000" w:themeColor="text1"/>
          <w:kern w:val="0"/>
          <w:sz w:val="24"/>
          <w:szCs w:val="24"/>
          <w:highlight w:val="cyan"/>
        </w:rPr>
        <w:t xml:space="preserve"> reference manual and user's guide: Software for ordination (version 5.10).</w:t>
      </w:r>
      <w:r w:rsidRPr="00250128">
        <w:rPr>
          <w:rFonts w:ascii="Times New Roman" w:eastAsia="한양신명조" w:hAnsi="Times New Roman" w:cs="Times New Roman"/>
          <w:color w:val="000000" w:themeColor="text1"/>
          <w:kern w:val="0"/>
          <w:sz w:val="24"/>
          <w:szCs w:val="24"/>
          <w:highlight w:val="cyan"/>
        </w:rPr>
        <w:t xml:space="preserve"> </w:t>
      </w:r>
      <w:proofErr w:type="spellStart"/>
      <w:r w:rsidRPr="00250128">
        <w:rPr>
          <w:rFonts w:ascii="Times New Roman" w:eastAsia="한양신명조" w:hAnsi="Times New Roman" w:cs="Times New Roman"/>
          <w:color w:val="000000" w:themeColor="text1"/>
          <w:kern w:val="0"/>
          <w:sz w:val="24"/>
          <w:szCs w:val="24"/>
          <w:highlight w:val="cyan"/>
        </w:rPr>
        <w:t>Biometris</w:t>
      </w:r>
      <w:proofErr w:type="spellEnd"/>
      <w:r w:rsidRPr="00250128">
        <w:rPr>
          <w:rFonts w:ascii="Times New Roman" w:eastAsia="한양신명조" w:hAnsi="Times New Roman" w:cs="Times New Roman"/>
          <w:color w:val="000000" w:themeColor="text1"/>
          <w:kern w:val="0"/>
          <w:sz w:val="24"/>
          <w:szCs w:val="24"/>
          <w:highlight w:val="cyan"/>
        </w:rPr>
        <w:t>, Wageningen University &amp; Research.</w:t>
      </w:r>
    </w:p>
    <w:p w14:paraId="7CF32052"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
    <w:p w14:paraId="162BDC95"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roofErr w:type="spellStart"/>
      <w:r w:rsidRPr="00250128">
        <w:rPr>
          <w:rFonts w:ascii="Times New Roman" w:eastAsia="한양신명조" w:hAnsi="Times New Roman" w:cs="Times New Roman"/>
          <w:kern w:val="0"/>
          <w:sz w:val="24"/>
          <w:szCs w:val="24"/>
          <w:highlight w:val="cyan"/>
        </w:rPr>
        <w:t>Ajiferuke</w:t>
      </w:r>
      <w:proofErr w:type="spellEnd"/>
      <w:r w:rsidRPr="00250128">
        <w:rPr>
          <w:rFonts w:ascii="Times New Roman" w:eastAsia="한양신명조" w:hAnsi="Times New Roman" w:cs="Times New Roman"/>
          <w:kern w:val="0"/>
          <w:sz w:val="24"/>
          <w:szCs w:val="24"/>
          <w:highlight w:val="cyan"/>
        </w:rPr>
        <w:t xml:space="preserve">, I., &amp; </w:t>
      </w:r>
      <w:proofErr w:type="spellStart"/>
      <w:r w:rsidRPr="00250128">
        <w:rPr>
          <w:rFonts w:ascii="Times New Roman" w:eastAsia="한양신명조" w:hAnsi="Times New Roman" w:cs="Times New Roman"/>
          <w:kern w:val="0"/>
          <w:sz w:val="24"/>
          <w:szCs w:val="24"/>
          <w:highlight w:val="cyan"/>
        </w:rPr>
        <w:t>Famoye</w:t>
      </w:r>
      <w:proofErr w:type="spellEnd"/>
      <w:r w:rsidRPr="00250128">
        <w:rPr>
          <w:rFonts w:ascii="Times New Roman" w:eastAsia="한양신명조" w:hAnsi="Times New Roman" w:cs="Times New Roman"/>
          <w:kern w:val="0"/>
          <w:sz w:val="24"/>
          <w:szCs w:val="24"/>
          <w:highlight w:val="cyan"/>
        </w:rPr>
        <w:t xml:space="preserve">, F. (2015). Modelling count response variables in informetric studies: Comparison among count, linear, and lognormal regression models. </w:t>
      </w:r>
      <w:r w:rsidRPr="00250128">
        <w:rPr>
          <w:rFonts w:ascii="Times New Roman" w:eastAsia="한양신명조" w:hAnsi="Times New Roman" w:cs="Times New Roman"/>
          <w:i/>
          <w:iCs/>
          <w:kern w:val="0"/>
          <w:sz w:val="24"/>
          <w:szCs w:val="24"/>
          <w:highlight w:val="cyan"/>
        </w:rPr>
        <w:t xml:space="preserve">Journal of </w:t>
      </w:r>
      <w:proofErr w:type="spellStart"/>
      <w:r w:rsidRPr="00250128">
        <w:rPr>
          <w:rFonts w:ascii="Times New Roman" w:eastAsia="한양신명조" w:hAnsi="Times New Roman" w:cs="Times New Roman"/>
          <w:i/>
          <w:iCs/>
          <w:kern w:val="0"/>
          <w:sz w:val="24"/>
          <w:szCs w:val="24"/>
          <w:highlight w:val="cyan"/>
        </w:rPr>
        <w:t>Informetrics</w:t>
      </w:r>
      <w:proofErr w:type="spellEnd"/>
      <w:r w:rsidRPr="00250128">
        <w:rPr>
          <w:rFonts w:ascii="Times New Roman" w:eastAsia="한양신명조" w:hAnsi="Times New Roman" w:cs="Times New Roman"/>
          <w:i/>
          <w:iCs/>
          <w:kern w:val="0"/>
          <w:sz w:val="24"/>
          <w:szCs w:val="24"/>
          <w:highlight w:val="cyan"/>
        </w:rPr>
        <w:t>, 9</w:t>
      </w:r>
      <w:r w:rsidRPr="00250128">
        <w:rPr>
          <w:rFonts w:ascii="Times New Roman" w:eastAsia="한양신명조" w:hAnsi="Times New Roman" w:cs="Times New Roman"/>
          <w:kern w:val="0"/>
          <w:sz w:val="24"/>
          <w:szCs w:val="24"/>
          <w:highlight w:val="cyan"/>
        </w:rPr>
        <w:t>(3), 499-513.</w:t>
      </w:r>
    </w:p>
    <w:p w14:paraId="2BB9FE19"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
    <w:p w14:paraId="1955C0E1"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r w:rsidRPr="00250128">
        <w:rPr>
          <w:rFonts w:ascii="Times New Roman" w:eastAsia="한양신명조" w:hAnsi="Times New Roman" w:cs="Times New Roman"/>
          <w:kern w:val="0"/>
          <w:sz w:val="24"/>
          <w:szCs w:val="24"/>
          <w:highlight w:val="cyan"/>
        </w:rPr>
        <w:t xml:space="preserve">Cavanaugh, J. E., &amp; Neath, A. A. (2019). The Akaike information criterion: Background, derivation, properties, application, interpretation, and refinements. </w:t>
      </w:r>
      <w:r w:rsidRPr="00250128">
        <w:rPr>
          <w:rFonts w:ascii="Times New Roman" w:eastAsia="한양신명조" w:hAnsi="Times New Roman" w:cs="Times New Roman"/>
          <w:i/>
          <w:iCs/>
          <w:kern w:val="0"/>
          <w:sz w:val="24"/>
          <w:szCs w:val="24"/>
          <w:highlight w:val="cyan"/>
        </w:rPr>
        <w:t>Wiley Interdisciplinary Reviews: Computational Statistics, 11</w:t>
      </w:r>
      <w:r w:rsidRPr="00250128">
        <w:rPr>
          <w:rFonts w:ascii="Times New Roman" w:eastAsia="한양신명조" w:hAnsi="Times New Roman" w:cs="Times New Roman"/>
          <w:kern w:val="0"/>
          <w:sz w:val="24"/>
          <w:szCs w:val="24"/>
          <w:highlight w:val="cyan"/>
        </w:rPr>
        <w:t>(3), e1460.</w:t>
      </w:r>
    </w:p>
    <w:p w14:paraId="09D52945"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
    <w:p w14:paraId="519CF204"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r w:rsidRPr="00250128">
        <w:rPr>
          <w:rFonts w:ascii="Times New Roman" w:eastAsia="한양신명조" w:hAnsi="Times New Roman" w:cs="Times New Roman"/>
          <w:kern w:val="0"/>
          <w:sz w:val="24"/>
          <w:szCs w:val="24"/>
          <w:highlight w:val="cyan"/>
        </w:rPr>
        <w:t xml:space="preserve">Dobson, A. J., &amp; Barnett, A. G. (2018). </w:t>
      </w:r>
      <w:r w:rsidRPr="00250128">
        <w:rPr>
          <w:rFonts w:ascii="Times New Roman" w:eastAsia="한양신명조" w:hAnsi="Times New Roman" w:cs="Times New Roman"/>
          <w:i/>
          <w:iCs/>
          <w:kern w:val="0"/>
          <w:sz w:val="24"/>
          <w:szCs w:val="24"/>
          <w:highlight w:val="cyan"/>
        </w:rPr>
        <w:t>An introduction to generalized linear models.</w:t>
      </w:r>
      <w:r w:rsidRPr="00250128">
        <w:rPr>
          <w:rFonts w:ascii="Times New Roman" w:eastAsia="한양신명조" w:hAnsi="Times New Roman" w:cs="Times New Roman"/>
          <w:kern w:val="0"/>
          <w:sz w:val="24"/>
          <w:szCs w:val="24"/>
          <w:highlight w:val="cyan"/>
        </w:rPr>
        <w:t xml:space="preserve"> Chapman and Hall/CRC.</w:t>
      </w:r>
    </w:p>
    <w:p w14:paraId="0CFD54E7"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
    <w:p w14:paraId="6DAEE666"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r w:rsidRPr="00250128">
        <w:rPr>
          <w:rFonts w:ascii="Times New Roman" w:eastAsia="한양신명조" w:hAnsi="Times New Roman" w:cs="Times New Roman"/>
          <w:kern w:val="0"/>
          <w:sz w:val="24"/>
          <w:szCs w:val="24"/>
          <w:highlight w:val="cyan"/>
        </w:rPr>
        <w:t xml:space="preserve">Casella, G., &amp; Berger, R. L. (2021). </w:t>
      </w:r>
      <w:r w:rsidRPr="00250128">
        <w:rPr>
          <w:rFonts w:ascii="Times New Roman" w:eastAsia="한양신명조" w:hAnsi="Times New Roman" w:cs="Times New Roman"/>
          <w:i/>
          <w:iCs/>
          <w:kern w:val="0"/>
          <w:sz w:val="24"/>
          <w:szCs w:val="24"/>
          <w:highlight w:val="cyan"/>
        </w:rPr>
        <w:t>Statistical inference.</w:t>
      </w:r>
      <w:r w:rsidRPr="00250128">
        <w:rPr>
          <w:rFonts w:ascii="Times New Roman" w:eastAsia="한양신명조" w:hAnsi="Times New Roman" w:cs="Times New Roman"/>
          <w:kern w:val="0"/>
          <w:sz w:val="24"/>
          <w:szCs w:val="24"/>
          <w:highlight w:val="cyan"/>
        </w:rPr>
        <w:t xml:space="preserve"> Cengage Learning.</w:t>
      </w:r>
    </w:p>
    <w:p w14:paraId="69C9D801"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
    <w:p w14:paraId="7F708F6D"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r w:rsidRPr="00250128">
        <w:rPr>
          <w:rFonts w:ascii="Times New Roman" w:eastAsia="한양신명조" w:hAnsi="Times New Roman" w:cs="Times New Roman"/>
          <w:kern w:val="0"/>
          <w:sz w:val="24"/>
          <w:szCs w:val="24"/>
          <w:highlight w:val="cyan"/>
        </w:rPr>
        <w:t xml:space="preserve">Mukhopadhyay, N. (2020). </w:t>
      </w:r>
      <w:r w:rsidRPr="00250128">
        <w:rPr>
          <w:rFonts w:ascii="Times New Roman" w:eastAsia="한양신명조" w:hAnsi="Times New Roman" w:cs="Times New Roman"/>
          <w:i/>
          <w:iCs/>
          <w:kern w:val="0"/>
          <w:sz w:val="24"/>
          <w:szCs w:val="24"/>
          <w:highlight w:val="cyan"/>
        </w:rPr>
        <w:t>Probability and statistical inference.</w:t>
      </w:r>
      <w:r w:rsidRPr="00250128">
        <w:rPr>
          <w:rFonts w:ascii="Times New Roman" w:eastAsia="한양신명조" w:hAnsi="Times New Roman" w:cs="Times New Roman"/>
          <w:kern w:val="0"/>
          <w:sz w:val="24"/>
          <w:szCs w:val="24"/>
          <w:highlight w:val="cyan"/>
        </w:rPr>
        <w:t xml:space="preserve"> CRC Press.</w:t>
      </w:r>
    </w:p>
    <w:p w14:paraId="1C3B4C79"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
    <w:p w14:paraId="29F18BCF"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roofErr w:type="spellStart"/>
      <w:r w:rsidRPr="00250128">
        <w:rPr>
          <w:rFonts w:ascii="Times New Roman" w:eastAsia="한양신명조" w:hAnsi="Times New Roman" w:cs="Times New Roman"/>
          <w:kern w:val="0"/>
          <w:sz w:val="24"/>
          <w:szCs w:val="24"/>
          <w:highlight w:val="cyan"/>
        </w:rPr>
        <w:t>Seo</w:t>
      </w:r>
      <w:proofErr w:type="spellEnd"/>
      <w:r w:rsidRPr="00250128">
        <w:rPr>
          <w:rFonts w:ascii="Times New Roman" w:eastAsia="한양신명조" w:hAnsi="Times New Roman" w:cs="Times New Roman"/>
          <w:kern w:val="0"/>
          <w:sz w:val="24"/>
          <w:szCs w:val="24"/>
          <w:highlight w:val="cyan"/>
        </w:rPr>
        <w:t xml:space="preserve">, K. A., Jung, S. J., Park, J. H., Hwang, K. S., &amp; Lim, B. J. (2013). Relationships Between the Characteristics of Algae Occurrence and Environmental Factors in Lake </w:t>
      </w:r>
      <w:proofErr w:type="spellStart"/>
      <w:r w:rsidRPr="00250128">
        <w:rPr>
          <w:rFonts w:ascii="Times New Roman" w:eastAsia="한양신명조" w:hAnsi="Times New Roman" w:cs="Times New Roman"/>
          <w:kern w:val="0"/>
          <w:sz w:val="24"/>
          <w:szCs w:val="24"/>
          <w:highlight w:val="cyan"/>
        </w:rPr>
        <w:t>Juam</w:t>
      </w:r>
      <w:proofErr w:type="spellEnd"/>
      <w:r w:rsidRPr="00250128">
        <w:rPr>
          <w:rFonts w:ascii="Times New Roman" w:eastAsia="한양신명조" w:hAnsi="Times New Roman" w:cs="Times New Roman"/>
          <w:kern w:val="0"/>
          <w:sz w:val="24"/>
          <w:szCs w:val="24"/>
          <w:highlight w:val="cyan"/>
        </w:rPr>
        <w:t xml:space="preserve">, Korea. </w:t>
      </w:r>
      <w:r w:rsidRPr="00250128">
        <w:rPr>
          <w:rFonts w:ascii="Times New Roman" w:eastAsia="한양신명조" w:hAnsi="Times New Roman" w:cs="Times New Roman"/>
          <w:i/>
          <w:iCs/>
          <w:kern w:val="0"/>
          <w:sz w:val="24"/>
          <w:szCs w:val="24"/>
          <w:highlight w:val="cyan"/>
        </w:rPr>
        <w:t>Journal of Korean Society on Water Environment, 29</w:t>
      </w:r>
      <w:r w:rsidRPr="00250128">
        <w:rPr>
          <w:rFonts w:ascii="Times New Roman" w:eastAsia="한양신명조" w:hAnsi="Times New Roman" w:cs="Times New Roman"/>
          <w:kern w:val="0"/>
          <w:sz w:val="24"/>
          <w:szCs w:val="24"/>
          <w:highlight w:val="cyan"/>
        </w:rPr>
        <w:t>(3), 317-328.</w:t>
      </w:r>
    </w:p>
    <w:p w14:paraId="328D5379"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
    <w:p w14:paraId="72C82989"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roofErr w:type="spellStart"/>
      <w:r w:rsidRPr="00250128">
        <w:rPr>
          <w:rFonts w:ascii="Times New Roman" w:eastAsia="한양신명조" w:hAnsi="Times New Roman" w:cs="Times New Roman"/>
          <w:kern w:val="0"/>
          <w:sz w:val="24"/>
          <w:szCs w:val="24"/>
          <w:highlight w:val="cyan"/>
        </w:rPr>
        <w:t>Zuur</w:t>
      </w:r>
      <w:proofErr w:type="spellEnd"/>
      <w:r w:rsidRPr="00250128">
        <w:rPr>
          <w:rFonts w:ascii="Times New Roman" w:eastAsia="한양신명조" w:hAnsi="Times New Roman" w:cs="Times New Roman"/>
          <w:kern w:val="0"/>
          <w:sz w:val="24"/>
          <w:szCs w:val="24"/>
          <w:highlight w:val="cyan"/>
        </w:rPr>
        <w:t xml:space="preserve">, A. F., </w:t>
      </w:r>
      <w:proofErr w:type="spellStart"/>
      <w:r w:rsidRPr="00250128">
        <w:rPr>
          <w:rFonts w:ascii="Times New Roman" w:eastAsia="한양신명조" w:hAnsi="Times New Roman" w:cs="Times New Roman"/>
          <w:kern w:val="0"/>
          <w:sz w:val="24"/>
          <w:szCs w:val="24"/>
          <w:highlight w:val="cyan"/>
        </w:rPr>
        <w:t>Ieno</w:t>
      </w:r>
      <w:proofErr w:type="spellEnd"/>
      <w:r w:rsidRPr="00250128">
        <w:rPr>
          <w:rFonts w:ascii="Times New Roman" w:eastAsia="한양신명조" w:hAnsi="Times New Roman" w:cs="Times New Roman"/>
          <w:kern w:val="0"/>
          <w:sz w:val="24"/>
          <w:szCs w:val="24"/>
          <w:highlight w:val="cyan"/>
        </w:rPr>
        <w:t xml:space="preserve">, E. N., Walker, N. J., Saveliev, A. A. &amp; Smith, G. M. (2009). Zero-truncated and zero-inflated models for count data. </w:t>
      </w:r>
      <w:r w:rsidRPr="00250128">
        <w:rPr>
          <w:rFonts w:ascii="Times New Roman" w:eastAsia="한양신명조" w:hAnsi="Times New Roman" w:cs="Times New Roman"/>
          <w:i/>
          <w:iCs/>
          <w:kern w:val="0"/>
          <w:sz w:val="24"/>
          <w:szCs w:val="24"/>
          <w:highlight w:val="cyan"/>
        </w:rPr>
        <w:t>Mixed effects models and extensions in ecology with R,</w:t>
      </w:r>
      <w:r w:rsidRPr="00250128">
        <w:rPr>
          <w:rFonts w:ascii="Times New Roman" w:eastAsia="한양신명조" w:hAnsi="Times New Roman" w:cs="Times New Roman"/>
          <w:kern w:val="0"/>
          <w:sz w:val="24"/>
          <w:szCs w:val="24"/>
          <w:highlight w:val="cyan"/>
        </w:rPr>
        <w:t xml:space="preserve"> 261-293.</w:t>
      </w:r>
    </w:p>
    <w:p w14:paraId="03EE7225"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
    <w:p w14:paraId="6D9DB534"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roofErr w:type="spellStart"/>
      <w:r w:rsidRPr="00250128">
        <w:rPr>
          <w:rFonts w:ascii="Times New Roman" w:eastAsia="한양신명조" w:hAnsi="Times New Roman" w:cs="Times New Roman"/>
          <w:kern w:val="0"/>
          <w:sz w:val="24"/>
          <w:szCs w:val="24"/>
          <w:highlight w:val="cyan"/>
        </w:rPr>
        <w:t>Loeys</w:t>
      </w:r>
      <w:proofErr w:type="spellEnd"/>
      <w:r w:rsidRPr="00250128">
        <w:rPr>
          <w:rFonts w:ascii="Times New Roman" w:eastAsia="한양신명조" w:hAnsi="Times New Roman" w:cs="Times New Roman"/>
          <w:kern w:val="0"/>
          <w:sz w:val="24"/>
          <w:szCs w:val="24"/>
          <w:highlight w:val="cyan"/>
        </w:rPr>
        <w:t xml:space="preserve">, T., </w:t>
      </w:r>
      <w:proofErr w:type="spellStart"/>
      <w:r w:rsidRPr="00250128">
        <w:rPr>
          <w:rFonts w:ascii="Times New Roman" w:eastAsia="한양신명조" w:hAnsi="Times New Roman" w:cs="Times New Roman"/>
          <w:kern w:val="0"/>
          <w:sz w:val="24"/>
          <w:szCs w:val="24"/>
          <w:highlight w:val="cyan"/>
        </w:rPr>
        <w:t>Moerkerke</w:t>
      </w:r>
      <w:proofErr w:type="spellEnd"/>
      <w:r w:rsidRPr="00250128">
        <w:rPr>
          <w:rFonts w:ascii="Times New Roman" w:eastAsia="한양신명조" w:hAnsi="Times New Roman" w:cs="Times New Roman"/>
          <w:kern w:val="0"/>
          <w:sz w:val="24"/>
          <w:szCs w:val="24"/>
          <w:highlight w:val="cyan"/>
        </w:rPr>
        <w:t xml:space="preserve">, B., De Smet, O., &amp; </w:t>
      </w:r>
      <w:proofErr w:type="spellStart"/>
      <w:r w:rsidRPr="00250128">
        <w:rPr>
          <w:rFonts w:ascii="Times New Roman" w:eastAsia="한양신명조" w:hAnsi="Times New Roman" w:cs="Times New Roman"/>
          <w:kern w:val="0"/>
          <w:sz w:val="24"/>
          <w:szCs w:val="24"/>
          <w:highlight w:val="cyan"/>
        </w:rPr>
        <w:t>Buysse</w:t>
      </w:r>
      <w:proofErr w:type="spellEnd"/>
      <w:r w:rsidRPr="00250128">
        <w:rPr>
          <w:rFonts w:ascii="Times New Roman" w:eastAsia="한양신명조" w:hAnsi="Times New Roman" w:cs="Times New Roman"/>
          <w:kern w:val="0"/>
          <w:sz w:val="24"/>
          <w:szCs w:val="24"/>
          <w:highlight w:val="cyan"/>
        </w:rPr>
        <w:t xml:space="preserve">, A. (2012). The analysis of zero‐inflated count data: Beyond zero‐inflated Poisson regression. </w:t>
      </w:r>
      <w:r w:rsidRPr="00250128">
        <w:rPr>
          <w:rFonts w:ascii="Times New Roman" w:eastAsia="한양신명조" w:hAnsi="Times New Roman" w:cs="Times New Roman"/>
          <w:i/>
          <w:iCs/>
          <w:kern w:val="0"/>
          <w:sz w:val="24"/>
          <w:szCs w:val="24"/>
          <w:highlight w:val="cyan"/>
        </w:rPr>
        <w:t>British Journal of Mathematical and Statistical Psychology, 65</w:t>
      </w:r>
      <w:r w:rsidRPr="00250128">
        <w:rPr>
          <w:rFonts w:ascii="Times New Roman" w:eastAsia="한양신명조" w:hAnsi="Times New Roman" w:cs="Times New Roman"/>
          <w:kern w:val="0"/>
          <w:sz w:val="24"/>
          <w:szCs w:val="24"/>
          <w:highlight w:val="cyan"/>
        </w:rPr>
        <w:t>(1), 163-180.</w:t>
      </w:r>
    </w:p>
    <w:p w14:paraId="563D7BD5"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
    <w:p w14:paraId="0FC4829C"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r w:rsidRPr="00250128">
        <w:rPr>
          <w:rFonts w:ascii="Times New Roman" w:eastAsia="한양신명조" w:hAnsi="Times New Roman" w:cs="Times New Roman"/>
          <w:kern w:val="0"/>
          <w:sz w:val="24"/>
          <w:szCs w:val="24"/>
          <w:highlight w:val="cyan"/>
        </w:rPr>
        <w:t xml:space="preserve">Yusuf, O. B., Bello, T., &amp; </w:t>
      </w:r>
      <w:proofErr w:type="spellStart"/>
      <w:r w:rsidRPr="00250128">
        <w:rPr>
          <w:rFonts w:ascii="Times New Roman" w:eastAsia="한양신명조" w:hAnsi="Times New Roman" w:cs="Times New Roman"/>
          <w:kern w:val="0"/>
          <w:sz w:val="24"/>
          <w:szCs w:val="24"/>
          <w:highlight w:val="cyan"/>
        </w:rPr>
        <w:t>Gureje</w:t>
      </w:r>
      <w:proofErr w:type="spellEnd"/>
      <w:r w:rsidRPr="00250128">
        <w:rPr>
          <w:rFonts w:ascii="Times New Roman" w:eastAsia="한양신명조" w:hAnsi="Times New Roman" w:cs="Times New Roman"/>
          <w:kern w:val="0"/>
          <w:sz w:val="24"/>
          <w:szCs w:val="24"/>
          <w:highlight w:val="cyan"/>
        </w:rPr>
        <w:t xml:space="preserve">, O. (2017). Zero inflated </w:t>
      </w:r>
      <w:proofErr w:type="spellStart"/>
      <w:r w:rsidRPr="00250128">
        <w:rPr>
          <w:rFonts w:ascii="Times New Roman" w:eastAsia="한양신명조" w:hAnsi="Times New Roman" w:cs="Times New Roman"/>
          <w:kern w:val="0"/>
          <w:sz w:val="24"/>
          <w:szCs w:val="24"/>
          <w:highlight w:val="cyan"/>
        </w:rPr>
        <w:t>poisson</w:t>
      </w:r>
      <w:proofErr w:type="spellEnd"/>
      <w:r w:rsidRPr="00250128">
        <w:rPr>
          <w:rFonts w:ascii="Times New Roman" w:eastAsia="한양신명조" w:hAnsi="Times New Roman" w:cs="Times New Roman"/>
          <w:kern w:val="0"/>
          <w:sz w:val="24"/>
          <w:szCs w:val="24"/>
          <w:highlight w:val="cyan"/>
        </w:rPr>
        <w:t xml:space="preserve"> and zero inflated negative binomial models with application to number of falls in the elderly. </w:t>
      </w:r>
      <w:r w:rsidRPr="00250128">
        <w:rPr>
          <w:rFonts w:ascii="Times New Roman" w:eastAsia="한양신명조" w:hAnsi="Times New Roman" w:cs="Times New Roman"/>
          <w:i/>
          <w:iCs/>
          <w:kern w:val="0"/>
          <w:sz w:val="24"/>
          <w:szCs w:val="24"/>
          <w:highlight w:val="cyan"/>
        </w:rPr>
        <w:t>Biostatistics and Biometrics Open Access Journal, 1</w:t>
      </w:r>
      <w:r w:rsidRPr="00250128">
        <w:rPr>
          <w:rFonts w:ascii="Times New Roman" w:eastAsia="한양신명조" w:hAnsi="Times New Roman" w:cs="Times New Roman"/>
          <w:kern w:val="0"/>
          <w:sz w:val="24"/>
          <w:szCs w:val="24"/>
          <w:highlight w:val="cyan"/>
        </w:rPr>
        <w:t>(4), 69-75.</w:t>
      </w:r>
    </w:p>
    <w:p w14:paraId="00D34130"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
    <w:p w14:paraId="43788FDA"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r w:rsidRPr="00250128">
        <w:rPr>
          <w:rFonts w:ascii="Times New Roman" w:eastAsia="한양신명조" w:hAnsi="Times New Roman" w:cs="Times New Roman"/>
          <w:kern w:val="0"/>
          <w:sz w:val="24"/>
          <w:szCs w:val="24"/>
          <w:highlight w:val="cyan"/>
        </w:rPr>
        <w:t xml:space="preserve">Hastie, T. J. (2017). Generalized additive models. In </w:t>
      </w:r>
      <w:r w:rsidRPr="00250128">
        <w:rPr>
          <w:rFonts w:ascii="Times New Roman" w:eastAsia="한양신명조" w:hAnsi="Times New Roman" w:cs="Times New Roman"/>
          <w:i/>
          <w:iCs/>
          <w:kern w:val="0"/>
          <w:sz w:val="24"/>
          <w:szCs w:val="24"/>
          <w:highlight w:val="cyan"/>
        </w:rPr>
        <w:t>Statistical models in S</w:t>
      </w:r>
      <w:r w:rsidRPr="00250128">
        <w:rPr>
          <w:rFonts w:ascii="Times New Roman" w:eastAsia="한양신명조" w:hAnsi="Times New Roman" w:cs="Times New Roman"/>
          <w:kern w:val="0"/>
          <w:sz w:val="24"/>
          <w:szCs w:val="24"/>
          <w:highlight w:val="cyan"/>
        </w:rPr>
        <w:t xml:space="preserve"> (pp. 249-307). Routledge.</w:t>
      </w:r>
    </w:p>
    <w:p w14:paraId="033367A1"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
    <w:p w14:paraId="661B4ABA"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roofErr w:type="spellStart"/>
      <w:r w:rsidRPr="00250128">
        <w:rPr>
          <w:rFonts w:ascii="Times New Roman" w:eastAsia="한양신명조" w:hAnsi="Times New Roman" w:cs="Times New Roman"/>
          <w:kern w:val="0"/>
          <w:sz w:val="24"/>
          <w:szCs w:val="24"/>
          <w:highlight w:val="cyan"/>
        </w:rPr>
        <w:t>Rigatti</w:t>
      </w:r>
      <w:proofErr w:type="spellEnd"/>
      <w:r w:rsidRPr="00250128">
        <w:rPr>
          <w:rFonts w:ascii="Times New Roman" w:eastAsia="한양신명조" w:hAnsi="Times New Roman" w:cs="Times New Roman"/>
          <w:kern w:val="0"/>
          <w:sz w:val="24"/>
          <w:szCs w:val="24"/>
          <w:highlight w:val="cyan"/>
        </w:rPr>
        <w:t xml:space="preserve">, S. J. (2017). Random forest. </w:t>
      </w:r>
      <w:r w:rsidRPr="00250128">
        <w:rPr>
          <w:rFonts w:ascii="Times New Roman" w:eastAsia="한양신명조" w:hAnsi="Times New Roman" w:cs="Times New Roman"/>
          <w:i/>
          <w:iCs/>
          <w:kern w:val="0"/>
          <w:sz w:val="24"/>
          <w:szCs w:val="24"/>
          <w:highlight w:val="cyan"/>
        </w:rPr>
        <w:t>Journal of Insurance Medicine, 47</w:t>
      </w:r>
      <w:r w:rsidRPr="00250128">
        <w:rPr>
          <w:rFonts w:ascii="Times New Roman" w:eastAsia="한양신명조" w:hAnsi="Times New Roman" w:cs="Times New Roman"/>
          <w:kern w:val="0"/>
          <w:sz w:val="24"/>
          <w:szCs w:val="24"/>
          <w:highlight w:val="cyan"/>
        </w:rPr>
        <w:t>(1), 31-39.</w:t>
      </w:r>
    </w:p>
    <w:p w14:paraId="400EA71A"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
    <w:p w14:paraId="0D2D5FA6"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r w:rsidRPr="00250128">
        <w:rPr>
          <w:rFonts w:ascii="Times New Roman" w:eastAsia="한양신명조" w:hAnsi="Times New Roman" w:cs="Times New Roman"/>
          <w:kern w:val="0"/>
          <w:sz w:val="24"/>
          <w:szCs w:val="24"/>
          <w:highlight w:val="cyan"/>
        </w:rPr>
        <w:t xml:space="preserve">Zhang, W., Wu, C., Zhong, H., Li, Y., &amp; Wang, L. (2021). Prediction of undrained shear strength using extreme gradient boosting and random forest based on Bayesian optimization. </w:t>
      </w:r>
      <w:r w:rsidRPr="00250128">
        <w:rPr>
          <w:rFonts w:ascii="Times New Roman" w:eastAsia="한양신명조" w:hAnsi="Times New Roman" w:cs="Times New Roman"/>
          <w:i/>
          <w:iCs/>
          <w:kern w:val="0"/>
          <w:sz w:val="24"/>
          <w:szCs w:val="24"/>
          <w:highlight w:val="cyan"/>
        </w:rPr>
        <w:t>Geoscience Frontiers, 12</w:t>
      </w:r>
      <w:r w:rsidRPr="00250128">
        <w:rPr>
          <w:rFonts w:ascii="Times New Roman" w:eastAsia="한양신명조" w:hAnsi="Times New Roman" w:cs="Times New Roman"/>
          <w:kern w:val="0"/>
          <w:sz w:val="24"/>
          <w:szCs w:val="24"/>
          <w:highlight w:val="cyan"/>
        </w:rPr>
        <w:t>(1), 469-477.</w:t>
      </w:r>
    </w:p>
    <w:p w14:paraId="20BB168F"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
    <w:p w14:paraId="445D28B7"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r w:rsidRPr="00250128">
        <w:rPr>
          <w:rFonts w:ascii="Times New Roman" w:eastAsia="한양신명조" w:hAnsi="Times New Roman" w:cs="Times New Roman"/>
          <w:kern w:val="0"/>
          <w:sz w:val="24"/>
          <w:szCs w:val="24"/>
          <w:highlight w:val="cyan"/>
        </w:rPr>
        <w:t xml:space="preserve">Kaur, P., Stoltzfus, J., &amp; </w:t>
      </w:r>
      <w:proofErr w:type="spellStart"/>
      <w:r w:rsidRPr="00250128">
        <w:rPr>
          <w:rFonts w:ascii="Times New Roman" w:eastAsia="한양신명조" w:hAnsi="Times New Roman" w:cs="Times New Roman"/>
          <w:kern w:val="0"/>
          <w:sz w:val="24"/>
          <w:szCs w:val="24"/>
          <w:highlight w:val="cyan"/>
        </w:rPr>
        <w:t>Yellapu</w:t>
      </w:r>
      <w:proofErr w:type="spellEnd"/>
      <w:r w:rsidRPr="00250128">
        <w:rPr>
          <w:rFonts w:ascii="Times New Roman" w:eastAsia="한양신명조" w:hAnsi="Times New Roman" w:cs="Times New Roman"/>
          <w:kern w:val="0"/>
          <w:sz w:val="24"/>
          <w:szCs w:val="24"/>
          <w:highlight w:val="cyan"/>
        </w:rPr>
        <w:t xml:space="preserve">, V. (2018). Descriptive statistics. </w:t>
      </w:r>
      <w:r w:rsidRPr="00250128">
        <w:rPr>
          <w:rFonts w:ascii="Times New Roman" w:eastAsia="한양신명조" w:hAnsi="Times New Roman" w:cs="Times New Roman"/>
          <w:i/>
          <w:iCs/>
          <w:kern w:val="0"/>
          <w:sz w:val="24"/>
          <w:szCs w:val="24"/>
          <w:highlight w:val="cyan"/>
        </w:rPr>
        <w:t>International Journal of Academic Medicine, 4</w:t>
      </w:r>
      <w:r w:rsidRPr="00250128">
        <w:rPr>
          <w:rFonts w:ascii="Times New Roman" w:eastAsia="한양신명조" w:hAnsi="Times New Roman" w:cs="Times New Roman"/>
          <w:kern w:val="0"/>
          <w:sz w:val="24"/>
          <w:szCs w:val="24"/>
          <w:highlight w:val="cyan"/>
        </w:rPr>
        <w:t>(1), 60.</w:t>
      </w:r>
    </w:p>
    <w:p w14:paraId="44EFDA3C"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
    <w:p w14:paraId="4093FCE6"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roofErr w:type="spellStart"/>
      <w:r w:rsidRPr="00250128">
        <w:rPr>
          <w:rFonts w:ascii="Times New Roman" w:eastAsia="한양신명조" w:hAnsi="Times New Roman" w:cs="Times New Roman"/>
          <w:kern w:val="0"/>
          <w:sz w:val="24"/>
          <w:szCs w:val="24"/>
          <w:highlight w:val="cyan"/>
        </w:rPr>
        <w:t>Đorić</w:t>
      </w:r>
      <w:proofErr w:type="spellEnd"/>
      <w:r w:rsidRPr="00250128">
        <w:rPr>
          <w:rFonts w:ascii="Times New Roman" w:eastAsia="한양신명조" w:hAnsi="Times New Roman" w:cs="Times New Roman"/>
          <w:kern w:val="0"/>
          <w:sz w:val="24"/>
          <w:szCs w:val="24"/>
          <w:highlight w:val="cyan"/>
        </w:rPr>
        <w:t xml:space="preserve">, D., </w:t>
      </w:r>
      <w:proofErr w:type="spellStart"/>
      <w:r w:rsidRPr="00250128">
        <w:rPr>
          <w:rFonts w:ascii="Times New Roman" w:eastAsia="한양신명조" w:hAnsi="Times New Roman" w:cs="Times New Roman"/>
          <w:kern w:val="0"/>
          <w:sz w:val="24"/>
          <w:szCs w:val="24"/>
          <w:highlight w:val="cyan"/>
        </w:rPr>
        <w:t>Nikolić-Đorić</w:t>
      </w:r>
      <w:proofErr w:type="spellEnd"/>
      <w:r w:rsidRPr="00250128">
        <w:rPr>
          <w:rFonts w:ascii="Times New Roman" w:eastAsia="한양신명조" w:hAnsi="Times New Roman" w:cs="Times New Roman"/>
          <w:kern w:val="0"/>
          <w:sz w:val="24"/>
          <w:szCs w:val="24"/>
          <w:highlight w:val="cyan"/>
        </w:rPr>
        <w:t xml:space="preserve">, E., </w:t>
      </w:r>
      <w:proofErr w:type="spellStart"/>
      <w:r w:rsidRPr="00250128">
        <w:rPr>
          <w:rFonts w:ascii="Times New Roman" w:eastAsia="한양신명조" w:hAnsi="Times New Roman" w:cs="Times New Roman"/>
          <w:kern w:val="0"/>
          <w:sz w:val="24"/>
          <w:szCs w:val="24"/>
          <w:highlight w:val="cyan"/>
        </w:rPr>
        <w:t>Jevremović</w:t>
      </w:r>
      <w:proofErr w:type="spellEnd"/>
      <w:r w:rsidRPr="00250128">
        <w:rPr>
          <w:rFonts w:ascii="Times New Roman" w:eastAsia="한양신명조" w:hAnsi="Times New Roman" w:cs="Times New Roman"/>
          <w:kern w:val="0"/>
          <w:sz w:val="24"/>
          <w:szCs w:val="24"/>
          <w:highlight w:val="cyan"/>
        </w:rPr>
        <w:t xml:space="preserve">, V., &amp; </w:t>
      </w:r>
      <w:proofErr w:type="spellStart"/>
      <w:r w:rsidRPr="00250128">
        <w:rPr>
          <w:rFonts w:ascii="Times New Roman" w:eastAsia="한양신명조" w:hAnsi="Times New Roman" w:cs="Times New Roman"/>
          <w:kern w:val="0"/>
          <w:sz w:val="24"/>
          <w:szCs w:val="24"/>
          <w:highlight w:val="cyan"/>
        </w:rPr>
        <w:t>Mališić</w:t>
      </w:r>
      <w:proofErr w:type="spellEnd"/>
      <w:r w:rsidRPr="00250128">
        <w:rPr>
          <w:rFonts w:ascii="Times New Roman" w:eastAsia="한양신명조" w:hAnsi="Times New Roman" w:cs="Times New Roman"/>
          <w:kern w:val="0"/>
          <w:sz w:val="24"/>
          <w:szCs w:val="24"/>
          <w:highlight w:val="cyan"/>
        </w:rPr>
        <w:t xml:space="preserve">, J. (2009). On measuring skewness and kurtosis. </w:t>
      </w:r>
      <w:r w:rsidRPr="00250128">
        <w:rPr>
          <w:rFonts w:ascii="Times New Roman" w:eastAsia="한양신명조" w:hAnsi="Times New Roman" w:cs="Times New Roman"/>
          <w:i/>
          <w:iCs/>
          <w:kern w:val="0"/>
          <w:sz w:val="24"/>
          <w:szCs w:val="24"/>
          <w:highlight w:val="cyan"/>
        </w:rPr>
        <w:t>Quality and Quantity, 43,</w:t>
      </w:r>
      <w:r w:rsidRPr="00250128">
        <w:rPr>
          <w:rFonts w:ascii="Times New Roman" w:eastAsia="한양신명조" w:hAnsi="Times New Roman" w:cs="Times New Roman"/>
          <w:kern w:val="0"/>
          <w:sz w:val="24"/>
          <w:szCs w:val="24"/>
          <w:highlight w:val="cyan"/>
        </w:rPr>
        <w:t xml:space="preserve"> 481-493.</w:t>
      </w:r>
    </w:p>
    <w:p w14:paraId="0859D9E0"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
    <w:p w14:paraId="7A082370"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roofErr w:type="spellStart"/>
      <w:r w:rsidRPr="00250128">
        <w:rPr>
          <w:rFonts w:ascii="Times New Roman" w:eastAsia="한양신명조" w:hAnsi="Times New Roman" w:cs="Times New Roman"/>
          <w:kern w:val="0"/>
          <w:sz w:val="24"/>
          <w:szCs w:val="24"/>
          <w:highlight w:val="cyan"/>
        </w:rPr>
        <w:t>Rebekić</w:t>
      </w:r>
      <w:proofErr w:type="spellEnd"/>
      <w:r w:rsidRPr="00250128">
        <w:rPr>
          <w:rFonts w:ascii="Times New Roman" w:eastAsia="한양신명조" w:hAnsi="Times New Roman" w:cs="Times New Roman"/>
          <w:kern w:val="0"/>
          <w:sz w:val="24"/>
          <w:szCs w:val="24"/>
          <w:highlight w:val="cyan"/>
        </w:rPr>
        <w:t xml:space="preserve">, A., </w:t>
      </w:r>
      <w:proofErr w:type="spellStart"/>
      <w:r w:rsidRPr="00250128">
        <w:rPr>
          <w:rFonts w:ascii="Times New Roman" w:eastAsia="한양신명조" w:hAnsi="Times New Roman" w:cs="Times New Roman"/>
          <w:kern w:val="0"/>
          <w:sz w:val="24"/>
          <w:szCs w:val="24"/>
          <w:highlight w:val="cyan"/>
        </w:rPr>
        <w:t>Lončarić</w:t>
      </w:r>
      <w:proofErr w:type="spellEnd"/>
      <w:r w:rsidRPr="00250128">
        <w:rPr>
          <w:rFonts w:ascii="Times New Roman" w:eastAsia="한양신명조" w:hAnsi="Times New Roman" w:cs="Times New Roman"/>
          <w:kern w:val="0"/>
          <w:sz w:val="24"/>
          <w:szCs w:val="24"/>
          <w:highlight w:val="cyan"/>
        </w:rPr>
        <w:t xml:space="preserve">, Z., </w:t>
      </w:r>
      <w:proofErr w:type="spellStart"/>
      <w:r w:rsidRPr="00250128">
        <w:rPr>
          <w:rFonts w:ascii="Times New Roman" w:eastAsia="한양신명조" w:hAnsi="Times New Roman" w:cs="Times New Roman"/>
          <w:kern w:val="0"/>
          <w:sz w:val="24"/>
          <w:szCs w:val="24"/>
          <w:highlight w:val="cyan"/>
        </w:rPr>
        <w:t>Petrović</w:t>
      </w:r>
      <w:proofErr w:type="spellEnd"/>
      <w:r w:rsidRPr="00250128">
        <w:rPr>
          <w:rFonts w:ascii="Times New Roman" w:eastAsia="한양신명조" w:hAnsi="Times New Roman" w:cs="Times New Roman"/>
          <w:kern w:val="0"/>
          <w:sz w:val="24"/>
          <w:szCs w:val="24"/>
          <w:highlight w:val="cyan"/>
        </w:rPr>
        <w:t xml:space="preserve">, S., &amp; </w:t>
      </w:r>
      <w:proofErr w:type="spellStart"/>
      <w:r w:rsidRPr="00250128">
        <w:rPr>
          <w:rFonts w:ascii="Times New Roman" w:eastAsia="한양신명조" w:hAnsi="Times New Roman" w:cs="Times New Roman"/>
          <w:kern w:val="0"/>
          <w:sz w:val="24"/>
          <w:szCs w:val="24"/>
          <w:highlight w:val="cyan"/>
        </w:rPr>
        <w:t>Marić</w:t>
      </w:r>
      <w:proofErr w:type="spellEnd"/>
      <w:r w:rsidRPr="00250128">
        <w:rPr>
          <w:rFonts w:ascii="Times New Roman" w:eastAsia="한양신명조" w:hAnsi="Times New Roman" w:cs="Times New Roman"/>
          <w:kern w:val="0"/>
          <w:sz w:val="24"/>
          <w:szCs w:val="24"/>
          <w:highlight w:val="cyan"/>
        </w:rPr>
        <w:t xml:space="preserve">, S. (2015). Pearson's or Spearman's correlation coefficient-which one to </w:t>
      </w:r>
      <w:proofErr w:type="gramStart"/>
      <w:r w:rsidRPr="00250128">
        <w:rPr>
          <w:rFonts w:ascii="Times New Roman" w:eastAsia="한양신명조" w:hAnsi="Times New Roman" w:cs="Times New Roman"/>
          <w:kern w:val="0"/>
          <w:sz w:val="24"/>
          <w:szCs w:val="24"/>
          <w:highlight w:val="cyan"/>
        </w:rPr>
        <w:t>use?.</w:t>
      </w:r>
      <w:proofErr w:type="gramEnd"/>
      <w:r w:rsidRPr="00250128">
        <w:rPr>
          <w:rFonts w:ascii="Times New Roman" w:eastAsia="한양신명조" w:hAnsi="Times New Roman" w:cs="Times New Roman"/>
          <w:kern w:val="0"/>
          <w:sz w:val="24"/>
          <w:szCs w:val="24"/>
          <w:highlight w:val="cyan"/>
        </w:rPr>
        <w:t xml:space="preserve"> </w:t>
      </w:r>
      <w:proofErr w:type="spellStart"/>
      <w:r w:rsidRPr="00250128">
        <w:rPr>
          <w:rFonts w:ascii="Times New Roman" w:eastAsia="한양신명조" w:hAnsi="Times New Roman" w:cs="Times New Roman"/>
          <w:i/>
          <w:iCs/>
          <w:kern w:val="0"/>
          <w:sz w:val="24"/>
          <w:szCs w:val="24"/>
          <w:highlight w:val="cyan"/>
        </w:rPr>
        <w:t>Poljoprivreda</w:t>
      </w:r>
      <w:proofErr w:type="spellEnd"/>
      <w:r w:rsidRPr="00250128">
        <w:rPr>
          <w:rFonts w:ascii="Times New Roman" w:eastAsia="한양신명조" w:hAnsi="Times New Roman" w:cs="Times New Roman"/>
          <w:i/>
          <w:iCs/>
          <w:kern w:val="0"/>
          <w:sz w:val="24"/>
          <w:szCs w:val="24"/>
          <w:highlight w:val="cyan"/>
        </w:rPr>
        <w:t>, 21</w:t>
      </w:r>
      <w:r w:rsidRPr="00250128">
        <w:rPr>
          <w:rFonts w:ascii="Times New Roman" w:eastAsia="한양신명조" w:hAnsi="Times New Roman" w:cs="Times New Roman"/>
          <w:kern w:val="0"/>
          <w:sz w:val="24"/>
          <w:szCs w:val="24"/>
          <w:highlight w:val="cyan"/>
        </w:rPr>
        <w:t>(2), 47-54.</w:t>
      </w:r>
    </w:p>
    <w:p w14:paraId="25448151"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
    <w:p w14:paraId="5021BD31"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r w:rsidRPr="00250128">
        <w:rPr>
          <w:rFonts w:ascii="Times New Roman" w:eastAsia="한양신명조" w:hAnsi="Times New Roman" w:cs="Times New Roman"/>
          <w:kern w:val="0"/>
          <w:sz w:val="24"/>
          <w:szCs w:val="24"/>
          <w:highlight w:val="cyan"/>
        </w:rPr>
        <w:t xml:space="preserve">Górecki, T., </w:t>
      </w:r>
      <w:proofErr w:type="spellStart"/>
      <w:r w:rsidRPr="00250128">
        <w:rPr>
          <w:rFonts w:ascii="Times New Roman" w:eastAsia="한양신명조" w:hAnsi="Times New Roman" w:cs="Times New Roman"/>
          <w:kern w:val="0"/>
          <w:sz w:val="24"/>
          <w:szCs w:val="24"/>
          <w:highlight w:val="cyan"/>
        </w:rPr>
        <w:t>Hörmann</w:t>
      </w:r>
      <w:proofErr w:type="spellEnd"/>
      <w:r w:rsidRPr="00250128">
        <w:rPr>
          <w:rFonts w:ascii="Times New Roman" w:eastAsia="한양신명조" w:hAnsi="Times New Roman" w:cs="Times New Roman"/>
          <w:kern w:val="0"/>
          <w:sz w:val="24"/>
          <w:szCs w:val="24"/>
          <w:highlight w:val="cyan"/>
        </w:rPr>
        <w:t xml:space="preserve">, S., </w:t>
      </w:r>
      <w:proofErr w:type="spellStart"/>
      <w:r w:rsidRPr="00250128">
        <w:rPr>
          <w:rFonts w:ascii="Times New Roman" w:eastAsia="한양신명조" w:hAnsi="Times New Roman" w:cs="Times New Roman"/>
          <w:kern w:val="0"/>
          <w:sz w:val="24"/>
          <w:szCs w:val="24"/>
          <w:highlight w:val="cyan"/>
        </w:rPr>
        <w:t>Horváth</w:t>
      </w:r>
      <w:proofErr w:type="spellEnd"/>
      <w:r w:rsidRPr="00250128">
        <w:rPr>
          <w:rFonts w:ascii="Times New Roman" w:eastAsia="한양신명조" w:hAnsi="Times New Roman" w:cs="Times New Roman"/>
          <w:kern w:val="0"/>
          <w:sz w:val="24"/>
          <w:szCs w:val="24"/>
          <w:highlight w:val="cyan"/>
        </w:rPr>
        <w:t xml:space="preserve">, L., &amp; </w:t>
      </w:r>
      <w:proofErr w:type="spellStart"/>
      <w:r w:rsidRPr="00250128">
        <w:rPr>
          <w:rFonts w:ascii="Times New Roman" w:eastAsia="한양신명조" w:hAnsi="Times New Roman" w:cs="Times New Roman"/>
          <w:kern w:val="0"/>
          <w:sz w:val="24"/>
          <w:szCs w:val="24"/>
          <w:highlight w:val="cyan"/>
        </w:rPr>
        <w:t>Kokoszka</w:t>
      </w:r>
      <w:proofErr w:type="spellEnd"/>
      <w:r w:rsidRPr="00250128">
        <w:rPr>
          <w:rFonts w:ascii="Times New Roman" w:eastAsia="한양신명조" w:hAnsi="Times New Roman" w:cs="Times New Roman"/>
          <w:kern w:val="0"/>
          <w:sz w:val="24"/>
          <w:szCs w:val="24"/>
          <w:highlight w:val="cyan"/>
        </w:rPr>
        <w:t xml:space="preserve">, P. (2018). Testing normality of functional time series. </w:t>
      </w:r>
      <w:r w:rsidRPr="00250128">
        <w:rPr>
          <w:rFonts w:ascii="Times New Roman" w:eastAsia="한양신명조" w:hAnsi="Times New Roman" w:cs="Times New Roman"/>
          <w:i/>
          <w:iCs/>
          <w:kern w:val="0"/>
          <w:sz w:val="24"/>
          <w:szCs w:val="24"/>
          <w:highlight w:val="cyan"/>
        </w:rPr>
        <w:t>Journal of time series analysis, 39</w:t>
      </w:r>
      <w:r w:rsidRPr="00250128">
        <w:rPr>
          <w:rFonts w:ascii="Times New Roman" w:eastAsia="한양신명조" w:hAnsi="Times New Roman" w:cs="Times New Roman"/>
          <w:kern w:val="0"/>
          <w:sz w:val="24"/>
          <w:szCs w:val="24"/>
          <w:highlight w:val="cyan"/>
        </w:rPr>
        <w:t>(4), 471-487.</w:t>
      </w:r>
    </w:p>
    <w:p w14:paraId="3963E68E"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
    <w:p w14:paraId="4890A2B0"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cyan"/>
        </w:rPr>
      </w:pPr>
      <w:r w:rsidRPr="00250128">
        <w:rPr>
          <w:rFonts w:ascii="Times New Roman" w:eastAsia="한양신명조" w:hAnsi="Times New Roman" w:cs="Times New Roman"/>
          <w:color w:val="000000" w:themeColor="text1"/>
          <w:kern w:val="0"/>
          <w:sz w:val="24"/>
          <w:szCs w:val="24"/>
          <w:highlight w:val="cyan"/>
        </w:rPr>
        <w:t xml:space="preserve">He, J., Hou, X. L., &amp; Wang, W. C. (2022). Study of Water Quality Pollution Index, Land-Use and Socio-Economic Factors in </w:t>
      </w:r>
      <w:proofErr w:type="spellStart"/>
      <w:r w:rsidRPr="00250128">
        <w:rPr>
          <w:rFonts w:ascii="Times New Roman" w:eastAsia="한양신명조" w:hAnsi="Times New Roman" w:cs="Times New Roman"/>
          <w:color w:val="000000" w:themeColor="text1"/>
          <w:kern w:val="0"/>
          <w:sz w:val="24"/>
          <w:szCs w:val="24"/>
          <w:highlight w:val="cyan"/>
        </w:rPr>
        <w:t>Yingkou</w:t>
      </w:r>
      <w:proofErr w:type="spellEnd"/>
      <w:r w:rsidRPr="00250128">
        <w:rPr>
          <w:rFonts w:ascii="Times New Roman" w:eastAsia="한양신명조" w:hAnsi="Times New Roman" w:cs="Times New Roman"/>
          <w:color w:val="000000" w:themeColor="text1"/>
          <w:kern w:val="0"/>
          <w:sz w:val="24"/>
          <w:szCs w:val="24"/>
          <w:highlight w:val="cyan"/>
        </w:rPr>
        <w:t xml:space="preserve"> Irrigation District of China Based on Redundancy Analysis. </w:t>
      </w:r>
      <w:r w:rsidRPr="00250128">
        <w:rPr>
          <w:rFonts w:ascii="Times New Roman" w:eastAsia="한양신명조" w:hAnsi="Times New Roman" w:cs="Times New Roman"/>
          <w:i/>
          <w:iCs/>
          <w:color w:val="000000" w:themeColor="text1"/>
          <w:kern w:val="0"/>
          <w:sz w:val="24"/>
          <w:szCs w:val="24"/>
          <w:highlight w:val="cyan"/>
        </w:rPr>
        <w:t>Nature Environment &amp; Pollution Technology, 21</w:t>
      </w:r>
      <w:r w:rsidRPr="00250128">
        <w:rPr>
          <w:rFonts w:ascii="Times New Roman" w:eastAsia="한양신명조" w:hAnsi="Times New Roman" w:cs="Times New Roman"/>
          <w:color w:val="000000" w:themeColor="text1"/>
          <w:kern w:val="0"/>
          <w:sz w:val="24"/>
          <w:szCs w:val="24"/>
          <w:highlight w:val="cyan"/>
        </w:rPr>
        <w:t>(1).</w:t>
      </w:r>
    </w:p>
    <w:p w14:paraId="6FBE1041"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cyan"/>
        </w:rPr>
      </w:pPr>
    </w:p>
    <w:p w14:paraId="6982710A"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cyan"/>
        </w:rPr>
      </w:pPr>
      <w:proofErr w:type="spellStart"/>
      <w:r w:rsidRPr="00250128">
        <w:rPr>
          <w:rFonts w:ascii="Times New Roman" w:eastAsia="한양신명조" w:hAnsi="Times New Roman" w:cs="Times New Roman"/>
          <w:color w:val="000000" w:themeColor="text1"/>
          <w:kern w:val="0"/>
          <w:sz w:val="24"/>
          <w:szCs w:val="24"/>
          <w:highlight w:val="cyan"/>
        </w:rPr>
        <w:t>Sakizadeh</w:t>
      </w:r>
      <w:proofErr w:type="spellEnd"/>
      <w:r w:rsidRPr="00250128">
        <w:rPr>
          <w:rFonts w:ascii="Times New Roman" w:eastAsia="한양신명조" w:hAnsi="Times New Roman" w:cs="Times New Roman"/>
          <w:color w:val="000000" w:themeColor="text1"/>
          <w:kern w:val="0"/>
          <w:sz w:val="24"/>
          <w:szCs w:val="24"/>
          <w:highlight w:val="cyan"/>
        </w:rPr>
        <w:t xml:space="preserve">, M., &amp; Zhang, C. (2021). Source identification and contribution of land uses to the observed values of heavy metals in soil samples of the border between the Northern Ireland and Republic of Ireland by receptor models and redundancy analysis. </w:t>
      </w:r>
      <w:proofErr w:type="spellStart"/>
      <w:r w:rsidRPr="00250128">
        <w:rPr>
          <w:rFonts w:ascii="Times New Roman" w:eastAsia="한양신명조" w:hAnsi="Times New Roman" w:cs="Times New Roman"/>
          <w:i/>
          <w:iCs/>
          <w:color w:val="000000" w:themeColor="text1"/>
          <w:kern w:val="0"/>
          <w:sz w:val="24"/>
          <w:szCs w:val="24"/>
          <w:highlight w:val="cyan"/>
        </w:rPr>
        <w:t>Geoderma</w:t>
      </w:r>
      <w:proofErr w:type="spellEnd"/>
      <w:r w:rsidRPr="00250128">
        <w:rPr>
          <w:rFonts w:ascii="Times New Roman" w:eastAsia="한양신명조" w:hAnsi="Times New Roman" w:cs="Times New Roman"/>
          <w:i/>
          <w:iCs/>
          <w:color w:val="000000" w:themeColor="text1"/>
          <w:kern w:val="0"/>
          <w:sz w:val="24"/>
          <w:szCs w:val="24"/>
          <w:highlight w:val="cyan"/>
        </w:rPr>
        <w:t>, 404,</w:t>
      </w:r>
      <w:r w:rsidRPr="00250128">
        <w:rPr>
          <w:rFonts w:ascii="Times New Roman" w:eastAsia="한양신명조" w:hAnsi="Times New Roman" w:cs="Times New Roman"/>
          <w:color w:val="000000" w:themeColor="text1"/>
          <w:kern w:val="0"/>
          <w:sz w:val="24"/>
          <w:szCs w:val="24"/>
          <w:highlight w:val="cyan"/>
        </w:rPr>
        <w:t xml:space="preserve"> 115313.</w:t>
      </w:r>
    </w:p>
    <w:p w14:paraId="4C378E55"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cyan"/>
        </w:rPr>
      </w:pPr>
    </w:p>
    <w:p w14:paraId="0A5C3CD5"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cyan"/>
        </w:rPr>
      </w:pPr>
      <w:r w:rsidRPr="00250128">
        <w:rPr>
          <w:rFonts w:ascii="Times New Roman" w:eastAsia="한양신명조" w:hAnsi="Times New Roman" w:cs="Times New Roman"/>
          <w:color w:val="000000" w:themeColor="text1"/>
          <w:kern w:val="0"/>
          <w:sz w:val="24"/>
          <w:szCs w:val="24"/>
          <w:highlight w:val="cyan"/>
        </w:rPr>
        <w:t xml:space="preserve">Yu, J. J., Lee, H. J., Lee, K. L., </w:t>
      </w:r>
      <w:proofErr w:type="spellStart"/>
      <w:r w:rsidRPr="00250128">
        <w:rPr>
          <w:rFonts w:ascii="Times New Roman" w:eastAsia="한양신명조" w:hAnsi="Times New Roman" w:cs="Times New Roman"/>
          <w:color w:val="000000" w:themeColor="text1"/>
          <w:kern w:val="0"/>
          <w:sz w:val="24"/>
          <w:szCs w:val="24"/>
          <w:highlight w:val="cyan"/>
        </w:rPr>
        <w:t>Lyu</w:t>
      </w:r>
      <w:proofErr w:type="spellEnd"/>
      <w:r w:rsidRPr="00250128">
        <w:rPr>
          <w:rFonts w:ascii="Times New Roman" w:eastAsia="한양신명조" w:hAnsi="Times New Roman" w:cs="Times New Roman"/>
          <w:color w:val="000000" w:themeColor="text1"/>
          <w:kern w:val="0"/>
          <w:sz w:val="24"/>
          <w:szCs w:val="24"/>
          <w:highlight w:val="cyan"/>
        </w:rPr>
        <w:t xml:space="preserve">, H. S., Whang, J. W., Shin, L. Y., &amp; Chen, S. U. (2014). Relationship between distribution of the dominant phytoplankton species and water temperature in the </w:t>
      </w:r>
      <w:proofErr w:type="spellStart"/>
      <w:r w:rsidRPr="00250128">
        <w:rPr>
          <w:rFonts w:ascii="Times New Roman" w:eastAsia="한양신명조" w:hAnsi="Times New Roman" w:cs="Times New Roman"/>
          <w:color w:val="000000" w:themeColor="text1"/>
          <w:kern w:val="0"/>
          <w:sz w:val="24"/>
          <w:szCs w:val="24"/>
          <w:highlight w:val="cyan"/>
        </w:rPr>
        <w:t>Nakdong</w:t>
      </w:r>
      <w:proofErr w:type="spellEnd"/>
      <w:r w:rsidRPr="00250128">
        <w:rPr>
          <w:rFonts w:ascii="Times New Roman" w:eastAsia="한양신명조" w:hAnsi="Times New Roman" w:cs="Times New Roman"/>
          <w:color w:val="000000" w:themeColor="text1"/>
          <w:kern w:val="0"/>
          <w:sz w:val="24"/>
          <w:szCs w:val="24"/>
          <w:highlight w:val="cyan"/>
        </w:rPr>
        <w:t xml:space="preserve"> River, Korea. </w:t>
      </w:r>
      <w:r w:rsidRPr="00250128">
        <w:rPr>
          <w:rFonts w:ascii="Times New Roman" w:eastAsia="한양신명조" w:hAnsi="Times New Roman" w:cs="Times New Roman"/>
          <w:i/>
          <w:iCs/>
          <w:color w:val="000000" w:themeColor="text1"/>
          <w:kern w:val="0"/>
          <w:sz w:val="24"/>
          <w:szCs w:val="24"/>
          <w:highlight w:val="cyan"/>
        </w:rPr>
        <w:t>Korean Journal of Ecology and Environment, 47</w:t>
      </w:r>
      <w:r w:rsidRPr="00250128">
        <w:rPr>
          <w:rFonts w:ascii="Times New Roman" w:eastAsia="한양신명조" w:hAnsi="Times New Roman" w:cs="Times New Roman"/>
          <w:color w:val="000000" w:themeColor="text1"/>
          <w:kern w:val="0"/>
          <w:sz w:val="24"/>
          <w:szCs w:val="24"/>
          <w:highlight w:val="cyan"/>
        </w:rPr>
        <w:t>(4), 247-257.</w:t>
      </w:r>
    </w:p>
    <w:p w14:paraId="0F9664B7"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cyan"/>
        </w:rPr>
      </w:pPr>
    </w:p>
    <w:p w14:paraId="17A26FD7"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cyan"/>
        </w:rPr>
      </w:pPr>
      <w:r w:rsidRPr="00250128">
        <w:rPr>
          <w:rFonts w:ascii="Times New Roman" w:eastAsia="한양신명조" w:hAnsi="Times New Roman" w:cs="Times New Roman"/>
          <w:color w:val="000000" w:themeColor="text1"/>
          <w:kern w:val="0"/>
          <w:sz w:val="24"/>
          <w:szCs w:val="24"/>
          <w:highlight w:val="cyan"/>
        </w:rPr>
        <w:t xml:space="preserve">Zhang, X., &amp; Yi, N. (2020). Fast zero-inflated negative binomial mixed modeling approach for analyzing longitudinal metagenomics data. </w:t>
      </w:r>
      <w:r w:rsidRPr="00250128">
        <w:rPr>
          <w:rFonts w:ascii="Times New Roman" w:eastAsia="한양신명조" w:hAnsi="Times New Roman" w:cs="Times New Roman"/>
          <w:i/>
          <w:iCs/>
          <w:color w:val="000000" w:themeColor="text1"/>
          <w:kern w:val="0"/>
          <w:sz w:val="24"/>
          <w:szCs w:val="24"/>
          <w:highlight w:val="cyan"/>
        </w:rPr>
        <w:t>Bioinformatics, 36</w:t>
      </w:r>
      <w:r w:rsidRPr="00250128">
        <w:rPr>
          <w:rFonts w:ascii="Times New Roman" w:eastAsia="한양신명조" w:hAnsi="Times New Roman" w:cs="Times New Roman"/>
          <w:color w:val="000000" w:themeColor="text1"/>
          <w:kern w:val="0"/>
          <w:sz w:val="24"/>
          <w:szCs w:val="24"/>
          <w:highlight w:val="cyan"/>
        </w:rPr>
        <w:t>(8), 2345-2351.</w:t>
      </w:r>
    </w:p>
    <w:p w14:paraId="4DA936CA"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
    <w:p w14:paraId="6FA7B940"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roofErr w:type="spellStart"/>
      <w:r w:rsidRPr="00250128">
        <w:rPr>
          <w:rFonts w:ascii="Times New Roman" w:eastAsia="한양신명조" w:hAnsi="Times New Roman" w:cs="Times New Roman"/>
          <w:kern w:val="0"/>
          <w:sz w:val="24"/>
          <w:szCs w:val="24"/>
          <w:highlight w:val="cyan"/>
        </w:rPr>
        <w:t>Angelov</w:t>
      </w:r>
      <w:proofErr w:type="spellEnd"/>
      <w:r w:rsidRPr="00250128">
        <w:rPr>
          <w:rFonts w:ascii="Times New Roman" w:eastAsia="한양신명조" w:hAnsi="Times New Roman" w:cs="Times New Roman"/>
          <w:kern w:val="0"/>
          <w:sz w:val="24"/>
          <w:szCs w:val="24"/>
          <w:highlight w:val="cyan"/>
        </w:rPr>
        <w:t xml:space="preserve">, P. P., Soares, E. A., Jiang, R., Arnold, N. I., &amp; Atkinson, P. M. (2021). Explainable artificial intelligence: an analytical review. </w:t>
      </w:r>
      <w:r w:rsidRPr="00250128">
        <w:rPr>
          <w:rFonts w:ascii="Times New Roman" w:eastAsia="한양신명조" w:hAnsi="Times New Roman" w:cs="Times New Roman"/>
          <w:i/>
          <w:iCs/>
          <w:kern w:val="0"/>
          <w:sz w:val="24"/>
          <w:szCs w:val="24"/>
          <w:highlight w:val="cyan"/>
        </w:rPr>
        <w:t>Wiley Interdisciplinary Reviews: Data Mining and Knowledge Discovery, 11</w:t>
      </w:r>
      <w:r w:rsidRPr="00250128">
        <w:rPr>
          <w:rFonts w:ascii="Times New Roman" w:eastAsia="한양신명조" w:hAnsi="Times New Roman" w:cs="Times New Roman"/>
          <w:kern w:val="0"/>
          <w:sz w:val="24"/>
          <w:szCs w:val="24"/>
          <w:highlight w:val="cyan"/>
        </w:rPr>
        <w:t>(5), e1424.</w:t>
      </w:r>
    </w:p>
    <w:p w14:paraId="107AAC3D"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highlight w:val="cyan"/>
        </w:rPr>
      </w:pPr>
    </w:p>
    <w:p w14:paraId="4D2E477F"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rPr>
      </w:pPr>
      <w:proofErr w:type="spellStart"/>
      <w:r w:rsidRPr="00250128">
        <w:rPr>
          <w:rFonts w:ascii="Times New Roman" w:eastAsia="한양신명조" w:hAnsi="Times New Roman" w:cs="Times New Roman"/>
          <w:kern w:val="0"/>
          <w:sz w:val="24"/>
          <w:szCs w:val="24"/>
          <w:highlight w:val="cyan"/>
        </w:rPr>
        <w:t>Ramosaj</w:t>
      </w:r>
      <w:proofErr w:type="spellEnd"/>
      <w:r w:rsidRPr="00250128">
        <w:rPr>
          <w:rFonts w:ascii="Times New Roman" w:eastAsia="한양신명조" w:hAnsi="Times New Roman" w:cs="Times New Roman"/>
          <w:kern w:val="0"/>
          <w:sz w:val="24"/>
          <w:szCs w:val="24"/>
          <w:highlight w:val="cyan"/>
        </w:rPr>
        <w:t xml:space="preserve">, B., &amp; Pauly, M. (2019). Consistent estimation of residual variance with random forest Out-Of-Bag errors. </w:t>
      </w:r>
      <w:r w:rsidRPr="00250128">
        <w:rPr>
          <w:rFonts w:ascii="Times New Roman" w:eastAsia="한양신명조" w:hAnsi="Times New Roman" w:cs="Times New Roman"/>
          <w:i/>
          <w:iCs/>
          <w:kern w:val="0"/>
          <w:sz w:val="24"/>
          <w:szCs w:val="24"/>
          <w:highlight w:val="cyan"/>
        </w:rPr>
        <w:t>Statistics &amp; Probability Letters, 151</w:t>
      </w:r>
      <w:r w:rsidRPr="00250128">
        <w:rPr>
          <w:rFonts w:ascii="Times New Roman" w:eastAsia="한양신명조" w:hAnsi="Times New Roman" w:cs="Times New Roman"/>
          <w:kern w:val="0"/>
          <w:sz w:val="24"/>
          <w:szCs w:val="24"/>
          <w:highlight w:val="cyan"/>
        </w:rPr>
        <w:t>, 49-57.</w:t>
      </w:r>
    </w:p>
    <w:p w14:paraId="0379BAD7" w14:textId="77777777" w:rsidR="00250128" w:rsidRPr="00250128" w:rsidRDefault="00250128" w:rsidP="00250128">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kern w:val="0"/>
          <w:sz w:val="24"/>
          <w:szCs w:val="24"/>
        </w:rPr>
      </w:pPr>
    </w:p>
    <w:p w14:paraId="142D0B49" w14:textId="77777777" w:rsidR="00DB136C" w:rsidRPr="00250128" w:rsidRDefault="00DB136C" w:rsidP="00250128">
      <w:pPr>
        <w:pStyle w:val="a3"/>
        <w:rPr>
          <w:rFonts w:ascii="Times New Roman" w:eastAsia="한양신명조" w:hAnsi="Times New Roman" w:cs="Times New Roman"/>
          <w:sz w:val="24"/>
          <w:szCs w:val="24"/>
          <w:rPrChange w:id="25" w:author="Author">
            <w:rPr>
              <w:rFonts w:ascii="Times New Roman" w:eastAsia="한양신명조" w:hAnsi="Times New Roman" w:cs="Times New Roman"/>
            </w:rPr>
          </w:rPrChange>
        </w:rPr>
        <w:pPrChange w:id="26" w:author="Author">
          <w:pPr>
            <w:pStyle w:val="a3"/>
            <w:ind w:firstLine="200"/>
          </w:pPr>
        </w:pPrChange>
      </w:pPr>
    </w:p>
    <w:sectPr w:rsidR="00DB136C" w:rsidRPr="00250128">
      <w:footnotePr>
        <w:numFmt w:val="lowerRoman"/>
        <w:numRestart w:val="eachSect"/>
      </w:footnotePr>
      <w:endnotePr>
        <w:numFmt w:val="decimal"/>
      </w:endnotePr>
      <w:pgSz w:w="11906" w:h="16838"/>
      <w:pgMar w:top="1134" w:right="1701" w:bottom="1134" w:left="1701" w:header="567" w:footer="567" w:gutter="0"/>
      <w:cols w:space="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uthor" w:initials="A">
    <w:p w14:paraId="2AF5589E" w14:textId="77777777" w:rsidR="005264D5" w:rsidRDefault="005264D5" w:rsidP="00654F55">
      <w:pPr>
        <w:pStyle w:val="ab"/>
        <w:jc w:val="left"/>
      </w:pPr>
      <w:r>
        <w:rPr>
          <w:rStyle w:val="aa"/>
        </w:rPr>
        <w:annotationRef/>
      </w:r>
      <w:r w:rsidRPr="003A705C">
        <w:t>Dear Author,</w:t>
      </w:r>
      <w:r w:rsidRPr="003A705C">
        <w:br/>
      </w:r>
      <w:r w:rsidRPr="003A705C">
        <w:br/>
        <w:t xml:space="preserve">Thank you for the opportunity to work on this manuscript. Based on your previous feedback, I understand you found our work to be acceptable. I have ensured that the manuscript is meticulously edited to meet the service scope. I look forward to receiving your feedback regarding my work on this manuscript. </w:t>
      </w:r>
    </w:p>
  </w:comment>
  <w:comment w:id="6" w:author="Author" w:initials="A">
    <w:p w14:paraId="7E68520D" w14:textId="0FC2BD58" w:rsidR="00537119" w:rsidRPr="003A705C" w:rsidRDefault="005F60F2" w:rsidP="005F60F2">
      <w:pPr>
        <w:pStyle w:val="ab"/>
        <w:rPr>
          <w:rFonts w:ascii="Times New Roman" w:hAnsi="Times New Roman" w:cs="Times New Roman"/>
        </w:rPr>
      </w:pPr>
      <w:r w:rsidRPr="00537119">
        <w:rPr>
          <w:rStyle w:val="aa"/>
          <w:rFonts w:ascii="Times New Roman" w:hAnsi="Times New Roman" w:cs="Times New Roman"/>
        </w:rPr>
        <w:annotationRef/>
      </w:r>
      <w:r w:rsidR="00537119" w:rsidRPr="003A705C">
        <w:rPr>
          <w:rFonts w:ascii="Times New Roman" w:hAnsi="Times New Roman" w:cs="Times New Roman"/>
        </w:rPr>
        <w:t>Dear author, the original sentence is somewhat unclear.</w:t>
      </w:r>
    </w:p>
    <w:p w14:paraId="2C6524E1" w14:textId="3F722522" w:rsidR="00537119" w:rsidRPr="003A705C" w:rsidRDefault="00537119" w:rsidP="005F60F2">
      <w:pPr>
        <w:pStyle w:val="ab"/>
        <w:rPr>
          <w:rFonts w:ascii="Times New Roman" w:hAnsi="Times New Roman" w:cs="Times New Roman"/>
        </w:rPr>
      </w:pPr>
    </w:p>
    <w:p w14:paraId="1907684A" w14:textId="73CE5A7D" w:rsidR="00537119" w:rsidRPr="003A705C" w:rsidRDefault="00537119" w:rsidP="005F60F2">
      <w:pPr>
        <w:pStyle w:val="ab"/>
        <w:rPr>
          <w:rFonts w:ascii="Times New Roman" w:hAnsi="Times New Roman" w:cs="Times New Roman"/>
        </w:rPr>
      </w:pPr>
      <w:r w:rsidRPr="003A705C">
        <w:rPr>
          <w:rFonts w:ascii="Times New Roman" w:hAnsi="Times New Roman" w:cs="Times New Roman"/>
        </w:rPr>
        <w:t>Here, I restructured the sentence for a higher clarity. Please confirm whether it is what you intended or not.</w:t>
      </w:r>
    </w:p>
    <w:p w14:paraId="4E725D34" w14:textId="6F721A69" w:rsidR="00537119" w:rsidRPr="003A705C" w:rsidRDefault="00537119" w:rsidP="005F60F2">
      <w:pPr>
        <w:pStyle w:val="ab"/>
        <w:rPr>
          <w:rFonts w:ascii="Times New Roman" w:hAnsi="Times New Roman" w:cs="Times New Roman"/>
        </w:rPr>
      </w:pPr>
    </w:p>
    <w:p w14:paraId="076C20DD" w14:textId="77777777" w:rsidR="00537119" w:rsidRPr="003A705C" w:rsidRDefault="00537119" w:rsidP="005F60F2">
      <w:pPr>
        <w:pStyle w:val="ab"/>
        <w:rPr>
          <w:rFonts w:ascii="Times New Roman" w:hAnsi="Times New Roman" w:cs="Times New Roman"/>
        </w:rPr>
      </w:pPr>
    </w:p>
    <w:p w14:paraId="02785301" w14:textId="6E6FA52F" w:rsidR="005F60F2" w:rsidRPr="00537119" w:rsidRDefault="00537119" w:rsidP="005F60F2">
      <w:pPr>
        <w:pStyle w:val="ab"/>
        <w:rPr>
          <w:rFonts w:ascii="Times New Roman" w:hAnsi="Times New Roman" w:cs="Times New Roman"/>
        </w:rPr>
      </w:pPr>
      <w:r w:rsidRPr="003A705C">
        <w:rPr>
          <w:rFonts w:ascii="Times New Roman" w:hAnsi="Times New Roman" w:cs="Times New Roman"/>
        </w:rPr>
        <w:t>“</w:t>
      </w:r>
      <w:r w:rsidR="005F60F2" w:rsidRPr="003A705C">
        <w:rPr>
          <w:rFonts w:ascii="Times New Roman" w:eastAsia="한양신명조" w:hAnsi="Times New Roman" w:cs="Times New Roman"/>
        </w:rPr>
        <w:t>본</w:t>
      </w:r>
      <w:r w:rsidR="005F60F2" w:rsidRPr="003A705C">
        <w:rPr>
          <w:rFonts w:ascii="Times New Roman" w:eastAsia="한양신명조" w:hAnsi="Times New Roman" w:cs="Times New Roman"/>
        </w:rPr>
        <w:t xml:space="preserve"> </w:t>
      </w:r>
      <w:r w:rsidR="005F60F2" w:rsidRPr="003A705C">
        <w:rPr>
          <w:rFonts w:ascii="Times New Roman" w:eastAsia="한양신명조" w:hAnsi="Times New Roman" w:cs="Times New Roman"/>
        </w:rPr>
        <w:t>연구는</w:t>
      </w:r>
      <w:r w:rsidR="005F60F2" w:rsidRPr="003A705C">
        <w:rPr>
          <w:rFonts w:ascii="Times New Roman" w:eastAsia="한양신명조" w:hAnsi="Times New Roman" w:cs="Times New Roman"/>
        </w:rPr>
        <w:t xml:space="preserve"> </w:t>
      </w:r>
      <w:r w:rsidR="005F60F2" w:rsidRPr="003A705C">
        <w:rPr>
          <w:rFonts w:ascii="Times New Roman" w:eastAsia="한양신명조" w:hAnsi="Times New Roman" w:cs="Times New Roman"/>
        </w:rPr>
        <w:t>국립환경과학원</w:t>
      </w:r>
      <w:r w:rsidR="005F60F2" w:rsidRPr="003A705C">
        <w:rPr>
          <w:rFonts w:ascii="Times New Roman" w:eastAsia="한양신명조" w:hAnsi="Times New Roman" w:cs="Times New Roman"/>
        </w:rPr>
        <w:t xml:space="preserve"> Water Environment Information System</w:t>
      </w:r>
      <w:r w:rsidR="005F60F2" w:rsidRPr="003A705C">
        <w:rPr>
          <w:rFonts w:ascii="Times New Roman" w:eastAsia="한양신명조" w:hAnsi="Times New Roman" w:cs="Times New Roman"/>
        </w:rPr>
        <w:t>을</w:t>
      </w:r>
      <w:r w:rsidR="005F60F2" w:rsidRPr="003A705C">
        <w:rPr>
          <w:rFonts w:ascii="Times New Roman" w:eastAsia="한양신명조" w:hAnsi="Times New Roman" w:cs="Times New Roman"/>
        </w:rPr>
        <w:t xml:space="preserve"> </w:t>
      </w:r>
      <w:r w:rsidR="005F60F2" w:rsidRPr="003A705C">
        <w:rPr>
          <w:rFonts w:ascii="Times New Roman" w:eastAsia="한양신명조" w:hAnsi="Times New Roman" w:cs="Times New Roman"/>
        </w:rPr>
        <w:t>통해</w:t>
      </w:r>
      <w:r w:rsidR="005F60F2" w:rsidRPr="003A705C">
        <w:rPr>
          <w:rFonts w:ascii="Times New Roman" w:eastAsia="한양신명조" w:hAnsi="Times New Roman" w:cs="Times New Roman"/>
        </w:rPr>
        <w:t xml:space="preserve"> </w:t>
      </w:r>
      <w:r w:rsidR="005F60F2" w:rsidRPr="003A705C">
        <w:rPr>
          <w:rFonts w:ascii="Times New Roman" w:eastAsia="한양신명조" w:hAnsi="Times New Roman" w:cs="Times New Roman"/>
        </w:rPr>
        <w:t>대한민국</w:t>
      </w:r>
      <w:r w:rsidR="005F60F2" w:rsidRPr="003A705C">
        <w:rPr>
          <w:rFonts w:ascii="Times New Roman" w:eastAsia="한양신명조" w:hAnsi="Times New Roman" w:cs="Times New Roman"/>
        </w:rPr>
        <w:t xml:space="preserve"> </w:t>
      </w:r>
      <w:r w:rsidR="005F60F2" w:rsidRPr="003A705C">
        <w:rPr>
          <w:rFonts w:ascii="Times New Roman" w:eastAsia="한양신명조" w:hAnsi="Times New Roman" w:cs="Times New Roman"/>
        </w:rPr>
        <w:t>영산강</w:t>
      </w:r>
      <w:r w:rsidR="005F60F2" w:rsidRPr="003A705C">
        <w:rPr>
          <w:rFonts w:ascii="Times New Roman" w:eastAsia="한양신명조" w:hAnsi="Times New Roman" w:cs="Times New Roman"/>
        </w:rPr>
        <w:t>·</w:t>
      </w:r>
      <w:r w:rsidR="005F60F2" w:rsidRPr="003A705C">
        <w:rPr>
          <w:rFonts w:ascii="Times New Roman" w:eastAsia="한양신명조" w:hAnsi="Times New Roman" w:cs="Times New Roman"/>
        </w:rPr>
        <w:t>섬진강</w:t>
      </w:r>
      <w:r w:rsidR="005F60F2" w:rsidRPr="003A705C">
        <w:rPr>
          <w:rFonts w:ascii="Times New Roman" w:eastAsia="한양신명조" w:hAnsi="Times New Roman" w:cs="Times New Roman"/>
        </w:rPr>
        <w:t xml:space="preserve"> </w:t>
      </w:r>
      <w:r w:rsidR="005F60F2" w:rsidRPr="003A705C">
        <w:rPr>
          <w:rFonts w:ascii="Times New Roman" w:eastAsia="한양신명조" w:hAnsi="Times New Roman" w:cs="Times New Roman"/>
        </w:rPr>
        <w:t>수계</w:t>
      </w:r>
      <w:r w:rsidR="005F60F2" w:rsidRPr="003A705C">
        <w:rPr>
          <w:rFonts w:ascii="Times New Roman" w:eastAsia="한양신명조" w:hAnsi="Times New Roman" w:cs="Times New Roman"/>
        </w:rPr>
        <w:t xml:space="preserve"> </w:t>
      </w:r>
      <w:r w:rsidR="005F60F2" w:rsidRPr="003A705C">
        <w:rPr>
          <w:rFonts w:ascii="Times New Roman" w:eastAsia="한양신명조" w:hAnsi="Times New Roman" w:cs="Times New Roman"/>
        </w:rPr>
        <w:t>내의</w:t>
      </w:r>
      <w:r w:rsidR="005F60F2" w:rsidRPr="003A705C">
        <w:rPr>
          <w:rFonts w:ascii="Times New Roman" w:eastAsia="한양신명조" w:hAnsi="Times New Roman" w:cs="Times New Roman"/>
        </w:rPr>
        <w:t xml:space="preserve"> </w:t>
      </w:r>
      <w:r w:rsidR="005F60F2" w:rsidRPr="003A705C">
        <w:rPr>
          <w:rFonts w:ascii="Times New Roman" w:eastAsia="한양신명조" w:hAnsi="Times New Roman" w:cs="Times New Roman"/>
        </w:rPr>
        <w:t>대표적인</w:t>
      </w:r>
      <w:r w:rsidR="005F60F2" w:rsidRPr="003A705C">
        <w:rPr>
          <w:rFonts w:ascii="Times New Roman" w:eastAsia="한양신명조" w:hAnsi="Times New Roman" w:cs="Times New Roman"/>
        </w:rPr>
        <w:t xml:space="preserve"> </w:t>
      </w:r>
      <w:r w:rsidR="005F60F2" w:rsidRPr="003A705C">
        <w:rPr>
          <w:rFonts w:ascii="Times New Roman" w:eastAsia="한양신명조" w:hAnsi="Times New Roman" w:cs="Times New Roman"/>
        </w:rPr>
        <w:t>상수원</w:t>
      </w:r>
      <w:r w:rsidR="005F60F2" w:rsidRPr="003A705C">
        <w:rPr>
          <w:rFonts w:ascii="Times New Roman" w:eastAsia="한양신명조" w:hAnsi="Times New Roman" w:cs="Times New Roman"/>
        </w:rPr>
        <w:t xml:space="preserve"> </w:t>
      </w:r>
      <w:r w:rsidR="005F60F2" w:rsidRPr="003A705C">
        <w:rPr>
          <w:rFonts w:ascii="Times New Roman" w:eastAsia="한양신명조" w:hAnsi="Times New Roman" w:cs="Times New Roman"/>
        </w:rPr>
        <w:t>지점인</w:t>
      </w:r>
      <w:r w:rsidR="005F60F2" w:rsidRPr="003A705C">
        <w:rPr>
          <w:rFonts w:ascii="Times New Roman" w:eastAsia="한양신명조" w:hAnsi="Times New Roman" w:cs="Times New Roman"/>
        </w:rPr>
        <w:t xml:space="preserve"> </w:t>
      </w:r>
      <w:r w:rsidR="005F60F2" w:rsidRPr="003A705C">
        <w:rPr>
          <w:rFonts w:ascii="Times New Roman" w:eastAsia="한양신명조" w:hAnsi="Times New Roman" w:cs="Times New Roman"/>
        </w:rPr>
        <w:t>주암호와</w:t>
      </w:r>
      <w:r w:rsidR="005F60F2" w:rsidRPr="003A705C">
        <w:rPr>
          <w:rFonts w:ascii="Times New Roman" w:eastAsia="한양신명조" w:hAnsi="Times New Roman" w:cs="Times New Roman"/>
        </w:rPr>
        <w:t xml:space="preserve"> </w:t>
      </w:r>
      <w:r w:rsidR="005F60F2" w:rsidRPr="003A705C">
        <w:rPr>
          <w:rFonts w:ascii="Times New Roman" w:eastAsia="한양신명조" w:hAnsi="Times New Roman" w:cs="Times New Roman"/>
        </w:rPr>
        <w:t>탐진호</w:t>
      </w:r>
      <w:r w:rsidR="005F60F2" w:rsidRPr="003A705C">
        <w:rPr>
          <w:rFonts w:ascii="Times New Roman" w:eastAsia="한양신명조" w:hAnsi="Times New Roman" w:cs="Times New Roman"/>
        </w:rPr>
        <w:t xml:space="preserve"> </w:t>
      </w:r>
      <w:r w:rsidR="005F60F2" w:rsidRPr="003A705C">
        <w:rPr>
          <w:rFonts w:ascii="Times New Roman" w:eastAsia="한양신명조" w:hAnsi="Times New Roman" w:cs="Times New Roman"/>
        </w:rPr>
        <w:t>지점에</w:t>
      </w:r>
      <w:r w:rsidR="005F60F2" w:rsidRPr="003A705C">
        <w:rPr>
          <w:rFonts w:ascii="Times New Roman" w:eastAsia="한양신명조" w:hAnsi="Times New Roman" w:cs="Times New Roman"/>
        </w:rPr>
        <w:t xml:space="preserve"> </w:t>
      </w:r>
      <w:r w:rsidR="005F60F2" w:rsidRPr="003A705C">
        <w:rPr>
          <w:rFonts w:ascii="Times New Roman" w:eastAsia="한양신명조" w:hAnsi="Times New Roman" w:cs="Times New Roman"/>
        </w:rPr>
        <w:t>대하여</w:t>
      </w:r>
      <w:r w:rsidR="005F60F2" w:rsidRPr="003A705C">
        <w:rPr>
          <w:rFonts w:ascii="Times New Roman" w:eastAsia="한양신명조" w:hAnsi="Times New Roman" w:cs="Times New Roman"/>
        </w:rPr>
        <w:t xml:space="preserve"> 2017</w:t>
      </w:r>
      <w:r w:rsidR="005F60F2" w:rsidRPr="003A705C">
        <w:rPr>
          <w:rFonts w:ascii="Times New Roman" w:eastAsia="한양신명조" w:hAnsi="Times New Roman" w:cs="Times New Roman"/>
        </w:rPr>
        <w:t>년</w:t>
      </w:r>
      <w:r w:rsidR="005F60F2" w:rsidRPr="003A705C">
        <w:rPr>
          <w:rFonts w:ascii="Times New Roman" w:eastAsia="한양신명조" w:hAnsi="Times New Roman" w:cs="Times New Roman"/>
        </w:rPr>
        <w:t xml:space="preserve"> 1</w:t>
      </w:r>
      <w:r w:rsidR="005F60F2" w:rsidRPr="003A705C">
        <w:rPr>
          <w:rFonts w:ascii="Times New Roman" w:eastAsia="한양신명조" w:hAnsi="Times New Roman" w:cs="Times New Roman"/>
        </w:rPr>
        <w:t>월부터</w:t>
      </w:r>
      <w:r w:rsidR="005F60F2" w:rsidRPr="003A705C">
        <w:rPr>
          <w:rFonts w:ascii="Times New Roman" w:eastAsia="한양신명조" w:hAnsi="Times New Roman" w:cs="Times New Roman"/>
        </w:rPr>
        <w:t xml:space="preserve"> 2022</w:t>
      </w:r>
      <w:r w:rsidR="005F60F2" w:rsidRPr="003A705C">
        <w:rPr>
          <w:rFonts w:ascii="Times New Roman" w:eastAsia="한양신명조" w:hAnsi="Times New Roman" w:cs="Times New Roman"/>
        </w:rPr>
        <w:t>년</w:t>
      </w:r>
      <w:r w:rsidR="005F60F2" w:rsidRPr="003A705C">
        <w:rPr>
          <w:rFonts w:ascii="Times New Roman" w:eastAsia="한양신명조" w:hAnsi="Times New Roman" w:cs="Times New Roman"/>
        </w:rPr>
        <w:t xml:space="preserve"> 12</w:t>
      </w:r>
      <w:r w:rsidR="005F60F2" w:rsidRPr="003A705C">
        <w:rPr>
          <w:rFonts w:ascii="Times New Roman" w:eastAsia="한양신명조" w:hAnsi="Times New Roman" w:cs="Times New Roman"/>
        </w:rPr>
        <w:t>월까지</w:t>
      </w:r>
      <w:r w:rsidR="005F60F2" w:rsidRPr="003A705C">
        <w:rPr>
          <w:rFonts w:ascii="Times New Roman" w:eastAsia="한양신명조" w:hAnsi="Times New Roman" w:cs="Times New Roman"/>
        </w:rPr>
        <w:t xml:space="preserve"> 7</w:t>
      </w:r>
      <w:r w:rsidR="005F60F2" w:rsidRPr="003A705C">
        <w:rPr>
          <w:rFonts w:ascii="Times New Roman" w:eastAsia="한양신명조" w:hAnsi="Times New Roman" w:cs="Times New Roman"/>
        </w:rPr>
        <w:t>일</w:t>
      </w:r>
      <w:r w:rsidR="005F60F2" w:rsidRPr="003A705C">
        <w:rPr>
          <w:rFonts w:ascii="Times New Roman" w:eastAsia="한양신명조" w:hAnsi="Times New Roman" w:cs="Times New Roman"/>
        </w:rPr>
        <w:t xml:space="preserve"> </w:t>
      </w:r>
      <w:r w:rsidR="005F60F2" w:rsidRPr="003A705C">
        <w:rPr>
          <w:rFonts w:ascii="Times New Roman" w:eastAsia="한양신명조" w:hAnsi="Times New Roman" w:cs="Times New Roman"/>
        </w:rPr>
        <w:t>간격으로</w:t>
      </w:r>
      <w:r w:rsidR="005F60F2" w:rsidRPr="003A705C">
        <w:rPr>
          <w:rFonts w:ascii="Times New Roman" w:eastAsia="한양신명조" w:hAnsi="Times New Roman" w:cs="Times New Roman"/>
        </w:rPr>
        <w:t xml:space="preserve"> </w:t>
      </w:r>
      <w:r w:rsidR="005F60F2" w:rsidRPr="003A705C">
        <w:rPr>
          <w:rFonts w:ascii="Times New Roman" w:eastAsia="한양신명조" w:hAnsi="Times New Roman" w:cs="Times New Roman"/>
        </w:rPr>
        <w:t>측정된</w:t>
      </w:r>
      <w:r w:rsidR="005F60F2" w:rsidRPr="003A705C">
        <w:rPr>
          <w:rFonts w:ascii="Times New Roman" w:eastAsia="한양신명조" w:hAnsi="Times New Roman" w:cs="Times New Roman"/>
        </w:rPr>
        <w:t xml:space="preserve"> </w:t>
      </w:r>
      <w:r w:rsidR="005F60F2" w:rsidRPr="003A705C">
        <w:rPr>
          <w:rFonts w:ascii="Times New Roman" w:eastAsia="한양신명조" w:hAnsi="Times New Roman" w:cs="Times New Roman"/>
        </w:rPr>
        <w:t>수질측정망</w:t>
      </w:r>
      <w:r w:rsidR="005F60F2" w:rsidRPr="003A705C">
        <w:rPr>
          <w:rFonts w:ascii="Times New Roman" w:eastAsia="한양신명조" w:hAnsi="Times New Roman" w:cs="Times New Roman"/>
        </w:rPr>
        <w:t xml:space="preserve"> </w:t>
      </w:r>
      <w:r w:rsidR="005F60F2" w:rsidRPr="003A705C">
        <w:rPr>
          <w:rFonts w:ascii="Times New Roman" w:eastAsia="한양신명조" w:hAnsi="Times New Roman" w:cs="Times New Roman"/>
        </w:rPr>
        <w:t>자료와</w:t>
      </w:r>
      <w:r w:rsidR="005F60F2" w:rsidRPr="003A705C">
        <w:rPr>
          <w:rFonts w:ascii="Times New Roman" w:eastAsia="한양신명조" w:hAnsi="Times New Roman" w:cs="Times New Roman"/>
        </w:rPr>
        <w:t xml:space="preserve"> </w:t>
      </w:r>
      <w:r w:rsidR="005F60F2" w:rsidRPr="003A705C">
        <w:rPr>
          <w:rFonts w:ascii="Times New Roman" w:eastAsia="한양신명조" w:hAnsi="Times New Roman" w:cs="Times New Roman"/>
        </w:rPr>
        <w:t>조류경보제</w:t>
      </w:r>
      <w:r w:rsidR="005F60F2" w:rsidRPr="003A705C">
        <w:rPr>
          <w:rFonts w:ascii="Times New Roman" w:eastAsia="한양신명조" w:hAnsi="Times New Roman" w:cs="Times New Roman"/>
        </w:rPr>
        <w:t xml:space="preserve"> </w:t>
      </w:r>
      <w:r w:rsidR="005F60F2" w:rsidRPr="003A705C">
        <w:rPr>
          <w:rFonts w:ascii="Times New Roman" w:eastAsia="한양신명조" w:hAnsi="Times New Roman" w:cs="Times New Roman"/>
        </w:rPr>
        <w:t>자료</w:t>
      </w:r>
      <w:r w:rsidR="005F60F2" w:rsidRPr="003A705C">
        <w:rPr>
          <w:rFonts w:ascii="Times New Roman" w:eastAsia="한양신명조" w:hAnsi="Times New Roman" w:cs="Times New Roman"/>
        </w:rPr>
        <w:t xml:space="preserve">, </w:t>
      </w:r>
      <w:r w:rsidR="005F60F2" w:rsidRPr="003A705C">
        <w:rPr>
          <w:rFonts w:ascii="Times New Roman" w:eastAsia="한양신명조" w:hAnsi="Times New Roman" w:cs="Times New Roman"/>
        </w:rPr>
        <w:t>그리고</w:t>
      </w:r>
      <w:r w:rsidR="005F60F2" w:rsidRPr="003A705C">
        <w:rPr>
          <w:rFonts w:ascii="Times New Roman" w:eastAsia="한양신명조" w:hAnsi="Times New Roman" w:cs="Times New Roman"/>
        </w:rPr>
        <w:t xml:space="preserve"> </w:t>
      </w:r>
      <w:r w:rsidR="005F60F2" w:rsidRPr="003A705C">
        <w:rPr>
          <w:rFonts w:ascii="Times New Roman" w:eastAsia="한양신명조" w:hAnsi="Times New Roman" w:cs="Times New Roman"/>
        </w:rPr>
        <w:t>수리</w:t>
      </w:r>
      <w:r w:rsidR="005F60F2" w:rsidRPr="003A705C">
        <w:rPr>
          <w:rFonts w:ascii="Times New Roman" w:eastAsia="한양신명조" w:hAnsi="Times New Roman" w:cs="Times New Roman"/>
        </w:rPr>
        <w:t xml:space="preserve">, </w:t>
      </w:r>
      <w:r w:rsidR="005F60F2" w:rsidRPr="003A705C">
        <w:rPr>
          <w:rFonts w:ascii="Times New Roman" w:eastAsia="한양신명조" w:hAnsi="Times New Roman" w:cs="Times New Roman"/>
        </w:rPr>
        <w:t>수문학적</w:t>
      </w:r>
      <w:r w:rsidR="005F60F2" w:rsidRPr="003A705C">
        <w:rPr>
          <w:rFonts w:ascii="Times New Roman" w:eastAsia="한양신명조" w:hAnsi="Times New Roman" w:cs="Times New Roman"/>
        </w:rPr>
        <w:t xml:space="preserve"> </w:t>
      </w:r>
      <w:r w:rsidR="005F60F2" w:rsidRPr="003A705C">
        <w:rPr>
          <w:rFonts w:ascii="Times New Roman" w:eastAsia="한양신명조" w:hAnsi="Times New Roman" w:cs="Times New Roman"/>
        </w:rPr>
        <w:t>자료를</w:t>
      </w:r>
      <w:r w:rsidR="005F60F2" w:rsidRPr="003A705C">
        <w:rPr>
          <w:rFonts w:ascii="Times New Roman" w:eastAsia="한양신명조" w:hAnsi="Times New Roman" w:cs="Times New Roman"/>
        </w:rPr>
        <w:t xml:space="preserve"> </w:t>
      </w:r>
      <w:r w:rsidR="005F60F2" w:rsidRPr="003A705C">
        <w:rPr>
          <w:rFonts w:ascii="Times New Roman" w:eastAsia="한양신명조" w:hAnsi="Times New Roman" w:cs="Times New Roman"/>
        </w:rPr>
        <w:t>바탕으로</w:t>
      </w:r>
      <w:r w:rsidR="005F60F2" w:rsidRPr="003A705C">
        <w:rPr>
          <w:rFonts w:ascii="Times New Roman" w:eastAsia="한양신명조" w:hAnsi="Times New Roman" w:cs="Times New Roman"/>
        </w:rPr>
        <w:t xml:space="preserve"> </w:t>
      </w:r>
      <w:r w:rsidR="005F60F2" w:rsidRPr="003A705C">
        <w:rPr>
          <w:rFonts w:ascii="Times New Roman" w:eastAsia="한양신명조" w:hAnsi="Times New Roman" w:cs="Times New Roman"/>
        </w:rPr>
        <w:t>하여</w:t>
      </w:r>
      <w:r w:rsidR="005F60F2" w:rsidRPr="003A705C">
        <w:rPr>
          <w:rFonts w:ascii="Times New Roman" w:eastAsia="한양신명조" w:hAnsi="Times New Roman" w:cs="Times New Roman"/>
        </w:rPr>
        <w:t xml:space="preserve"> </w:t>
      </w:r>
      <w:r w:rsidR="005F60F2" w:rsidRPr="003A705C">
        <w:rPr>
          <w:rFonts w:ascii="Times New Roman" w:eastAsia="한양신명조" w:hAnsi="Times New Roman" w:cs="Times New Roman"/>
        </w:rPr>
        <w:t>정리한</w:t>
      </w:r>
      <w:r w:rsidR="005F60F2" w:rsidRPr="003A705C">
        <w:rPr>
          <w:rFonts w:ascii="Times New Roman" w:eastAsia="한양신명조" w:hAnsi="Times New Roman" w:cs="Times New Roman"/>
        </w:rPr>
        <w:t xml:space="preserve"> </w:t>
      </w:r>
      <w:r w:rsidR="005F60F2" w:rsidRPr="003A705C">
        <w:rPr>
          <w:rFonts w:ascii="Times New Roman" w:eastAsia="한양신명조" w:hAnsi="Times New Roman" w:cs="Times New Roman"/>
        </w:rPr>
        <w:t>데이터를</w:t>
      </w:r>
      <w:r w:rsidR="005F60F2" w:rsidRPr="003A705C">
        <w:rPr>
          <w:rFonts w:ascii="Times New Roman" w:eastAsia="한양신명조" w:hAnsi="Times New Roman" w:cs="Times New Roman"/>
        </w:rPr>
        <w:t xml:space="preserve"> </w:t>
      </w:r>
      <w:r w:rsidR="005F60F2" w:rsidRPr="003A705C">
        <w:rPr>
          <w:rFonts w:ascii="Times New Roman" w:eastAsia="한양신명조" w:hAnsi="Times New Roman" w:cs="Times New Roman"/>
        </w:rPr>
        <w:t>통해</w:t>
      </w:r>
      <w:r w:rsidR="005F60F2" w:rsidRPr="003A705C">
        <w:rPr>
          <w:rFonts w:ascii="Times New Roman" w:eastAsia="한양신명조" w:hAnsi="Times New Roman" w:cs="Times New Roman"/>
        </w:rPr>
        <w:t xml:space="preserve"> </w:t>
      </w:r>
      <w:r w:rsidR="005F60F2" w:rsidRPr="003A705C">
        <w:rPr>
          <w:rFonts w:ascii="Times New Roman" w:eastAsia="한양신명조" w:hAnsi="Times New Roman" w:cs="Times New Roman"/>
        </w:rPr>
        <w:t>진행되었다</w:t>
      </w:r>
      <w:r w:rsidR="005F60F2" w:rsidRPr="003A705C">
        <w:rPr>
          <w:rFonts w:ascii="Times New Roman" w:eastAsia="한양신명조" w:hAnsi="Times New Roman" w:cs="Times New Roman"/>
        </w:rPr>
        <w:t>.</w:t>
      </w:r>
      <w:r w:rsidRPr="003A705C">
        <w:rPr>
          <w:rFonts w:ascii="Times New Roman" w:eastAsia="한양신명조" w:hAnsi="Times New Roman" w:cs="Times New Roman"/>
        </w:rPr>
        <w:t>”</w:t>
      </w:r>
    </w:p>
  </w:comment>
  <w:comment w:id="7" w:author="Author" w:initials="A">
    <w:p w14:paraId="2AE4524F" w14:textId="77777777" w:rsidR="00E47B15" w:rsidRPr="003A705C" w:rsidRDefault="009A7F05" w:rsidP="009A7F05">
      <w:pPr>
        <w:pStyle w:val="ab"/>
        <w:rPr>
          <w:rFonts w:ascii="Times New Roman" w:eastAsia="한양신명조" w:hAnsi="Times New Roman" w:cs="Times New Roman"/>
        </w:rPr>
      </w:pPr>
      <w:r w:rsidRPr="00E47B15">
        <w:rPr>
          <w:rStyle w:val="aa"/>
          <w:rFonts w:ascii="Times New Roman" w:hAnsi="Times New Roman" w:cs="Times New Roman"/>
        </w:rPr>
        <w:annotationRef/>
      </w:r>
      <w:r w:rsidR="00E47B15" w:rsidRPr="003A705C">
        <w:rPr>
          <w:rFonts w:ascii="Times New Roman" w:eastAsia="한양신명조" w:hAnsi="Times New Roman" w:cs="Times New Roman"/>
        </w:rPr>
        <w:t>Deat author, would you please confirm whether it is what you intended or not?</w:t>
      </w:r>
    </w:p>
    <w:p w14:paraId="5A380DE5" w14:textId="77777777" w:rsidR="00E47B15" w:rsidRPr="003A705C" w:rsidRDefault="00E47B15" w:rsidP="009A7F05">
      <w:pPr>
        <w:pStyle w:val="ab"/>
        <w:rPr>
          <w:rFonts w:ascii="Times New Roman" w:eastAsia="한양신명조" w:hAnsi="Times New Roman" w:cs="Times New Roman"/>
        </w:rPr>
      </w:pPr>
    </w:p>
    <w:p w14:paraId="4AB52E3E" w14:textId="77777777" w:rsidR="00E47B15" w:rsidRPr="003A705C" w:rsidRDefault="00E47B15" w:rsidP="009A7F05">
      <w:pPr>
        <w:pStyle w:val="ab"/>
        <w:rPr>
          <w:rFonts w:ascii="Times New Roman" w:eastAsia="한양신명조" w:hAnsi="Times New Roman" w:cs="Times New Roman"/>
        </w:rPr>
      </w:pPr>
      <w:r w:rsidRPr="003A705C">
        <w:rPr>
          <w:rFonts w:ascii="Times New Roman" w:eastAsia="한양신명조" w:hAnsi="Times New Roman" w:cs="Times New Roman"/>
        </w:rPr>
        <w:t>“water quality measurement network data, algae alert system data, and hydraulics and hydrological data that were measured every seven days from January 2018 to December 2022</w:t>
      </w:r>
      <w:r w:rsidRPr="003A705C">
        <w:rPr>
          <w:rStyle w:val="aa"/>
          <w:rFonts w:ascii="Times New Roman" w:hAnsi="Times New Roman" w:cs="Times New Roman"/>
        </w:rPr>
        <w:annotationRef/>
      </w:r>
      <w:r w:rsidRPr="003A705C">
        <w:rPr>
          <w:rFonts w:ascii="Times New Roman" w:eastAsia="한양신명조" w:hAnsi="Times New Roman" w:cs="Times New Roman"/>
        </w:rPr>
        <w:t xml:space="preserve">,” or </w:t>
      </w:r>
    </w:p>
    <w:p w14:paraId="15AD0F78" w14:textId="386D5BD3" w:rsidR="009A7F05" w:rsidRPr="003A705C" w:rsidRDefault="00E47B15" w:rsidP="009A7F05">
      <w:pPr>
        <w:pStyle w:val="ab"/>
        <w:rPr>
          <w:rFonts w:ascii="Times New Roman" w:eastAsia="한양신명조" w:hAnsi="Times New Roman" w:cs="Times New Roman"/>
        </w:rPr>
      </w:pPr>
      <w:r w:rsidRPr="003A705C">
        <w:rPr>
          <w:rFonts w:ascii="Times New Roman" w:eastAsia="한양신명조" w:hAnsi="Times New Roman" w:cs="Times New Roman"/>
        </w:rPr>
        <w:t>only “water quality measurement network data that measured every seven days from January 2018 to December 2022</w:t>
      </w:r>
      <w:r w:rsidRPr="003A705C">
        <w:rPr>
          <w:rStyle w:val="aa"/>
          <w:rFonts w:ascii="Times New Roman" w:hAnsi="Times New Roman" w:cs="Times New Roman"/>
        </w:rPr>
        <w:annotationRef/>
      </w:r>
      <w:r w:rsidRPr="003A705C">
        <w:rPr>
          <w:rFonts w:ascii="Times New Roman" w:eastAsia="한양신명조" w:hAnsi="Times New Roman" w:cs="Times New Roman"/>
        </w:rPr>
        <w:t xml:space="preserve">”? </w:t>
      </w:r>
    </w:p>
    <w:p w14:paraId="4BAD64A2" w14:textId="77777777" w:rsidR="00E47B15" w:rsidRPr="003A705C" w:rsidRDefault="00E47B15" w:rsidP="009A7F05">
      <w:pPr>
        <w:pStyle w:val="ab"/>
        <w:rPr>
          <w:rFonts w:ascii="Times New Roman" w:eastAsia="한양신명조" w:hAnsi="Times New Roman" w:cs="Times New Roman"/>
        </w:rPr>
      </w:pPr>
    </w:p>
    <w:p w14:paraId="508CB713" w14:textId="6C5E56D3" w:rsidR="00E47B15" w:rsidRPr="00E47B15" w:rsidRDefault="00E47B15" w:rsidP="009A7F05">
      <w:pPr>
        <w:pStyle w:val="ab"/>
        <w:rPr>
          <w:rFonts w:ascii="Times New Roman" w:hAnsi="Times New Roman" w:cs="Times New Roman"/>
        </w:rPr>
      </w:pPr>
    </w:p>
  </w:comment>
  <w:comment w:id="8" w:author="Author" w:initials="A">
    <w:p w14:paraId="3584B995" w14:textId="7830CE10" w:rsidR="0033656E" w:rsidRDefault="0033656E">
      <w:pPr>
        <w:pStyle w:val="ab"/>
      </w:pPr>
      <w:r>
        <w:rPr>
          <w:rStyle w:val="aa"/>
        </w:rPr>
        <w:annotationRef/>
      </w:r>
      <w:r w:rsidR="00610685" w:rsidRPr="003A705C">
        <w:t xml:space="preserve">Dear author, please confirm whether it is what you intended or not, as </w:t>
      </w:r>
      <w:r w:rsidR="007F3A69" w:rsidRPr="003A705C">
        <w:t xml:space="preserve">the original sentnece </w:t>
      </w:r>
      <w:r w:rsidR="00610685" w:rsidRPr="003A705C">
        <w:t>is somewhat unclear.</w:t>
      </w:r>
      <w:r w:rsidRPr="003A705C">
        <w:t xml:space="preserve"> </w:t>
      </w:r>
    </w:p>
  </w:comment>
  <w:comment w:id="9" w:author="Author" w:initials="A">
    <w:p w14:paraId="5BF7273F" w14:textId="6090BC28" w:rsidR="000E17F2" w:rsidRDefault="000E17F2">
      <w:pPr>
        <w:pStyle w:val="ab"/>
      </w:pPr>
      <w:r>
        <w:rPr>
          <w:rStyle w:val="aa"/>
        </w:rPr>
        <w:annotationRef/>
      </w:r>
      <w:r w:rsidR="008379AD" w:rsidRPr="003A705C">
        <w:t>Dear author, please confirm whether it is what you intended or not, as the original sentnece is somewhat unclear.</w:t>
      </w:r>
    </w:p>
  </w:comment>
  <w:comment w:id="10" w:author="Author" w:initials="A">
    <w:p w14:paraId="2EE4064B" w14:textId="77777777" w:rsidR="004718EE" w:rsidRDefault="004718EE" w:rsidP="009937C5">
      <w:pPr>
        <w:pStyle w:val="ab"/>
        <w:jc w:val="left"/>
      </w:pPr>
      <w:r>
        <w:rPr>
          <w:rStyle w:val="aa"/>
        </w:rPr>
        <w:annotationRef/>
      </w:r>
      <w:r w:rsidRPr="003A705C">
        <w:t>I am not certain of your intended meaning here. Please clarify what you wish to convey so that I can provide suitable revisions.</w:t>
      </w:r>
    </w:p>
  </w:comment>
  <w:comment w:id="11" w:author="Author" w:initials="A">
    <w:p w14:paraId="507F833A" w14:textId="0599636B" w:rsidR="00CE3CEF" w:rsidRPr="003A705C" w:rsidRDefault="009B37DE">
      <w:pPr>
        <w:pStyle w:val="ab"/>
        <w:rPr>
          <w:rFonts w:ascii="Times New Roman" w:hAnsi="Times New Roman" w:cs="Times New Roman"/>
        </w:rPr>
      </w:pPr>
      <w:r w:rsidRPr="00CE3CEF">
        <w:rPr>
          <w:rStyle w:val="aa"/>
          <w:rFonts w:ascii="Times New Roman" w:hAnsi="Times New Roman" w:cs="Times New Roman"/>
        </w:rPr>
        <w:annotationRef/>
      </w:r>
      <w:r w:rsidR="00CE3CEF" w:rsidRPr="003A705C">
        <w:rPr>
          <w:rFonts w:ascii="Times New Roman" w:hAnsi="Times New Roman" w:cs="Times New Roman"/>
        </w:rPr>
        <w:t>Dear author, please confirm whether it is what you intended or not, as the original sentnece is somewhat unclear.</w:t>
      </w:r>
    </w:p>
    <w:p w14:paraId="5C079ED7" w14:textId="77777777" w:rsidR="00CE3CEF" w:rsidRPr="003A705C" w:rsidRDefault="00CE3CEF">
      <w:pPr>
        <w:pStyle w:val="ab"/>
        <w:rPr>
          <w:rFonts w:ascii="Times New Roman" w:hAnsi="Times New Roman" w:cs="Times New Roman"/>
        </w:rPr>
      </w:pPr>
    </w:p>
    <w:p w14:paraId="28E07D50" w14:textId="0CC9B867" w:rsidR="009B37DE" w:rsidRPr="00CE3CEF" w:rsidRDefault="00CE3CEF">
      <w:pPr>
        <w:pStyle w:val="ab"/>
        <w:rPr>
          <w:rFonts w:ascii="Times New Roman" w:hAnsi="Times New Roman" w:cs="Times New Roman"/>
        </w:rPr>
      </w:pPr>
      <w:r w:rsidRPr="003A705C">
        <w:rPr>
          <w:rFonts w:ascii="Times New Roman" w:eastAsia="한양신명조" w:hAnsi="Times New Roman" w:cs="Times New Roman"/>
        </w:rPr>
        <w:t>“</w:t>
      </w:r>
      <w:r w:rsidR="009B37DE" w:rsidRPr="003A705C">
        <w:rPr>
          <w:rFonts w:ascii="Times New Roman" w:eastAsia="한양신명조" w:hAnsi="Times New Roman" w:cs="Times New Roman"/>
        </w:rPr>
        <w:t>모형</w:t>
      </w:r>
      <w:r w:rsidR="009B37DE" w:rsidRPr="003A705C">
        <w:rPr>
          <w:rFonts w:ascii="Times New Roman" w:eastAsia="한양신명조" w:hAnsi="Times New Roman" w:cs="Times New Roman"/>
        </w:rPr>
        <w:t xml:space="preserve"> </w:t>
      </w:r>
      <w:r w:rsidR="009B37DE" w:rsidRPr="003A705C">
        <w:rPr>
          <w:rFonts w:ascii="Times New Roman" w:eastAsia="한양신명조" w:hAnsi="Times New Roman" w:cs="Times New Roman"/>
        </w:rPr>
        <w:t>적합</w:t>
      </w:r>
      <w:r w:rsidR="009B37DE" w:rsidRPr="003A705C">
        <w:rPr>
          <w:rFonts w:ascii="Times New Roman" w:eastAsia="한양신명조" w:hAnsi="Times New Roman" w:cs="Times New Roman"/>
        </w:rPr>
        <w:t xml:space="preserve"> </w:t>
      </w:r>
      <w:r w:rsidR="009B37DE" w:rsidRPr="003A705C">
        <w:rPr>
          <w:rFonts w:ascii="Times New Roman" w:eastAsia="한양신명조" w:hAnsi="Times New Roman" w:cs="Times New Roman"/>
        </w:rPr>
        <w:t>전</w:t>
      </w:r>
      <w:r w:rsidR="009B37DE" w:rsidRPr="003A705C">
        <w:rPr>
          <w:rFonts w:ascii="Times New Roman" w:eastAsia="한양신명조" w:hAnsi="Times New Roman" w:cs="Times New Roman"/>
        </w:rPr>
        <w:t xml:space="preserve"> multicollinearity problem</w:t>
      </w:r>
      <w:r w:rsidR="009B37DE" w:rsidRPr="003A705C">
        <w:rPr>
          <w:rFonts w:ascii="Times New Roman" w:eastAsia="한양신명조" w:hAnsi="Times New Roman" w:cs="Times New Roman"/>
        </w:rPr>
        <w:t>을</w:t>
      </w:r>
      <w:r w:rsidR="009B37DE" w:rsidRPr="003A705C">
        <w:rPr>
          <w:rFonts w:ascii="Times New Roman" w:eastAsia="한양신명조" w:hAnsi="Times New Roman" w:cs="Times New Roman"/>
        </w:rPr>
        <w:t xml:space="preserve"> </w:t>
      </w:r>
      <w:r w:rsidR="009B37DE" w:rsidRPr="003A705C">
        <w:rPr>
          <w:rFonts w:ascii="Times New Roman" w:eastAsia="한양신명조" w:hAnsi="Times New Roman" w:cs="Times New Roman"/>
        </w:rPr>
        <w:t>줄이기</w:t>
      </w:r>
      <w:r w:rsidR="009B37DE" w:rsidRPr="003A705C">
        <w:rPr>
          <w:rFonts w:ascii="Times New Roman" w:eastAsia="한양신명조" w:hAnsi="Times New Roman" w:cs="Times New Roman"/>
        </w:rPr>
        <w:t xml:space="preserve"> </w:t>
      </w:r>
      <w:r w:rsidR="009B37DE" w:rsidRPr="003A705C">
        <w:rPr>
          <w:rFonts w:ascii="Times New Roman" w:eastAsia="한양신명조" w:hAnsi="Times New Roman" w:cs="Times New Roman"/>
        </w:rPr>
        <w:t>위해</w:t>
      </w:r>
      <w:r w:rsidR="009B37DE" w:rsidRPr="003A705C">
        <w:rPr>
          <w:rFonts w:ascii="Times New Roman" w:eastAsia="한양신명조" w:hAnsi="Times New Roman" w:cs="Times New Roman"/>
        </w:rPr>
        <w:t xml:space="preserve"> </w:t>
      </w:r>
      <w:r w:rsidR="009B37DE" w:rsidRPr="003A705C">
        <w:rPr>
          <w:rFonts w:ascii="Times New Roman" w:eastAsia="한양신명조" w:hAnsi="Times New Roman" w:cs="Times New Roman"/>
        </w:rPr>
        <w:t>식</w:t>
      </w:r>
      <w:r w:rsidR="009B37DE" w:rsidRPr="003A705C">
        <w:rPr>
          <w:rFonts w:ascii="Times New Roman" w:eastAsia="한양신명조" w:hAnsi="Times New Roman" w:cs="Times New Roman"/>
        </w:rPr>
        <w:t xml:space="preserve"> (3)</w:t>
      </w:r>
      <w:r w:rsidR="009B37DE" w:rsidRPr="003A705C">
        <w:rPr>
          <w:rFonts w:ascii="Times New Roman" w:eastAsia="한양신명조" w:hAnsi="Times New Roman" w:cs="Times New Roman"/>
        </w:rPr>
        <w:t>과</w:t>
      </w:r>
      <w:r w:rsidR="009B37DE" w:rsidRPr="003A705C">
        <w:rPr>
          <w:rFonts w:ascii="Times New Roman" w:eastAsia="한양신명조" w:hAnsi="Times New Roman" w:cs="Times New Roman"/>
        </w:rPr>
        <w:t xml:space="preserve"> </w:t>
      </w:r>
      <w:r w:rsidR="009B37DE" w:rsidRPr="003A705C">
        <w:rPr>
          <w:rFonts w:ascii="Times New Roman" w:eastAsia="한양신명조" w:hAnsi="Times New Roman" w:cs="Times New Roman"/>
        </w:rPr>
        <w:t>같이</w:t>
      </w:r>
      <w:r w:rsidR="009B37DE" w:rsidRPr="003A705C">
        <w:rPr>
          <w:rFonts w:ascii="Times New Roman" w:eastAsia="한양신명조" w:hAnsi="Times New Roman" w:cs="Times New Roman"/>
        </w:rPr>
        <w:t xml:space="preserve"> </w:t>
      </w:r>
      <w:r w:rsidR="009B37DE" w:rsidRPr="003A705C">
        <w:rPr>
          <w:rFonts w:ascii="Times New Roman" w:eastAsia="한양신명조" w:hAnsi="Times New Roman" w:cs="Times New Roman"/>
        </w:rPr>
        <w:t>설명변수에</w:t>
      </w:r>
      <w:r w:rsidR="009B37DE" w:rsidRPr="003A705C">
        <w:rPr>
          <w:rFonts w:ascii="Times New Roman" w:eastAsia="한양신명조" w:hAnsi="Times New Roman" w:cs="Times New Roman"/>
        </w:rPr>
        <w:t xml:space="preserve"> </w:t>
      </w:r>
      <w:r w:rsidR="009B37DE" w:rsidRPr="003A705C">
        <w:rPr>
          <w:rFonts w:ascii="Times New Roman" w:eastAsia="한양신명조" w:hAnsi="Times New Roman" w:cs="Times New Roman"/>
        </w:rPr>
        <w:t>사용되는</w:t>
      </w:r>
      <w:r w:rsidR="009B37DE" w:rsidRPr="003A705C">
        <w:rPr>
          <w:rFonts w:ascii="Times New Roman" w:eastAsia="한양신명조" w:hAnsi="Times New Roman" w:cs="Times New Roman"/>
        </w:rPr>
        <w:t xml:space="preserve"> </w:t>
      </w:r>
      <w:r w:rsidR="009B37DE" w:rsidRPr="003A705C">
        <w:rPr>
          <w:rFonts w:ascii="Times New Roman" w:eastAsia="한양신명조" w:hAnsi="Times New Roman" w:cs="Times New Roman"/>
        </w:rPr>
        <w:t>모든</w:t>
      </w:r>
      <w:r w:rsidR="009B37DE" w:rsidRPr="003A705C">
        <w:rPr>
          <w:rFonts w:ascii="Times New Roman" w:eastAsia="한양신명조" w:hAnsi="Times New Roman" w:cs="Times New Roman"/>
        </w:rPr>
        <w:t xml:space="preserve"> </w:t>
      </w:r>
      <w:r w:rsidR="009B37DE" w:rsidRPr="003A705C">
        <w:rPr>
          <w:rFonts w:ascii="Times New Roman" w:eastAsia="한양신명조" w:hAnsi="Times New Roman" w:cs="Times New Roman"/>
        </w:rPr>
        <w:t>측정변수에</w:t>
      </w:r>
      <w:r w:rsidR="009B37DE" w:rsidRPr="003A705C">
        <w:rPr>
          <w:rFonts w:ascii="Times New Roman" w:eastAsia="한양신명조" w:hAnsi="Times New Roman" w:cs="Times New Roman"/>
        </w:rPr>
        <w:t xml:space="preserve"> </w:t>
      </w:r>
      <w:r w:rsidR="009B37DE" w:rsidRPr="003A705C">
        <w:rPr>
          <w:rFonts w:ascii="Times New Roman" w:eastAsia="한양신명조" w:hAnsi="Times New Roman" w:cs="Times New Roman"/>
        </w:rPr>
        <w:t>대해</w:t>
      </w:r>
      <w:r w:rsidR="009B37DE" w:rsidRPr="003A705C">
        <w:rPr>
          <w:rFonts w:ascii="Times New Roman" w:eastAsia="한양신명조" w:hAnsi="Times New Roman" w:cs="Times New Roman"/>
        </w:rPr>
        <w:t xml:space="preserve"> </w:t>
      </w:r>
      <w:r w:rsidR="009B37DE" w:rsidRPr="003A705C">
        <w:rPr>
          <w:rFonts w:ascii="Times New Roman" w:eastAsia="한양신명조" w:hAnsi="Times New Roman" w:cs="Times New Roman"/>
        </w:rPr>
        <w:t>각각</w:t>
      </w:r>
      <w:r w:rsidR="009B37DE" w:rsidRPr="003A705C">
        <w:rPr>
          <w:rFonts w:ascii="Times New Roman" w:eastAsia="한양신명조" w:hAnsi="Times New Roman" w:cs="Times New Roman"/>
        </w:rPr>
        <w:t xml:space="preserve"> mean</w:t>
      </w:r>
      <w:r w:rsidR="009B37DE" w:rsidRPr="003A705C">
        <w:rPr>
          <w:rFonts w:ascii="Times New Roman" w:eastAsia="한양신명조" w:hAnsi="Times New Roman" w:cs="Times New Roman"/>
        </w:rPr>
        <w:t>을</w:t>
      </w:r>
      <w:r w:rsidR="009B37DE" w:rsidRPr="003A705C">
        <w:rPr>
          <w:rFonts w:ascii="Times New Roman" w:eastAsia="한양신명조" w:hAnsi="Times New Roman" w:cs="Times New Roman"/>
        </w:rPr>
        <w:t xml:space="preserve"> </w:t>
      </w:r>
      <w:r w:rsidR="009B37DE" w:rsidRPr="003A705C">
        <w:rPr>
          <w:rFonts w:ascii="Times New Roman" w:eastAsia="한양신명조" w:hAnsi="Times New Roman" w:cs="Times New Roman"/>
        </w:rPr>
        <w:t>빼고</w:t>
      </w:r>
      <w:r w:rsidR="009B37DE" w:rsidRPr="003A705C">
        <w:rPr>
          <w:rFonts w:ascii="Times New Roman" w:eastAsia="한양신명조" w:hAnsi="Times New Roman" w:cs="Times New Roman"/>
        </w:rPr>
        <w:t xml:space="preserve"> standard deviation</w:t>
      </w:r>
      <w:r w:rsidR="009B37DE" w:rsidRPr="003A705C">
        <w:rPr>
          <w:rFonts w:ascii="Times New Roman" w:eastAsia="한양신명조" w:hAnsi="Times New Roman" w:cs="Times New Roman"/>
        </w:rPr>
        <w:t>으로</w:t>
      </w:r>
      <w:r w:rsidR="009B37DE" w:rsidRPr="003A705C">
        <w:rPr>
          <w:rFonts w:ascii="Times New Roman" w:eastAsia="한양신명조" w:hAnsi="Times New Roman" w:cs="Times New Roman"/>
        </w:rPr>
        <w:t xml:space="preserve"> </w:t>
      </w:r>
      <w:r w:rsidR="009B37DE" w:rsidRPr="003A705C">
        <w:rPr>
          <w:rFonts w:ascii="Times New Roman" w:eastAsia="한양신명조" w:hAnsi="Times New Roman" w:cs="Times New Roman"/>
        </w:rPr>
        <w:t>나눠주는</w:t>
      </w:r>
      <w:r w:rsidR="009B37DE" w:rsidRPr="003A705C">
        <w:rPr>
          <w:rFonts w:ascii="Times New Roman" w:eastAsia="한양신명조" w:hAnsi="Times New Roman" w:cs="Times New Roman"/>
        </w:rPr>
        <w:t xml:space="preserve"> standardization </w:t>
      </w:r>
      <w:r w:rsidR="009B37DE" w:rsidRPr="003A705C">
        <w:rPr>
          <w:rFonts w:ascii="Times New Roman" w:eastAsia="한양신명조" w:hAnsi="Times New Roman" w:cs="Times New Roman"/>
        </w:rPr>
        <w:t>과정을</w:t>
      </w:r>
      <w:r w:rsidR="009B37DE" w:rsidRPr="003A705C">
        <w:rPr>
          <w:rFonts w:ascii="Times New Roman" w:eastAsia="한양신명조" w:hAnsi="Times New Roman" w:cs="Times New Roman"/>
        </w:rPr>
        <w:t xml:space="preserve"> </w:t>
      </w:r>
      <w:r w:rsidR="009B37DE" w:rsidRPr="003A705C">
        <w:rPr>
          <w:rFonts w:ascii="Times New Roman" w:eastAsia="한양신명조" w:hAnsi="Times New Roman" w:cs="Times New Roman"/>
        </w:rPr>
        <w:t>거쳤다</w:t>
      </w:r>
      <w:r w:rsidR="009B37DE" w:rsidRPr="003A705C">
        <w:rPr>
          <w:rFonts w:ascii="Times New Roman" w:eastAsia="한양신명조" w:hAnsi="Times New Roman" w:cs="Times New Roman"/>
        </w:rPr>
        <w:t>.</w:t>
      </w:r>
      <w:r w:rsidRPr="003A705C">
        <w:rPr>
          <w:rFonts w:ascii="Times New Roman" w:eastAsia="한양신명조" w:hAnsi="Times New Roman" w:cs="Times New Roman"/>
        </w:rPr>
        <w:t>”</w:t>
      </w:r>
    </w:p>
  </w:comment>
  <w:comment w:id="12" w:author="Author" w:initials="A">
    <w:p w14:paraId="1571EF32" w14:textId="3D530B7D" w:rsidR="00F1643A" w:rsidRPr="00CE3CEF" w:rsidRDefault="00F1643A">
      <w:pPr>
        <w:pStyle w:val="ab"/>
        <w:rPr>
          <w:rFonts w:ascii="Times New Roman" w:hAnsi="Times New Roman" w:cs="Times New Roman"/>
        </w:rPr>
      </w:pPr>
      <w:r w:rsidRPr="00CE3CEF">
        <w:rPr>
          <w:rStyle w:val="aa"/>
          <w:rFonts w:ascii="Times New Roman" w:hAnsi="Times New Roman" w:cs="Times New Roman"/>
        </w:rPr>
        <w:annotationRef/>
      </w:r>
      <w:r w:rsidR="008379AD" w:rsidRPr="003A705C">
        <w:rPr>
          <w:rFonts w:ascii="Times New Roman" w:hAnsi="Times New Roman" w:cs="Times New Roman"/>
        </w:rPr>
        <w:t xml:space="preserve">Dear author, please confirm whether it is what you intended or not, as the original sentnece is somewhat unclear. It would be better if you put more explanation. </w:t>
      </w:r>
    </w:p>
  </w:comment>
  <w:comment w:id="13" w:author="Author" w:initials="A">
    <w:p w14:paraId="46ECAE99" w14:textId="77777777" w:rsidR="00CE3CEF" w:rsidRPr="003A705C" w:rsidRDefault="00314F69">
      <w:pPr>
        <w:pStyle w:val="ab"/>
        <w:rPr>
          <w:rFonts w:ascii="Times New Roman" w:hAnsi="Times New Roman" w:cs="Times New Roman"/>
        </w:rPr>
      </w:pPr>
      <w:r w:rsidRPr="00CE3CEF">
        <w:rPr>
          <w:rStyle w:val="aa"/>
          <w:rFonts w:ascii="Times New Roman" w:hAnsi="Times New Roman" w:cs="Times New Roman"/>
        </w:rPr>
        <w:annotationRef/>
      </w:r>
      <w:r w:rsidR="00CE3CEF" w:rsidRPr="003A705C">
        <w:rPr>
          <w:rFonts w:ascii="Times New Roman" w:hAnsi="Times New Roman" w:cs="Times New Roman"/>
        </w:rPr>
        <w:t>Dear author, please confirm whether it is what you intended or not, as the original sentnece is somewhat unclear.</w:t>
      </w:r>
    </w:p>
    <w:p w14:paraId="3B3D88E0" w14:textId="77777777" w:rsidR="00CE3CEF" w:rsidRPr="003A705C" w:rsidRDefault="00CE3CEF">
      <w:pPr>
        <w:pStyle w:val="ab"/>
        <w:rPr>
          <w:rFonts w:ascii="Times New Roman" w:hAnsi="Times New Roman" w:cs="Times New Roman"/>
        </w:rPr>
      </w:pPr>
    </w:p>
    <w:p w14:paraId="061DBB83" w14:textId="454DEA97" w:rsidR="00314F69" w:rsidRPr="00CE3CEF" w:rsidRDefault="00CE3CEF">
      <w:pPr>
        <w:pStyle w:val="ab"/>
        <w:rPr>
          <w:rFonts w:ascii="Times New Roman" w:hAnsi="Times New Roman" w:cs="Times New Roman"/>
        </w:rPr>
      </w:pPr>
      <w:r w:rsidRPr="003A705C">
        <w:rPr>
          <w:rFonts w:ascii="Times New Roman" w:hAnsi="Times New Roman" w:cs="Times New Roman"/>
        </w:rPr>
        <w:t>“</w:t>
      </w:r>
      <w:r w:rsidR="00314F69" w:rsidRPr="003A705C">
        <w:rPr>
          <w:rFonts w:ascii="Times New Roman" w:eastAsia="한양신명조" w:hAnsi="Times New Roman" w:cs="Times New Roman"/>
        </w:rPr>
        <w:t>그리고</w:t>
      </w:r>
      <w:r w:rsidR="00314F69" w:rsidRPr="003A705C">
        <w:rPr>
          <w:rFonts w:ascii="Times New Roman" w:eastAsia="한양신명조" w:hAnsi="Times New Roman" w:cs="Times New Roman"/>
        </w:rPr>
        <w:t xml:space="preserve"> 0</w:t>
      </w:r>
      <w:r w:rsidR="00314F69" w:rsidRPr="003A705C">
        <w:rPr>
          <w:rFonts w:ascii="Times New Roman" w:eastAsia="한양신명조" w:hAnsi="Times New Roman" w:cs="Times New Roman"/>
        </w:rPr>
        <w:t>보다</w:t>
      </w:r>
      <w:r w:rsidR="00314F69" w:rsidRPr="003A705C">
        <w:rPr>
          <w:rFonts w:ascii="Times New Roman" w:eastAsia="한양신명조" w:hAnsi="Times New Roman" w:cs="Times New Roman"/>
        </w:rPr>
        <w:t xml:space="preserve"> </w:t>
      </w:r>
      <w:r w:rsidR="00314F69" w:rsidRPr="003A705C">
        <w:rPr>
          <w:rFonts w:ascii="Times New Roman" w:eastAsia="한양신명조" w:hAnsi="Times New Roman" w:cs="Times New Roman"/>
        </w:rPr>
        <w:t>큰</w:t>
      </w:r>
      <w:r w:rsidR="00314F69" w:rsidRPr="003A705C">
        <w:rPr>
          <w:rFonts w:ascii="Times New Roman" w:eastAsia="한양신명조" w:hAnsi="Times New Roman" w:cs="Times New Roman"/>
        </w:rPr>
        <w:t xml:space="preserve"> </w:t>
      </w:r>
      <w:r w:rsidR="00314F69" w:rsidRPr="003A705C">
        <w:rPr>
          <w:rFonts w:ascii="Times New Roman" w:eastAsia="한양신명조" w:hAnsi="Times New Roman" w:cs="Times New Roman"/>
        </w:rPr>
        <w:t>실수</w:t>
      </w:r>
      <w:r w:rsidR="00314F69" w:rsidRPr="003A705C">
        <w:rPr>
          <w:rFonts w:ascii="Times New Roman" w:eastAsia="한양신명조" w:hAnsi="Times New Roman" w:cs="Times New Roman"/>
        </w:rPr>
        <w:t xml:space="preserve"> </w:t>
      </w:r>
      <m:oMath>
        <m:r>
          <m:rPr>
            <m:sty m:val="p"/>
          </m:rPr>
          <w:rPr>
            <w:rFonts w:ascii="Cambria Math" w:hAnsi="Cambria Math" w:cs="Times New Roman"/>
          </w:rPr>
          <m:t>z</m:t>
        </m:r>
      </m:oMath>
      <w:r w:rsidR="00314F69" w:rsidRPr="003A705C">
        <w:rPr>
          <w:rFonts w:ascii="Times New Roman" w:eastAsia="한양신명조" w:hAnsi="Times New Roman" w:cs="Times New Roman"/>
        </w:rPr>
        <w:t>에</w:t>
      </w:r>
      <w:r w:rsidR="00314F69" w:rsidRPr="003A705C">
        <w:rPr>
          <w:rFonts w:ascii="Times New Roman" w:eastAsia="한양신명조" w:hAnsi="Times New Roman" w:cs="Times New Roman"/>
        </w:rPr>
        <w:t xml:space="preserve"> </w:t>
      </w:r>
      <w:r w:rsidR="00314F69" w:rsidRPr="003A705C">
        <w:rPr>
          <w:rFonts w:ascii="Times New Roman" w:eastAsia="한양신명조" w:hAnsi="Times New Roman" w:cs="Times New Roman"/>
        </w:rPr>
        <w:t>대해</w:t>
      </w:r>
      <w:r w:rsidR="00314F69" w:rsidRPr="003A705C">
        <w:rPr>
          <w:rFonts w:ascii="Times New Roman" w:eastAsia="한양신명조" w:hAnsi="Times New Roman" w:cs="Times New Roman"/>
        </w:rPr>
        <w:t xml:space="preserve"> </w:t>
      </w:r>
      <m:oMath>
        <m:r>
          <m:rPr>
            <m:sty m:val="p"/>
          </m:rPr>
          <w:rPr>
            <w:rFonts w:ascii="Cambria Math" w:hAnsi="Cambria Math" w:cs="Times New Roman"/>
          </w:rPr>
          <m:t>Γ(z)=</m:t>
        </m:r>
        <m:nary>
          <m:naryPr>
            <m:limLoc m:val="subSup"/>
            <m:ctrlPr>
              <w:rPr>
                <w:rFonts w:ascii="Cambria Math" w:hAnsi="Cambria Math" w:cs="Times New Roman"/>
              </w:rPr>
            </m:ctrlPr>
          </m:naryPr>
          <m:sub>
            <m:r>
              <m:rPr>
                <m:sty m:val="p"/>
              </m:rPr>
              <w:rPr>
                <w:rFonts w:ascii="Cambria Math" w:hAnsi="Cambria Math" w:cs="Times New Roman"/>
              </w:rPr>
              <m:t>0</m:t>
            </m:r>
          </m:sub>
          <m:sup>
            <m:r>
              <m:rPr>
                <m:sty m:val="p"/>
              </m:rPr>
              <w:rPr>
                <w:rFonts w:ascii="Cambria Math" w:hAnsi="Cambria Math" w:cs="Times New Roman"/>
              </w:rPr>
              <m:t>∞</m:t>
            </m:r>
          </m:sup>
          <m:e>
            <m:sSup>
              <m:sSupPr>
                <m:ctrlPr>
                  <w:rPr>
                    <w:rFonts w:ascii="Cambria Math" w:hAnsi="Cambria Math" w:cs="Times New Roman"/>
                  </w:rPr>
                </m:ctrlPr>
              </m:sSupPr>
              <m:e>
                <m:r>
                  <m:rPr>
                    <m:sty m:val="p"/>
                  </m:rPr>
                  <w:rPr>
                    <w:rFonts w:ascii="Cambria Math" w:hAnsi="Cambria Math" w:cs="Times New Roman"/>
                  </w:rPr>
                  <m:t>t</m:t>
                </m:r>
              </m:e>
              <m:sup>
                <m:r>
                  <m:rPr>
                    <m:sty m:val="p"/>
                  </m:rPr>
                  <w:rPr>
                    <w:rFonts w:ascii="Cambria Math" w:hAnsi="Cambria Math" w:cs="Times New Roman"/>
                  </w:rPr>
                  <m:t>z-1</m:t>
                </m:r>
              </m:sup>
            </m:sSup>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t</m:t>
                </m:r>
              </m:sup>
            </m:sSup>
            <m:r>
              <m:rPr>
                <m:sty m:val="p"/>
              </m:rPr>
              <w:rPr>
                <w:rFonts w:ascii="Cambria Math" w:hAnsi="Cambria Math" w:cs="Times New Roman"/>
              </w:rPr>
              <m:t>dt</m:t>
            </m:r>
          </m:e>
        </m:nary>
      </m:oMath>
      <w:r w:rsidR="00314F69" w:rsidRPr="003A705C">
        <w:rPr>
          <w:rFonts w:ascii="Times New Roman" w:eastAsia="한양신명조" w:hAnsi="Times New Roman" w:cs="Times New Roman"/>
        </w:rPr>
        <w:t>로</w:t>
      </w:r>
      <w:r w:rsidR="00314F69" w:rsidRPr="003A705C">
        <w:rPr>
          <w:rFonts w:ascii="Times New Roman" w:eastAsia="한양신명조" w:hAnsi="Times New Roman" w:cs="Times New Roman"/>
        </w:rPr>
        <w:t xml:space="preserve"> </w:t>
      </w:r>
      <w:r w:rsidR="00314F69" w:rsidRPr="003A705C">
        <w:rPr>
          <w:rFonts w:ascii="Times New Roman" w:eastAsia="한양신명조" w:hAnsi="Times New Roman" w:cs="Times New Roman"/>
        </w:rPr>
        <w:t>정의되는</w:t>
      </w:r>
      <w:r w:rsidR="00314F69" w:rsidRPr="003A705C">
        <w:rPr>
          <w:rFonts w:ascii="Times New Roman" w:eastAsia="한양신명조" w:hAnsi="Times New Roman" w:cs="Times New Roman"/>
        </w:rPr>
        <w:t xml:space="preserve"> Gamma function</w:t>
      </w:r>
      <w:r w:rsidR="00314F69" w:rsidRPr="003A705C">
        <w:rPr>
          <w:rFonts w:ascii="Times New Roman" w:eastAsia="한양신명조" w:hAnsi="Times New Roman" w:cs="Times New Roman"/>
        </w:rPr>
        <w:t>이다</w:t>
      </w:r>
      <w:r w:rsidR="00314F69" w:rsidRPr="003A705C">
        <w:rPr>
          <w:rFonts w:ascii="Times New Roman" w:eastAsia="한양신명조" w:hAnsi="Times New Roman" w:cs="Times New Roman"/>
        </w:rPr>
        <w:t>.</w:t>
      </w:r>
      <w:r w:rsidRPr="003A705C">
        <w:rPr>
          <w:rFonts w:ascii="Times New Roman" w:eastAsia="한양신명조" w:hAnsi="Times New Roman" w:cs="Times New Roman"/>
        </w:rPr>
        <w:t>”</w:t>
      </w:r>
    </w:p>
  </w:comment>
  <w:comment w:id="14" w:author="Author" w:initials="A">
    <w:p w14:paraId="12159DD1" w14:textId="0586C12F" w:rsidR="00CE3CEF" w:rsidRPr="003A705C" w:rsidRDefault="006F08A9">
      <w:pPr>
        <w:pStyle w:val="ab"/>
        <w:rPr>
          <w:rFonts w:ascii="Times New Roman" w:hAnsi="Times New Roman" w:cs="Times New Roman"/>
        </w:rPr>
      </w:pPr>
      <w:r w:rsidRPr="00CE3CEF">
        <w:rPr>
          <w:rStyle w:val="aa"/>
          <w:rFonts w:ascii="Times New Roman" w:hAnsi="Times New Roman" w:cs="Times New Roman"/>
        </w:rPr>
        <w:annotationRef/>
      </w:r>
      <w:r w:rsidR="00CE3CEF" w:rsidRPr="003A705C">
        <w:rPr>
          <w:rFonts w:ascii="Times New Roman" w:hAnsi="Times New Roman" w:cs="Times New Roman"/>
        </w:rPr>
        <w:t xml:space="preserve">Dear author, this sentence is too long, and somewhat confusing. I tried to cut this one sentence into several sentences, for readers to fully understand. </w:t>
      </w:r>
    </w:p>
    <w:p w14:paraId="625BB42A" w14:textId="77777777" w:rsidR="00CE3CEF" w:rsidRPr="003A705C" w:rsidRDefault="00CE3CEF">
      <w:pPr>
        <w:pStyle w:val="ab"/>
        <w:rPr>
          <w:rFonts w:ascii="Times New Roman" w:hAnsi="Times New Roman" w:cs="Times New Roman"/>
        </w:rPr>
      </w:pPr>
    </w:p>
    <w:p w14:paraId="17CB26FA" w14:textId="5019F11D" w:rsidR="006F08A9" w:rsidRPr="00CE3CEF" w:rsidRDefault="00CE3CEF">
      <w:pPr>
        <w:pStyle w:val="ab"/>
        <w:rPr>
          <w:rFonts w:ascii="Times New Roman" w:hAnsi="Times New Roman" w:cs="Times New Roman"/>
          <w:noProof/>
        </w:rPr>
      </w:pPr>
      <w:r w:rsidRPr="003A705C">
        <w:rPr>
          <w:rFonts w:ascii="Times New Roman" w:hAnsi="Times New Roman" w:cs="Times New Roman"/>
        </w:rPr>
        <w:t xml:space="preserve">But please confirm whether it is what you intended or not, as the original sentnece is somewhat unclear.  </w:t>
      </w:r>
    </w:p>
  </w:comment>
  <w:comment w:id="16" w:author="Author" w:initials="A">
    <w:p w14:paraId="18D7861A" w14:textId="77777777" w:rsidR="00125945" w:rsidRDefault="00125945" w:rsidP="000D7B0B">
      <w:pPr>
        <w:pStyle w:val="ab"/>
        <w:jc w:val="left"/>
      </w:pPr>
      <w:r>
        <w:rPr>
          <w:rStyle w:val="aa"/>
        </w:rPr>
        <w:annotationRef/>
      </w:r>
      <w:r w:rsidRPr="003A705C">
        <w:t>For enhanced clarity, please identify it using the number, e.g., Figure 8?</w:t>
      </w:r>
    </w:p>
  </w:comment>
  <w:comment w:id="17" w:author="Author" w:initials="A">
    <w:p w14:paraId="4B74ACD8" w14:textId="77777777" w:rsidR="00895577" w:rsidRDefault="00895577" w:rsidP="00895577">
      <w:pPr>
        <w:pStyle w:val="ab"/>
        <w:jc w:val="left"/>
      </w:pPr>
      <w:r>
        <w:rPr>
          <w:rStyle w:val="aa"/>
        </w:rPr>
        <w:annotationRef/>
      </w:r>
      <w:r w:rsidRPr="003A705C">
        <w:t>Here too, for enhance clarity, identify the figure using a number, e.g., Figure 7.</w:t>
      </w:r>
    </w:p>
  </w:comment>
  <w:comment w:id="18" w:author="Author" w:initials="A">
    <w:p w14:paraId="64C85E0D" w14:textId="77777777" w:rsidR="00BF67A5" w:rsidRDefault="00BF67A5" w:rsidP="00777382">
      <w:pPr>
        <w:pStyle w:val="ab"/>
        <w:jc w:val="left"/>
      </w:pPr>
      <w:r>
        <w:rPr>
          <w:rStyle w:val="aa"/>
        </w:rPr>
        <w:annotationRef/>
      </w:r>
      <w:r w:rsidRPr="003A705C">
        <w:t>Here too, for enhance clarity, identify the figure using a number, e.g., Figure 7.</w:t>
      </w:r>
    </w:p>
  </w:comment>
  <w:comment w:id="19" w:author="Author" w:initials="A">
    <w:p w14:paraId="74F258BD" w14:textId="77777777" w:rsidR="00DD64A9" w:rsidRDefault="00DD64A9" w:rsidP="003716A3">
      <w:pPr>
        <w:pStyle w:val="ab"/>
        <w:jc w:val="left"/>
      </w:pPr>
      <w:r>
        <w:rPr>
          <w:rStyle w:val="aa"/>
        </w:rPr>
        <w:annotationRef/>
      </w:r>
      <w:r w:rsidRPr="003A705C">
        <w:t>Changes were made here to improve the clarity and readability of this part. Please check whether the revised part retains the intended meaning.</w:t>
      </w:r>
    </w:p>
  </w:comment>
  <w:comment w:id="20" w:author="Author" w:initials="A">
    <w:p w14:paraId="078C7B2A" w14:textId="77777777" w:rsidR="000544CD" w:rsidRDefault="000544CD" w:rsidP="00695EA3">
      <w:pPr>
        <w:pStyle w:val="ab"/>
        <w:jc w:val="left"/>
      </w:pPr>
      <w:r>
        <w:rPr>
          <w:rStyle w:val="aa"/>
        </w:rPr>
        <w:annotationRef/>
      </w:r>
      <w:r w:rsidRPr="003A705C">
        <w:t>Abbreviations need not be introduced if they are not used again in the text.</w:t>
      </w:r>
    </w:p>
  </w:comment>
  <w:comment w:id="21" w:author="Author" w:initials="A">
    <w:p w14:paraId="197004C0" w14:textId="77777777" w:rsidR="00373020" w:rsidRDefault="00373020" w:rsidP="00B107B4">
      <w:pPr>
        <w:pStyle w:val="ab"/>
        <w:jc w:val="left"/>
      </w:pPr>
      <w:r>
        <w:rPr>
          <w:rStyle w:val="aa"/>
        </w:rPr>
        <w:annotationRef/>
      </w:r>
      <w:r w:rsidRPr="003A705C">
        <w:t>Changes were made here to improve the clarity and readability of this part. Please check whether the revised part retains the intended meaning.</w:t>
      </w:r>
    </w:p>
  </w:comment>
  <w:comment w:id="22" w:author="Author" w:initials="A">
    <w:p w14:paraId="1D23DC48" w14:textId="0A54DA8C" w:rsidR="00CD2DAE" w:rsidRPr="002F2C23" w:rsidRDefault="00CD2DAE">
      <w:pPr>
        <w:pStyle w:val="ab"/>
        <w:rPr>
          <w:rFonts w:ascii="Times New Roman" w:hAnsi="Times New Roman" w:cs="Times New Roman"/>
        </w:rPr>
      </w:pPr>
      <w:r w:rsidRPr="002F2C23">
        <w:rPr>
          <w:rStyle w:val="aa"/>
          <w:rFonts w:ascii="Times New Roman" w:hAnsi="Times New Roman" w:cs="Times New Roman"/>
        </w:rPr>
        <w:annotationRef/>
      </w:r>
      <w:r w:rsidR="002F2C23" w:rsidRPr="003A705C">
        <w:rPr>
          <w:rFonts w:ascii="Times New Roman" w:hAnsi="Times New Roman" w:cs="Times New Roman"/>
        </w:rPr>
        <w:t>Dear author, I need</w:t>
      </w:r>
      <w:r w:rsidRPr="003A705C">
        <w:rPr>
          <w:rFonts w:ascii="Times New Roman" w:hAnsi="Times New Roman" w:cs="Times New Roman"/>
        </w:rPr>
        <w:t xml:space="preserve"> confirmation</w:t>
      </w:r>
      <w:r w:rsidR="002F2C23" w:rsidRPr="003A705C">
        <w:rPr>
          <w:rFonts w:ascii="Times New Roman" w:hAnsi="Times New Roman" w:cs="Times New Roman"/>
        </w:rPr>
        <w:t xml:space="preserve"> for this expression</w:t>
      </w:r>
      <w:r w:rsidRPr="003A705C">
        <w:rPr>
          <w:rFonts w:ascii="Times New Roman" w:hAnsi="Times New Roman" w:cs="Times New Roman"/>
        </w:rPr>
        <w:t xml:space="preserve">: is it really survery period, not survey points? </w:t>
      </w:r>
    </w:p>
  </w:comment>
  <w:comment w:id="23" w:author="Author" w:initials="A">
    <w:p w14:paraId="57592F58" w14:textId="77777777" w:rsidR="00C1453B" w:rsidRDefault="00C1453B" w:rsidP="00166769">
      <w:pPr>
        <w:pStyle w:val="ab"/>
        <w:jc w:val="left"/>
      </w:pPr>
      <w:r>
        <w:rPr>
          <w:rStyle w:val="aa"/>
        </w:rPr>
        <w:annotationRef/>
      </w:r>
      <w:r w:rsidRPr="003A705C">
        <w:t>To reduce word count, and minimize repetition, this section could be omitted and the conclusions outlined directly.</w:t>
      </w:r>
    </w:p>
  </w:comment>
  <w:comment w:id="24" w:author="Author" w:initials="A">
    <w:p w14:paraId="3D20A50B" w14:textId="77777777" w:rsidR="001A1075" w:rsidRPr="003A705C" w:rsidRDefault="001A1075">
      <w:pPr>
        <w:pStyle w:val="ab"/>
        <w:jc w:val="left"/>
      </w:pPr>
      <w:r>
        <w:rPr>
          <w:rStyle w:val="aa"/>
        </w:rPr>
        <w:annotationRef/>
      </w:r>
      <w:r w:rsidRPr="003A705C">
        <w:t>This is not clear/logical.</w:t>
      </w:r>
    </w:p>
    <w:p w14:paraId="4E1E7595" w14:textId="77777777" w:rsidR="001A1075" w:rsidRDefault="001A1075" w:rsidP="00004D64">
      <w:pPr>
        <w:pStyle w:val="ab"/>
        <w:jc w:val="left"/>
      </w:pPr>
      <w:r w:rsidRPr="003A705C">
        <w:t>Please review and edit appropriately.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F5589E" w15:done="0"/>
  <w15:commentEx w15:paraId="02785301" w15:done="0"/>
  <w15:commentEx w15:paraId="508CB713" w15:done="0"/>
  <w15:commentEx w15:paraId="3584B995" w15:done="0"/>
  <w15:commentEx w15:paraId="5BF7273F" w15:done="0"/>
  <w15:commentEx w15:paraId="2EE4064B" w15:done="0"/>
  <w15:commentEx w15:paraId="28E07D50" w15:done="0"/>
  <w15:commentEx w15:paraId="1571EF32" w15:done="0"/>
  <w15:commentEx w15:paraId="061DBB83" w15:done="0"/>
  <w15:commentEx w15:paraId="17CB26FA" w15:done="0"/>
  <w15:commentEx w15:paraId="18D7861A" w15:done="0"/>
  <w15:commentEx w15:paraId="4B74ACD8" w15:done="0"/>
  <w15:commentEx w15:paraId="64C85E0D" w15:done="0"/>
  <w15:commentEx w15:paraId="74F258BD" w15:done="0"/>
  <w15:commentEx w15:paraId="078C7B2A" w15:done="0"/>
  <w15:commentEx w15:paraId="197004C0" w15:done="0"/>
  <w15:commentEx w15:paraId="1D23DC48" w15:done="0"/>
  <w15:commentEx w15:paraId="57592F58" w15:done="0"/>
  <w15:commentEx w15:paraId="4E1E75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1287B" w16cex:dateUtc="2023-03-19T03:21:00Z"/>
  <w16cex:commentExtensible w16cex:durableId="27BE0BD6" w16cex:dateUtc="2023-03-16T20:42:00Z"/>
  <w16cex:commentExtensible w16cex:durableId="27BE0C1C" w16cex:dateUtc="2023-03-16T20:43:00Z"/>
  <w16cex:commentExtensible w16cex:durableId="27BA2113" w16cex:dateUtc="2023-03-13T21:24:00Z"/>
  <w16cex:commentExtensible w16cex:durableId="27BA27DC" w16cex:dateUtc="2023-03-13T21:53:00Z"/>
  <w16cex:commentExtensible w16cex:durableId="27C15970" w16cex:dateUtc="2023-03-19T06:50:00Z"/>
  <w16cex:commentExtensible w16cex:durableId="27BE17A5" w16cex:dateUtc="2023-03-16T21:33:00Z"/>
  <w16cex:commentExtensible w16cex:durableId="27BC7F0B" w16cex:dateUtc="2023-03-15T16:29:00Z"/>
  <w16cex:commentExtensible w16cex:durableId="27BE1BB5" w16cex:dateUtc="2023-03-16T21:50:00Z"/>
  <w16cex:commentExtensible w16cex:durableId="27BE1D90" w16cex:dateUtc="2023-03-16T21:58:00Z"/>
  <w16cex:commentExtensible w16cex:durableId="27C1BFDE" w16cex:dateUtc="2023-03-19T14:07:00Z"/>
  <w16cex:commentExtensible w16cex:durableId="27C329A8" w16cex:dateUtc="2023-03-19T14:09:00Z"/>
  <w16cex:commentExtensible w16cex:durableId="27C1C055" w16cex:dateUtc="2023-03-19T14:09:00Z"/>
  <w16cex:commentExtensible w16cex:durableId="27C1CD50" w16cex:dateUtc="2023-03-19T15:05:00Z"/>
  <w16cex:commentExtensible w16cex:durableId="27C1E54A" w16cex:dateUtc="2023-03-19T16:47:00Z"/>
  <w16cex:commentExtensible w16cex:durableId="27BED578" w16cex:dateUtc="2023-03-17T11:03:00Z"/>
  <w16cex:commentExtensible w16cex:durableId="27C1E9FE" w16cex:dateUtc="2023-03-19T17:07:00Z"/>
  <w16cex:commentExtensible w16cex:durableId="27C1ED55" w16cex:dateUtc="2023-03-19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F5589E" w16cid:durableId="27C1287B"/>
  <w16cid:commentId w16cid:paraId="02785301" w16cid:durableId="27BE0BD6"/>
  <w16cid:commentId w16cid:paraId="508CB713" w16cid:durableId="27BE0C1C"/>
  <w16cid:commentId w16cid:paraId="3584B995" w16cid:durableId="27BA2113"/>
  <w16cid:commentId w16cid:paraId="5BF7273F" w16cid:durableId="27BA27DC"/>
  <w16cid:commentId w16cid:paraId="2EE4064B" w16cid:durableId="27C15970"/>
  <w16cid:commentId w16cid:paraId="28E07D50" w16cid:durableId="27BE17A5"/>
  <w16cid:commentId w16cid:paraId="1571EF32" w16cid:durableId="27BC7F0B"/>
  <w16cid:commentId w16cid:paraId="061DBB83" w16cid:durableId="27BE1BB5"/>
  <w16cid:commentId w16cid:paraId="17CB26FA" w16cid:durableId="27BE1D90"/>
  <w16cid:commentId w16cid:paraId="18D7861A" w16cid:durableId="27C1BFDE"/>
  <w16cid:commentId w16cid:paraId="4B74ACD8" w16cid:durableId="27C329A8"/>
  <w16cid:commentId w16cid:paraId="64C85E0D" w16cid:durableId="27C1C055"/>
  <w16cid:commentId w16cid:paraId="74F258BD" w16cid:durableId="27C1CD50"/>
  <w16cid:commentId w16cid:paraId="078C7B2A" w16cid:durableId="27C322A6"/>
  <w16cid:commentId w16cid:paraId="197004C0" w16cid:durableId="27C1E54A"/>
  <w16cid:commentId w16cid:paraId="1D23DC48" w16cid:durableId="27BED578"/>
  <w16cid:commentId w16cid:paraId="57592F58" w16cid:durableId="27C1E9FE"/>
  <w16cid:commentId w16cid:paraId="4E1E7595" w16cid:durableId="27C1ED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D100F" w14:textId="77777777" w:rsidR="00276224" w:rsidRDefault="00276224">
      <w:pPr>
        <w:spacing w:after="0" w:line="240" w:lineRule="auto"/>
      </w:pPr>
      <w:r>
        <w:separator/>
      </w:r>
    </w:p>
  </w:endnote>
  <w:endnote w:type="continuationSeparator" w:id="0">
    <w:p w14:paraId="5B82D923" w14:textId="77777777" w:rsidR="00276224" w:rsidRDefault="00276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함초롬바탕">
    <w:altName w:val="Malgun Gothic"/>
    <w:panose1 w:val="02030604000101010101"/>
    <w:charset w:val="81"/>
    <w:family w:val="roman"/>
    <w:pitch w:val="variable"/>
    <w:sig w:usb0="F7002EFF" w:usb1="19DFFFFF" w:usb2="001BFDD7" w:usb3="00000000" w:csb0="001F01FF" w:csb1="00000000"/>
  </w:font>
  <w:font w:name="함초롬돋움">
    <w:panose1 w:val="020B0604000101010101"/>
    <w:charset w:val="81"/>
    <w:family w:val="modern"/>
    <w:pitch w:val="variable"/>
    <w:sig w:usb0="F7002EFF" w:usb1="19DFFFFF" w:usb2="001BFDD7" w:usb3="00000000" w:csb0="001F007F" w:csb1="00000000"/>
  </w:font>
  <w:font w:name="HY울릉도M">
    <w:altName w:val="바탕"/>
    <w:panose1 w:val="00000000000000000000"/>
    <w:charset w:val="81"/>
    <w:family w:val="roman"/>
    <w:notTrueType/>
    <w:pitch w:val="default"/>
  </w:font>
  <w:font w:name="HCI Poppy">
    <w:altName w:val="Cambria"/>
    <w:panose1 w:val="00000000000000000000"/>
    <w:charset w:val="00"/>
    <w:family w:val="roman"/>
    <w:notTrueType/>
    <w:pitch w:val="default"/>
  </w:font>
  <w:font w:name="휴먼명조">
    <w:altName w:val="Malgun Gothic"/>
    <w:panose1 w:val="00000000000000000000"/>
    <w:charset w:val="81"/>
    <w:family w:val="roman"/>
    <w:notTrueType/>
    <w:pitch w:val="default"/>
  </w:font>
  <w:font w:name="굴림">
    <w:altName w:val="Guli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한양신명조">
    <w:altName w:val="맑은 고딕"/>
    <w:panose1 w:val="00000000000000000000"/>
    <w:charset w:val="81"/>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56C9D" w14:textId="77777777" w:rsidR="003A705C" w:rsidRDefault="003A705C">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11948" w14:textId="77777777" w:rsidR="003A705C" w:rsidRPr="003A705C" w:rsidRDefault="003A705C">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BAC15" w14:textId="77777777" w:rsidR="003A705C" w:rsidRPr="003A705C" w:rsidRDefault="003A705C">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4019F" w14:textId="77777777" w:rsidR="00276224" w:rsidRDefault="00276224">
      <w:pPr>
        <w:spacing w:after="0" w:line="240" w:lineRule="auto"/>
      </w:pPr>
      <w:r>
        <w:separator/>
      </w:r>
    </w:p>
  </w:footnote>
  <w:footnote w:type="continuationSeparator" w:id="0">
    <w:p w14:paraId="7F6AD238" w14:textId="77777777" w:rsidR="00276224" w:rsidRDefault="00276224">
      <w:pPr>
        <w:spacing w:after="0" w:line="240" w:lineRule="auto"/>
      </w:pPr>
      <w:r>
        <w:continuationSeparator/>
      </w:r>
    </w:p>
  </w:footnote>
  <w:footnote w:id="1">
    <w:p w14:paraId="429C8D19" w14:textId="34C45D7A" w:rsidR="0063257F" w:rsidRPr="0063257F" w:rsidRDefault="0063257F" w:rsidP="0063257F">
      <w:pPr>
        <w:pStyle w:val="a6"/>
        <w:rPr>
          <w:rFonts w:ascii="Times New Roman" w:hAnsi="Times New Roman" w:cs="Times New Roman"/>
        </w:rPr>
      </w:pPr>
      <w:r w:rsidRPr="0063257F">
        <w:rPr>
          <w:rFonts w:ascii="Times New Roman" w:hAnsi="Times New Roman" w:cs="Times New Roman"/>
          <w:vertAlign w:val="superscript"/>
        </w:rPr>
        <w:footnoteRef/>
      </w:r>
      <w:r w:rsidRPr="0063257F">
        <w:rPr>
          <w:rFonts w:ascii="Times New Roman" w:hAnsi="Times New Roman" w:cs="Times New Roman"/>
        </w:rPr>
        <w:t xml:space="preserve"> </w:t>
      </w:r>
      <w:r w:rsidRPr="003A705C">
        <w:rPr>
          <w:rFonts w:ascii="Times New Roman" w:hAnsi="Times New Roman" w:cs="Times New Roman"/>
        </w:rPr>
        <w:t xml:space="preserve">Corresponding author: </w:t>
      </w:r>
      <w:bookmarkStart w:id="4" w:name="_Hlk130155400"/>
      <w:r w:rsidRPr="003A705C">
        <w:rPr>
          <w:rFonts w:ascii="Times New Roman" w:hAnsi="Times New Roman" w:cs="Times New Roman"/>
        </w:rPr>
        <w:t xml:space="preserve">Kang-Young Jung, National Institute of Environmental Human Resources Development, Education Planning Division, 42, </w:t>
      </w:r>
      <w:proofErr w:type="spellStart"/>
      <w:r w:rsidRPr="003A705C">
        <w:rPr>
          <w:rFonts w:ascii="Times New Roman" w:hAnsi="Times New Roman" w:cs="Times New Roman"/>
        </w:rPr>
        <w:t>Hwangyeong-ro</w:t>
      </w:r>
      <w:proofErr w:type="spellEnd"/>
      <w:r w:rsidRPr="003A705C">
        <w:rPr>
          <w:rFonts w:ascii="Times New Roman" w:hAnsi="Times New Roman" w:cs="Times New Roman"/>
        </w:rPr>
        <w:t xml:space="preserve">, </w:t>
      </w:r>
      <w:proofErr w:type="spellStart"/>
      <w:r w:rsidRPr="003A705C">
        <w:rPr>
          <w:rFonts w:ascii="Times New Roman" w:hAnsi="Times New Roman" w:cs="Times New Roman"/>
        </w:rPr>
        <w:t>Seo-gu</w:t>
      </w:r>
      <w:proofErr w:type="spellEnd"/>
      <w:r w:rsidRPr="003A705C">
        <w:rPr>
          <w:rFonts w:ascii="Times New Roman" w:hAnsi="Times New Roman" w:cs="Times New Roman"/>
        </w:rPr>
        <w:t xml:space="preserve">, Incheon, Republic of Korea (Tel: +82-32-560-7795, </w:t>
      </w:r>
      <w:proofErr w:type="gramStart"/>
      <w:r w:rsidRPr="003A705C">
        <w:rPr>
          <w:rFonts w:ascii="Times New Roman" w:hAnsi="Times New Roman" w:cs="Times New Roman"/>
        </w:rPr>
        <w:t>E-mail :</w:t>
      </w:r>
      <w:proofErr w:type="gramEnd"/>
      <w:r w:rsidRPr="003A705C">
        <w:rPr>
          <w:rFonts w:ascii="Times New Roman" w:hAnsi="Times New Roman" w:cs="Times New Roman"/>
        </w:rPr>
        <w:t xml:space="preserve"> happy3313@korea.kr</w:t>
      </w:r>
      <w:bookmarkEnd w:id="4"/>
      <w:r w:rsidRPr="003A705C">
        <w:rPr>
          <w:rFonts w:ascii="Times New Roman" w:hAnsi="Times New Roman" w:cs="Times New Roman"/>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6BE9B" w14:textId="77777777" w:rsidR="003A705C" w:rsidRDefault="003A705C">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D73D0" w14:textId="77777777" w:rsidR="003A705C" w:rsidRPr="003A705C" w:rsidRDefault="003A705C">
    <w:pPr>
      <w:pStyle w:val="af"/>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77797" w14:textId="77777777" w:rsidR="003A705C" w:rsidRPr="003A705C" w:rsidRDefault="003A705C">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D097F"/>
    <w:multiLevelType w:val="multilevel"/>
    <w:tmpl w:val="D8305F18"/>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맑은 고딕" w:eastAsia="맑은 고딕" w:hAnsi="맑은 고딕"/>
        <w:color w:val="000000"/>
        <w:sz w:val="22"/>
      </w:rPr>
    </w:lvl>
    <w:lvl w:ilvl="8">
      <w:start w:val="1"/>
      <w:numFmt w:val="decimal"/>
      <w:suff w:val="nothing"/>
      <w:lvlText w:val=""/>
      <w:lvlJc w:val="left"/>
      <w:rPr>
        <w:rFonts w:ascii="맑은 고딕" w:eastAsia="맑은 고딕" w:hAnsi="맑은 고딕"/>
        <w:color w:val="000000"/>
        <w:sz w:val="22"/>
      </w:rPr>
    </w:lvl>
  </w:abstractNum>
  <w:abstractNum w:abstractNumId="1" w15:restartNumberingAfterBreak="0">
    <w:nsid w:val="2D6E08FC"/>
    <w:multiLevelType w:val="multilevel"/>
    <w:tmpl w:val="B4BAC16E"/>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start w:val="1"/>
      <w:numFmt w:val="decimal"/>
      <w:suff w:val="nothing"/>
      <w:lvlText w:val=""/>
      <w:lvlJc w:val="left"/>
      <w:rPr>
        <w:rFonts w:ascii="맑은 고딕" w:eastAsia="맑은 고딕" w:hAnsi="맑은 고딕"/>
        <w:color w:val="000000"/>
        <w:sz w:val="22"/>
      </w:rPr>
    </w:lvl>
    <w:lvl w:ilvl="8">
      <w:start w:val="1"/>
      <w:numFmt w:val="decimal"/>
      <w:suff w:val="nothing"/>
      <w:lvlText w:val=""/>
      <w:lvlJc w:val="left"/>
      <w:rPr>
        <w:rFonts w:ascii="맑은 고딕" w:eastAsia="맑은 고딕" w:hAnsi="맑은 고딕"/>
        <w:color w:val="000000"/>
        <w:sz w:val="22"/>
      </w:rPr>
    </w:lvl>
  </w:abstractNum>
  <w:abstractNum w:abstractNumId="2" w15:restartNumberingAfterBreak="0">
    <w:nsid w:val="3E602B05"/>
    <w:multiLevelType w:val="multilevel"/>
    <w:tmpl w:val="3ADC701A"/>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맑은 고딕" w:eastAsia="맑은 고딕" w:hAnsi="맑은 고딕"/>
        <w:color w:val="000000"/>
        <w:sz w:val="22"/>
      </w:rPr>
    </w:lvl>
    <w:lvl w:ilvl="8">
      <w:start w:val="1"/>
      <w:numFmt w:val="decimal"/>
      <w:suff w:val="nothing"/>
      <w:lvlText w:val=""/>
      <w:lvlJc w:val="left"/>
      <w:rPr>
        <w:rFonts w:ascii="맑은 고딕" w:eastAsia="맑은 고딕" w:hAnsi="맑은 고딕"/>
        <w:color w:val="000000"/>
        <w:sz w:val="22"/>
      </w:rPr>
    </w:lvl>
  </w:abstractNum>
  <w:abstractNum w:abstractNumId="3" w15:restartNumberingAfterBreak="0">
    <w:nsid w:val="48355810"/>
    <w:multiLevelType w:val="multilevel"/>
    <w:tmpl w:val="618E1798"/>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맑은 고딕" w:eastAsia="맑은 고딕" w:hAnsi="맑은 고딕"/>
        <w:color w:val="000000"/>
        <w:sz w:val="22"/>
      </w:rPr>
    </w:lvl>
    <w:lvl w:ilvl="8">
      <w:start w:val="1"/>
      <w:numFmt w:val="decimal"/>
      <w:suff w:val="nothing"/>
      <w:lvlText w:val=""/>
      <w:lvlJc w:val="left"/>
      <w:rPr>
        <w:rFonts w:ascii="맑은 고딕" w:eastAsia="맑은 고딕" w:hAnsi="맑은 고딕"/>
        <w:color w:val="000000"/>
        <w:sz w:val="22"/>
      </w:rPr>
    </w:lvl>
  </w:abstractNum>
  <w:abstractNum w:abstractNumId="4" w15:restartNumberingAfterBreak="0">
    <w:nsid w:val="5BE5231C"/>
    <w:multiLevelType w:val="multilevel"/>
    <w:tmpl w:val="37A89158"/>
    <w:lvl w:ilvl="0">
      <w:start w:val="1"/>
      <w:numFmt w:val="decimal"/>
      <w:pStyle w:val="1"/>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맑은 고딕" w:eastAsia="맑은 고딕" w:hAnsi="맑은 고딕"/>
        <w:color w:val="000000"/>
        <w:sz w:val="22"/>
      </w:rPr>
    </w:lvl>
    <w:lvl w:ilvl="8">
      <w:start w:val="1"/>
      <w:numFmt w:val="decimal"/>
      <w:suff w:val="nothing"/>
      <w:lvlText w:val=""/>
      <w:lvlJc w:val="left"/>
      <w:rPr>
        <w:rFonts w:ascii="맑은 고딕" w:eastAsia="맑은 고딕" w:hAnsi="맑은 고딕"/>
        <w:color w:val="000000"/>
        <w:sz w:val="22"/>
      </w:rPr>
    </w:lvl>
  </w:abstractNum>
  <w:abstractNum w:abstractNumId="5" w15:restartNumberingAfterBreak="0">
    <w:nsid w:val="66B74C2E"/>
    <w:multiLevelType w:val="multilevel"/>
    <w:tmpl w:val="7B8E8584"/>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start w:val="1"/>
      <w:numFmt w:val="decimal"/>
      <w:suff w:val="nothing"/>
      <w:lvlText w:val=""/>
      <w:lvlJc w:val="left"/>
      <w:rPr>
        <w:rFonts w:ascii="맑은 고딕" w:eastAsia="맑은 고딕" w:hAnsi="맑은 고딕"/>
        <w:color w:val="000000"/>
        <w:sz w:val="22"/>
      </w:rPr>
    </w:lvl>
    <w:lvl w:ilvl="8">
      <w:start w:val="1"/>
      <w:numFmt w:val="decimal"/>
      <w:suff w:val="nothing"/>
      <w:lvlText w:val=""/>
      <w:lvlJc w:val="left"/>
      <w:rPr>
        <w:rFonts w:ascii="맑은 고딕" w:eastAsia="맑은 고딕" w:hAnsi="맑은 고딕"/>
        <w:color w:val="000000"/>
        <w:sz w:val="22"/>
      </w:rPr>
    </w:lvl>
  </w:abstractNum>
  <w:abstractNum w:abstractNumId="6" w15:restartNumberingAfterBreak="0">
    <w:nsid w:val="7B385B71"/>
    <w:multiLevelType w:val="multilevel"/>
    <w:tmpl w:val="A0EADF8A"/>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맑은 고딕" w:eastAsia="맑은 고딕" w:hAnsi="맑은 고딕"/>
        <w:color w:val="000000"/>
        <w:sz w:val="22"/>
      </w:rPr>
    </w:lvl>
    <w:lvl w:ilvl="8">
      <w:start w:val="1"/>
      <w:numFmt w:val="decimal"/>
      <w:suff w:val="nothing"/>
      <w:lvlText w:val=""/>
      <w:lvlJc w:val="left"/>
      <w:rPr>
        <w:rFonts w:ascii="맑은 고딕" w:eastAsia="맑은 고딕" w:hAnsi="맑은 고딕"/>
        <w:color w:val="000000"/>
        <w:sz w:val="22"/>
      </w:rPr>
    </w:lvl>
  </w:abstractNum>
  <w:num w:numId="1" w16cid:durableId="1908300322">
    <w:abstractNumId w:val="4"/>
  </w:num>
  <w:num w:numId="2" w16cid:durableId="278606915">
    <w:abstractNumId w:val="3"/>
  </w:num>
  <w:num w:numId="3" w16cid:durableId="1801878143">
    <w:abstractNumId w:val="0"/>
  </w:num>
  <w:num w:numId="4" w16cid:durableId="133261205">
    <w:abstractNumId w:val="2"/>
  </w:num>
  <w:num w:numId="5" w16cid:durableId="634257887">
    <w:abstractNumId w:val="6"/>
  </w:num>
  <w:num w:numId="6" w16cid:durableId="1546213820">
    <w:abstractNumId w:val="1"/>
  </w:num>
  <w:num w:numId="7" w16cid:durableId="16097013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removeDateAndTime/>
  <w:bordersDoNotSurroundHeader/>
  <w:bordersDoNotSurroundFooter/>
  <w:activeWritingStyle w:appName="MSWord" w:lang="en-US" w:vendorID="64" w:dllVersion="0" w:nlCheck="1" w:checkStyle="0"/>
  <w:activeWritingStyle w:appName="MSWord" w:lang="en-US" w:vendorID="64" w:dllVersion="4096" w:nlCheck="1" w:checkStyle="1"/>
  <w:activeWritingStyle w:appName="MSWord" w:lang="en-GB" w:vendorID="64" w:dllVersion="4096" w:nlCheck="1" w:checkStyle="1"/>
  <w:activeWritingStyle w:appName="MSWord" w:lang="ko-KR" w:vendorID="64" w:dllVersion="4096" w:nlCheck="1" w:checkStyle="0"/>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footnotePr>
    <w:numFmt w:val="lowerRoman"/>
    <w:numRestart w:val="eachSect"/>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I1N7c0MjW0MDE0NDBU0lEKTi0uzszPAykwqwUAvV34PSwAAAA="/>
  </w:docVars>
  <w:rsids>
    <w:rsidRoot w:val="00DB136C"/>
    <w:rsid w:val="00002EAE"/>
    <w:rsid w:val="000124DE"/>
    <w:rsid w:val="0001661B"/>
    <w:rsid w:val="00017D93"/>
    <w:rsid w:val="000200A0"/>
    <w:rsid w:val="000214CD"/>
    <w:rsid w:val="000256D3"/>
    <w:rsid w:val="00026D69"/>
    <w:rsid w:val="00026F9A"/>
    <w:rsid w:val="000303F6"/>
    <w:rsid w:val="00032220"/>
    <w:rsid w:val="000331FD"/>
    <w:rsid w:val="00041A16"/>
    <w:rsid w:val="00044E99"/>
    <w:rsid w:val="0004668D"/>
    <w:rsid w:val="00050288"/>
    <w:rsid w:val="000544CD"/>
    <w:rsid w:val="0005514E"/>
    <w:rsid w:val="000621B8"/>
    <w:rsid w:val="00062AF0"/>
    <w:rsid w:val="00063C69"/>
    <w:rsid w:val="00065F17"/>
    <w:rsid w:val="000678D0"/>
    <w:rsid w:val="000742AF"/>
    <w:rsid w:val="00074816"/>
    <w:rsid w:val="00090B83"/>
    <w:rsid w:val="000924C8"/>
    <w:rsid w:val="00093CF2"/>
    <w:rsid w:val="00095CFC"/>
    <w:rsid w:val="00096D11"/>
    <w:rsid w:val="00096EAC"/>
    <w:rsid w:val="000A1D92"/>
    <w:rsid w:val="000A202F"/>
    <w:rsid w:val="000A203D"/>
    <w:rsid w:val="000A4F96"/>
    <w:rsid w:val="000A5842"/>
    <w:rsid w:val="000A5EA1"/>
    <w:rsid w:val="000B1705"/>
    <w:rsid w:val="000B3B67"/>
    <w:rsid w:val="000B6213"/>
    <w:rsid w:val="000B6F54"/>
    <w:rsid w:val="000B70B3"/>
    <w:rsid w:val="000C15FF"/>
    <w:rsid w:val="000D04F5"/>
    <w:rsid w:val="000D13BA"/>
    <w:rsid w:val="000D1A03"/>
    <w:rsid w:val="000E17F2"/>
    <w:rsid w:val="000E4499"/>
    <w:rsid w:val="000E4CCE"/>
    <w:rsid w:val="000E540B"/>
    <w:rsid w:val="000E5626"/>
    <w:rsid w:val="000E67E5"/>
    <w:rsid w:val="000E766D"/>
    <w:rsid w:val="000E7891"/>
    <w:rsid w:val="000F195A"/>
    <w:rsid w:val="000F3FAD"/>
    <w:rsid w:val="000F523B"/>
    <w:rsid w:val="000F55D3"/>
    <w:rsid w:val="000F6D53"/>
    <w:rsid w:val="00105913"/>
    <w:rsid w:val="00110640"/>
    <w:rsid w:val="00122C08"/>
    <w:rsid w:val="00125945"/>
    <w:rsid w:val="0012684C"/>
    <w:rsid w:val="00127299"/>
    <w:rsid w:val="001276D1"/>
    <w:rsid w:val="00137BC3"/>
    <w:rsid w:val="00137E6F"/>
    <w:rsid w:val="00143C62"/>
    <w:rsid w:val="00143E13"/>
    <w:rsid w:val="00151824"/>
    <w:rsid w:val="00151E2A"/>
    <w:rsid w:val="001604A1"/>
    <w:rsid w:val="00162ED4"/>
    <w:rsid w:val="00165E55"/>
    <w:rsid w:val="001663DA"/>
    <w:rsid w:val="001710FF"/>
    <w:rsid w:val="001729BE"/>
    <w:rsid w:val="0017301E"/>
    <w:rsid w:val="00173091"/>
    <w:rsid w:val="00176AED"/>
    <w:rsid w:val="001775FC"/>
    <w:rsid w:val="00182FA3"/>
    <w:rsid w:val="00184F67"/>
    <w:rsid w:val="001869C6"/>
    <w:rsid w:val="00192161"/>
    <w:rsid w:val="00192A5E"/>
    <w:rsid w:val="00196AF2"/>
    <w:rsid w:val="001A1075"/>
    <w:rsid w:val="001A15EE"/>
    <w:rsid w:val="001A5830"/>
    <w:rsid w:val="001A5935"/>
    <w:rsid w:val="001A75F8"/>
    <w:rsid w:val="001B0930"/>
    <w:rsid w:val="001B2078"/>
    <w:rsid w:val="001C17D7"/>
    <w:rsid w:val="001C44DC"/>
    <w:rsid w:val="001C73F4"/>
    <w:rsid w:val="001C7C47"/>
    <w:rsid w:val="001D195A"/>
    <w:rsid w:val="001E2709"/>
    <w:rsid w:val="001E3A1F"/>
    <w:rsid w:val="001E3DE6"/>
    <w:rsid w:val="001E591D"/>
    <w:rsid w:val="001F00F2"/>
    <w:rsid w:val="001F1707"/>
    <w:rsid w:val="001F25F1"/>
    <w:rsid w:val="001F3769"/>
    <w:rsid w:val="00202D26"/>
    <w:rsid w:val="00204837"/>
    <w:rsid w:val="00207093"/>
    <w:rsid w:val="00207E0D"/>
    <w:rsid w:val="00210828"/>
    <w:rsid w:val="00213156"/>
    <w:rsid w:val="00217392"/>
    <w:rsid w:val="0022001E"/>
    <w:rsid w:val="00220C43"/>
    <w:rsid w:val="0022181E"/>
    <w:rsid w:val="002219DF"/>
    <w:rsid w:val="00222205"/>
    <w:rsid w:val="002310D9"/>
    <w:rsid w:val="00231EB2"/>
    <w:rsid w:val="00234B6E"/>
    <w:rsid w:val="0024177E"/>
    <w:rsid w:val="002436C3"/>
    <w:rsid w:val="00246763"/>
    <w:rsid w:val="00250128"/>
    <w:rsid w:val="00253012"/>
    <w:rsid w:val="00254AAB"/>
    <w:rsid w:val="002712D0"/>
    <w:rsid w:val="00271C2A"/>
    <w:rsid w:val="00272233"/>
    <w:rsid w:val="00272986"/>
    <w:rsid w:val="00275C9A"/>
    <w:rsid w:val="00275D86"/>
    <w:rsid w:val="00276224"/>
    <w:rsid w:val="00276B76"/>
    <w:rsid w:val="00277F55"/>
    <w:rsid w:val="00282D47"/>
    <w:rsid w:val="00284E93"/>
    <w:rsid w:val="002864B5"/>
    <w:rsid w:val="00290F82"/>
    <w:rsid w:val="0029177C"/>
    <w:rsid w:val="00291D93"/>
    <w:rsid w:val="0029537E"/>
    <w:rsid w:val="00296E5D"/>
    <w:rsid w:val="002A15EF"/>
    <w:rsid w:val="002A2693"/>
    <w:rsid w:val="002B10BA"/>
    <w:rsid w:val="002B33B6"/>
    <w:rsid w:val="002B5038"/>
    <w:rsid w:val="002B51B5"/>
    <w:rsid w:val="002B5692"/>
    <w:rsid w:val="002B644D"/>
    <w:rsid w:val="002C27A8"/>
    <w:rsid w:val="002C333D"/>
    <w:rsid w:val="002D2EC0"/>
    <w:rsid w:val="002D2F18"/>
    <w:rsid w:val="002D3696"/>
    <w:rsid w:val="002E4355"/>
    <w:rsid w:val="002E4B74"/>
    <w:rsid w:val="002E6BB1"/>
    <w:rsid w:val="002F2C23"/>
    <w:rsid w:val="002F305A"/>
    <w:rsid w:val="002F3D9F"/>
    <w:rsid w:val="002F5FF4"/>
    <w:rsid w:val="002F67ED"/>
    <w:rsid w:val="003004A2"/>
    <w:rsid w:val="0030106A"/>
    <w:rsid w:val="00302090"/>
    <w:rsid w:val="00302B4E"/>
    <w:rsid w:val="003030C5"/>
    <w:rsid w:val="00303E49"/>
    <w:rsid w:val="00310FE5"/>
    <w:rsid w:val="00314F69"/>
    <w:rsid w:val="00317D2B"/>
    <w:rsid w:val="00323F22"/>
    <w:rsid w:val="00327AC5"/>
    <w:rsid w:val="00331B34"/>
    <w:rsid w:val="00335878"/>
    <w:rsid w:val="003363BE"/>
    <w:rsid w:val="0033656E"/>
    <w:rsid w:val="00341D25"/>
    <w:rsid w:val="00344219"/>
    <w:rsid w:val="00347CC0"/>
    <w:rsid w:val="00347D11"/>
    <w:rsid w:val="003502FA"/>
    <w:rsid w:val="0035092E"/>
    <w:rsid w:val="00351A62"/>
    <w:rsid w:val="003556A9"/>
    <w:rsid w:val="0035681B"/>
    <w:rsid w:val="00360217"/>
    <w:rsid w:val="003606A9"/>
    <w:rsid w:val="00365476"/>
    <w:rsid w:val="00370439"/>
    <w:rsid w:val="003715C2"/>
    <w:rsid w:val="00373020"/>
    <w:rsid w:val="00375F9D"/>
    <w:rsid w:val="003765CE"/>
    <w:rsid w:val="00377349"/>
    <w:rsid w:val="00381028"/>
    <w:rsid w:val="00386117"/>
    <w:rsid w:val="00386B55"/>
    <w:rsid w:val="00391C89"/>
    <w:rsid w:val="00394349"/>
    <w:rsid w:val="003947F9"/>
    <w:rsid w:val="003970FB"/>
    <w:rsid w:val="00397DE8"/>
    <w:rsid w:val="003A4288"/>
    <w:rsid w:val="003A4928"/>
    <w:rsid w:val="003A56DB"/>
    <w:rsid w:val="003A5E50"/>
    <w:rsid w:val="003A705C"/>
    <w:rsid w:val="003B1620"/>
    <w:rsid w:val="003B1F44"/>
    <w:rsid w:val="003B67EC"/>
    <w:rsid w:val="003B6DFB"/>
    <w:rsid w:val="003B7AC1"/>
    <w:rsid w:val="003C6FE0"/>
    <w:rsid w:val="003C73B8"/>
    <w:rsid w:val="003D0471"/>
    <w:rsid w:val="003D1262"/>
    <w:rsid w:val="003D1FB9"/>
    <w:rsid w:val="003E278F"/>
    <w:rsid w:val="003E5802"/>
    <w:rsid w:val="003F06FD"/>
    <w:rsid w:val="003F1DE0"/>
    <w:rsid w:val="003F4EA7"/>
    <w:rsid w:val="003F641D"/>
    <w:rsid w:val="00400837"/>
    <w:rsid w:val="004013D1"/>
    <w:rsid w:val="004016EE"/>
    <w:rsid w:val="004026A1"/>
    <w:rsid w:val="004038F0"/>
    <w:rsid w:val="00406A35"/>
    <w:rsid w:val="00413E5E"/>
    <w:rsid w:val="004162BF"/>
    <w:rsid w:val="0042324E"/>
    <w:rsid w:val="00423369"/>
    <w:rsid w:val="00424336"/>
    <w:rsid w:val="004313A5"/>
    <w:rsid w:val="00437C2A"/>
    <w:rsid w:val="004408F9"/>
    <w:rsid w:val="00440FB3"/>
    <w:rsid w:val="004429CB"/>
    <w:rsid w:val="00444045"/>
    <w:rsid w:val="004474CB"/>
    <w:rsid w:val="0045661B"/>
    <w:rsid w:val="004568CF"/>
    <w:rsid w:val="00460E38"/>
    <w:rsid w:val="0046201A"/>
    <w:rsid w:val="004622DD"/>
    <w:rsid w:val="00466AD1"/>
    <w:rsid w:val="00466D31"/>
    <w:rsid w:val="004710AB"/>
    <w:rsid w:val="004718EE"/>
    <w:rsid w:val="0048045E"/>
    <w:rsid w:val="00483915"/>
    <w:rsid w:val="0048587B"/>
    <w:rsid w:val="00492126"/>
    <w:rsid w:val="00493F83"/>
    <w:rsid w:val="00495902"/>
    <w:rsid w:val="004A06A0"/>
    <w:rsid w:val="004A5382"/>
    <w:rsid w:val="004A5384"/>
    <w:rsid w:val="004A5890"/>
    <w:rsid w:val="004A5A1C"/>
    <w:rsid w:val="004A670D"/>
    <w:rsid w:val="004A779C"/>
    <w:rsid w:val="004B30FE"/>
    <w:rsid w:val="004B516C"/>
    <w:rsid w:val="004C4CAC"/>
    <w:rsid w:val="004D27BC"/>
    <w:rsid w:val="004D41E8"/>
    <w:rsid w:val="004D7B9F"/>
    <w:rsid w:val="004E4E9A"/>
    <w:rsid w:val="004F18B1"/>
    <w:rsid w:val="004F48CB"/>
    <w:rsid w:val="004F4BB7"/>
    <w:rsid w:val="004F6A00"/>
    <w:rsid w:val="00501095"/>
    <w:rsid w:val="00501C61"/>
    <w:rsid w:val="00504246"/>
    <w:rsid w:val="005075E6"/>
    <w:rsid w:val="00510309"/>
    <w:rsid w:val="00510C7A"/>
    <w:rsid w:val="00512CAA"/>
    <w:rsid w:val="005158A1"/>
    <w:rsid w:val="005201FA"/>
    <w:rsid w:val="005224FD"/>
    <w:rsid w:val="0052486D"/>
    <w:rsid w:val="005264D5"/>
    <w:rsid w:val="0052666F"/>
    <w:rsid w:val="00530DCF"/>
    <w:rsid w:val="005322DE"/>
    <w:rsid w:val="00533689"/>
    <w:rsid w:val="00536E79"/>
    <w:rsid w:val="00537119"/>
    <w:rsid w:val="00543F74"/>
    <w:rsid w:val="005450C7"/>
    <w:rsid w:val="00545C3A"/>
    <w:rsid w:val="00546C57"/>
    <w:rsid w:val="005473B3"/>
    <w:rsid w:val="00550A0D"/>
    <w:rsid w:val="00552AE7"/>
    <w:rsid w:val="00560D62"/>
    <w:rsid w:val="00564B7A"/>
    <w:rsid w:val="0056693B"/>
    <w:rsid w:val="00566DDB"/>
    <w:rsid w:val="00570D9A"/>
    <w:rsid w:val="0057155A"/>
    <w:rsid w:val="005764B5"/>
    <w:rsid w:val="0057698D"/>
    <w:rsid w:val="00580316"/>
    <w:rsid w:val="00580C9B"/>
    <w:rsid w:val="005878F8"/>
    <w:rsid w:val="0059352C"/>
    <w:rsid w:val="005A367F"/>
    <w:rsid w:val="005A3771"/>
    <w:rsid w:val="005A3A3C"/>
    <w:rsid w:val="005A5225"/>
    <w:rsid w:val="005A6D0B"/>
    <w:rsid w:val="005A797F"/>
    <w:rsid w:val="005A7B6C"/>
    <w:rsid w:val="005B09CC"/>
    <w:rsid w:val="005B6C0F"/>
    <w:rsid w:val="005C35D6"/>
    <w:rsid w:val="005C4F30"/>
    <w:rsid w:val="005C70B5"/>
    <w:rsid w:val="005D2F43"/>
    <w:rsid w:val="005D32F8"/>
    <w:rsid w:val="005D4A53"/>
    <w:rsid w:val="005D748B"/>
    <w:rsid w:val="005E0863"/>
    <w:rsid w:val="005E5068"/>
    <w:rsid w:val="005F1F60"/>
    <w:rsid w:val="005F5F9D"/>
    <w:rsid w:val="005F60F2"/>
    <w:rsid w:val="005F6ED8"/>
    <w:rsid w:val="005F7A9B"/>
    <w:rsid w:val="005F7F1F"/>
    <w:rsid w:val="006076A3"/>
    <w:rsid w:val="00610685"/>
    <w:rsid w:val="00611943"/>
    <w:rsid w:val="0061259F"/>
    <w:rsid w:val="00617826"/>
    <w:rsid w:val="00620A54"/>
    <w:rsid w:val="00620CBD"/>
    <w:rsid w:val="00626071"/>
    <w:rsid w:val="00627CCD"/>
    <w:rsid w:val="00631C86"/>
    <w:rsid w:val="0063257F"/>
    <w:rsid w:val="00636FB9"/>
    <w:rsid w:val="00642494"/>
    <w:rsid w:val="00643101"/>
    <w:rsid w:val="00647E55"/>
    <w:rsid w:val="00650FD2"/>
    <w:rsid w:val="006514B6"/>
    <w:rsid w:val="00653338"/>
    <w:rsid w:val="00653959"/>
    <w:rsid w:val="0065395A"/>
    <w:rsid w:val="00654A6D"/>
    <w:rsid w:val="006658B5"/>
    <w:rsid w:val="006675A5"/>
    <w:rsid w:val="0067009A"/>
    <w:rsid w:val="0067137B"/>
    <w:rsid w:val="006734FE"/>
    <w:rsid w:val="00675E3D"/>
    <w:rsid w:val="006765D9"/>
    <w:rsid w:val="006824A4"/>
    <w:rsid w:val="00683BAA"/>
    <w:rsid w:val="00692415"/>
    <w:rsid w:val="00692CEF"/>
    <w:rsid w:val="006A2CDC"/>
    <w:rsid w:val="006A4AAD"/>
    <w:rsid w:val="006A5734"/>
    <w:rsid w:val="006A575E"/>
    <w:rsid w:val="006B05D0"/>
    <w:rsid w:val="006B1B68"/>
    <w:rsid w:val="006B6647"/>
    <w:rsid w:val="006C499C"/>
    <w:rsid w:val="006C70CC"/>
    <w:rsid w:val="006D0B37"/>
    <w:rsid w:val="006D17D8"/>
    <w:rsid w:val="006D3513"/>
    <w:rsid w:val="006D4E27"/>
    <w:rsid w:val="006D68E0"/>
    <w:rsid w:val="006E5525"/>
    <w:rsid w:val="006F08A9"/>
    <w:rsid w:val="007014C9"/>
    <w:rsid w:val="0070208D"/>
    <w:rsid w:val="00702376"/>
    <w:rsid w:val="007035EA"/>
    <w:rsid w:val="00703639"/>
    <w:rsid w:val="00706E23"/>
    <w:rsid w:val="00706EA3"/>
    <w:rsid w:val="007135F9"/>
    <w:rsid w:val="00722C91"/>
    <w:rsid w:val="007306BD"/>
    <w:rsid w:val="00734A6C"/>
    <w:rsid w:val="0073710E"/>
    <w:rsid w:val="00740F40"/>
    <w:rsid w:val="00743B7C"/>
    <w:rsid w:val="0074400F"/>
    <w:rsid w:val="00745C2A"/>
    <w:rsid w:val="00746245"/>
    <w:rsid w:val="00746A70"/>
    <w:rsid w:val="007543E8"/>
    <w:rsid w:val="0075460F"/>
    <w:rsid w:val="00756C5E"/>
    <w:rsid w:val="00763FB7"/>
    <w:rsid w:val="00764712"/>
    <w:rsid w:val="00765503"/>
    <w:rsid w:val="00765778"/>
    <w:rsid w:val="00766357"/>
    <w:rsid w:val="00771036"/>
    <w:rsid w:val="00774871"/>
    <w:rsid w:val="00776D2E"/>
    <w:rsid w:val="00780719"/>
    <w:rsid w:val="007821E3"/>
    <w:rsid w:val="007836F6"/>
    <w:rsid w:val="00783C1F"/>
    <w:rsid w:val="007876B8"/>
    <w:rsid w:val="0079419F"/>
    <w:rsid w:val="007A49EA"/>
    <w:rsid w:val="007A49FE"/>
    <w:rsid w:val="007B623E"/>
    <w:rsid w:val="007C0AAF"/>
    <w:rsid w:val="007D16BB"/>
    <w:rsid w:val="007D6E30"/>
    <w:rsid w:val="007E34EE"/>
    <w:rsid w:val="007E3E93"/>
    <w:rsid w:val="007E4351"/>
    <w:rsid w:val="007F3272"/>
    <w:rsid w:val="007F3A69"/>
    <w:rsid w:val="007F3B7A"/>
    <w:rsid w:val="007F6563"/>
    <w:rsid w:val="00801AE1"/>
    <w:rsid w:val="00802A15"/>
    <w:rsid w:val="00806D99"/>
    <w:rsid w:val="0081797C"/>
    <w:rsid w:val="008222D3"/>
    <w:rsid w:val="008279FD"/>
    <w:rsid w:val="008300ED"/>
    <w:rsid w:val="00830546"/>
    <w:rsid w:val="008305BC"/>
    <w:rsid w:val="00832D31"/>
    <w:rsid w:val="0083717E"/>
    <w:rsid w:val="008371CC"/>
    <w:rsid w:val="008379AD"/>
    <w:rsid w:val="00841876"/>
    <w:rsid w:val="0084773E"/>
    <w:rsid w:val="0085347B"/>
    <w:rsid w:val="00860A03"/>
    <w:rsid w:val="00863966"/>
    <w:rsid w:val="00866123"/>
    <w:rsid w:val="00866201"/>
    <w:rsid w:val="00871CC8"/>
    <w:rsid w:val="0087420C"/>
    <w:rsid w:val="00874DFC"/>
    <w:rsid w:val="00880C42"/>
    <w:rsid w:val="00883FFE"/>
    <w:rsid w:val="00885C05"/>
    <w:rsid w:val="00886A61"/>
    <w:rsid w:val="00892D38"/>
    <w:rsid w:val="00894CB1"/>
    <w:rsid w:val="00895577"/>
    <w:rsid w:val="00895844"/>
    <w:rsid w:val="008B0B1F"/>
    <w:rsid w:val="008B7709"/>
    <w:rsid w:val="008C384E"/>
    <w:rsid w:val="008C3ADD"/>
    <w:rsid w:val="008C4E6A"/>
    <w:rsid w:val="008C6314"/>
    <w:rsid w:val="008C7347"/>
    <w:rsid w:val="008C754C"/>
    <w:rsid w:val="008D71EA"/>
    <w:rsid w:val="008E394A"/>
    <w:rsid w:val="008E4644"/>
    <w:rsid w:val="008E4756"/>
    <w:rsid w:val="008E630E"/>
    <w:rsid w:val="008F4FAC"/>
    <w:rsid w:val="008F717E"/>
    <w:rsid w:val="009032C4"/>
    <w:rsid w:val="00903741"/>
    <w:rsid w:val="009046CD"/>
    <w:rsid w:val="00905323"/>
    <w:rsid w:val="0090568C"/>
    <w:rsid w:val="00905D4C"/>
    <w:rsid w:val="00914483"/>
    <w:rsid w:val="009172C7"/>
    <w:rsid w:val="00917390"/>
    <w:rsid w:val="00917729"/>
    <w:rsid w:val="009206D5"/>
    <w:rsid w:val="009270F2"/>
    <w:rsid w:val="00931457"/>
    <w:rsid w:val="00931F81"/>
    <w:rsid w:val="00932871"/>
    <w:rsid w:val="009437CC"/>
    <w:rsid w:val="00943974"/>
    <w:rsid w:val="0094433F"/>
    <w:rsid w:val="00944865"/>
    <w:rsid w:val="00944FA2"/>
    <w:rsid w:val="00946C8A"/>
    <w:rsid w:val="00954723"/>
    <w:rsid w:val="00956FEB"/>
    <w:rsid w:val="00957DDD"/>
    <w:rsid w:val="00960B4D"/>
    <w:rsid w:val="00962F69"/>
    <w:rsid w:val="00972B81"/>
    <w:rsid w:val="00977F27"/>
    <w:rsid w:val="0098471D"/>
    <w:rsid w:val="00986299"/>
    <w:rsid w:val="00986FBE"/>
    <w:rsid w:val="00987820"/>
    <w:rsid w:val="00990FBA"/>
    <w:rsid w:val="00992749"/>
    <w:rsid w:val="009927DD"/>
    <w:rsid w:val="00995384"/>
    <w:rsid w:val="009965AE"/>
    <w:rsid w:val="00997E55"/>
    <w:rsid w:val="009A1239"/>
    <w:rsid w:val="009A7099"/>
    <w:rsid w:val="009A7F05"/>
    <w:rsid w:val="009B02D9"/>
    <w:rsid w:val="009B0379"/>
    <w:rsid w:val="009B37DE"/>
    <w:rsid w:val="009B648D"/>
    <w:rsid w:val="009C1825"/>
    <w:rsid w:val="009C366E"/>
    <w:rsid w:val="009C4281"/>
    <w:rsid w:val="009C43A1"/>
    <w:rsid w:val="009C4BAD"/>
    <w:rsid w:val="009C6254"/>
    <w:rsid w:val="009D35D9"/>
    <w:rsid w:val="009D60DF"/>
    <w:rsid w:val="009E685F"/>
    <w:rsid w:val="009F1070"/>
    <w:rsid w:val="009F1447"/>
    <w:rsid w:val="009F3FF2"/>
    <w:rsid w:val="009F4540"/>
    <w:rsid w:val="009F5767"/>
    <w:rsid w:val="009F6722"/>
    <w:rsid w:val="00A04443"/>
    <w:rsid w:val="00A055D6"/>
    <w:rsid w:val="00A11644"/>
    <w:rsid w:val="00A11896"/>
    <w:rsid w:val="00A12A06"/>
    <w:rsid w:val="00A12BFF"/>
    <w:rsid w:val="00A166A5"/>
    <w:rsid w:val="00A17B60"/>
    <w:rsid w:val="00A226DC"/>
    <w:rsid w:val="00A25704"/>
    <w:rsid w:val="00A26CFB"/>
    <w:rsid w:val="00A31FB7"/>
    <w:rsid w:val="00A33115"/>
    <w:rsid w:val="00A36AB1"/>
    <w:rsid w:val="00A37305"/>
    <w:rsid w:val="00A4092B"/>
    <w:rsid w:val="00A43F76"/>
    <w:rsid w:val="00A4532B"/>
    <w:rsid w:val="00A4579D"/>
    <w:rsid w:val="00A46FC4"/>
    <w:rsid w:val="00A55B2D"/>
    <w:rsid w:val="00A56578"/>
    <w:rsid w:val="00A62E63"/>
    <w:rsid w:val="00A63AB7"/>
    <w:rsid w:val="00A71609"/>
    <w:rsid w:val="00A724B7"/>
    <w:rsid w:val="00A74C4F"/>
    <w:rsid w:val="00A8061B"/>
    <w:rsid w:val="00A8782D"/>
    <w:rsid w:val="00A95753"/>
    <w:rsid w:val="00A95FD0"/>
    <w:rsid w:val="00AA0163"/>
    <w:rsid w:val="00AA1A73"/>
    <w:rsid w:val="00AB1CF8"/>
    <w:rsid w:val="00AB2A6C"/>
    <w:rsid w:val="00AB580D"/>
    <w:rsid w:val="00AB59BA"/>
    <w:rsid w:val="00AC355B"/>
    <w:rsid w:val="00AD243B"/>
    <w:rsid w:val="00AD6068"/>
    <w:rsid w:val="00AE0A2C"/>
    <w:rsid w:val="00AE3472"/>
    <w:rsid w:val="00AE7440"/>
    <w:rsid w:val="00AF268D"/>
    <w:rsid w:val="00AF47E3"/>
    <w:rsid w:val="00AF5FE5"/>
    <w:rsid w:val="00AF6536"/>
    <w:rsid w:val="00B0289B"/>
    <w:rsid w:val="00B05154"/>
    <w:rsid w:val="00B065FD"/>
    <w:rsid w:val="00B15A93"/>
    <w:rsid w:val="00B1750F"/>
    <w:rsid w:val="00B212F3"/>
    <w:rsid w:val="00B21760"/>
    <w:rsid w:val="00B24A74"/>
    <w:rsid w:val="00B32E46"/>
    <w:rsid w:val="00B3490C"/>
    <w:rsid w:val="00B43E2D"/>
    <w:rsid w:val="00B45572"/>
    <w:rsid w:val="00B542C9"/>
    <w:rsid w:val="00B57F6D"/>
    <w:rsid w:val="00B6346D"/>
    <w:rsid w:val="00B64294"/>
    <w:rsid w:val="00B65242"/>
    <w:rsid w:val="00B653D5"/>
    <w:rsid w:val="00B654FF"/>
    <w:rsid w:val="00B66F76"/>
    <w:rsid w:val="00B70013"/>
    <w:rsid w:val="00B72E21"/>
    <w:rsid w:val="00B73B03"/>
    <w:rsid w:val="00B818A4"/>
    <w:rsid w:val="00B83D52"/>
    <w:rsid w:val="00B87970"/>
    <w:rsid w:val="00B9052A"/>
    <w:rsid w:val="00B906BC"/>
    <w:rsid w:val="00B92B04"/>
    <w:rsid w:val="00B92B59"/>
    <w:rsid w:val="00B938F9"/>
    <w:rsid w:val="00B96705"/>
    <w:rsid w:val="00BA204C"/>
    <w:rsid w:val="00BA6087"/>
    <w:rsid w:val="00BB0029"/>
    <w:rsid w:val="00BB200F"/>
    <w:rsid w:val="00BB2517"/>
    <w:rsid w:val="00BB2FBB"/>
    <w:rsid w:val="00BB41DC"/>
    <w:rsid w:val="00BB4F82"/>
    <w:rsid w:val="00BB500A"/>
    <w:rsid w:val="00BB5F94"/>
    <w:rsid w:val="00BB6438"/>
    <w:rsid w:val="00BC067E"/>
    <w:rsid w:val="00BC23E6"/>
    <w:rsid w:val="00BC4962"/>
    <w:rsid w:val="00BC77CF"/>
    <w:rsid w:val="00BD00C0"/>
    <w:rsid w:val="00BD0F97"/>
    <w:rsid w:val="00BD34C5"/>
    <w:rsid w:val="00BE101E"/>
    <w:rsid w:val="00BE14E2"/>
    <w:rsid w:val="00BE36F3"/>
    <w:rsid w:val="00BE5FF5"/>
    <w:rsid w:val="00BF0139"/>
    <w:rsid w:val="00BF0AD1"/>
    <w:rsid w:val="00BF5663"/>
    <w:rsid w:val="00BF67A5"/>
    <w:rsid w:val="00BF7AEE"/>
    <w:rsid w:val="00C004AF"/>
    <w:rsid w:val="00C0087F"/>
    <w:rsid w:val="00C0097D"/>
    <w:rsid w:val="00C00E80"/>
    <w:rsid w:val="00C04843"/>
    <w:rsid w:val="00C10ED3"/>
    <w:rsid w:val="00C14458"/>
    <w:rsid w:val="00C1453B"/>
    <w:rsid w:val="00C179B7"/>
    <w:rsid w:val="00C17A72"/>
    <w:rsid w:val="00C208A4"/>
    <w:rsid w:val="00C22746"/>
    <w:rsid w:val="00C23831"/>
    <w:rsid w:val="00C25A2A"/>
    <w:rsid w:val="00C25D12"/>
    <w:rsid w:val="00C26555"/>
    <w:rsid w:val="00C4110C"/>
    <w:rsid w:val="00C4423D"/>
    <w:rsid w:val="00C450F7"/>
    <w:rsid w:val="00C452B4"/>
    <w:rsid w:val="00C45CE7"/>
    <w:rsid w:val="00C5160B"/>
    <w:rsid w:val="00C52A20"/>
    <w:rsid w:val="00C54573"/>
    <w:rsid w:val="00C55C55"/>
    <w:rsid w:val="00C5755B"/>
    <w:rsid w:val="00C640CD"/>
    <w:rsid w:val="00C6735F"/>
    <w:rsid w:val="00C71A6B"/>
    <w:rsid w:val="00C73EBD"/>
    <w:rsid w:val="00C80D56"/>
    <w:rsid w:val="00C81803"/>
    <w:rsid w:val="00C82381"/>
    <w:rsid w:val="00C8477A"/>
    <w:rsid w:val="00C8578D"/>
    <w:rsid w:val="00C8691B"/>
    <w:rsid w:val="00C90A00"/>
    <w:rsid w:val="00C915F3"/>
    <w:rsid w:val="00C967CB"/>
    <w:rsid w:val="00C97C31"/>
    <w:rsid w:val="00CA03ED"/>
    <w:rsid w:val="00CA4899"/>
    <w:rsid w:val="00CA495E"/>
    <w:rsid w:val="00CB0744"/>
    <w:rsid w:val="00CB128D"/>
    <w:rsid w:val="00CB181C"/>
    <w:rsid w:val="00CB2640"/>
    <w:rsid w:val="00CB319F"/>
    <w:rsid w:val="00CB3838"/>
    <w:rsid w:val="00CB6B16"/>
    <w:rsid w:val="00CB6C91"/>
    <w:rsid w:val="00CC577D"/>
    <w:rsid w:val="00CD2DAE"/>
    <w:rsid w:val="00CD7630"/>
    <w:rsid w:val="00CE3CEF"/>
    <w:rsid w:val="00CE6E44"/>
    <w:rsid w:val="00CF41E6"/>
    <w:rsid w:val="00CF5CB4"/>
    <w:rsid w:val="00D008E2"/>
    <w:rsid w:val="00D008FF"/>
    <w:rsid w:val="00D07CF8"/>
    <w:rsid w:val="00D166C3"/>
    <w:rsid w:val="00D16A5E"/>
    <w:rsid w:val="00D17EBF"/>
    <w:rsid w:val="00D22B8C"/>
    <w:rsid w:val="00D24A44"/>
    <w:rsid w:val="00D33240"/>
    <w:rsid w:val="00D36475"/>
    <w:rsid w:val="00D401B1"/>
    <w:rsid w:val="00D43231"/>
    <w:rsid w:val="00D45A59"/>
    <w:rsid w:val="00D4724A"/>
    <w:rsid w:val="00D4770F"/>
    <w:rsid w:val="00D50143"/>
    <w:rsid w:val="00D519FF"/>
    <w:rsid w:val="00D5721E"/>
    <w:rsid w:val="00D60410"/>
    <w:rsid w:val="00D67DF3"/>
    <w:rsid w:val="00D7340C"/>
    <w:rsid w:val="00D73BD5"/>
    <w:rsid w:val="00D757D6"/>
    <w:rsid w:val="00D828D4"/>
    <w:rsid w:val="00D836C1"/>
    <w:rsid w:val="00D86D0F"/>
    <w:rsid w:val="00D91EAF"/>
    <w:rsid w:val="00D92091"/>
    <w:rsid w:val="00D92517"/>
    <w:rsid w:val="00D94A05"/>
    <w:rsid w:val="00D957DE"/>
    <w:rsid w:val="00D97AB1"/>
    <w:rsid w:val="00DA3DBE"/>
    <w:rsid w:val="00DA7FC2"/>
    <w:rsid w:val="00DB136C"/>
    <w:rsid w:val="00DB6CD1"/>
    <w:rsid w:val="00DC15B4"/>
    <w:rsid w:val="00DD1A73"/>
    <w:rsid w:val="00DD64A9"/>
    <w:rsid w:val="00DD7F35"/>
    <w:rsid w:val="00DE034A"/>
    <w:rsid w:val="00DE0E77"/>
    <w:rsid w:val="00DE4920"/>
    <w:rsid w:val="00DE5E5A"/>
    <w:rsid w:val="00DE6B03"/>
    <w:rsid w:val="00DE7D1A"/>
    <w:rsid w:val="00DF5C21"/>
    <w:rsid w:val="00E00BB2"/>
    <w:rsid w:val="00E05898"/>
    <w:rsid w:val="00E22BA4"/>
    <w:rsid w:val="00E26AE7"/>
    <w:rsid w:val="00E27687"/>
    <w:rsid w:val="00E27D2B"/>
    <w:rsid w:val="00E3445A"/>
    <w:rsid w:val="00E34A3D"/>
    <w:rsid w:val="00E4421B"/>
    <w:rsid w:val="00E44881"/>
    <w:rsid w:val="00E47B15"/>
    <w:rsid w:val="00E529E8"/>
    <w:rsid w:val="00E546C1"/>
    <w:rsid w:val="00E55C25"/>
    <w:rsid w:val="00E66A9E"/>
    <w:rsid w:val="00E6760D"/>
    <w:rsid w:val="00E739E9"/>
    <w:rsid w:val="00E804CB"/>
    <w:rsid w:val="00E80DE6"/>
    <w:rsid w:val="00E833BE"/>
    <w:rsid w:val="00E85CE2"/>
    <w:rsid w:val="00E8712D"/>
    <w:rsid w:val="00E87A06"/>
    <w:rsid w:val="00E92091"/>
    <w:rsid w:val="00E93EAF"/>
    <w:rsid w:val="00E945E0"/>
    <w:rsid w:val="00E963C7"/>
    <w:rsid w:val="00EA0CD9"/>
    <w:rsid w:val="00EA0FE7"/>
    <w:rsid w:val="00EA4B03"/>
    <w:rsid w:val="00EA6CA7"/>
    <w:rsid w:val="00EA6EAE"/>
    <w:rsid w:val="00EB11A5"/>
    <w:rsid w:val="00EB68EA"/>
    <w:rsid w:val="00EB6F03"/>
    <w:rsid w:val="00EC07C4"/>
    <w:rsid w:val="00EC0CA9"/>
    <w:rsid w:val="00EC10A5"/>
    <w:rsid w:val="00EC2A0B"/>
    <w:rsid w:val="00EC5835"/>
    <w:rsid w:val="00EC7DA9"/>
    <w:rsid w:val="00ED3428"/>
    <w:rsid w:val="00ED3F24"/>
    <w:rsid w:val="00ED4F1B"/>
    <w:rsid w:val="00ED712E"/>
    <w:rsid w:val="00EE338B"/>
    <w:rsid w:val="00EE39E7"/>
    <w:rsid w:val="00EE427B"/>
    <w:rsid w:val="00EE4B33"/>
    <w:rsid w:val="00EF042C"/>
    <w:rsid w:val="00EF0480"/>
    <w:rsid w:val="00EF25D2"/>
    <w:rsid w:val="00EF2D15"/>
    <w:rsid w:val="00EF35DB"/>
    <w:rsid w:val="00EF5043"/>
    <w:rsid w:val="00EF5BFA"/>
    <w:rsid w:val="00EF6730"/>
    <w:rsid w:val="00F005BC"/>
    <w:rsid w:val="00F01BD8"/>
    <w:rsid w:val="00F104C4"/>
    <w:rsid w:val="00F12949"/>
    <w:rsid w:val="00F1643A"/>
    <w:rsid w:val="00F23C65"/>
    <w:rsid w:val="00F23E04"/>
    <w:rsid w:val="00F24204"/>
    <w:rsid w:val="00F273DE"/>
    <w:rsid w:val="00F310D2"/>
    <w:rsid w:val="00F3384D"/>
    <w:rsid w:val="00F351CE"/>
    <w:rsid w:val="00F40464"/>
    <w:rsid w:val="00F40BFF"/>
    <w:rsid w:val="00F41727"/>
    <w:rsid w:val="00F41B49"/>
    <w:rsid w:val="00F41E3C"/>
    <w:rsid w:val="00F45839"/>
    <w:rsid w:val="00F5193B"/>
    <w:rsid w:val="00F53407"/>
    <w:rsid w:val="00F5545A"/>
    <w:rsid w:val="00F5614B"/>
    <w:rsid w:val="00F564B6"/>
    <w:rsid w:val="00F701CF"/>
    <w:rsid w:val="00F7032A"/>
    <w:rsid w:val="00F70C21"/>
    <w:rsid w:val="00F73225"/>
    <w:rsid w:val="00F73EA4"/>
    <w:rsid w:val="00F8038B"/>
    <w:rsid w:val="00F82497"/>
    <w:rsid w:val="00F84273"/>
    <w:rsid w:val="00F851EB"/>
    <w:rsid w:val="00F85503"/>
    <w:rsid w:val="00F85BD8"/>
    <w:rsid w:val="00F86103"/>
    <w:rsid w:val="00F9675A"/>
    <w:rsid w:val="00F96BBE"/>
    <w:rsid w:val="00FA1B86"/>
    <w:rsid w:val="00FA26AE"/>
    <w:rsid w:val="00FA2B0E"/>
    <w:rsid w:val="00FA72D8"/>
    <w:rsid w:val="00FB0363"/>
    <w:rsid w:val="00FB0EFB"/>
    <w:rsid w:val="00FB1C2C"/>
    <w:rsid w:val="00FB23C9"/>
    <w:rsid w:val="00FC1702"/>
    <w:rsid w:val="00FC1CF5"/>
    <w:rsid w:val="00FD0579"/>
    <w:rsid w:val="00FD22F1"/>
    <w:rsid w:val="00FD2703"/>
    <w:rsid w:val="00FD386E"/>
    <w:rsid w:val="00FE0DAA"/>
    <w:rsid w:val="00FE3A85"/>
    <w:rsid w:val="00FF4422"/>
    <w:rsid w:val="00FF5F25"/>
    <w:rsid w:val="00FF6515"/>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FDCC5"/>
  <w15:docId w15:val="{520CFE2B-946D-4F26-9321-4ED0BE4DB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Bdr>
        <w:top w:val="nil"/>
        <w:left w:val="nil"/>
        <w:bottom w:val="nil"/>
        <w:right w:val="nil"/>
      </w:pBdr>
      <w:wordWrap w:val="0"/>
      <w:autoSpaceDE w:val="0"/>
      <w:autoSpaceDN w:val="0"/>
      <w:spacing w:after="200" w:line="276" w:lineRule="auto"/>
      <w:textAlignment w:val="baseline"/>
    </w:pPr>
    <w:rPr>
      <w:rFonts w:ascii="맑은 고딕" w:eastAsia="맑은 고딕"/>
      <w:color w:val="000000"/>
      <w:kern w:val="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il"/>
        <w:left w:val="nil"/>
        <w:bottom w:val="nil"/>
        <w:right w:val="nil"/>
      </w:pBdr>
      <w:wordWrap w:val="0"/>
      <w:autoSpaceDE w:val="0"/>
      <w:autoSpaceDN w:val="0"/>
      <w:spacing w:after="0" w:line="384" w:lineRule="auto"/>
      <w:textAlignment w:val="baseline"/>
    </w:pPr>
    <w:rPr>
      <w:rFonts w:ascii="함초롬바탕" w:eastAsia="함초롬바탕"/>
      <w:color w:val="000000"/>
      <w:shd w:val="clear" w:color="000000" w:fill="auto"/>
    </w:rPr>
  </w:style>
  <w:style w:type="paragraph" w:customStyle="1" w:styleId="10">
    <w:name w:val="본문1"/>
    <w:uiPriority w:val="1"/>
    <w:pPr>
      <w:widowControl w:val="0"/>
      <w:pBdr>
        <w:top w:val="nil"/>
        <w:left w:val="nil"/>
        <w:bottom w:val="nil"/>
        <w:right w:val="nil"/>
      </w:pBdr>
      <w:wordWrap w:val="0"/>
      <w:autoSpaceDE w:val="0"/>
      <w:autoSpaceDN w:val="0"/>
      <w:snapToGrid w:val="0"/>
      <w:spacing w:after="0" w:line="384" w:lineRule="auto"/>
      <w:ind w:left="300"/>
      <w:textAlignment w:val="baseline"/>
    </w:pPr>
    <w:rPr>
      <w:rFonts w:ascii="함초롬바탕" w:eastAsia="함초롬바탕"/>
      <w:color w:val="000000"/>
      <w:shd w:val="clear" w:color="000000" w:fill="auto"/>
    </w:rPr>
  </w:style>
  <w:style w:type="paragraph" w:customStyle="1" w:styleId="1">
    <w:name w:val="개요 1"/>
    <w:uiPriority w:val="2"/>
    <w:pPr>
      <w:widowControl w:val="0"/>
      <w:numPr>
        <w:numId w:val="1"/>
      </w:numPr>
      <w:pBdr>
        <w:top w:val="nil"/>
        <w:left w:val="nil"/>
        <w:bottom w:val="nil"/>
        <w:right w:val="nil"/>
      </w:pBdr>
      <w:wordWrap w:val="0"/>
      <w:autoSpaceDE w:val="0"/>
      <w:autoSpaceDN w:val="0"/>
      <w:snapToGrid w:val="0"/>
      <w:spacing w:after="0" w:line="384" w:lineRule="auto"/>
      <w:ind w:left="200"/>
      <w:textAlignment w:val="baseline"/>
      <w:outlineLvl w:val="0"/>
    </w:pPr>
    <w:rPr>
      <w:rFonts w:ascii="함초롬바탕" w:eastAsia="함초롬바탕"/>
      <w:color w:val="000000"/>
      <w:shd w:val="clear" w:color="000000" w:fill="auto"/>
    </w:rPr>
  </w:style>
  <w:style w:type="paragraph" w:customStyle="1" w:styleId="2">
    <w:name w:val="개요 2"/>
    <w:uiPriority w:val="3"/>
    <w:pPr>
      <w:widowControl w:val="0"/>
      <w:numPr>
        <w:ilvl w:val="1"/>
        <w:numId w:val="2"/>
      </w:numPr>
      <w:pBdr>
        <w:top w:val="nil"/>
        <w:left w:val="nil"/>
        <w:bottom w:val="nil"/>
        <w:right w:val="nil"/>
      </w:pBdr>
      <w:wordWrap w:val="0"/>
      <w:autoSpaceDE w:val="0"/>
      <w:autoSpaceDN w:val="0"/>
      <w:snapToGrid w:val="0"/>
      <w:spacing w:after="0" w:line="384" w:lineRule="auto"/>
      <w:ind w:left="400"/>
      <w:textAlignment w:val="baseline"/>
      <w:outlineLvl w:val="1"/>
    </w:pPr>
    <w:rPr>
      <w:rFonts w:ascii="함초롬바탕" w:eastAsia="함초롬바탕"/>
      <w:color w:val="000000"/>
      <w:shd w:val="clear" w:color="000000" w:fill="auto"/>
    </w:rPr>
  </w:style>
  <w:style w:type="paragraph" w:customStyle="1" w:styleId="3">
    <w:name w:val="개요 3"/>
    <w:uiPriority w:val="4"/>
    <w:pPr>
      <w:widowControl w:val="0"/>
      <w:numPr>
        <w:ilvl w:val="2"/>
        <w:numId w:val="3"/>
      </w:numPr>
      <w:pBdr>
        <w:top w:val="nil"/>
        <w:left w:val="nil"/>
        <w:bottom w:val="nil"/>
        <w:right w:val="nil"/>
      </w:pBdr>
      <w:wordWrap w:val="0"/>
      <w:autoSpaceDE w:val="0"/>
      <w:autoSpaceDN w:val="0"/>
      <w:snapToGrid w:val="0"/>
      <w:spacing w:after="0" w:line="384" w:lineRule="auto"/>
      <w:ind w:left="600"/>
      <w:textAlignment w:val="baseline"/>
      <w:outlineLvl w:val="2"/>
    </w:pPr>
    <w:rPr>
      <w:rFonts w:ascii="함초롬바탕" w:eastAsia="함초롬바탕"/>
      <w:color w:val="000000"/>
      <w:shd w:val="clear" w:color="000000" w:fill="auto"/>
    </w:rPr>
  </w:style>
  <w:style w:type="paragraph" w:customStyle="1" w:styleId="4">
    <w:name w:val="개요 4"/>
    <w:uiPriority w:val="5"/>
    <w:pPr>
      <w:widowControl w:val="0"/>
      <w:numPr>
        <w:ilvl w:val="3"/>
        <w:numId w:val="4"/>
      </w:numPr>
      <w:pBdr>
        <w:top w:val="nil"/>
        <w:left w:val="nil"/>
        <w:bottom w:val="nil"/>
        <w:right w:val="nil"/>
      </w:pBdr>
      <w:wordWrap w:val="0"/>
      <w:autoSpaceDE w:val="0"/>
      <w:autoSpaceDN w:val="0"/>
      <w:snapToGrid w:val="0"/>
      <w:spacing w:after="0" w:line="384" w:lineRule="auto"/>
      <w:ind w:left="800"/>
      <w:textAlignment w:val="baseline"/>
      <w:outlineLvl w:val="3"/>
    </w:pPr>
    <w:rPr>
      <w:rFonts w:ascii="함초롬바탕" w:eastAsia="함초롬바탕"/>
      <w:color w:val="000000"/>
      <w:shd w:val="clear" w:color="000000" w:fill="auto"/>
    </w:rPr>
  </w:style>
  <w:style w:type="paragraph" w:customStyle="1" w:styleId="5">
    <w:name w:val="개요 5"/>
    <w:uiPriority w:val="6"/>
    <w:pPr>
      <w:widowControl w:val="0"/>
      <w:numPr>
        <w:ilvl w:val="4"/>
        <w:numId w:val="5"/>
      </w:numPr>
      <w:pBdr>
        <w:top w:val="nil"/>
        <w:left w:val="nil"/>
        <w:bottom w:val="nil"/>
        <w:right w:val="nil"/>
      </w:pBdr>
      <w:wordWrap w:val="0"/>
      <w:autoSpaceDE w:val="0"/>
      <w:autoSpaceDN w:val="0"/>
      <w:snapToGrid w:val="0"/>
      <w:spacing w:after="0" w:line="384" w:lineRule="auto"/>
      <w:ind w:left="1000"/>
      <w:textAlignment w:val="baseline"/>
      <w:outlineLvl w:val="4"/>
    </w:pPr>
    <w:rPr>
      <w:rFonts w:ascii="함초롬바탕" w:eastAsia="함초롬바탕"/>
      <w:color w:val="000000"/>
      <w:shd w:val="clear" w:color="000000" w:fill="auto"/>
    </w:rPr>
  </w:style>
  <w:style w:type="paragraph" w:customStyle="1" w:styleId="6">
    <w:name w:val="개요 6"/>
    <w:uiPriority w:val="7"/>
    <w:pPr>
      <w:widowControl w:val="0"/>
      <w:numPr>
        <w:ilvl w:val="5"/>
        <w:numId w:val="6"/>
      </w:numPr>
      <w:pBdr>
        <w:top w:val="nil"/>
        <w:left w:val="nil"/>
        <w:bottom w:val="nil"/>
        <w:right w:val="nil"/>
      </w:pBdr>
      <w:wordWrap w:val="0"/>
      <w:autoSpaceDE w:val="0"/>
      <w:autoSpaceDN w:val="0"/>
      <w:snapToGrid w:val="0"/>
      <w:spacing w:after="0" w:line="384" w:lineRule="auto"/>
      <w:ind w:left="1200"/>
      <w:textAlignment w:val="baseline"/>
      <w:outlineLvl w:val="5"/>
    </w:pPr>
    <w:rPr>
      <w:rFonts w:ascii="함초롬바탕" w:eastAsia="함초롬바탕"/>
      <w:color w:val="000000"/>
      <w:shd w:val="clear" w:color="000000" w:fill="auto"/>
    </w:rPr>
  </w:style>
  <w:style w:type="paragraph" w:customStyle="1" w:styleId="7">
    <w:name w:val="개요 7"/>
    <w:uiPriority w:val="8"/>
    <w:pPr>
      <w:widowControl w:val="0"/>
      <w:numPr>
        <w:ilvl w:val="6"/>
        <w:numId w:val="7"/>
      </w:numPr>
      <w:pBdr>
        <w:top w:val="nil"/>
        <w:left w:val="nil"/>
        <w:bottom w:val="nil"/>
        <w:right w:val="nil"/>
      </w:pBdr>
      <w:wordWrap w:val="0"/>
      <w:autoSpaceDE w:val="0"/>
      <w:autoSpaceDN w:val="0"/>
      <w:snapToGrid w:val="0"/>
      <w:spacing w:after="0" w:line="384" w:lineRule="auto"/>
      <w:ind w:left="1400"/>
      <w:textAlignment w:val="baseline"/>
      <w:outlineLvl w:val="6"/>
    </w:pPr>
    <w:rPr>
      <w:rFonts w:ascii="함초롬바탕" w:eastAsia="함초롬바탕"/>
      <w:color w:val="000000"/>
      <w:shd w:val="clear" w:color="000000" w:fill="auto"/>
    </w:rPr>
  </w:style>
  <w:style w:type="paragraph" w:customStyle="1" w:styleId="a4">
    <w:name w:val="쪽 번호"/>
    <w:uiPriority w:val="9"/>
    <w:pPr>
      <w:widowControl w:val="0"/>
      <w:pBdr>
        <w:top w:val="nil"/>
        <w:left w:val="nil"/>
        <w:bottom w:val="nil"/>
        <w:right w:val="nil"/>
      </w:pBdr>
      <w:wordWrap w:val="0"/>
      <w:autoSpaceDE w:val="0"/>
      <w:autoSpaceDN w:val="0"/>
      <w:snapToGrid w:val="0"/>
      <w:spacing w:after="0" w:line="384" w:lineRule="auto"/>
      <w:textAlignment w:val="baseline"/>
    </w:pPr>
    <w:rPr>
      <w:rFonts w:ascii="함초롬돋움" w:eastAsia="함초롬돋움"/>
      <w:color w:val="000000"/>
      <w:shd w:val="clear" w:color="000000" w:fill="auto"/>
    </w:rPr>
  </w:style>
  <w:style w:type="paragraph" w:customStyle="1" w:styleId="a5">
    <w:name w:val="머리말"/>
    <w:uiPriority w:val="10"/>
    <w:pPr>
      <w:widowControl w:val="0"/>
      <w:pBdr>
        <w:top w:val="nil"/>
        <w:left w:val="nil"/>
        <w:bottom w:val="nil"/>
        <w:right w:val="nil"/>
      </w:pBdr>
      <w:autoSpaceDE w:val="0"/>
      <w:autoSpaceDN w:val="0"/>
      <w:snapToGrid w:val="0"/>
      <w:spacing w:after="0" w:line="360" w:lineRule="auto"/>
      <w:textAlignment w:val="baseline"/>
    </w:pPr>
    <w:rPr>
      <w:rFonts w:ascii="함초롬돋움" w:eastAsia="함초롬돋움"/>
      <w:color w:val="000000"/>
      <w:sz w:val="18"/>
      <w:shd w:val="clear" w:color="000000" w:fill="auto"/>
    </w:rPr>
  </w:style>
  <w:style w:type="paragraph" w:customStyle="1" w:styleId="a6">
    <w:name w:val="각주"/>
    <w:uiPriority w:val="11"/>
    <w:pPr>
      <w:widowControl w:val="0"/>
      <w:pBdr>
        <w:top w:val="nil"/>
        <w:left w:val="nil"/>
        <w:bottom w:val="nil"/>
        <w:right w:val="nil"/>
      </w:pBdr>
      <w:wordWrap w:val="0"/>
      <w:autoSpaceDE w:val="0"/>
      <w:autoSpaceDN w:val="0"/>
      <w:snapToGrid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7">
    <w:name w:val="미주"/>
    <w:uiPriority w:val="12"/>
    <w:pPr>
      <w:widowControl w:val="0"/>
      <w:pBdr>
        <w:top w:val="nil"/>
        <w:left w:val="nil"/>
        <w:bottom w:val="nil"/>
        <w:right w:val="nil"/>
      </w:pBdr>
      <w:wordWrap w:val="0"/>
      <w:autoSpaceDE w:val="0"/>
      <w:autoSpaceDN w:val="0"/>
      <w:snapToGrid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8">
    <w:name w:val="메모"/>
    <w:uiPriority w:val="13"/>
    <w:pPr>
      <w:widowControl w:val="0"/>
      <w:pBdr>
        <w:top w:val="nil"/>
        <w:left w:val="nil"/>
        <w:bottom w:val="nil"/>
        <w:right w:val="nil"/>
      </w:pBdr>
      <w:wordWrap w:val="0"/>
      <w:autoSpaceDE w:val="0"/>
      <w:autoSpaceDN w:val="0"/>
      <w:spacing w:after="0" w:line="312" w:lineRule="auto"/>
      <w:textAlignment w:val="baseline"/>
    </w:pPr>
    <w:rPr>
      <w:rFonts w:ascii="함초롬돋움" w:eastAsia="함초롬돋움"/>
      <w:color w:val="000000"/>
      <w:spacing w:val="-4"/>
      <w:sz w:val="18"/>
      <w:shd w:val="clear" w:color="000000" w:fill="auto"/>
    </w:rPr>
  </w:style>
  <w:style w:type="paragraph" w:customStyle="1" w:styleId="a9">
    <w:name w:val="표제목(단위무)"/>
    <w:uiPriority w:val="14"/>
    <w:pPr>
      <w:widowControl w:val="0"/>
      <w:pBdr>
        <w:top w:val="nil"/>
        <w:left w:val="nil"/>
        <w:bottom w:val="nil"/>
        <w:right w:val="nil"/>
      </w:pBdr>
      <w:wordWrap w:val="0"/>
      <w:autoSpaceDE w:val="0"/>
      <w:autoSpaceDN w:val="0"/>
      <w:snapToGrid w:val="0"/>
      <w:spacing w:after="0" w:line="384" w:lineRule="auto"/>
      <w:textAlignment w:val="baseline"/>
    </w:pPr>
    <w:rPr>
      <w:rFonts w:ascii="HY울릉도M" w:eastAsia="HY울릉도M"/>
      <w:color w:val="000000"/>
      <w:sz w:val="22"/>
      <w:shd w:val="clear" w:color="000000" w:fill="auto"/>
    </w:rPr>
  </w:style>
  <w:style w:type="paragraph" w:customStyle="1" w:styleId="xl83">
    <w:name w:val="xl83"/>
    <w:uiPriority w:val="15"/>
    <w:pPr>
      <w:widowControl w:val="0"/>
      <w:pBdr>
        <w:top w:val="nil"/>
        <w:left w:val="nil"/>
        <w:bottom w:val="nil"/>
        <w:right w:val="nil"/>
      </w:pBdr>
      <w:autoSpaceDE w:val="0"/>
      <w:autoSpaceDN w:val="0"/>
      <w:spacing w:after="0" w:line="240" w:lineRule="auto"/>
      <w:jc w:val="center"/>
      <w:textAlignment w:val="center"/>
    </w:pPr>
    <w:rPr>
      <w:rFonts w:ascii="맑은 고딕" w:eastAsia="맑은 고딕"/>
      <w:color w:val="000000"/>
      <w:sz w:val="22"/>
    </w:rPr>
  </w:style>
  <w:style w:type="paragraph" w:customStyle="1" w:styleId="xl84">
    <w:name w:val="xl84"/>
    <w:uiPriority w:val="16"/>
    <w:pPr>
      <w:widowControl w:val="0"/>
      <w:pBdr>
        <w:top w:val="nil"/>
        <w:left w:val="nil"/>
        <w:bottom w:val="nil"/>
        <w:right w:val="nil"/>
      </w:pBdr>
      <w:autoSpaceDE w:val="0"/>
      <w:autoSpaceDN w:val="0"/>
      <w:spacing w:after="0" w:line="240" w:lineRule="auto"/>
      <w:jc w:val="center"/>
      <w:textAlignment w:val="center"/>
    </w:pPr>
    <w:rPr>
      <w:rFonts w:ascii="맑은 고딕" w:eastAsia="맑은 고딕"/>
      <w:color w:val="000000"/>
      <w:sz w:val="22"/>
    </w:rPr>
  </w:style>
  <w:style w:type="paragraph" w:customStyle="1" w:styleId="xl85">
    <w:name w:val="xl85"/>
    <w:uiPriority w:val="17"/>
    <w:pPr>
      <w:widowControl w:val="0"/>
      <w:pBdr>
        <w:top w:val="nil"/>
        <w:left w:val="nil"/>
        <w:bottom w:val="nil"/>
        <w:right w:val="nil"/>
      </w:pBdr>
      <w:autoSpaceDE w:val="0"/>
      <w:autoSpaceDN w:val="0"/>
      <w:spacing w:after="0" w:line="240" w:lineRule="auto"/>
      <w:jc w:val="right"/>
      <w:textAlignment w:val="bottom"/>
    </w:pPr>
    <w:rPr>
      <w:rFonts w:ascii="Arial" w:eastAsia="Arial"/>
      <w:color w:val="000000"/>
    </w:rPr>
  </w:style>
  <w:style w:type="paragraph" w:customStyle="1" w:styleId="11">
    <w:name w:val="1.1"/>
    <w:uiPriority w:val="18"/>
    <w:pPr>
      <w:widowControl w:val="0"/>
      <w:pBdr>
        <w:top w:val="nil"/>
        <w:left w:val="nil"/>
        <w:bottom w:val="nil"/>
        <w:right w:val="nil"/>
      </w:pBdr>
      <w:wordWrap w:val="0"/>
      <w:autoSpaceDE w:val="0"/>
      <w:autoSpaceDN w:val="0"/>
      <w:snapToGrid w:val="0"/>
      <w:spacing w:after="0" w:line="528" w:lineRule="auto"/>
      <w:ind w:left="349" w:hanging="149"/>
      <w:textAlignment w:val="baseline"/>
    </w:pPr>
    <w:rPr>
      <w:rFonts w:ascii="HCI Poppy" w:eastAsia="휴먼명조"/>
      <w:color w:val="000000"/>
      <w:sz w:val="22"/>
    </w:rPr>
  </w:style>
  <w:style w:type="paragraph" w:customStyle="1" w:styleId="xl64">
    <w:name w:val="xl64"/>
    <w:uiPriority w:val="19"/>
    <w:pPr>
      <w:widowControl w:val="0"/>
      <w:pBdr>
        <w:top w:val="nil"/>
        <w:left w:val="nil"/>
        <w:bottom w:val="nil"/>
        <w:right w:val="nil"/>
      </w:pBdr>
      <w:wordWrap w:val="0"/>
      <w:autoSpaceDE w:val="0"/>
      <w:autoSpaceDN w:val="0"/>
      <w:spacing w:after="0" w:line="384" w:lineRule="auto"/>
      <w:jc w:val="center"/>
      <w:textAlignment w:val="baseline"/>
    </w:pPr>
    <w:rPr>
      <w:rFonts w:ascii="맑은 고딕" w:eastAsia="맑은 고딕"/>
      <w:color w:val="000000"/>
      <w:sz w:val="22"/>
    </w:rPr>
  </w:style>
  <w:style w:type="paragraph" w:customStyle="1" w:styleId="xl82">
    <w:name w:val="xl82"/>
    <w:uiPriority w:val="20"/>
    <w:pPr>
      <w:widowControl w:val="0"/>
      <w:pBdr>
        <w:top w:val="nil"/>
        <w:left w:val="nil"/>
        <w:bottom w:val="nil"/>
        <w:right w:val="nil"/>
      </w:pBdr>
      <w:autoSpaceDE w:val="0"/>
      <w:autoSpaceDN w:val="0"/>
      <w:spacing w:after="0" w:line="240" w:lineRule="auto"/>
      <w:jc w:val="center"/>
      <w:textAlignment w:val="center"/>
    </w:pPr>
    <w:rPr>
      <w:rFonts w:ascii="맑은 고딕" w:eastAsia="맑은 고딕"/>
      <w:color w:val="000000"/>
    </w:rPr>
  </w:style>
  <w:style w:type="paragraph" w:customStyle="1" w:styleId="xl70">
    <w:name w:val="xl70"/>
    <w:uiPriority w:val="21"/>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1">
    <w:name w:val="xl71"/>
    <w:uiPriority w:val="22"/>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2">
    <w:name w:val="xl72"/>
    <w:uiPriority w:val="23"/>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3">
    <w:name w:val="xl73"/>
    <w:uiPriority w:val="24"/>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4">
    <w:name w:val="xl74"/>
    <w:uiPriority w:val="25"/>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5">
    <w:name w:val="xl75"/>
    <w:uiPriority w:val="26"/>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6">
    <w:name w:val="xl76"/>
    <w:uiPriority w:val="27"/>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7">
    <w:name w:val="xl77"/>
    <w:uiPriority w:val="28"/>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8">
    <w:name w:val="xl78"/>
    <w:uiPriority w:val="29"/>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td">
    <w:name w:val="td"/>
    <w:uiPriority w:val="30"/>
    <w:pPr>
      <w:widowControl w:val="0"/>
      <w:pBdr>
        <w:top w:val="nil"/>
        <w:left w:val="nil"/>
        <w:bottom w:val="nil"/>
        <w:right w:val="nil"/>
      </w:pBdr>
      <w:autoSpaceDE w:val="0"/>
      <w:autoSpaceDN w:val="0"/>
      <w:spacing w:after="0" w:line="240" w:lineRule="auto"/>
      <w:textAlignment w:val="center"/>
    </w:pPr>
    <w:rPr>
      <w:rFonts w:ascii="맑은 고딕" w:eastAsia="맑은 고딕"/>
      <w:color w:val="000000"/>
      <w:sz w:val="22"/>
    </w:rPr>
  </w:style>
  <w:style w:type="paragraph" w:customStyle="1" w:styleId="xl65">
    <w:name w:val="xl65"/>
    <w:uiPriority w:val="31"/>
    <w:pPr>
      <w:widowControl w:val="0"/>
      <w:pBdr>
        <w:top w:val="nil"/>
        <w:left w:val="nil"/>
        <w:bottom w:val="nil"/>
        <w:right w:val="nil"/>
      </w:pBdr>
      <w:autoSpaceDE w:val="0"/>
      <w:autoSpaceDN w:val="0"/>
      <w:spacing w:after="0" w:line="240" w:lineRule="auto"/>
      <w:jc w:val="center"/>
      <w:textAlignment w:val="center"/>
    </w:pPr>
    <w:rPr>
      <w:rFonts w:ascii="맑은 고딕" w:eastAsia="맑은 고딕"/>
      <w:color w:val="000000"/>
      <w:sz w:val="22"/>
    </w:rPr>
  </w:style>
  <w:style w:type="paragraph" w:customStyle="1" w:styleId="xl66">
    <w:name w:val="xl66"/>
    <w:uiPriority w:val="32"/>
    <w:pPr>
      <w:widowControl w:val="0"/>
      <w:pBdr>
        <w:top w:val="nil"/>
        <w:left w:val="nil"/>
        <w:bottom w:val="nil"/>
        <w:right w:val="nil"/>
      </w:pBdr>
      <w:autoSpaceDE w:val="0"/>
      <w:autoSpaceDN w:val="0"/>
      <w:spacing w:after="0" w:line="240" w:lineRule="auto"/>
      <w:jc w:val="center"/>
      <w:textAlignment w:val="center"/>
    </w:pPr>
    <w:rPr>
      <w:rFonts w:ascii="맑은 고딕" w:eastAsia="맑은 고딕"/>
      <w:color w:val="000000"/>
      <w:sz w:val="22"/>
    </w:rPr>
  </w:style>
  <w:style w:type="paragraph" w:customStyle="1" w:styleId="xl67">
    <w:name w:val="xl67"/>
    <w:uiPriority w:val="33"/>
    <w:pPr>
      <w:widowControl w:val="0"/>
      <w:pBdr>
        <w:top w:val="nil"/>
        <w:left w:val="nil"/>
        <w:bottom w:val="nil"/>
        <w:right w:val="nil"/>
      </w:pBdr>
      <w:autoSpaceDE w:val="0"/>
      <w:autoSpaceDN w:val="0"/>
      <w:spacing w:after="0" w:line="240" w:lineRule="auto"/>
      <w:jc w:val="center"/>
      <w:textAlignment w:val="center"/>
    </w:pPr>
    <w:rPr>
      <w:rFonts w:ascii="맑은 고딕" w:eastAsia="맑은 고딕"/>
      <w:color w:val="000000"/>
      <w:sz w:val="22"/>
    </w:rPr>
  </w:style>
  <w:style w:type="character" w:styleId="aa">
    <w:name w:val="annotation reference"/>
    <w:basedOn w:val="a0"/>
    <w:uiPriority w:val="99"/>
    <w:semiHidden/>
    <w:unhideWhenUsed/>
    <w:rsid w:val="00F41B49"/>
    <w:rPr>
      <w:sz w:val="16"/>
      <w:szCs w:val="16"/>
    </w:rPr>
  </w:style>
  <w:style w:type="paragraph" w:styleId="ab">
    <w:name w:val="annotation text"/>
    <w:basedOn w:val="a"/>
    <w:link w:val="Char"/>
    <w:uiPriority w:val="99"/>
    <w:unhideWhenUsed/>
    <w:rsid w:val="00F41B49"/>
    <w:pPr>
      <w:spacing w:line="240" w:lineRule="auto"/>
    </w:pPr>
    <w:rPr>
      <w:szCs w:val="20"/>
    </w:rPr>
  </w:style>
  <w:style w:type="character" w:customStyle="1" w:styleId="Char">
    <w:name w:val="메모 텍스트 Char"/>
    <w:basedOn w:val="a0"/>
    <w:link w:val="ab"/>
    <w:uiPriority w:val="99"/>
    <w:rsid w:val="00F41B49"/>
    <w:rPr>
      <w:rFonts w:ascii="맑은 고딕" w:eastAsia="맑은 고딕"/>
      <w:color w:val="000000"/>
      <w:kern w:val="1"/>
      <w:szCs w:val="20"/>
    </w:rPr>
  </w:style>
  <w:style w:type="paragraph" w:styleId="ac">
    <w:name w:val="annotation subject"/>
    <w:basedOn w:val="ab"/>
    <w:next w:val="ab"/>
    <w:link w:val="Char0"/>
    <w:uiPriority w:val="99"/>
    <w:semiHidden/>
    <w:unhideWhenUsed/>
    <w:rsid w:val="00F41B49"/>
    <w:rPr>
      <w:b/>
      <w:bCs/>
    </w:rPr>
  </w:style>
  <w:style w:type="character" w:customStyle="1" w:styleId="Char0">
    <w:name w:val="메모 주제 Char"/>
    <w:basedOn w:val="Char"/>
    <w:link w:val="ac"/>
    <w:uiPriority w:val="99"/>
    <w:semiHidden/>
    <w:rsid w:val="00F41B49"/>
    <w:rPr>
      <w:rFonts w:ascii="맑은 고딕" w:eastAsia="맑은 고딕"/>
      <w:b/>
      <w:bCs/>
      <w:color w:val="000000"/>
      <w:kern w:val="1"/>
      <w:szCs w:val="20"/>
    </w:rPr>
  </w:style>
  <w:style w:type="paragraph" w:styleId="ad">
    <w:name w:val="Revision"/>
    <w:hidden/>
    <w:uiPriority w:val="99"/>
    <w:semiHidden/>
    <w:rsid w:val="00F41B49"/>
    <w:pPr>
      <w:spacing w:after="0" w:line="240" w:lineRule="auto"/>
      <w:jc w:val="left"/>
    </w:pPr>
    <w:rPr>
      <w:rFonts w:ascii="맑은 고딕" w:eastAsia="맑은 고딕"/>
      <w:color w:val="000000"/>
      <w:kern w:val="1"/>
    </w:rPr>
  </w:style>
  <w:style w:type="paragraph" w:styleId="ae">
    <w:name w:val="Balloon Text"/>
    <w:basedOn w:val="a"/>
    <w:link w:val="Char1"/>
    <w:uiPriority w:val="99"/>
    <w:semiHidden/>
    <w:unhideWhenUsed/>
    <w:rsid w:val="00F23C65"/>
    <w:pPr>
      <w:spacing w:after="0" w:line="240" w:lineRule="auto"/>
    </w:pPr>
    <w:rPr>
      <w:rFonts w:ascii="Segoe UI" w:hAnsi="Segoe UI" w:cs="Segoe UI"/>
      <w:sz w:val="18"/>
      <w:szCs w:val="18"/>
    </w:rPr>
  </w:style>
  <w:style w:type="character" w:customStyle="1" w:styleId="Char1">
    <w:name w:val="풍선 도움말 텍스트 Char"/>
    <w:basedOn w:val="a0"/>
    <w:link w:val="ae"/>
    <w:uiPriority w:val="99"/>
    <w:semiHidden/>
    <w:rsid w:val="00F23C65"/>
    <w:rPr>
      <w:rFonts w:ascii="Segoe UI" w:eastAsia="맑은 고딕" w:hAnsi="Segoe UI" w:cs="Segoe UI"/>
      <w:color w:val="000000"/>
      <w:kern w:val="1"/>
      <w:sz w:val="18"/>
      <w:szCs w:val="18"/>
    </w:rPr>
  </w:style>
  <w:style w:type="paragraph" w:styleId="af">
    <w:name w:val="header"/>
    <w:basedOn w:val="a"/>
    <w:link w:val="Char2"/>
    <w:uiPriority w:val="99"/>
    <w:unhideWhenUsed/>
    <w:rsid w:val="003A705C"/>
    <w:pPr>
      <w:tabs>
        <w:tab w:val="center" w:pos="4680"/>
        <w:tab w:val="right" w:pos="9360"/>
      </w:tabs>
      <w:spacing w:after="0" w:line="240" w:lineRule="auto"/>
    </w:pPr>
  </w:style>
  <w:style w:type="character" w:customStyle="1" w:styleId="Char2">
    <w:name w:val="머리글 Char"/>
    <w:basedOn w:val="a0"/>
    <w:link w:val="af"/>
    <w:uiPriority w:val="99"/>
    <w:rsid w:val="003A705C"/>
    <w:rPr>
      <w:rFonts w:ascii="맑은 고딕" w:eastAsia="맑은 고딕"/>
      <w:color w:val="000000"/>
      <w:kern w:val="1"/>
    </w:rPr>
  </w:style>
  <w:style w:type="paragraph" w:styleId="af0">
    <w:name w:val="footer"/>
    <w:basedOn w:val="a"/>
    <w:link w:val="Char3"/>
    <w:uiPriority w:val="99"/>
    <w:unhideWhenUsed/>
    <w:rsid w:val="003A705C"/>
    <w:pPr>
      <w:tabs>
        <w:tab w:val="center" w:pos="4680"/>
        <w:tab w:val="right" w:pos="9360"/>
      </w:tabs>
      <w:spacing w:after="0" w:line="240" w:lineRule="auto"/>
    </w:pPr>
  </w:style>
  <w:style w:type="character" w:customStyle="1" w:styleId="Char3">
    <w:name w:val="바닥글 Char"/>
    <w:basedOn w:val="a0"/>
    <w:link w:val="af0"/>
    <w:uiPriority w:val="99"/>
    <w:rsid w:val="003A705C"/>
    <w:rPr>
      <w:rFonts w:ascii="맑은 고딕" w:eastAsia="맑은 고딕"/>
      <w:color w:val="000000"/>
      <w:ker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861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1.xml"/><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footer" Target="footer2.xml"/><Relationship Id="rId34" Type="http://schemas.openxmlformats.org/officeDocument/2006/relationships/image" Target="media/image18.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wmf"/><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1.xml"/><Relationship Id="rId29" Type="http://schemas.openxmlformats.org/officeDocument/2006/relationships/image" Target="media/image13.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wmf"/><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3.xml"/><Relationship Id="rId28" Type="http://schemas.openxmlformats.org/officeDocument/2006/relationships/image" Target="media/image12.wmf"/><Relationship Id="rId36" Type="http://schemas.openxmlformats.org/officeDocument/2006/relationships/image" Target="media/image20.wmf"/><Relationship Id="rId10" Type="http://schemas.microsoft.com/office/2018/08/relationships/commentsExtensible" Target="commentsExtensible.xml"/><Relationship Id="rId19" Type="http://schemas.openxmlformats.org/officeDocument/2006/relationships/header" Target="header2.xml"/><Relationship Id="rId31" Type="http://schemas.openxmlformats.org/officeDocument/2006/relationships/image" Target="media/image15.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header" Target="header3.xml"/><Relationship Id="rId27" Type="http://schemas.openxmlformats.org/officeDocument/2006/relationships/image" Target="media/image11.wmf"/><Relationship Id="rId30" Type="http://schemas.openxmlformats.org/officeDocument/2006/relationships/image" Target="media/image14.wmf"/><Relationship Id="rId35" Type="http://schemas.openxmlformats.org/officeDocument/2006/relationships/image" Target="media/image19.wmf"/><Relationship Id="rId8" Type="http://schemas.microsoft.com/office/2011/relationships/commentsExtended" Target="commentsExtended.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4099</TotalTime>
  <Pages>62</Pages>
  <Words>9197</Words>
  <Characters>52423</Characters>
  <Application>Microsoft Office Word</Application>
  <DocSecurity>0</DocSecurity>
  <Lines>436</Lines>
  <Paragraphs>122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통계적 기법을 이용한 낙동강 수계 하천수질 등급화 방안</vt:lpstr>
      <vt:lpstr>통계적 기법을 이용한 낙동강 수계 하천수질 등급화 방안</vt:lpstr>
    </vt:vector>
  </TitlesOfParts>
  <Company/>
  <LinksUpToDate>false</LinksUpToDate>
  <CharactersWithSpaces>61498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통계적 기법을 이용한 낙동강 수계 하천수질 등급화 방안</dc:title>
  <dc:creator/>
  <cp:keywords>fileTagC:c45b0a9b4f4c9ee16e0f478117157735dbeff6f9</cp:keywords>
  <cp:lastModifiedBy>User</cp:lastModifiedBy>
  <cp:revision>722</cp:revision>
  <dcterms:created xsi:type="dcterms:W3CDTF">2019-03-10T07:32:00Z</dcterms:created>
  <dcterms:modified xsi:type="dcterms:W3CDTF">2023-03-20T10:13:00Z</dcterms:modified>
  <cp:version>0501.0100.01</cp:version>
</cp:coreProperties>
</file>