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222</w:t>
      </w:r>
    </w:p>
    <w:p>
      <w:pPr>
        <w:jc w:val="center"/>
      </w:pPr>
      <w:r>
        <w:t>Sürüm 02.08.2026.222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222</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%97</w:t>
      </w:r>
    </w:p>
    <w:p>
      <w:r>
        <w:t>Kalan kodlama: %3</w:t>
      </w:r>
    </w:p>
    <w:p>
      <w:r>
        <w:t>Geçen süre: 13 gün</w:t>
      </w:r>
    </w:p>
    <w:p>
      <w:r>
        <w:t>Tarihsel build hızı: 17.08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ListBullet"/>
      </w:pPr>
      <w:r>
        <w:t>docs/decisions/DEC-111-build219-windows-failure-bootstrap-remediation.md — Gerçek Build219 Windows failure evidence ve Build220 düzeltme kararı</w:t>
      </w:r>
    </w:p>
    <w:p>
      <w:pPr>
        <w:pStyle w:val="ListBullet"/>
      </w:pPr>
      <w:r>
        <w:t>docs/adr/ADR-094-windows-packager-bootstrap-and-ps51-evidence-encoding.md — İzole packager bootstrap, UTF-8 BOM ve process diagnostics mimarisi</w:t>
      </w:r>
    </w:p>
    <w:p>
      <w:pPr>
        <w:pStyle w:val="ListBullet"/>
      </w:pPr>
      <w:r>
        <w:t>docs/security/BRONZE_WINDOWS_SECURITY_RETRY_BUILD220.md — Build220 tek tık Windows yeniden test prosedürü</w:t>
      </w:r>
    </w:p>
    <w:p>
      <w:pPr>
        <w:pStyle w:val="ListBullet"/>
      </w:pPr>
      <w:r>
        <w:t>docs/decisions/DEC-112-build220-windows-failure-workspace-build-remediation.md — Gerçek Build220 Windows failure evidence ve Build221 workspace-build düzeltme kararı</w:t>
      </w:r>
    </w:p>
    <w:p>
      <w:pPr>
        <w:pStyle w:val="ListBullet"/>
      </w:pPr>
      <w:r>
        <w:t>docs/adr/ADR-095-workspace-package-build-before-windows-package.md — Windows package lifecycle öncesi workspace build prerequisite mimarisi</w:t>
      </w:r>
    </w:p>
    <w:p>
      <w:pPr>
        <w:pStyle w:val="ListBullet"/>
      </w:pPr>
      <w:r>
        <w:t>docs/security/BRONZE_WINDOWS_SECURITY_RETRY_BUILD221.md — Build221 tek tık Windows yeniden test prosedürü</w:t>
      </w:r>
    </w:p>
    <w:p>
      <w:pPr>
        <w:pStyle w:val="ListBullet"/>
      </w:pPr>
      <w:r>
        <w:t>docs/decisions/DEC-113-build221-windows-failure-preload-typescript-remediation.md — Gerçek Build221 Windows TS7017 failure evidence ve Build222 düzeltme kararı</w:t>
      </w:r>
    </w:p>
    <w:p>
      <w:pPr>
        <w:pStyle w:val="ListBullet"/>
      </w:pPr>
      <w:r>
        <w:t>docs/adr/ADR-096-preload-global-lifecycle-typing.md — Preload renderer yaşam döngüsü structural typing sınırı</w:t>
      </w:r>
    </w:p>
    <w:p>
      <w:pPr>
        <w:pStyle w:val="ListBullet"/>
      </w:pPr>
      <w:r>
        <w:t>docs/security/BRONZE_WINDOWS_SECURITY_RETRY_BUILD222.md — Build222 tek tık Windows yeniden test prosedürü</w:t>
      </w:r>
    </w:p>
    <w:p>
      <w:pPr>
        <w:pStyle w:val="Heading1"/>
      </w:pPr>
      <w:r>
        <w:t>9. Build 222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docs/decisions/DEC-111-build219-windows-failure-bootstrap-remediation.md</w:t>
      </w:r>
    </w:p>
    <w:p>
      <w:pPr>
        <w:pStyle w:val="ListBullet"/>
      </w:pPr>
      <w:r>
        <w:t>docs/adr/ADR-094-windows-packager-bootstrap-and-ps51-evidence-encoding.md</w:t>
      </w:r>
    </w:p>
    <w:p>
      <w:pPr>
        <w:pStyle w:val="ListBullet"/>
      </w:pPr>
      <w:r>
        <w:t>docs/security/BRONZE_WINDOWS_SECURITY_RETRY_BUILD220.md</w:t>
      </w:r>
    </w:p>
    <w:p>
      <w:pPr>
        <w:pStyle w:val="ListBullet"/>
      </w:pPr>
      <w:r>
        <w:t>docs/decisions/DEC-112-build220-windows-failure-workspace-build-remediation.md</w:t>
      </w:r>
    </w:p>
    <w:p>
      <w:pPr>
        <w:pStyle w:val="ListBullet"/>
      </w:pPr>
      <w:r>
        <w:t>docs/adr/ADR-095-workspace-package-build-before-windows-package.md</w:t>
      </w:r>
    </w:p>
    <w:p>
      <w:pPr>
        <w:pStyle w:val="ListBullet"/>
      </w:pPr>
      <w:r>
        <w:t>docs/security/BRONZE_WINDOWS_SECURITY_RETRY_BUILD221.md</w:t>
      </w:r>
    </w:p>
    <w:p>
      <w:pPr>
        <w:pStyle w:val="ListBullet"/>
      </w:pPr>
      <w:r>
        <w:t>docs/decisions/DEC-113-build221-windows-failure-preload-typescript-remediation.md</w:t>
      </w:r>
    </w:p>
    <w:p>
      <w:pPr>
        <w:pStyle w:val="ListBullet"/>
      </w:pPr>
      <w:r>
        <w:t>docs/adr/ADR-096-preload-global-lifecycle-typing.md</w:t>
      </w:r>
    </w:p>
    <w:p>
      <w:pPr>
        <w:pStyle w:val="ListBullet"/>
      </w:pPr>
      <w:r>
        <w:t>docs/security/BRONZE_WINDOWS_SECURITY_RETRY_BUILD222.md</w:t>
      </w:r>
    </w:p>
    <w:p>
      <w:pPr>
        <w:pStyle w:val="ListBullet"/>
      </w:pPr>
      <w:r>
        <w:t>BUILD_STATUS_BRONZE_RC2_BUILD222.md</w:t>
      </w:r>
    </w:p>
    <w:p>
      <w:pPr>
        <w:pStyle w:val="ListBullet"/>
      </w:pPr>
      <w:r>
        <w:t>RELEASE_NOTES_BRONZE_RC2_BUILD222.md</w:t>
      </w:r>
    </w:p>
    <w:p>
      <w:pPr>
        <w:pStyle w:val="ListBullet"/>
      </w:pPr>
      <w:r>
        <w:t>BUILD222_ARCHITECTURE_VALIDATION_REPORT.md</w:t>
      </w:r>
    </w:p>
    <w:p>
      <w:pPr>
        <w:pStyle w:val="ListBullet"/>
      </w:pPr>
      <w:r>
        <w:t>BUILD222_DELIVERY_VALIDATION_REPORT.md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