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ind w:firstLine="360"/>
      </w:pPr>
      <w:r>
        <w:rPr>
          <w:sz w:val="20"/>
        </w:rPr>
        <w:t xml:space="preserve">COo Message </w:t>
      </w:r>
    </w:p>
    <w:p>
      <w:pPr>
        <w:ind w:firstLine="360"/>
      </w:pPr>
      <w:r>
        <w:rPr>
          <w:sz w:val="20"/>
        </w:rPr>
        <w:t xml:space="preserve">COO Message </w:t>
      </w:r>
    </w:p>
    <w:p>
      <w:pPr>
        <w:pStyle w:val="Heading1"/>
      </w:pPr>
      <w:r>
        <w:t>By keeping our focus firmly fixed beyo</w:t>
      </w:r>
    </w:p>
    <w:p>
      <w:pPr>
        <w:pStyle w:val="Heading1"/>
      </w:pPr>
      <w:r>
        <w:t>By keeping our focus firmly fixed beyond</w:t>
      </w:r>
    </w:p>
    <w:p>
      <w:pPr>
        <w:ind w:firstLine="360"/>
      </w:pPr>
      <w:r>
        <w:rPr>
          <w:sz w:val="20"/>
        </w:rPr>
        <w:t xml:space="preserve">Amid this unprecedented phase brought about by CoVID-19 and other recent developments, we will unflinch </w:t>
      </w:r>
      <w:r>
        <w:rPr>
          <w:sz w:val="20"/>
        </w:rPr>
        <w:t xml:space="preserve">market-oriented perspective, we will perceive changes in customers and industry structure to steadily seize 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1828800" cy="93638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140, 765, 556, 978]_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93638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E</w:t>
      </w:r>
    </w:p>
    <w:p>
      <w:pPr>
        <w:ind w:firstLine="360"/>
      </w:pPr>
      <w:r>
        <w:rPr>
          <w:sz w:val="20"/>
        </w:rPr>
        <w:t xml:space="preserve">By keeping our focus firmly fixed beyond </w:t>
      </w:r>
      <w:r>
        <w:rPr>
          <w:sz w:val="20"/>
        </w:rPr>
        <w:t xml:space="preserve">the current difficulties and taking </w:t>
      </w:r>
      <w:r>
        <w:rPr>
          <w:sz w:val="20"/>
        </w:rPr>
        <w:t xml:space="preserve">forward-looking preparations, we aim to </w:t>
      </w:r>
    </w:p>
    <w:p>
      <w:pPr>
        <w:pStyle w:val="Heading1"/>
      </w:pPr>
      <w:r>
        <w:t>By keeping our focus firmly fixed beyond</w:t>
      </w:r>
    </w:p>
    <w:p>
      <w:pPr>
        <w:ind w:firstLine="360"/>
      </w:pPr>
      <w:r>
        <w:rPr>
          <w:sz w:val="20"/>
        </w:rPr>
        <w:t xml:space="preserve">harket-orientedperspective,wewillperceivechangesincustomersandindustrystructuretosteadilyseize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ind w:firstLine="360"/>
      </w:pPr>
      <w:r>
        <w:rPr>
          <w:sz w:val="20"/>
        </w:rPr>
        <w:t xml:space="preserve">amilyMartwhichwasmadeasubsidiarynFYE29,an </w:t>
      </w:r>
      <w:r>
        <w:rPr>
          <w:sz w:val="20"/>
        </w:rPr>
        <w:t xml:space="preserve">trengthen theGroup's value chain by using the consum- </w:t>
      </w:r>
      <w:r>
        <w:rPr>
          <w:sz w:val="20"/>
        </w:rPr>
        <w:t xml:space="preserve">rs perspective, a“market-oriented perspective,” rather </w:t>
      </w:r>
      <w:r>
        <w:rPr>
          <w:sz w:val="20"/>
        </w:rPr>
        <w:t xml:space="preserve">n our conventional product-oriented perspective.Final </w:t>
      </w:r>
      <w:r>
        <w:rPr>
          <w:sz w:val="20"/>
        </w:rPr>
        <w:t xml:space="preserve">arning from our lesson of not using excessive selection </w:t>
      </w:r>
      <w:r>
        <w:rPr>
          <w:sz w:val="20"/>
        </w:rPr>
        <w:t xml:space="preserve">dconcentration, wedid not alter the Division Companie </w:t>
      </w:r>
      <w:r>
        <w:rPr>
          <w:sz w:val="20"/>
        </w:rPr>
        <w:t xml:space="preserve">at comprise our existing profit pillars. </w:t>
      </w:r>
      <w:r>
        <w:rPr>
          <w:sz w:val="20"/>
        </w:rPr>
        <w:t xml:space="preserve">In the summer of 2019, the stock market tookaturn, </w:t>
      </w:r>
      <w:r>
        <w:rPr>
          <w:sz w:val="20"/>
        </w:rPr>
        <w:t xml:space="preserve">hich had until thenbeensteadlyadvancing. It statd </w:t>
      </w:r>
      <w:r>
        <w:rPr>
          <w:sz w:val="20"/>
        </w:rPr>
        <w:t xml:space="preserve">ith the worsening of the U.S.-China trade friction, which </w:t>
      </w:r>
      <w:r>
        <w:rPr>
          <w:sz w:val="20"/>
        </w:rPr>
        <w:t xml:space="preserve">aused a drop that some said could make for another </w:t>
      </w:r>
      <w:r>
        <w:rPr>
          <w:sz w:val="20"/>
        </w:rPr>
        <w:t xml:space="preserve">unlucky August." As the Company was strengthening its </w:t>
      </w:r>
      <w:r>
        <w:rPr>
          <w:sz w:val="20"/>
        </w:rPr>
        <w:t xml:space="preserve">arning about the eventual collapse of the long sustained </w:t>
      </w:r>
      <w:r>
        <w:rPr>
          <w:sz w:val="20"/>
        </w:rPr>
        <w:t xml:space="preserve">eriod of global economic growth, ITOCHU used this </w:t>
      </w:r>
      <w:r>
        <w:rPr>
          <w:sz w:val="20"/>
        </w:rPr>
        <w:t xml:space="preserve">arket shift, under the guidance of its Chairman &amp;CEO </w:t>
      </w:r>
      <w:r>
        <w:rPr>
          <w:sz w:val="20"/>
        </w:rPr>
        <w:t xml:space="preserve">lasahirokafuj, toredule itsefrs ontheeant, </w:t>
      </w:r>
      <w:r>
        <w:rPr>
          <w:sz w:val="20"/>
        </w:rPr>
        <w:t xml:space="preserve">vent" principles, which form the foundation of ITOCHU </w:t>
      </w:r>
      <w:r>
        <w:rPr>
          <w:sz w:val="20"/>
        </w:rPr>
        <w:t xml:space="preserve">lanagement. Specifically, we redoubled efforts to uncove </w:t>
      </w:r>
      <w:r>
        <w:rPr>
          <w:sz w:val="20"/>
        </w:rPr>
        <w:t xml:space="preserve">otential concerns andthoroughly practice our“prevent" </w:t>
      </w:r>
      <w:r>
        <w:rPr>
          <w:sz w:val="20"/>
        </w:rPr>
        <w:t xml:space="preserve">rinciple.To prepare forfurther economic deterioration, </w:t>
      </w:r>
      <w:r>
        <w:rPr>
          <w:sz w:val="20"/>
        </w:rPr>
        <w:t xml:space="preserve">e also decided to switly shift toward lean management </w:t>
      </w:r>
      <w:r>
        <w:rPr>
          <w:sz w:val="20"/>
        </w:rPr>
        <w:t xml:space="preserve">veraging our "cut”" principle. </w:t>
      </w:r>
      <w:r>
        <w:rPr>
          <w:sz w:val="20"/>
        </w:rPr>
        <w:t xml:space="preserve">We began to take countermeasures ahead of other con </w:t>
      </w:r>
      <w:r>
        <w:rPr>
          <w:sz w:val="20"/>
        </w:rPr>
        <w:t xml:space="preserve">anies. For example, we conducted an interim review of  </w:t>
      </w:r>
      <w:r>
        <w:rPr>
          <w:sz w:val="20"/>
        </w:rPr>
        <w:t xml:space="preserve">e management plan on September 9, a month earlier  </w:t>
      </w:r>
      <w:r>
        <w:rPr>
          <w:sz w:val="20"/>
        </w:rPr>
        <w:t xml:space="preserve">usual. We also instilled a feeling of restraint during </w:t>
      </w:r>
      <w:r>
        <w:rPr>
          <w:sz w:val="20"/>
        </w:rPr>
        <w:t xml:space="preserve">nmer vacation. This was because ITOCHU, which had </w:t>
      </w:r>
      <w:r>
        <w:rPr>
          <w:sz w:val="20"/>
        </w:rPr>
        <w:t xml:space="preserve">rown dramatically over the course of adecade,determine </w:t>
      </w:r>
      <w:r>
        <w:rPr>
          <w:sz w:val="20"/>
        </w:rPr>
        <w:t xml:space="preserve">hat it was facing amajor challenge about whetherit coul </w:t>
      </w:r>
      <w:r>
        <w:rPr>
          <w:sz w:val="20"/>
        </w:rPr>
        <w:t xml:space="preserve">eep its commitment of achieving the promised ￥500.0 </w:t>
      </w:r>
      <w:r>
        <w:rPr>
          <w:sz w:val="20"/>
        </w:rPr>
        <w:t xml:space="preserve">ilionincethen,thestockmarket fortunatelyrecovere </w:t>
      </w:r>
      <w:r>
        <w:rPr>
          <w:sz w:val="20"/>
        </w:rPr>
        <w:t xml:space="preserve">nd ITOCHU's share price set 22 record highs. The prepa </w:t>
      </w:r>
      <w:r>
        <w:rPr>
          <w:sz w:val="20"/>
        </w:rPr>
        <w:t xml:space="preserve">madeforthattimehelped </w:t>
      </w:r>
      <w:r>
        <w:rPr>
          <w:sz w:val="20"/>
        </w:rPr>
        <w:t xml:space="preserve">Iusbereadywhe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1"/>
          <w:docGrid w:linePitch="360"/>
        </w:sectPr>
      </w:pPr>
    </w:p>
    <w:p>
      <w:pPr>
        <w:ind w:firstLine="360"/>
      </w:pPr>
      <w:r>
        <w:rPr>
          <w:sz w:val="20"/>
        </w:rPr>
        <w:t xml:space="preserve">strengthen the Group's value chain by using the consum- </w:t>
      </w:r>
      <w:r>
        <w:rPr>
          <w:sz w:val="20"/>
        </w:rPr>
        <w:t xml:space="preserve">April 2019, as we were almost sure about achieving an </w:t>
      </w:r>
      <w:r>
        <w:rPr>
          <w:sz w:val="20"/>
        </w:rPr>
        <w:t xml:space="preserve">ers' perspective, a “market-oriented perspective,” rather </w:t>
      </w:r>
      <w:r>
        <w:rPr>
          <w:sz w:val="20"/>
        </w:rPr>
        <w:t xml:space="preserve">historic￥500.0 bilion in consolidated net profit, we hld a </w:t>
      </w:r>
      <w:r>
        <w:rPr>
          <w:sz w:val="20"/>
        </w:rPr>
        <w:t xml:space="preserve">than our conventional product-oriented perspective. Finall </w:t>
      </w:r>
      <w:r>
        <w:rPr>
          <w:sz w:val="20"/>
        </w:rPr>
        <w:t xml:space="preserve">Special Headquarters Management Committee meeting to </w:t>
      </w:r>
      <w:r>
        <w:rPr>
          <w:sz w:val="20"/>
        </w:rPr>
        <w:t xml:space="preserve">learning from our lesson of not using excessive selection </w:t>
      </w:r>
      <w:r>
        <w:rPr>
          <w:sz w:val="20"/>
        </w:rPr>
        <w:t xml:space="preserve">iscuss the FYE 2020 management plan.Rather than revel </w:t>
      </w:r>
      <w:r>
        <w:rPr>
          <w:sz w:val="20"/>
        </w:rPr>
        <w:t xml:space="preserve">and concentration,wedid not alter the Division Companie </w:t>
      </w:r>
      <w:r>
        <w:rPr>
          <w:sz w:val="20"/>
        </w:rPr>
        <w:t xml:space="preserve">n our major 500.0 billion achievement, we honed our </w:t>
      </w:r>
      <w:r>
        <w:rPr>
          <w:sz w:val="20"/>
        </w:rPr>
        <w:t xml:space="preserve">that comprise our existing profit pillars. </w:t>
      </w:r>
      <w:r>
        <w:rPr>
          <w:sz w:val="20"/>
        </w:rPr>
        <w:t xml:space="preserve">gaze on the trajectory beyond ￥500.0 bilion. Our discus- </w:t>
      </w:r>
      <w:r>
        <w:rPr>
          <w:sz w:val="20"/>
        </w:rPr>
        <w:t xml:space="preserve">In the summer of 2019,the stock market took a turn, </w:t>
      </w:r>
      <w:r>
        <w:rPr>
          <w:sz w:val="20"/>
        </w:rPr>
        <w:t xml:space="preserve">sionfocused on how ITOCHUcould continue to steadily </w:t>
      </w:r>
      <w:r>
        <w:rPr>
          <w:sz w:val="20"/>
        </w:rPr>
        <w:t xml:space="preserve">which had until thenbeensteadily advancing. It startd </w:t>
      </w:r>
      <w:r>
        <w:rPr>
          <w:sz w:val="20"/>
        </w:rPr>
        <w:t xml:space="preserve">row and what actionswereneeded withourrganizationa </w:t>
      </w:r>
      <w:r>
        <w:rPr>
          <w:sz w:val="20"/>
        </w:rPr>
        <w:t xml:space="preserve">with the worsening of the U.S.-China trade friction, which </w:t>
      </w:r>
      <w:r>
        <w:rPr>
          <w:sz w:val="20"/>
        </w:rPr>
        <w:t xml:space="preserve">systems and human capitalWestarted themeting reet- </w:t>
      </w:r>
      <w:r>
        <w:rPr>
          <w:sz w:val="20"/>
        </w:rPr>
        <w:t xml:space="preserve">caused a drop that some said could make for another </w:t>
      </w:r>
      <w:r>
        <w:rPr>
          <w:sz w:val="20"/>
        </w:rPr>
        <w:t xml:space="preserve">ng on the many ups and downs the Company has experi- </w:t>
      </w:r>
      <w:r>
        <w:rPr>
          <w:sz w:val="20"/>
        </w:rPr>
        <w:t xml:space="preserve">“unlucky August." As the Company was strengthening its </w:t>
      </w:r>
      <w:r>
        <w:rPr>
          <w:sz w:val="20"/>
        </w:rPr>
        <w:t xml:space="preserve">nced and what lessons could be learned We narrowed </w:t>
      </w:r>
      <w:r>
        <w:rPr>
          <w:sz w:val="20"/>
        </w:rPr>
        <w:t xml:space="preserve">warning about theeventual cllapseof thelong sustained </w:t>
      </w:r>
      <w:r>
        <w:rPr>
          <w:sz w:val="20"/>
        </w:rPr>
        <w:t xml:space="preserve">hese down to three major lesons. The first is not to for- </w:t>
      </w:r>
      <w:r>
        <w:rPr>
          <w:sz w:val="20"/>
        </w:rPr>
        <w:t xml:space="preserve">period of global economic growth, ITOCHU used this </w:t>
      </w:r>
      <w:r>
        <w:rPr>
          <w:sz w:val="20"/>
        </w:rPr>
        <w:t xml:space="preserve">nulate long-term management plans on hypotheticals. In  </w:t>
      </w:r>
      <w:r>
        <w:rPr>
          <w:sz w:val="20"/>
        </w:rPr>
        <w:t xml:space="preserve">market shift, under the guidance o its Chairman &amp;CEO </w:t>
      </w:r>
      <w:r>
        <w:rPr>
          <w:sz w:val="20"/>
        </w:rPr>
        <w:t xml:space="preserve">herwordsweshould nt announcebaselessquantitati </w:t>
      </w:r>
      <w:r>
        <w:rPr>
          <w:sz w:val="20"/>
        </w:rPr>
        <w:t xml:space="preserve">Masahiro kafujl,tredouble its efforts on the“ean, ut </w:t>
      </w:r>
      <w:r>
        <w:rPr>
          <w:sz w:val="20"/>
        </w:rPr>
        <w:t xml:space="preserve">rgets, and management should emphasize its commit- </w:t>
      </w:r>
      <w:r>
        <w:rPr>
          <w:sz w:val="20"/>
        </w:rPr>
        <w:t xml:space="preserve">prevent" principles, which form the foundation of ITOCHU'$ </w:t>
      </w:r>
      <w:r>
        <w:rPr>
          <w:sz w:val="20"/>
        </w:rPr>
        <w:t xml:space="preserve">ents. The second is not to conduct management through </w:t>
      </w:r>
      <w:r>
        <w:rPr>
          <w:sz w:val="20"/>
        </w:rPr>
        <w:t xml:space="preserve">management Secificlly, we redoubled efforts to uncover </w:t>
      </w:r>
      <w:r>
        <w:rPr>
          <w:sz w:val="20"/>
        </w:rPr>
        <w:t xml:space="preserve">xcessiveselction and concentration.The third is that the </w:t>
      </w:r>
      <w:r>
        <w:rPr>
          <w:sz w:val="20"/>
        </w:rPr>
        <w:t xml:space="preserve">potential concerns and thoroughly practice our"prevent”" </w:t>
      </w:r>
      <w:r>
        <w:rPr>
          <w:sz w:val="20"/>
        </w:rPr>
        <w:t xml:space="preserve">usiness environment willalways change: Overconfidence </w:t>
      </w:r>
      <w:r>
        <w:rPr>
          <w:sz w:val="20"/>
        </w:rPr>
        <w:t xml:space="preserve">principle.o prepare forfurther economic deterioration, </w:t>
      </w:r>
      <w:r>
        <w:rPr>
          <w:sz w:val="20"/>
        </w:rPr>
        <w:t xml:space="preserve">forbidden. “The higher the peak, the lower the valley" </w:t>
      </w:r>
      <w:r>
        <w:rPr>
          <w:sz w:val="20"/>
        </w:rPr>
        <w:t xml:space="preserve">we also decided to swiftlyshift toward lean management </w:t>
      </w:r>
      <w:r>
        <w:rPr>
          <w:sz w:val="20"/>
        </w:rPr>
        <w:t xml:space="preserve">leveraging our“cut” principle. </w:t>
      </w:r>
      <w:r>
        <w:rPr>
          <w:sz w:val="20"/>
        </w:rPr>
        <w:t xml:space="preserve">lated net profit plan at 500.bilion, or about the same </w:t>
      </w:r>
      <w:r>
        <w:rPr>
          <w:sz w:val="20"/>
        </w:rPr>
        <w:t xml:space="preserve">We began to take countermeasures ahead of other com </w:t>
      </w:r>
      <w:r>
        <w:rPr>
          <w:sz w:val="20"/>
        </w:rPr>
        <w:t xml:space="preserve">astheFE 2019 results, and maintained our progressive </w:t>
      </w:r>
      <w:r>
        <w:rPr>
          <w:sz w:val="20"/>
        </w:rPr>
        <w:t xml:space="preserve">panies. For example, we conducted an interim review of </w:t>
      </w:r>
      <w:r>
        <w:rPr>
          <w:sz w:val="20"/>
        </w:rPr>
        <w:t xml:space="preserve">ividend policy with a dividend of ￥85, an increase of ￥2. </w:t>
      </w:r>
      <w:r>
        <w:rPr>
          <w:sz w:val="20"/>
        </w:rPr>
        <w:t xml:space="preserve">the management plan on September 9, amonth earier </w:t>
      </w:r>
      <w:r>
        <w:rPr>
          <w:sz w:val="20"/>
        </w:rPr>
        <w:t xml:space="preserve">his was a result of emphasizing our commitment to </w:t>
      </w:r>
      <w:r>
        <w:rPr>
          <w:sz w:val="20"/>
        </w:rPr>
        <w:t xml:space="preserve">than usual.We also instiled a feeling of restraint during </w:t>
      </w:r>
      <w:r>
        <w:rPr>
          <w:sz w:val="20"/>
        </w:rPr>
        <w:t xml:space="preserve">achieving the numbers we promised whil first establishing </w:t>
      </w:r>
      <w:r>
        <w:rPr>
          <w:sz w:val="20"/>
        </w:rPr>
        <w:t xml:space="preserve">summer vacation. This was because ITOCHU, which had </w:t>
      </w:r>
      <w:r>
        <w:rPr>
          <w:sz w:val="20"/>
        </w:rPr>
        <w:t xml:space="preserve"> firm foothold amid an uncertain economic outlook. </w:t>
      </w:r>
      <w:r>
        <w:rPr>
          <w:sz w:val="20"/>
        </w:rPr>
        <w:t xml:space="preserve">growndramaticallyover thecourseof a decade,determine </w:t>
      </w:r>
      <w:r>
        <w:rPr>
          <w:sz w:val="20"/>
        </w:rPr>
        <w:t xml:space="preserve">nother contributing factor was the establishment of The </w:t>
      </w:r>
      <w:r>
        <w:rPr>
          <w:sz w:val="20"/>
        </w:rPr>
        <w:t xml:space="preserve">that it was facing amajor challengeabout whetherit could </w:t>
      </w:r>
      <w:r>
        <w:rPr>
          <w:sz w:val="20"/>
        </w:rPr>
        <w:t xml:space="preserve">Bth Company as a new Division Company with the purpose </w:t>
      </w:r>
      <w:r>
        <w:rPr>
          <w:sz w:val="20"/>
        </w:rPr>
        <w:t xml:space="preserve">keep its commitment of achieving the promised ￥500.0 </w:t>
      </w:r>
      <w:r>
        <w:rPr>
          <w:sz w:val="20"/>
        </w:rPr>
        <w:t xml:space="preserve">bilion Sincethen, the stockmarket fortunatelrecvred </w:t>
      </w:r>
      <w:r>
        <w:rPr>
          <w:sz w:val="20"/>
        </w:rPr>
        <w:t xml:space="preserve">f securing resilience against volatile business environments </w:t>
      </w:r>
      <w:r>
        <w:rPr>
          <w:sz w:val="20"/>
        </w:rPr>
        <w:t xml:space="preserve">and withdrawing frm legacy businesses. One goalof the </w:t>
      </w:r>
      <w:r>
        <w:rPr>
          <w:sz w:val="20"/>
        </w:rPr>
        <w:t xml:space="preserve">and ITOCHU's share priceset 22 recrd highs.The pra </w:t>
      </w:r>
    </w:p>
    <w:p>
      <w:pPr>
        <w:ind w:firstLine="360"/>
      </w:pPr>
      <w:r>
        <w:rPr>
          <w:sz w:val="20"/>
        </w:rPr>
        <w:t xml:space="preserve">Aprl 2019, as we were almost sure about achevng an </w:t>
      </w:r>
      <w:r>
        <w:rPr>
          <w:sz w:val="20"/>
        </w:rPr>
        <w:t xml:space="preserve">historic00.blionincnsolidated et proft,wed a </w:t>
      </w:r>
      <w:r>
        <w:rPr>
          <w:sz w:val="20"/>
        </w:rPr>
        <w:t xml:space="preserve">Special Headquarters Management Committe meeting to </w:t>
      </w:r>
      <w:r>
        <w:rPr>
          <w:sz w:val="20"/>
        </w:rPr>
        <w:t xml:space="preserve">discuss the FYE 2020management plan.Rather than revel </w:t>
      </w:r>
      <w:r>
        <w:rPr>
          <w:sz w:val="20"/>
        </w:rPr>
        <w:t xml:space="preserve">n our major500.0bilion achievement, we honed our </w:t>
      </w:r>
      <w:r>
        <w:rPr>
          <w:sz w:val="20"/>
        </w:rPr>
        <w:t xml:space="preserve">gaze on the trajectory beyond ￥500.0 bilion. Our discus- </w:t>
      </w:r>
      <w:r>
        <w:rPr>
          <w:sz w:val="20"/>
        </w:rPr>
        <w:t xml:space="preserve">sion focused onhow ITOCHU could continue to steadily </w:t>
      </w:r>
      <w:r>
        <w:rPr>
          <w:sz w:val="20"/>
        </w:rPr>
        <w:t xml:space="preserve">growandwhat actionswereneeded withourorganizationa </w:t>
      </w:r>
      <w:r>
        <w:rPr>
          <w:sz w:val="20"/>
        </w:rPr>
        <w:t xml:space="preserve">systems and humancapitalWe stared themeeting reflect </w:t>
      </w:r>
      <w:r>
        <w:rPr>
          <w:sz w:val="20"/>
        </w:rPr>
        <w:t xml:space="preserve">ing on the many ups and downs the Company has experi- </w:t>
      </w:r>
      <w:r>
        <w:rPr>
          <w:sz w:val="20"/>
        </w:rPr>
        <w:t xml:space="preserve">nced and what lessons could be learned.We narrowed </w:t>
      </w:r>
      <w:r>
        <w:rPr>
          <w:sz w:val="20"/>
        </w:rPr>
        <w:t xml:space="preserve">hese down to three majorlessons. The frst is not to for- </w:t>
      </w:r>
      <w:r>
        <w:rPr>
          <w:sz w:val="20"/>
        </w:rPr>
        <w:t xml:space="preserve">mulate long-tem management plans on hypotheticals. In </w:t>
      </w:r>
      <w:r>
        <w:rPr>
          <w:sz w:val="20"/>
        </w:rPr>
        <w:t xml:space="preserve">otherworehulnt aaselessquantitat </w:t>
      </w:r>
      <w:r>
        <w:rPr>
          <w:sz w:val="20"/>
        </w:rPr>
        <w:t xml:space="preserve">argets, and management should emphasize its commit- </w:t>
      </w:r>
      <w:r>
        <w:rPr>
          <w:sz w:val="20"/>
        </w:rPr>
        <w:t xml:space="preserve">ments. The second is not to conduct management through </w:t>
      </w:r>
      <w:r>
        <w:rPr>
          <w:sz w:val="20"/>
        </w:rPr>
        <w:t xml:space="preserve">excessiveselction and concentration.The third is that the </w:t>
      </w:r>
      <w:r>
        <w:rPr>
          <w:sz w:val="20"/>
        </w:rPr>
        <w:t xml:space="preserve">ousiness environment illalways change: Overconfidence </w:t>
      </w:r>
      <w:r>
        <w:rPr>
          <w:sz w:val="20"/>
        </w:rPr>
        <w:t xml:space="preserve">Sforbidden. The higher the peak, the lower the valley" </w:t>
      </w:r>
      <w:r>
        <w:rPr>
          <w:sz w:val="20"/>
        </w:rPr>
        <w:t xml:space="preserve">Based on these lessons, we set the FYE 2020 consoli- </w:t>
      </w:r>
      <w:r>
        <w:rPr>
          <w:sz w:val="20"/>
        </w:rPr>
        <w:t xml:space="preserve">dated net pofit plan at 500.bilion, or about the same </w:t>
      </w:r>
      <w:r>
        <w:rPr>
          <w:sz w:val="20"/>
        </w:rPr>
        <w:t xml:space="preserve">asthe FYE 2019 results, and maintained ourprogressive </w:t>
      </w:r>
      <w:r>
        <w:rPr>
          <w:sz w:val="20"/>
        </w:rPr>
        <w:t xml:space="preserve">dividend policy with a dividend of￥85, an increaseof ￥2. </w:t>
      </w:r>
      <w:r>
        <w:rPr>
          <w:sz w:val="20"/>
        </w:rPr>
        <w:t xml:space="preserve">his was a result of emphasizing our commitment to </w:t>
      </w:r>
      <w:r>
        <w:rPr>
          <w:sz w:val="20"/>
        </w:rPr>
        <w:t xml:space="preserve">achieving thenumberswe promised whil first establishing </w:t>
      </w:r>
      <w:r>
        <w:rPr>
          <w:sz w:val="20"/>
        </w:rPr>
        <w:t xml:space="preserve">a firm foothold amid an uncertain economic outlook. </w:t>
      </w:r>
      <w:r>
        <w:rPr>
          <w:sz w:val="20"/>
        </w:rPr>
        <w:t xml:space="preserve">Another contributing factor was the establishment of The </w:t>
      </w:r>
      <w:r>
        <w:rPr>
          <w:sz w:val="20"/>
        </w:rPr>
        <w:t xml:space="preserve">8th Company as a new Division Company with the purpose </w:t>
      </w:r>
      <w:r>
        <w:rPr>
          <w:sz w:val="20"/>
        </w:rPr>
        <w:t xml:space="preserve">ofsecuringresilience againstvolatilebusiness environments </w:t>
      </w:r>
      <w:r>
        <w:rPr>
          <w:sz w:val="20"/>
        </w:rPr>
        <w:t xml:space="preserve">and withdrawing from legacy businesses. One goal of the </w:t>
      </w:r>
      <w:r>
        <w:rPr>
          <w:sz w:val="20"/>
        </w:rPr>
        <w:t xml:space="preserve"> Division Company is to enhance the corporate value of </w:t>
      </w:r>
    </w:p>
    <w:p>
      <w:pPr>
        <w:ind w:firstLine="360"/>
      </w:pPr>
      <w:r>
        <w:rPr>
          <w:sz w:val="20"/>
        </w:rPr>
        <w:t xml:space="preserve">oterANNUALREPORT2 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1828800" cy="152112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1762, 1038, 3141, 2185]_0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521127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FamilyMart,whicnwasmadeasubsidiaryinFYE2019, ar</w:t>
            </w:r>
          </w:p>
        </w:tc>
      </w:tr>
      <w:tr>
        <w:tc>
          <w:tcPr>
            <w:tcW w:type="dxa" w:w="8640"/>
          </w:tcPr>
          <w:p>
            <w:r>
              <w:t>strengthentheGiroup'svaluechainbyusingtheconsum-</w:t>
            </w:r>
          </w:p>
        </w:tc>
      </w:tr>
      <w:tr>
        <w:tc>
          <w:tcPr>
            <w:tcW w:type="dxa" w:w="8640"/>
          </w:tcPr>
          <w:p>
            <w:r>
              <w:t>ers'perspective,a“market-oriented perspective,rather</w:t>
            </w:r>
          </w:p>
        </w:tc>
      </w:tr>
      <w:tr>
        <w:tc>
          <w:tcPr>
            <w:tcW w:type="dxa" w:w="8640"/>
          </w:tcPr>
          <w:p>
            <w:r>
              <w:t>than our conventional product-oriented perspective.Finall</w:t>
            </w:r>
          </w:p>
        </w:tc>
      </w:tr>
      <w:tr>
        <w:tc>
          <w:tcPr>
            <w:tcW w:type="dxa" w:w="8640"/>
          </w:tcPr>
          <w:p>
            <w:r>
              <w:t>learning from our lesson ofnot usingexcessive selection</w:t>
            </w:r>
          </w:p>
        </w:tc>
      </w:tr>
      <w:tr>
        <w:tc>
          <w:tcPr>
            <w:tcW w:type="dxa" w:w="8640"/>
          </w:tcPr>
          <w:p>
            <w:r>
              <w:t>and concentration,we did not alter the Division Compani</w:t>
            </w:r>
          </w:p>
        </w:tc>
      </w:tr>
      <w:tr>
        <w:tc>
          <w:tcPr>
            <w:tcW w:type="dxa" w:w="8640"/>
          </w:tcPr>
          <w:p>
            <w:r>
              <w:t>thatcompriseourexistingprofitpillars,</w:t>
            </w:r>
          </w:p>
        </w:tc>
      </w:tr>
      <w:tr>
        <w:tc>
          <w:tcPr>
            <w:tcW w:type="dxa" w:w="8640"/>
          </w:tcPr>
          <w:p>
            <w:r>
              <w:t>Inthesummerof2019,thestockmarkettooka turn,</w:t>
            </w:r>
          </w:p>
        </w:tc>
      </w:tr>
      <w:tr>
        <w:tc>
          <w:tcPr>
            <w:tcW w:type="dxa" w:w="8640"/>
          </w:tcPr>
          <w:p>
            <w:r>
              <w:t>Whichhad until thenbeen steadily advancing. It started</w:t>
            </w:r>
          </w:p>
        </w:tc>
      </w:tr>
      <w:tr>
        <w:tc>
          <w:tcPr>
            <w:tcW w:type="dxa" w:w="8640"/>
          </w:tcPr>
          <w:p>
            <w:r>
              <w:t>with the worsening of the U.S.-China trade friction,which</w:t>
            </w:r>
          </w:p>
        </w:tc>
      </w:tr>
      <w:tr>
        <w:tc>
          <w:tcPr>
            <w:tcW w:type="dxa" w:w="8640"/>
          </w:tcPr>
          <w:p>
            <w:r>
              <w:t>caused a drop thatsomesaidcould makefor another</w:t>
            </w:r>
          </w:p>
        </w:tc>
      </w:tr>
      <w:tr>
        <w:tc>
          <w:tcPr>
            <w:tcW w:type="dxa" w:w="8640"/>
          </w:tcPr>
          <w:p>
            <w:r>
              <w:t>"unluckyAugust."AstheCompanywasstrengtheningits</w:t>
            </w:r>
          </w:p>
        </w:tc>
      </w:tr>
      <w:tr>
        <w:tc>
          <w:tcPr>
            <w:tcW w:type="dxa" w:w="8640"/>
          </w:tcPr>
          <w:p>
            <w:r>
              <w:t>warningabouttheeventualcollapseofthelongsustained</w:t>
            </w:r>
          </w:p>
        </w:tc>
      </w:tr>
      <w:tr>
        <w:tc>
          <w:tcPr>
            <w:tcW w:type="dxa" w:w="8640"/>
          </w:tcPr>
          <w:p>
            <w:r>
              <w:t>period of global economic growth, ITOCHU used this</w:t>
            </w:r>
          </w:p>
        </w:tc>
      </w:tr>
      <w:tr>
        <w:tc>
          <w:tcPr>
            <w:tcW w:type="dxa" w:w="8640"/>
          </w:tcPr>
          <w:p>
            <w:r>
              <w:t>market shift,under the guidance of its Chairman &amp; CEO</w:t>
            </w:r>
          </w:p>
        </w:tc>
      </w:tr>
      <w:tr>
        <w:tc>
          <w:tcPr>
            <w:tcW w:type="dxa" w:w="8640"/>
          </w:tcPr>
          <w:p>
            <w:r>
              <w:t>Masahirookafuji,toredoubleitseffortsonthe"earn,cut</w:t>
            </w:r>
          </w:p>
        </w:tc>
      </w:tr>
      <w:tr>
        <w:tc>
          <w:tcPr>
            <w:tcW w:type="dxa" w:w="8640"/>
          </w:tcPr>
          <w:p>
            <w:r>
              <w:t>prevent" principles, which form the foundation of ITOCHU</w:t>
            </w:r>
          </w:p>
        </w:tc>
      </w:tr>
      <w:tr>
        <w:tc>
          <w:tcPr>
            <w:tcW w:type="dxa" w:w="8640"/>
          </w:tcPr>
          <w:p>
            <w:r>
              <w:t>management.Specifically,weredoubledeffortstouncove</w:t>
            </w:r>
          </w:p>
        </w:tc>
      </w:tr>
      <w:tr>
        <w:tc>
          <w:tcPr>
            <w:tcW w:type="dxa" w:w="8640"/>
          </w:tcPr>
          <w:p>
            <w:r>
              <w:t>ootentialconcernsandthoroughlypracticeour"prevent"</w:t>
            </w:r>
          </w:p>
        </w:tc>
      </w:tr>
      <w:tr>
        <w:tc>
          <w:tcPr>
            <w:tcW w:type="dxa" w:w="8640"/>
          </w:tcPr>
          <w:p>
            <w:r>
              <w:t>principle.Toprepareforfurther economicdeterioration,</w:t>
            </w:r>
          </w:p>
        </w:tc>
      </w:tr>
      <w:tr>
        <w:tc>
          <w:tcPr>
            <w:tcW w:type="dxa" w:w="8640"/>
          </w:tcPr>
          <w:p>
            <w:r>
              <w:t>wealsodecidedtoswiftlyshifttowardleanmanagement,</w:t>
            </w:r>
          </w:p>
        </w:tc>
      </w:tr>
      <w:tr>
        <w:tc>
          <w:tcPr>
            <w:tcW w:type="dxa" w:w="8640"/>
          </w:tcPr>
          <w:p>
            <w:r>
              <w:t>leveragingour“cut"principle.</w:t>
            </w:r>
          </w:p>
        </w:tc>
      </w:tr>
      <w:tr>
        <w:tc>
          <w:tcPr>
            <w:tcW w:type="dxa" w:w="8640"/>
          </w:tcPr>
          <w:p>
            <w:r>
              <w:t>Webegantotakecountermeasuresaheadofothercom</w:t>
            </w:r>
          </w:p>
        </w:tc>
      </w:tr>
      <w:tr>
        <w:tc>
          <w:tcPr>
            <w:tcW w:type="dxa" w:w="8640"/>
          </w:tcPr>
          <w:p>
            <w:r>
              <w:t>oanies.Forexample,weconductedaninterimreviewof</w:t>
            </w:r>
          </w:p>
        </w:tc>
      </w:tr>
      <w:tr>
        <w:tc>
          <w:tcPr>
            <w:tcW w:type="dxa" w:w="8640"/>
          </w:tcPr>
          <w:p>
            <w:r>
              <w:t>the management plan on September 9,a month earlicr</w:t>
            </w:r>
          </w:p>
        </w:tc>
      </w:tr>
      <w:tr>
        <w:tc>
          <w:tcPr>
            <w:tcW w:type="dxa" w:w="8640"/>
          </w:tcPr>
          <w:p>
            <w:r>
              <w:t>thanusual.Wealsoinstilledafeelingofrestraintduring</w:t>
            </w:r>
          </w:p>
        </w:tc>
      </w:tr>
      <w:tr>
        <w:tc>
          <w:tcPr>
            <w:tcW w:type="dxa" w:w="8640"/>
          </w:tcPr>
          <w:p>
            <w:r>
              <w:t>summervacation. .This was because ITOCHU, which had</w:t>
            </w:r>
          </w:p>
        </w:tc>
      </w:tr>
      <w:tr>
        <w:tc>
          <w:tcPr>
            <w:tcW w:type="dxa" w:w="8640"/>
          </w:tcPr>
          <w:p>
            <w:r>
              <w:t>growndramaticallyoverthecourseofadecade,determine</w:t>
            </w:r>
          </w:p>
        </w:tc>
      </w:tr>
      <w:tr>
        <w:tc>
          <w:tcPr>
            <w:tcW w:type="dxa" w:w="8640"/>
          </w:tcPr>
          <w:p>
            <w:r>
              <w:t>that it wasfacinga major challenge about whether it could</w:t>
            </w:r>
          </w:p>
        </w:tc>
      </w:tr>
      <w:tr>
        <w:tc>
          <w:tcPr>
            <w:tcW w:type="dxa" w:w="8640"/>
          </w:tcPr>
          <w:p>
            <w:r>
              <w:t>keep itscommitmentof achieving thepromisedY50o.0</w:t>
            </w:r>
          </w:p>
        </w:tc>
      </w:tr>
      <w:tr>
        <w:tc>
          <w:tcPr>
            <w:tcW w:type="dxa" w:w="8640"/>
          </w:tcPr>
          <w:p>
            <w:r>
              <w:t>billion. Since then, the stock market fortunately recovered,</w:t>
            </w:r>
          </w:p>
        </w:tc>
      </w:tr>
      <w:tr>
        <w:tc>
          <w:tcPr>
            <w:tcW w:type="dxa" w:w="8640"/>
          </w:tcPr>
          <w:p>
            <w:r>
              <w:t xml:space="preserve"> </w:t>
            </w:r>
          </w:p>
        </w:tc>
      </w:tr>
      <w:tr>
        <w:tc>
          <w:tcPr>
            <w:tcW w:type="dxa" w:w="8640"/>
          </w:tcPr>
          <w:p>
            <w:r>
              <w:t>andITOCHU's shareprice set22record highs.Theprepa rationswemadeforthattimehelpedusbereadywher</w:t>
            </w:r>
          </w:p>
        </w:tc>
      </w:tr>
    </w:tbl>
    <w:p>
      <w:pPr>
        <w:ind w:firstLine="360"/>
      </w:pPr>
      <w:r>
        <w:rPr>
          <w:sz w:val="20"/>
        </w:rPr>
        <w:t xml:space="preserve">historic Y5oo. obillioninconsolidatednetprofit,wehelda </w:t>
      </w:r>
      <w:r>
        <w:rPr>
          <w:sz w:val="20"/>
        </w:rPr>
        <w:t xml:space="preserve">SpecialHeadquartersManagementCommitteemeetingto </w:t>
      </w:r>
      <w:r>
        <w:rPr>
          <w:sz w:val="20"/>
        </w:rPr>
        <w:t xml:space="preserve">discusstheFYE2020managementplan.Ratherthanrevel </w:t>
      </w:r>
      <w:r>
        <w:rPr>
          <w:sz w:val="20"/>
        </w:rPr>
        <w:t xml:space="preserve">inourmajorY5oo.Obillionachievement,wehonedour </w:t>
      </w:r>
      <w:r>
        <w:rPr>
          <w:sz w:val="20"/>
        </w:rPr>
        <w:t xml:space="preserve">gazeonthetrajectorybeyondY5oo.obillion. Ourdiscus- </w:t>
      </w:r>
      <w:r>
        <w:rPr>
          <w:sz w:val="20"/>
        </w:rPr>
        <w:t xml:space="preserve">sionfocusedonhowIToCHUcouldcontinuetosteadily </w:t>
      </w:r>
      <w:r>
        <w:rPr>
          <w:sz w:val="20"/>
        </w:rPr>
        <w:t xml:space="preserve">grow andwhatactionswereneededwithourorganizational </w:t>
      </w:r>
      <w:r>
        <w:rPr>
          <w:sz w:val="20"/>
        </w:rPr>
        <w:t xml:space="preserve">ystemsandhumancapital.Westartedthemeetingreflect </w:t>
      </w:r>
      <w:r>
        <w:rPr>
          <w:sz w:val="20"/>
        </w:rPr>
        <w:t xml:space="preserve">ingonthemanyupsanddownstheCompanyhasexperi- </w:t>
      </w:r>
      <w:r>
        <w:rPr>
          <w:sz w:val="20"/>
        </w:rPr>
        <w:t xml:space="preserve">ned.Wen </w:t>
      </w:r>
      <w:r>
        <w:rPr>
          <w:sz w:val="20"/>
        </w:rPr>
        <w:t xml:space="preserve">rowed </w:t>
      </w:r>
      <w:r>
        <w:rPr>
          <w:sz w:val="20"/>
        </w:rPr>
        <w:t xml:space="preserve">hesedowntothreema jorlessons. Thefirstisnottofor </w:t>
      </w:r>
      <w:r>
        <w:rPr>
          <w:sz w:val="20"/>
        </w:rPr>
        <w:t xml:space="preserve">mulatelong-term </w:t>
      </w:r>
      <w:r>
        <w:rPr>
          <w:sz w:val="20"/>
        </w:rPr>
        <w:t xml:space="preserve">otherwords,weshouldnotannouncebaselessquantitative </w:t>
      </w:r>
      <w:r>
        <w:rPr>
          <w:sz w:val="20"/>
        </w:rPr>
        <w:t xml:space="preserve">tshouldemphasizeitscommit- </w:t>
      </w:r>
      <w:r>
        <w:rPr>
          <w:sz w:val="20"/>
        </w:rPr>
        <w:t xml:space="preserve">ments. Thesecondisnottoconductmanagementthrough </w:t>
      </w:r>
      <w:r>
        <w:rPr>
          <w:sz w:val="20"/>
        </w:rPr>
        <w:t xml:space="preserve">excessiveselectionandconc </w:t>
      </w:r>
      <w:r>
        <w:rPr>
          <w:sz w:val="20"/>
        </w:rPr>
        <w:t xml:space="preserve">ntration.Thethirdisthatthe </w:t>
      </w:r>
      <w:r>
        <w:rPr>
          <w:sz w:val="20"/>
        </w:rPr>
        <w:t xml:space="preserve">businessenvironmentwillalwayschange:Overconfidence </w:t>
      </w:r>
      <w:r>
        <w:rPr>
          <w:sz w:val="20"/>
        </w:rPr>
        <w:t xml:space="preserve">sforbidden.“Thehigherthepeak,thelowerthevalley." </w:t>
      </w:r>
      <w:r>
        <w:rPr>
          <w:sz w:val="20"/>
        </w:rPr>
        <w:t xml:space="preserve">Basedontheselessons, wesettheFYE2020consoli- </w:t>
      </w:r>
      <w:r>
        <w:rPr>
          <w:sz w:val="20"/>
        </w:rPr>
        <w:t xml:space="preserve">astheFYE2019results,andmaintainedourprogressiv </w:t>
      </w:r>
      <w:r>
        <w:rPr>
          <w:sz w:val="20"/>
        </w:rPr>
        <w:t xml:space="preserve">dividendpolicywithadividendof Y85,an increaseof Y2. </w:t>
      </w:r>
      <w:r>
        <w:rPr>
          <w:sz w:val="20"/>
        </w:rPr>
        <w:t xml:space="preserve">Thiswasaresultofemphasizingourcommitmentto </w:t>
      </w:r>
      <w:r>
        <w:rPr>
          <w:sz w:val="20"/>
        </w:rPr>
        <w:t xml:space="preserve">achievingthenumberswepromisedwhilefirstestablishing </w:t>
      </w:r>
      <w:r>
        <w:rPr>
          <w:sz w:val="20"/>
        </w:rPr>
        <w:t xml:space="preserve">afirmfoothol dami danuncertaineconomicoutlook. </w:t>
      </w:r>
      <w:r>
        <w:rPr>
          <w:sz w:val="20"/>
        </w:rPr>
        <w:t xml:space="preserve">SthCompanyasanewDivisionCompanywiththepurpose </w:t>
      </w:r>
      <w:r>
        <w:rPr>
          <w:sz w:val="20"/>
        </w:rPr>
        <w:t xml:space="preserve">of securingresilience against volatile business environments </w:t>
      </w:r>
      <w:r>
        <w:rPr>
          <w:sz w:val="20"/>
        </w:rPr>
        <w:t xml:space="preserve">andwithdrawingfromlegacybusinesses. Onegoalofthe </w:t>
      </w:r>
    </w:p>
    <w:sectPr w:rsidR="00FC693F" w:rsidRPr="0006063C" w:rsidSect="00034616">
      <w:type w:val="continuous"/>
      <w:pgSz w:w="12240" w:h="15840"/>
      <w:pgMar w:top="1440" w:right="1800" w:bottom="1440" w:left="180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  <w:sz w:val="13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