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通用API服务平台 - 项目实施方案</w:t>
      </w:r>
    </w:p>
    <w:p/>
    <w:p>
      <w:pPr>
        <w:pStyle w:val="Heading2"/>
      </w:pPr>
      <w:r>
        <w:t>文档信息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IMP-PLATFORM-2026-001</w:t>
            </w:r>
          </w:p>
        </w:tc>
      </w:tr>
      <w:tr>
        <w:tc>
          <w:tcPr>
            <w:tcW w:type="dxa" w:w="4320"/>
          </w:tcPr>
          <w:p>
            <w:r>
              <w:t>**版本**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**项目名称**</w:t>
            </w:r>
          </w:p>
        </w:tc>
        <w:tc>
          <w:tcPr>
            <w:tcW w:type="dxa" w:w="4320"/>
          </w:tcPr>
          <w:p>
            <w:r>
              <w:t>通用API服务平台</w:t>
            </w:r>
          </w:p>
        </w:tc>
      </w:tr>
      <w:tr>
        <w:tc>
          <w:tcPr>
            <w:tcW w:type="dxa" w:w="4320"/>
          </w:tcPr>
          <w:p>
            <w:r>
              <w:t>**项目代号**</w:t>
            </w:r>
          </w:p>
        </w:tc>
        <w:tc>
          <w:tcPr>
            <w:tcW w:type="dxa" w:w="4320"/>
          </w:tcPr>
          <w:p>
            <w:r>
              <w:t>API-Hub</w:t>
            </w:r>
          </w:p>
        </w:tc>
      </w:tr>
    </w:tbl>
    <w:p/>
    <w:p/>
    <w:p/>
    <w:p>
      <w:pPr>
        <w:pStyle w:val="Heading2"/>
      </w:pPr>
      <w:r>
        <w:t>1. 项目概述</w:t>
      </w:r>
    </w:p>
    <w:p/>
    <w:p>
      <w:pPr>
        <w:pStyle w:val="Heading3"/>
      </w:pPr>
      <w:r>
        <w:t>1.1 项目背景</w:t>
      </w:r>
    </w:p>
    <w:p/>
    <w:p>
      <w:r>
        <w:t>通用API服务平台旨在构建一个API聚合中转站，通过统一的入口、标准化的认证、智能的路由，将分散的API仓库整合起来，为开发者提供一站式的API服务体验，为仓库所有者提供商业化的变现渠道。</w:t>
      </w:r>
    </w:p>
    <w:p/>
    <w:p>
      <w:pPr>
        <w:pStyle w:val="Heading3"/>
      </w:pPr>
      <w:r>
        <w:t>1.2 项目目标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**统一入口**</w:t>
            </w:r>
          </w:p>
        </w:tc>
        <w:tc>
          <w:tcPr>
            <w:tcW w:type="dxa" w:w="2880"/>
          </w:tcPr>
          <w:p>
            <w:r>
              <w:t>一个API Key调用所有仓库</w:t>
            </w:r>
          </w:p>
        </w:tc>
        <w:tc>
          <w:tcPr>
            <w:tcW w:type="dxa" w:w="2880"/>
          </w:tcPr>
          <w:p>
            <w:r>
              <w:t>支持 50+ 仓库接入</w:t>
            </w:r>
          </w:p>
        </w:tc>
      </w:tr>
      <w:tr>
        <w:tc>
          <w:tcPr>
            <w:tcW w:type="dxa" w:w="2880"/>
          </w:tcPr>
          <w:p>
            <w:r>
              <w:t>**热插拔**</w:t>
            </w:r>
          </w:p>
        </w:tc>
        <w:tc>
          <w:tcPr>
            <w:tcW w:type="dxa" w:w="2880"/>
          </w:tcPr>
          <w:p>
            <w:r>
              <w:t>仓库可动态接入下线</w:t>
            </w:r>
          </w:p>
        </w:tc>
        <w:tc>
          <w:tcPr>
            <w:tcW w:type="dxa" w:w="2880"/>
          </w:tcPr>
          <w:p>
            <w:r>
              <w:t>接入时间 &lt; 1小时</w:t>
            </w:r>
          </w:p>
        </w:tc>
      </w:tr>
      <w:tr>
        <w:tc>
          <w:tcPr>
            <w:tcW w:type="dxa" w:w="2880"/>
          </w:tcPr>
          <w:p>
            <w:r>
              <w:t>**统一认证**</w:t>
            </w:r>
          </w:p>
        </w:tc>
        <w:tc>
          <w:tcPr>
            <w:tcW w:type="dxa" w:w="2880"/>
          </w:tcPr>
          <w:p>
            <w:r>
              <w:t>简化认证流程</w:t>
            </w:r>
          </w:p>
        </w:tc>
        <w:tc>
          <w:tcPr>
            <w:tcW w:type="dxa" w:w="2880"/>
          </w:tcPr>
          <w:p>
            <w:r>
              <w:t>支持 3 种认证方式</w:t>
            </w:r>
          </w:p>
        </w:tc>
      </w:tr>
      <w:tr>
        <w:tc>
          <w:tcPr>
            <w:tcW w:type="dxa" w:w="2880"/>
          </w:tcPr>
          <w:p>
            <w:r>
              <w:t>**统一计费**</w:t>
            </w:r>
          </w:p>
        </w:tc>
        <w:tc>
          <w:tcPr>
            <w:tcW w:type="dxa" w:w="2880"/>
          </w:tcPr>
          <w:p>
            <w:r>
              <w:t>一站式计费管理</w:t>
            </w:r>
          </w:p>
        </w:tc>
        <w:tc>
          <w:tcPr>
            <w:tcW w:type="dxa" w:w="2880"/>
          </w:tcPr>
          <w:p>
            <w:r>
              <w:t>支持 4 种计费模式</w:t>
            </w:r>
          </w:p>
        </w:tc>
      </w:tr>
      <w:tr>
        <w:tc>
          <w:tcPr>
            <w:tcW w:type="dxa" w:w="2880"/>
          </w:tcPr>
          <w:p>
            <w:r>
              <w:t>**高性能**</w:t>
            </w:r>
          </w:p>
        </w:tc>
        <w:tc>
          <w:tcPr>
            <w:tcW w:type="dxa" w:w="2880"/>
          </w:tcPr>
          <w:p>
            <w:r>
              <w:t>高吞吐量低延迟</w:t>
            </w:r>
          </w:p>
        </w:tc>
        <w:tc>
          <w:tcPr>
            <w:tcW w:type="dxa" w:w="2880"/>
          </w:tcPr>
          <w:p>
            <w:r>
              <w:t>10,000 QPS / P99 &lt; 500ms</w:t>
            </w:r>
          </w:p>
        </w:tc>
      </w:tr>
    </w:tbl>
    <w:p/>
    <w:p/>
    <w:p/>
    <w:p>
      <w:pPr>
        <w:pStyle w:val="Heading2"/>
      </w:pPr>
      <w:r>
        <w:t>2. 技术架构设计</w:t>
      </w:r>
    </w:p>
    <w:p/>
    <w:p>
      <w:pPr>
        <w:pStyle w:val="Heading3"/>
      </w:pPr>
      <w:r>
        <w:t>2.1 整体架构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平台整体架构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  接入层 (Gateway Layer)                  │   │</w:t>
      </w:r>
    </w:p>
    <w:p>
      <w:r>
        <w:t>│   │                                                               │   │</w:t>
      </w:r>
    </w:p>
    <w:p>
      <w:r>
        <w:t>│   │   ┌───────────┐  ┌───────────┐  ┌───────────┐               │   │</w:t>
      </w:r>
    </w:p>
    <w:p>
      <w:r>
        <w:t>│   │   │ API Gateway│  │ WebSocket  │  │  Admin API │               │   │</w:t>
      </w:r>
    </w:p>
    <w:p>
      <w:r>
        <w:t>│   │   │  (APISIX)  │  │  Gateway   │  │  Gateway   │               │   │</w:t>
      </w:r>
    </w:p>
    <w:p>
      <w:r>
        <w:t>│   │   └───────────┘  └───────────┘  └───────────┘               │   │</w:t>
      </w:r>
    </w:p>
    <w:p>
      <w:r>
        <w:t>│   │                                                               │   │</w:t>
      </w:r>
    </w:p>
    <w:p>
      <w:r>
        <w:t>│   │   功能：统一认证 │ 路由分发 │ 限流熔断 │ 协议转换 │ 监控统计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│                                       │</w:t>
      </w:r>
    </w:p>
    <w:p>
      <w:r>
        <w:t>│                              ▼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  核心服务层 (Core Services)              │   │</w:t>
      </w:r>
    </w:p>
    <w:p>
      <w:r>
        <w:t>│   │                                                               │   │</w:t>
      </w:r>
    </w:p>
    <w:p>
      <w:r>
        <w:t>│   │   ┌───────────┐  ┌───────────┐  ┌───────────┐               │   │</w:t>
      </w:r>
    </w:p>
    <w:p>
      <w:r>
        <w:t>│   │   │ 认证服务   │  │ 仓库服务   │  │ 计费服务   │               │   │</w:t>
      </w:r>
    </w:p>
    <w:p>
      <w:r>
        <w:t>│   │   │ Auth Svc  │  │ Repo Svc  │  │Billing Svc│               │   │</w:t>
      </w:r>
    </w:p>
    <w:p>
      <w:r>
        <w:t>│   │   └───────────┘  └───────────┘  └───────────┘               │   │</w:t>
      </w:r>
    </w:p>
    <w:p>
      <w:r>
        <w:t>│   │                                                               │   │</w:t>
      </w:r>
    </w:p>
    <w:p>
      <w:r>
        <w:t>│   │   ┌───────────┐  ┌───────────┐  ┌───────────┐               │   │</w:t>
      </w:r>
    </w:p>
    <w:p>
      <w:r>
        <w:t>│   │   │ 用户服务   │  │ 日志服务   │  │ 通知服务   │               │   │</w:t>
      </w:r>
    </w:p>
    <w:p>
      <w:r>
        <w:t>│   │   │ User Svc  │  │ Log Svc   │  │Notify Svc │               │   │</w:t>
      </w:r>
    </w:p>
    <w:p>
      <w:r>
        <w:t>│   │   └───────────┘  └───────────┘  └───────────┘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│                                       │</w:t>
      </w:r>
    </w:p>
    <w:p>
      <w:r>
        <w:t>│                              ▼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  仓库适配层 (Adapter Layer)              │   │</w:t>
      </w:r>
    </w:p>
    <w:p>
      <w:r>
        <w:t>│   │                                                               │   │</w:t>
      </w:r>
    </w:p>
    <w:p>
      <w:r>
        <w:t>│   │   ┌───────────┐  ┌───────────┐  ┌───────────┐               │   │</w:t>
      </w:r>
    </w:p>
    <w:p>
      <w:r>
        <w:t>│   │   │ HTTP适配器 │  │gRPC适配器 │  │WS适配器   │               │   │</w:t>
      </w:r>
    </w:p>
    <w:p>
      <w:r>
        <w:t>│   │   │           │  │           │  │           │               │   │</w:t>
      </w:r>
    </w:p>
    <w:p>
      <w:r>
        <w:t>│   │   └───────────┘  └───────────┘  └───────────┘               │   │</w:t>
      </w:r>
    </w:p>
    <w:p>
      <w:r>
        <w:t>│   │                                                               │   │</w:t>
      </w:r>
    </w:p>
    <w:p>
      <w:r>
        <w:t>│   │   ┌───────────┐  ┌───────────┐  ┌───────────┐               │   │</w:t>
      </w:r>
    </w:p>
    <w:p>
      <w:r>
        <w:t>│   │   │ REST仓库  │  │ gRPC仓库  │  │WS仓库    │               │   │</w:t>
      </w:r>
    </w:p>
    <w:p>
      <w:r>
        <w:t>│   │   │ Internal  │  │ External  │  │ External  │               │   │</w:t>
      </w:r>
    </w:p>
    <w:p>
      <w:r>
        <w:t>│   │   └───────────┘  └───────────┘  └───────────┘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  数据层 (Data Layer)                     │   │</w:t>
      </w:r>
    </w:p>
    <w:p>
      <w:r>
        <w:t>│   │   PostgreSQL │ Redis │ Kafka │ 对象存储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2.2 核心组件设计</w:t>
      </w:r>
    </w:p>
    <w:p/>
    <w:p>
      <w:pPr>
        <w:pStyle w:val="Heading4"/>
      </w:pPr>
      <w:r>
        <w:t>2.2.1 API网关选型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**APISIX**</w:t>
            </w:r>
          </w:p>
        </w:tc>
        <w:tc>
          <w:tcPr>
            <w:tcW w:type="dxa" w:w="2160"/>
          </w:tcPr>
          <w:p>
            <w:r>
              <w:t>高性能、K8s原生、插件丰富</w:t>
            </w:r>
          </w:p>
        </w:tc>
        <w:tc>
          <w:tcPr>
            <w:tcW w:type="dxa" w:w="2160"/>
          </w:tcPr>
          <w:p>
            <w:r>
              <w:t>社区较小</w:t>
            </w:r>
          </w:p>
        </w:tc>
        <w:tc>
          <w:tcPr>
            <w:tcW w:type="dxa" w:w="2160"/>
          </w:tcPr>
          <w:p>
            <w:r>
              <w:t>**推荐**</w:t>
            </w:r>
          </w:p>
        </w:tc>
      </w:tr>
      <w:tr>
        <w:tc>
          <w:tcPr>
            <w:tcW w:type="dxa" w:w="2160"/>
          </w:tcPr>
          <w:p>
            <w:r>
              <w:t>**Kong**</w:t>
            </w:r>
          </w:p>
        </w:tc>
        <w:tc>
          <w:tcPr>
            <w:tcW w:type="dxa" w:w="2160"/>
          </w:tcPr>
          <w:p>
            <w:r>
              <w:t>成熟稳定、插件多</w:t>
            </w:r>
          </w:p>
        </w:tc>
        <w:tc>
          <w:tcPr>
            <w:tcW w:type="dxa" w:w="2160"/>
          </w:tcPr>
          <w:p>
            <w:r>
              <w:t>性能一般</w:t>
            </w:r>
          </w:p>
        </w:tc>
        <w:tc>
          <w:tcPr>
            <w:tcW w:type="dxa" w:w="2160"/>
          </w:tcPr>
          <w:p>
            <w:r>
              <w:t>中小规模</w:t>
            </w:r>
          </w:p>
        </w:tc>
      </w:tr>
      <w:tr>
        <w:tc>
          <w:tcPr>
            <w:tcW w:type="dxa" w:w="2160"/>
          </w:tcPr>
          <w:p>
            <w:r>
              <w:t>**NGINX**</w:t>
            </w:r>
          </w:p>
        </w:tc>
        <w:tc>
          <w:tcPr>
            <w:tcW w:type="dxa" w:w="2160"/>
          </w:tcPr>
          <w:p>
            <w:r>
              <w:t>性能极高</w:t>
            </w:r>
          </w:p>
        </w:tc>
        <w:tc>
          <w:tcPr>
            <w:tcW w:type="dxa" w:w="2160"/>
          </w:tcPr>
          <w:p>
            <w:r>
              <w:t>扩展性差</w:t>
            </w:r>
          </w:p>
        </w:tc>
        <w:tc>
          <w:tcPr>
            <w:tcW w:type="dxa" w:w="2160"/>
          </w:tcPr>
          <w:p>
            <w:r>
              <w:t>超高并发</w:t>
            </w:r>
          </w:p>
        </w:tc>
      </w:tr>
      <w:tr>
        <w:tc>
          <w:tcPr>
            <w:tcW w:type="dxa" w:w="2160"/>
          </w:tcPr>
          <w:p>
            <w:r>
              <w:t>**自研**</w:t>
            </w:r>
          </w:p>
        </w:tc>
        <w:tc>
          <w:tcPr>
            <w:tcW w:type="dxa" w:w="2160"/>
          </w:tcPr>
          <w:p>
            <w:r>
              <w:t>完全可控</w:t>
            </w:r>
          </w:p>
        </w:tc>
        <w:tc>
          <w:tcPr>
            <w:tcW w:type="dxa" w:w="2160"/>
          </w:tcPr>
          <w:p>
            <w:r>
              <w:t>开发成本高</w:t>
            </w:r>
          </w:p>
        </w:tc>
        <w:tc>
          <w:tcPr>
            <w:tcW w:type="dxa" w:w="2160"/>
          </w:tcPr>
          <w:p>
            <w:r>
              <w:t>特殊需求</w:t>
            </w:r>
          </w:p>
        </w:tc>
      </w:tr>
    </w:tbl>
    <w:p/>
    <w:p>
      <w:r>
        <w:t>**推荐方案**：APISIX 作为核心网关</w:t>
      </w:r>
    </w:p>
    <w:p/>
    <w:p>
      <w:r>
        <w:t>**理由**：</w:t>
      </w:r>
    </w:p>
    <w:p>
      <w:r>
        <w:t>1. Apache顶级项目，社区活跃</w:t>
      </w:r>
    </w:p>
    <w:p>
      <w:r>
        <w:t>2. 高性能（Lua/Jit核心）</w:t>
      </w:r>
    </w:p>
    <w:p>
      <w:r>
        <w:t>3. 支持K8s和VM部署</w:t>
      </w:r>
    </w:p>
    <w:p>
      <w:r>
        <w:t>4. 插件机制完善</w:t>
      </w:r>
    </w:p>
    <w:p>
      <w:r>
        <w:t>5. 支持热更新</w:t>
      </w:r>
    </w:p>
    <w:p/>
    <w:p>
      <w:pPr>
        <w:pStyle w:val="Heading4"/>
      </w:pPr>
      <w:r>
        <w:t>2.2.2 网关功能模块</w:t>
      </w:r>
    </w:p>
    <w:p/>
    <w:p>
      <w:r>
        <w:rPr>
          <w:rFonts w:ascii="Consolas" w:hAnsi="Consolas"/>
          <w:sz w:val="18"/>
        </w:rPr>
        <w:t>yaml</w:t>
      </w:r>
    </w:p>
    <w:p>
      <w:pPr>
        <w:pStyle w:val="Heading1"/>
      </w:pPr>
      <w:r>
        <w:t>APISIX 配置示例</w:t>
      </w:r>
    </w:p>
    <w:p>
      <w:r>
        <w:t>apisix:</w:t>
      </w:r>
    </w:p>
    <w:p>
      <w:r>
        <w:t>node_listen: 8080</w:t>
      </w:r>
    </w:p>
    <w:p>
      <w:r>
        <w:t>ssl_port: 8443</w:t>
      </w:r>
    </w:p>
    <w:p/>
    <w:p>
      <w:r>
        <w:t>plugins:</w:t>
      </w:r>
    </w:p>
    <w:p>
      <w:pPr>
        <w:pStyle w:val="Heading1"/>
      </w:pPr>
      <w:r>
        <w:t>认证插件</w:t>
      </w:r>
    </w:p>
    <w:p>
      <w:r>
        <w:t>- api-key</w:t>
      </w:r>
    </w:p>
    <w:p>
      <w:r>
        <w:t>- jwt-auth</w:t>
      </w:r>
    </w:p>
    <w:p>
      <w:r>
        <w:t>- hmac-auth</w:t>
      </w:r>
    </w:p>
    <w:p/>
    <w:p>
      <w:pPr>
        <w:pStyle w:val="Heading1"/>
      </w:pPr>
      <w:r>
        <w:t>限流插件</w:t>
      </w:r>
    </w:p>
    <w:p>
      <w:r>
        <w:t>- limit-req</w:t>
      </w:r>
    </w:p>
    <w:p>
      <w:r>
        <w:t>- limit-count</w:t>
      </w:r>
    </w:p>
    <w:p>
      <w:r>
        <w:t>- limit-conn</w:t>
      </w:r>
    </w:p>
    <w:p/>
    <w:p>
      <w:pPr>
        <w:pStyle w:val="Heading1"/>
      </w:pPr>
      <w:r>
        <w:t>路由插件</w:t>
      </w:r>
    </w:p>
    <w:p>
      <w:r>
        <w:t>- proxy-rewrite</w:t>
      </w:r>
    </w:p>
    <w:p>
      <w:r>
        <w:t>- redirect</w:t>
      </w:r>
    </w:p>
    <w:p/>
    <w:p>
      <w:pPr>
        <w:pStyle w:val="Heading1"/>
      </w:pPr>
      <w:r>
        <w:t>监控插件</w:t>
      </w:r>
    </w:p>
    <w:p>
      <w:r>
        <w:t>- prometheus</w:t>
      </w:r>
    </w:p>
    <w:p>
      <w:r>
        <w:t>- skywalking</w:t>
      </w:r>
    </w:p>
    <w:p/>
    <w:p>
      <w:pPr>
        <w:pStyle w:val="Heading1"/>
      </w:pPr>
      <w:r>
        <w:t>自定义插件</w:t>
      </w:r>
    </w:p>
    <w:p>
      <w:r>
        <w:t>- billing-plugin      # 计费插件</w:t>
      </w:r>
    </w:p>
    <w:p>
      <w:r>
        <w:t>- adapter-plugin      # 适配器插件</w:t>
      </w:r>
    </w:p>
    <w:p>
      <w:r>
        <w:t>- repository-plugin   # 仓库路由插件</w:t>
      </w:r>
    </w:p>
    <w:p/>
    <w:p>
      <w:r>
        <w:t>routes:</w:t>
      </w:r>
    </w:p>
    <w:p>
      <w:r>
        <w:t>- id: platform-api</w:t>
      </w:r>
    </w:p>
    <w:p>
      <w:r>
        <w:t>uri: /v1/*</w:t>
      </w:r>
    </w:p>
    <w:p>
      <w:r>
        <w:t>upstream:</w:t>
      </w:r>
    </w:p>
    <w:p>
      <w:r>
        <w:t>type: roundrobin</w:t>
      </w:r>
    </w:p>
    <w:p>
      <w:r>
        <w:t>nodes:</w:t>
      </w:r>
    </w:p>
    <w:p>
      <w:r>
        <w:t>- host: core-service</w:t>
      </w:r>
    </w:p>
    <w:p>
      <w:r>
        <w:t>port: 8080</w:t>
      </w:r>
    </w:p>
    <w:p>
      <w:r>
        <w:t>weight: 100</w:t>
      </w:r>
    </w:p>
    <w:p>
      <w:r>
        <w:t>plugins:</w:t>
      </w:r>
    </w:p>
    <w:p>
      <w:r>
        <w:t>api-key: {}</w:t>
      </w:r>
    </w:p>
    <w:p>
      <w:r>
        <w:t>limit-count:</w:t>
      </w:r>
    </w:p>
    <w:p>
      <w:r>
        <w:t>count: 1000</w:t>
      </w:r>
    </w:p>
    <w:p>
      <w:r>
        <w:t>time_window: 60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2.3 仓库接入方案</w:t>
      </w:r>
    </w:p>
    <w:p/>
    <w:p>
      <w:pPr>
        <w:pStyle w:val="Heading4"/>
      </w:pPr>
      <w:r>
        <w:t>2.3.1 内部仓库接入方案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内部仓库接入架构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开发者请求                                                         │</w:t>
      </w:r>
    </w:p>
    <w:p>
      <w:r>
        <w:t>│       │                                                             │</w:t>
      </w:r>
    </w:p>
    <w:p>
      <w:r>
        <w:t>│       ▼                                                             │</w:t>
      </w:r>
    </w:p>
    <w:p>
      <w:r>
        <w:t>│   ┌───────────────┐                                                 │</w:t>
      </w:r>
    </w:p>
    <w:p>
      <w:r>
        <w:t>│   │   API网关     │                                                 │</w:t>
      </w:r>
    </w:p>
    <w:p>
      <w:r>
        <w:t>│   │  认证+路由    │                                                 │</w:t>
      </w:r>
    </w:p>
    <w:p>
      <w:r>
        <w:t>│   └───────┬───────┘                                                 │</w:t>
      </w:r>
    </w:p>
    <w:p>
      <w:r>
        <w:t>│           │                                                         │</w:t>
      </w:r>
    </w:p>
    <w:p>
      <w:r>
        <w:t>│           ▼                                                         │</w:t>
      </w:r>
    </w:p>
    <w:p>
      <w:r>
        <w:t>│   ┌───────────────┐     直连调用                                    │</w:t>
      </w:r>
    </w:p>
    <w:p>
      <w:r>
        <w:t>│   │  负载均衡器   │ ───────────────────────┐                        │</w:t>
      </w:r>
    </w:p>
    <w:p>
      <w:r>
        <w:t>│   │  (可选)       │                        │                        │</w:t>
      </w:r>
    </w:p>
    <w:p>
      <w:r>
        <w:t>│   └───────┬───────┘                        ▼                        │</w:t>
      </w:r>
    </w:p>
    <w:p>
      <w:r>
        <w:t>│           │                         ┌───────────────┐             │</w:t>
      </w:r>
    </w:p>
    <w:p>
      <w:r>
        <w:t>│           └────────────────────────▶│  内部仓库A    │             │</w:t>
      </w:r>
    </w:p>
    <w:p>
      <w:r>
        <w:t>│                                     │  REST API     │             │</w:t>
      </w:r>
    </w:p>
    <w:p>
      <w:r>
        <w:t>│                                     └───────────────┘             │</w:t>
      </w:r>
    </w:p>
    <w:p>
      <w:r>
        <w:t>│                                                                      │</w:t>
      </w:r>
    </w:p>
    <w:p>
      <w:r>
        <w:t>│   特点：                                                             │</w:t>
      </w:r>
    </w:p>
    <w:p>
      <w:r>
        <w:t>│   ✅ 无需适配器                                                      │</w:t>
      </w:r>
    </w:p>
    <w:p>
      <w:r>
        <w:t>│   ✅ 无需客户端界面                                                  │</w:t>
      </w:r>
    </w:p>
    <w:p>
      <w:r>
        <w:t>│   ✅ 直接HTTP调用                                                    │</w:t>
      </w:r>
    </w:p>
    <w:p>
      <w:r>
        <w:t>│   ✅ 内网通信，高性能                                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r>
        <w:t>**技术实现**：</w:t>
      </w:r>
    </w:p>
    <w:p/>
    <w:p>
      <w:r>
        <w:rPr>
          <w:rFonts w:ascii="Consolas" w:hAnsi="Consolas"/>
          <w:sz w:val="18"/>
        </w:rPr>
        <w:t>yaml</w:t>
      </w:r>
    </w:p>
    <w:p>
      <w:pPr>
        <w:pStyle w:val="Heading1"/>
      </w:pPr>
      <w:r>
        <w:t>内部仓库路由配置</w:t>
      </w:r>
    </w:p>
    <w:p>
      <w:r>
        <w:t>routes:</w:t>
      </w:r>
    </w:p>
    <w:p>
      <w:r>
        <w:t>- id: internal-psychology</w:t>
      </w:r>
    </w:p>
    <w:p>
      <w:r>
        <w:t>uri: /v1/repositories/psychology/*</w:t>
      </w:r>
    </w:p>
    <w:p>
      <w:r>
        <w:t>upstream:</w:t>
      </w:r>
    </w:p>
    <w:p>
      <w:r>
        <w:t>type: roundrobin</w:t>
      </w:r>
    </w:p>
    <w:p>
      <w:r>
        <w:t>nodes:</w:t>
      </w:r>
    </w:p>
    <w:p>
      <w:r>
        <w:t>- host: psychology-service</w:t>
      </w:r>
    </w:p>
    <w:p>
      <w:r>
        <w:t>port: 8080</w:t>
      </w:r>
    </w:p>
    <w:p>
      <w:r>
        <w:t>weight: 100</w:t>
      </w:r>
    </w:p>
    <w:p>
      <w:r>
        <w:t>checks:</w:t>
      </w:r>
    </w:p>
    <w:p>
      <w:r>
        <w:t>active:</w:t>
      </w:r>
    </w:p>
    <w:p>
      <w:r>
        <w:t>type: http</w:t>
      </w:r>
    </w:p>
    <w:p>
      <w:r>
        <w:t>http_path: /health</w:t>
      </w:r>
    </w:p>
    <w:p>
      <w:r>
        <w:t>healthy:</w:t>
      </w:r>
    </w:p>
    <w:p>
      <w:r>
        <w:t>interval: 5</w:t>
      </w:r>
    </w:p>
    <w:p>
      <w:r>
        <w:t>successes: 2</w:t>
      </w:r>
    </w:p>
    <w:p>
      <w:r>
        <w:t>plugins:</w:t>
      </w:r>
    </w:p>
    <w:p>
      <w:r>
        <w:t>hmac-auth: {}</w:t>
      </w:r>
    </w:p>
    <w:p>
      <w:r>
        <w:t>limit-count:</w:t>
      </w:r>
    </w:p>
    <w:p>
      <w:r>
        <w:t>count: 1000</w:t>
      </w:r>
    </w:p>
    <w:p>
      <w:r>
        <w:t>time_window: 60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2.3.2 外部仓库接入方案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外部仓库接入架构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开发者请求                                                         │</w:t>
      </w:r>
    </w:p>
    <w:p>
      <w:r>
        <w:t>│       │                                                             │</w:t>
      </w:r>
    </w:p>
    <w:p>
      <w:r>
        <w:t>│       ▼                                                             │</w:t>
      </w:r>
    </w:p>
    <w:p>
      <w:r>
        <w:t>│   ┌───────────────┐                                                 │</w:t>
      </w:r>
    </w:p>
    <w:p>
      <w:r>
        <w:t>│   │   API网关     │                                                 │</w:t>
      </w:r>
    </w:p>
    <w:p>
      <w:r>
        <w:t>│   │  认证+计费    │                                                 │</w:t>
      </w:r>
    </w:p>
    <w:p>
      <w:r>
        <w:t>│   └───────┬───────┘                                                 │</w:t>
      </w:r>
    </w:p>
    <w:p>
      <w:r>
        <w:t>│           │                                                         │</w:t>
      </w:r>
    </w:p>
    <w:p>
      <w:r>
        <w:t>│           ▼                                                         │</w:t>
      </w:r>
    </w:p>
    <w:p>
      <w:r>
        <w:t>│   ┌───────────────┐                                                 │</w:t>
      </w:r>
    </w:p>
    <w:p>
      <w:r>
        <w:t>│   │  适配器管理器  │                                                 │</w:t>
      </w:r>
    </w:p>
    <w:p>
      <w:r>
        <w:t>│   │ Adapter Mgr  │                                                 │</w:t>
      </w:r>
    </w:p>
    <w:p>
      <w:r>
        <w:t>│   └───────┬───────┘                                                 │</w:t>
      </w:r>
    </w:p>
    <w:p>
      <w:r>
        <w:t>│           │                                                         │</w:t>
      </w:r>
    </w:p>
    <w:p>
      <w:r>
        <w:t>│    ┌──────┼──────┐                                                  │</w:t>
      </w:r>
    </w:p>
    <w:p>
      <w:r>
        <w:t>│    │     │     │                                                   │</w:t>
      </w:r>
    </w:p>
    <w:p>
      <w:r>
        <w:t>│    ▼     ▼     ▼                                                   │</w:t>
      </w:r>
    </w:p>
    <w:p>
      <w:r>
        <w:t>│ ┌────┐ ┌────┐ ┌────┐                                               │</w:t>
      </w:r>
    </w:p>
    <w:p>
      <w:r>
        <w:t>│ │REST│ │gRPC│ │ WS │                                               │</w:t>
      </w:r>
    </w:p>
    <w:p>
      <w:r>
        <w:t>│ │适配 │ │适配 │ │适配│                                               │</w:t>
      </w:r>
    </w:p>
    <w:p>
      <w:r>
        <w:t>│ └──┬─┘ └──┬─┘ └──┬─┘                                               │</w:t>
      </w:r>
    </w:p>
    <w:p>
      <w:r>
        <w:t>│    │      │      │                                                  │</w:t>
      </w:r>
    </w:p>
    <w:p>
      <w:r>
        <w:t>│    ▼      ▼      ▼                                                  │</w:t>
      </w:r>
    </w:p>
    <w:p>
      <w:r>
        <w:t>│ ┌────┐ ┌────┐ ┌────┐                                               │</w:t>
      </w:r>
    </w:p>
    <w:p>
      <w:r>
        <w:t>│ │外部│ │外部│ │外部│                                               │</w:t>
      </w:r>
    </w:p>
    <w:p>
      <w:r>
        <w:t>│ │仓库│ │仓库│ │仓库│                                               │</w:t>
      </w:r>
    </w:p>
    <w:p>
      <w:r>
        <w:t>│ │ A  │ │ B  │ │ C  │                                               │</w:t>
      </w:r>
    </w:p>
    <w:p>
      <w:r>
        <w:t>│ └────┘ └────┘ └────┘                                               │</w:t>
      </w:r>
    </w:p>
    <w:p>
      <w:r>
        <w:t>│                                                                      │</w:t>
      </w:r>
    </w:p>
    <w:p>
      <w:r>
        <w:t>│   客户端需求：                                                       │</w:t>
      </w:r>
    </w:p>
    <w:p>
      <w:r>
        <w:t>│   ✅ 仓库所有者管理控制台（必须）                                     │</w:t>
      </w:r>
    </w:p>
    <w:p>
      <w:r>
        <w:t>│   ❌ 开发者API调用客户端（不需要）                   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r>
        <w:t>**适配器接口定义**：</w:t>
      </w:r>
    </w:p>
    <w:p/>
    <w:p>
      <w:r>
        <w:rPr>
          <w:rFonts w:ascii="Consolas" w:hAnsi="Consolas"/>
          <w:sz w:val="18"/>
        </w:rPr>
        <w:t>typescript</w:t>
      </w:r>
    </w:p>
    <w:p>
      <w:r>
        <w:t>// adapter.interface.ts</w:t>
      </w:r>
    </w:p>
    <w:p>
      <w:r>
        <w:t>export interface RepositoryAdapter {</w:t>
      </w:r>
    </w:p>
    <w:p>
      <w:r>
        <w:t>// 适配器元数据</w:t>
      </w:r>
    </w:p>
    <w:p>
      <w:r>
        <w:t>readonly metadata: AdapterMetadata;</w:t>
      </w:r>
    </w:p>
    <w:p/>
    <w:p>
      <w:r>
        <w:t>// 初始化</w:t>
      </w:r>
    </w:p>
    <w:p>
      <w:r>
        <w:t>initialize(config: AdapterConfig): Promise&lt;void&gt;;</w:t>
      </w:r>
    </w:p>
    <w:p/>
    <w:p>
      <w:r>
        <w:t>// 销毁</w:t>
      </w:r>
    </w:p>
    <w:p>
      <w:r>
        <w:t>destroy(): Promise&lt;void&gt;;</w:t>
      </w:r>
    </w:p>
    <w:p/>
    <w:p>
      <w:r>
        <w:t>// 请求转换</w:t>
      </w:r>
    </w:p>
    <w:p>
      <w:r>
        <w:t>transformRequest(request: PlatformRequest): VendorRequest;</w:t>
      </w:r>
    </w:p>
    <w:p/>
    <w:p>
      <w:r>
        <w:t>// 响应转换</w:t>
      </w:r>
    </w:p>
    <w:p>
      <w:r>
        <w:t>transformResponse(response: VendorResponse): PlatformResponse;</w:t>
      </w:r>
    </w:p>
    <w:p/>
    <w:p>
      <w:r>
        <w:t>// 错误处理</w:t>
      </w:r>
    </w:p>
    <w:p>
      <w:r>
        <w:t>handleError(error: VendorError): PlatformError;</w:t>
      </w:r>
    </w:p>
    <w:p/>
    <w:p>
      <w:r>
        <w:t>// 健康检查</w:t>
      </w:r>
    </w:p>
    <w:p>
      <w:r>
        <w:t>healthCheck(): Promise&lt;HealthStatus&gt;;</w:t>
      </w:r>
    </w:p>
    <w:p>
      <w:r>
        <w:t>}</w:t>
      </w:r>
    </w:p>
    <w:p/>
    <w:p>
      <w:r>
        <w:t>export interface AdapterMetadata {</w:t>
      </w:r>
    </w:p>
    <w:p>
      <w:r>
        <w:t>id: string;</w:t>
      </w:r>
    </w:p>
    <w:p>
      <w:r>
        <w:t>name: string;</w:t>
      </w:r>
    </w:p>
    <w:p>
      <w:r>
        <w:t>version: string;</w:t>
      </w:r>
    </w:p>
    <w:p>
      <w:r>
        <w:t>protocol: 'http' | 'grpc' | 'websocket' | 'custom';</w:t>
      </w:r>
    </w:p>
    <w:p>
      <w:r>
        <w:t>supportedRepoTypes: string[];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r>
        <w:t>**适配器注册机制**：</w:t>
      </w:r>
    </w:p>
    <w:p/>
    <w:p>
      <w:r>
        <w:rPr>
          <w:rFonts w:ascii="Consolas" w:hAnsi="Consolas"/>
          <w:sz w:val="18"/>
        </w:rPr>
        <w:t>typescript</w:t>
      </w:r>
    </w:p>
    <w:p>
      <w:r>
        <w:t>// adapter-registry.ts</w:t>
      </w:r>
    </w:p>
    <w:p>
      <w:r>
        <w:t>export class AdapterRegistry {</w:t>
      </w:r>
    </w:p>
    <w:p>
      <w:r>
        <w:t>private adapters: Map&lt;string, RepositoryAdapter&gt; = new Map();</w:t>
      </w:r>
    </w:p>
    <w:p/>
    <w:p>
      <w:r>
        <w:t>// 注册适配器</w:t>
      </w:r>
    </w:p>
    <w:p>
      <w:r>
        <w:t>register(adapter: RepositoryAdapter): void {</w:t>
      </w:r>
    </w:p>
    <w:p>
      <w:r>
        <w:t>const { id, version } = adapter.metadata;</w:t>
      </w:r>
    </w:p>
    <w:p>
      <w:r>
        <w:t>const key = `${id}@${version}`;</w:t>
      </w:r>
    </w:p>
    <w:p>
      <w:r>
        <w:t>this.adapters.set(key, adapter);</w:t>
      </w:r>
    </w:p>
    <w:p>
      <w:r>
        <w:t>console.log(`Adapter registered: ${key}`);</w:t>
      </w:r>
    </w:p>
    <w:p>
      <w:r>
        <w:t>}</w:t>
      </w:r>
    </w:p>
    <w:p/>
    <w:p>
      <w:r>
        <w:t>// 获取适配器</w:t>
      </w:r>
    </w:p>
    <w:p>
      <w:r>
        <w:t>get(adapterId: string, version?: string): RepositoryAdapter | undefined {</w:t>
      </w:r>
    </w:p>
    <w:p>
      <w:r>
        <w:t>if (version) {</w:t>
      </w:r>
    </w:p>
    <w:p>
      <w:r>
        <w:t>return this.adapters.get(`${adapterId}@${version}`);</w:t>
      </w:r>
    </w:p>
    <w:p>
      <w:r>
        <w:t>}</w:t>
      </w:r>
    </w:p>
    <w:p>
      <w:r>
        <w:t>// 返回最新版本</w:t>
      </w:r>
    </w:p>
    <w:p>
      <w:r>
        <w:t>const allKeys = [...this.adapters.keys()]</w:t>
      </w:r>
    </w:p>
    <w:p>
      <w:r>
        <w:t>.filter(k =&gt; k.startsWith(`${adapterId}@`))</w:t>
      </w:r>
    </w:p>
    <w:p>
      <w:r>
        <w:t>.sort()</w:t>
      </w:r>
    </w:p>
    <w:p>
      <w:r>
        <w:t>.reverse();</w:t>
      </w:r>
    </w:p>
    <w:p>
      <w:r>
        <w:t>return this.adapters.get(allKeys[0]);</w:t>
      </w:r>
    </w:p>
    <w:p>
      <w:r>
        <w:t>}</w:t>
      </w:r>
    </w:p>
    <w:p/>
    <w:p>
      <w:r>
        <w:t>// 动态加载</w:t>
      </w:r>
    </w:p>
    <w:p>
      <w:r>
        <w:t>async loadFromPlugin(pluginPath: string): Promise&lt;void&gt; {</w:t>
      </w:r>
    </w:p>
    <w:p>
      <w:r>
        <w:t>const module = await import(pluginPath);</w:t>
      </w:r>
    </w:p>
    <w:p>
      <w:r>
        <w:t>const adapter = module.default as RepositoryAdapter;</w:t>
      </w:r>
    </w:p>
    <w:p>
      <w:r>
        <w:t>this.register(adapter);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2.4 认证方案设计</w:t>
      </w:r>
    </w:p>
    <w:p/>
    <w:p>
      <w:pPr>
        <w:pStyle w:val="Heading4"/>
      </w:pPr>
      <w:r>
        <w:t>2.4.1 认证流程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统一认证流程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开发者请求                                                         │</w:t>
      </w:r>
    </w:p>
    <w:p>
      <w:r>
        <w:t>│       │                                                             │</w:t>
      </w:r>
    </w:p>
    <w:p>
      <w:r>
        <w:t>│       ▼                                                             │</w:t>
      </w:r>
    </w:p>
    <w:p>
      <w:r>
        <w:t>│   ┌───────────────┐                                                 │</w:t>
      </w:r>
    </w:p>
    <w:p>
      <w:r>
        <w:t>│   │   API网关     │                                                 │</w:t>
      </w:r>
    </w:p>
    <w:p>
      <w:r>
        <w:t>│   │  提取认证信息  │                                                 │</w:t>
      </w:r>
    </w:p>
    <w:p>
      <w:r>
        <w:t>│   └───────┬───────┘                                                 │</w:t>
      </w:r>
    </w:p>
    <w:p>
      <w:r>
        <w:t>│           │                                                         │</w:t>
      </w:r>
    </w:p>
    <w:p>
      <w:r>
        <w:t>│           ▼                                                         │</w:t>
      </w:r>
    </w:p>
    <w:p>
      <w:r>
        <w:t>│   ┌───────────────┐                                                 │</w:t>
      </w:r>
    </w:p>
    <w:p>
      <w:r>
        <w:t>│   │   认证服务    │                                                 │</w:t>
      </w:r>
    </w:p>
    <w:p>
      <w:r>
        <w:t>│   │  验证Key/Sig  │                                                 │</w:t>
      </w:r>
    </w:p>
    <w:p>
      <w:r>
        <w:t>│   └───────┬───────┘                                                 │</w:t>
      </w:r>
    </w:p>
    <w:p>
      <w:r>
        <w:t>│           │                                                         │</w:t>
      </w:r>
    </w:p>
    <w:p>
      <w:r>
        <w:t>│      ┌────┴────┐                                                    │</w:t>
      </w:r>
    </w:p>
    <w:p>
      <w:r>
        <w:t>│      │         │                                                    │</w:t>
      </w:r>
    </w:p>
    <w:p>
      <w:r>
        <w:t>│    成功        失败                                                  │</w:t>
      </w:r>
    </w:p>
    <w:p>
      <w:r>
        <w:t>│      │         │                                                    │</w:t>
      </w:r>
    </w:p>
    <w:p>
      <w:r>
        <w:t>│      ▼         ▼                                                    │</w:t>
      </w:r>
    </w:p>
    <w:p>
      <w:r>
        <w:t>│   继续处理    返回401                                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2.4.2 认证方式实现</w:t>
      </w:r>
    </w:p>
    <w:p/>
    <w:p>
      <w:r>
        <w:rPr>
          <w:rFonts w:ascii="Consolas" w:hAnsi="Consolas"/>
          <w:sz w:val="18"/>
        </w:rPr>
        <w:t>typescript</w:t>
      </w:r>
    </w:p>
    <w:p>
      <w:r>
        <w:t>// auth.service.ts</w:t>
      </w:r>
    </w:p>
    <w:p/>
    <w:p>
      <w:r>
        <w:t>// 1. API Key 认证</w:t>
      </w:r>
    </w:p>
    <w:p>
      <w:r>
        <w:t>export async function authenticateByAPIKey(</w:t>
      </w:r>
    </w:p>
    <w:p>
      <w:r>
        <w:t>apiKey: string</w:t>
      </w:r>
    </w:p>
    <w:p>
      <w:r>
        <w:t>): Promise&lt;AuthResult&gt; {</w:t>
      </w:r>
    </w:p>
    <w:p>
      <w:r>
        <w:t>// 查询Key</w:t>
      </w:r>
    </w:p>
    <w:p>
      <w:r>
        <w:t>const key = await KeyModel.findOne({ key: apiKey });</w:t>
      </w:r>
    </w:p>
    <w:p>
      <w:r>
        <w:t>if (!key || key.status !== 'active') {</w:t>
      </w:r>
    </w:p>
    <w:p>
      <w:r>
        <w:t>return { success: false, error: 'INVALID_KEY' };</w:t>
      </w:r>
    </w:p>
    <w:p>
      <w:r>
        <w:t>}</w:t>
      </w:r>
    </w:p>
    <w:p/>
    <w:p>
      <w:r>
        <w:t>// 检查配额</w:t>
      </w:r>
    </w:p>
    <w:p>
      <w:r>
        <w:t>const quota = await checkQuota(key.userId, key.repoId);</w:t>
      </w:r>
    </w:p>
    <w:p>
      <w:r>
        <w:t>if (!quota.available) {</w:t>
      </w:r>
    </w:p>
    <w:p>
      <w:r>
        <w:t>return { success: false, error: 'QUOTA_EXCEEDED' };</w:t>
      </w:r>
    </w:p>
    <w:p>
      <w:r>
        <w:t>}</w:t>
      </w:r>
    </w:p>
    <w:p/>
    <w:p>
      <w:r>
        <w:t>return { success: true, userId: key.userId, keyId: key.id };</w:t>
      </w:r>
    </w:p>
    <w:p>
      <w:r>
        <w:t>}</w:t>
      </w:r>
    </w:p>
    <w:p/>
    <w:p>
      <w:r>
        <w:t>// 2. HMAC 签名认证</w:t>
      </w:r>
    </w:p>
    <w:p>
      <w:r>
        <w:t>export async function authenticateByHMAC(</w:t>
      </w:r>
    </w:p>
    <w:p>
      <w:r>
        <w:t>headers: RequestHeaders,</w:t>
      </w:r>
    </w:p>
    <w:p>
      <w:r>
        <w:t>body: string</w:t>
      </w:r>
    </w:p>
    <w:p>
      <w:r>
        <w:t>): Promise&lt;AuthResult&gt; {</w:t>
      </w:r>
    </w:p>
    <w:p>
      <w:r>
        <w:t>const { Signature, Timestamp, Nonce, AccessKey } = headers;</w:t>
      </w:r>
    </w:p>
    <w:p/>
    <w:p>
      <w:r>
        <w:t>// 验证时间戳</w:t>
      </w:r>
    </w:p>
    <w:p>
      <w:r>
        <w:t>const now = Date.now();</w:t>
      </w:r>
    </w:p>
    <w:p>
      <w:r>
        <w:t>if (Math.abs(now - parseInt(Timestamp)) &gt; 300000) {</w:t>
      </w:r>
    </w:p>
    <w:p>
      <w:r>
        <w:t>return { success: false, error: 'TIMESTAMP_EXPIRED' };</w:t>
      </w:r>
    </w:p>
    <w:p>
      <w:r>
        <w:t>}</w:t>
      </w:r>
    </w:p>
    <w:p/>
    <w:p>
      <w:r>
        <w:t>// 计算签名</w:t>
      </w:r>
    </w:p>
    <w:p>
      <w:r>
        <w:t>const stringToSign = [</w:t>
      </w:r>
    </w:p>
    <w:p>
      <w:r>
        <w:rPr>
          <w:rFonts w:ascii="Consolas" w:hAnsi="Consolas"/>
          <w:sz w:val="18"/>
        </w:rPr>
        <w:t>AccessKey=${AccessKey},</w:t>
      </w:r>
    </w:p>
    <w:p>
      <w:r>
        <w:rPr>
          <w:rFonts w:ascii="Consolas" w:hAnsi="Consolas"/>
          <w:sz w:val="18"/>
        </w:rPr>
        <w:t>Timestamp=${Timestamp},</w:t>
      </w:r>
    </w:p>
    <w:p>
      <w:r>
        <w:rPr>
          <w:rFonts w:ascii="Consolas" w:hAnsi="Consolas"/>
          <w:sz w:val="18"/>
        </w:rPr>
        <w:t>Nonce=${Nonce},</w:t>
      </w:r>
    </w:p>
    <w:p>
      <w:r>
        <w:rPr>
          <w:rFonts w:ascii="Consolas" w:hAnsi="Consolas"/>
          <w:sz w:val="18"/>
        </w:rPr>
        <w:t>BodyHash=${crypto.createHash('sha256').update(body).digest('hex')}</w:t>
      </w:r>
    </w:p>
    <w:p>
      <w:r>
        <w:t>].join('\n');</w:t>
      </w:r>
    </w:p>
    <w:p/>
    <w:p>
      <w:r>
        <w:t>const secret = await getSecret(AccessKey);</w:t>
      </w:r>
    </w:p>
    <w:p>
      <w:r>
        <w:t>const signature = crypto</w:t>
      </w:r>
    </w:p>
    <w:p>
      <w:r>
        <w:t>.createHmac('sha256', secret)</w:t>
      </w:r>
    </w:p>
    <w:p>
      <w:r>
        <w:t>.update(stringToSign)</w:t>
      </w:r>
    </w:p>
    <w:p>
      <w:r>
        <w:t>.digest('hex');</w:t>
      </w:r>
    </w:p>
    <w:p/>
    <w:p>
      <w:r>
        <w:t>if (signature !== Signature) {</w:t>
      </w:r>
    </w:p>
    <w:p>
      <w:r>
        <w:t>return { success: false, error: 'INVALID_SIGNATURE' };</w:t>
      </w:r>
    </w:p>
    <w:p>
      <w:r>
        <w:t>}</w:t>
      </w:r>
    </w:p>
    <w:p/>
    <w:p>
      <w:r>
        <w:t>return { success: true, accessKey: AccessKey };</w:t>
      </w:r>
    </w:p>
    <w:p>
      <w:r>
        <w:t>}</w:t>
      </w:r>
    </w:p>
    <w:p/>
    <w:p>
      <w:r>
        <w:t>// 3. JWT Token 认证</w:t>
      </w:r>
    </w:p>
    <w:p>
      <w:r>
        <w:t>export async function authenticateByJWT(</w:t>
      </w:r>
    </w:p>
    <w:p>
      <w:r>
        <w:t>token: string</w:t>
      </w:r>
    </w:p>
    <w:p>
      <w:r>
        <w:t>): Promise&lt;AuthResult&gt; {</w:t>
      </w:r>
    </w:p>
    <w:p>
      <w:r>
        <w:t>try {</w:t>
      </w:r>
    </w:p>
    <w:p>
      <w:r>
        <w:t>const decoded = jwt.verify(token, jwtSecret) as JWTPayload;</w:t>
      </w:r>
    </w:p>
    <w:p>
      <w:r>
        <w:t>return {</w:t>
      </w:r>
    </w:p>
    <w:p>
      <w:r>
        <w:t>success: true,</w:t>
      </w:r>
    </w:p>
    <w:p>
      <w:r>
        <w:t>userId: decoded.userId,</w:t>
      </w:r>
    </w:p>
    <w:p>
      <w:r>
        <w:t>sessionId: decoded.sessionId</w:t>
      </w:r>
    </w:p>
    <w:p>
      <w:r>
        <w:t>};</w:t>
      </w:r>
    </w:p>
    <w:p>
      <w:r>
        <w:t>} catch (error) {</w:t>
      </w:r>
    </w:p>
    <w:p>
      <w:r>
        <w:t>return { success: false, error: 'INVALID_TOKEN' };</w:t>
      </w:r>
    </w:p>
    <w:p>
      <w:r>
        <w:t>}</w:t>
      </w:r>
    </w:p>
    <w:p>
      <w:r>
        <w:t>}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2.5 计费方案设计</w:t>
      </w:r>
    </w:p>
    <w:p/>
    <w:p>
      <w:pPr>
        <w:pStyle w:val="Heading4"/>
      </w:pPr>
      <w:r>
        <w:t>2.5.1 计费模式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**按次计费**</w:t>
            </w:r>
          </w:p>
        </w:tc>
        <w:tc>
          <w:tcPr>
            <w:tcW w:type="dxa" w:w="2880"/>
          </w:tcPr>
          <w:p>
            <w:r>
              <w:t>每次调用扣减余额</w:t>
            </w:r>
          </w:p>
        </w:tc>
        <w:tc>
          <w:tcPr>
            <w:tcW w:type="dxa" w:w="2880"/>
          </w:tcPr>
          <w:p>
            <w:r>
              <w:t>通用API</w:t>
            </w:r>
          </w:p>
        </w:tc>
      </w:tr>
      <w:tr>
        <w:tc>
          <w:tcPr>
            <w:tcW w:type="dxa" w:w="2880"/>
          </w:tcPr>
          <w:p>
            <w:r>
              <w:t>**Token计费**</w:t>
            </w:r>
          </w:p>
        </w:tc>
        <w:tc>
          <w:tcPr>
            <w:tcW w:type="dxa" w:w="2880"/>
          </w:tcPr>
          <w:p>
            <w:r>
              <w:t>按Token数量计费</w:t>
            </w:r>
          </w:p>
        </w:tc>
        <w:tc>
          <w:tcPr>
            <w:tcW w:type="dxa" w:w="2880"/>
          </w:tcPr>
          <w:p>
            <w:r>
              <w:t>AI模型API</w:t>
            </w:r>
          </w:p>
        </w:tc>
      </w:tr>
      <w:tr>
        <w:tc>
          <w:tcPr>
            <w:tcW w:type="dxa" w:w="2880"/>
          </w:tcPr>
          <w:p>
            <w:r>
              <w:t>**流量计费**</w:t>
            </w:r>
          </w:p>
        </w:tc>
        <w:tc>
          <w:tcPr>
            <w:tcW w:type="dxa" w:w="2880"/>
          </w:tcPr>
          <w:p>
            <w:r>
              <w:t>按数据传输量计费</w:t>
            </w:r>
          </w:p>
        </w:tc>
        <w:tc>
          <w:tcPr>
            <w:tcW w:type="dxa" w:w="2880"/>
          </w:tcPr>
          <w:p>
            <w:r>
              <w:t>大文件API</w:t>
            </w:r>
          </w:p>
        </w:tc>
      </w:tr>
      <w:tr>
        <w:tc>
          <w:tcPr>
            <w:tcW w:type="dxa" w:w="2880"/>
          </w:tcPr>
          <w:p>
            <w:r>
              <w:t>**套餐计费**</w:t>
            </w:r>
          </w:p>
        </w:tc>
        <w:tc>
          <w:tcPr>
            <w:tcW w:type="dxa" w:w="2880"/>
          </w:tcPr>
          <w:p>
            <w:r>
              <w:t>包月/包年套餐</w:t>
            </w:r>
          </w:p>
        </w:tc>
        <w:tc>
          <w:tcPr>
            <w:tcW w:type="dxa" w:w="2880"/>
          </w:tcPr>
          <w:p>
            <w:r>
              <w:t>稳定需求</w:t>
            </w:r>
          </w:p>
        </w:tc>
      </w:tr>
    </w:tbl>
    <w:p/>
    <w:p>
      <w:pPr>
        <w:pStyle w:val="Heading4"/>
      </w:pPr>
      <w:r>
        <w:t>2.5.2 计费流程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计费流程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 API调用 ───▶ 配额检查 ───▶ 执行调用 ───▶ 记录用量 ───▶ 扣费         │</w:t>
      </w:r>
    </w:p>
    <w:p>
      <w:r>
        <w:t>│                   │                                                │</w:t>
      </w:r>
    </w:p>
    <w:p>
      <w:r>
        <w:t>│                   ▼                                                │</w:t>
      </w:r>
    </w:p>
    <w:p>
      <w:r>
        <w:t>│              配额不足?                                              │</w:t>
      </w:r>
    </w:p>
    <w:p>
      <w:r>
        <w:t>│                   │                                                │</w:t>
      </w:r>
    </w:p>
    <w:p>
      <w:r>
        <w:t>│              ┌────┴────┐                                           │</w:t>
      </w:r>
    </w:p>
    <w:p>
      <w:r>
        <w:t>│              │         │                                           │</w:t>
      </w:r>
    </w:p>
    <w:p>
      <w:r>
        <w:t>│            是         否                                             │</w:t>
      </w:r>
    </w:p>
    <w:p>
      <w:r>
        <w:t>│              │         │                                           │</w:t>
      </w:r>
    </w:p>
    <w:p>
      <w:r>
        <w:t>│              ▼         │                                           │</w:t>
      </w:r>
    </w:p>
    <w:p>
      <w:r>
        <w:t>│         返回429        │                                           │</w:t>
      </w:r>
    </w:p>
    <w:p>
      <w:r>
        <w:t>│      配额超限          │                                           │</w:t>
      </w:r>
    </w:p>
    <w:p>
      <w:r>
        <w:t>│                       ▼                                            │</w:t>
      </w:r>
    </w:p>
    <w:p>
      <w:r>
        <w:t>│                  继续处理                            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2.6 数据库设计方案</w:t>
      </w:r>
    </w:p>
    <w:p/>
    <w:p>
      <w:pPr>
        <w:pStyle w:val="Heading4"/>
      </w:pPr>
      <w:r>
        <w:t>2.6.1 核心表结构</w:t>
      </w:r>
    </w:p>
    <w:p/>
    <w:p>
      <w:r>
        <w:rPr>
          <w:rFonts w:ascii="Consolas" w:hAnsi="Consolas"/>
          <w:sz w:val="18"/>
        </w:rPr>
        <w:t>sql</w:t>
      </w:r>
    </w:p>
    <w:p>
      <w:r>
        <w:t>-- 1. 用户表</w:t>
      </w:r>
    </w:p>
    <w:p>
      <w:r>
        <w:t>CREATE TABLE users (</w:t>
      </w:r>
    </w:p>
    <w:p>
      <w:r>
        <w:t>id UUID PRIMARY KEY DEFAULT gen_random_uuid(),</w:t>
      </w:r>
    </w:p>
    <w:p>
      <w:r>
        <w:t>email VARCHAR(255) UNIQUE NOT NULL,</w:t>
      </w:r>
    </w:p>
    <w:p>
      <w:r>
        <w:t>password_hash VARCHAR(255),</w:t>
      </w:r>
    </w:p>
    <w:p>
      <w:r>
        <w:t>user_type VARCHAR(20) NOT NULL,  -- developer/owner/admin</w:t>
      </w:r>
    </w:p>
    <w:p>
      <w:r>
        <w:t>status VARCHAR(20) DEFAULT 'active',</w:t>
      </w:r>
    </w:p>
    <w:p>
      <w:r>
        <w:t>created_at TIMESTAMP DEFAULT NOW(),</w:t>
      </w:r>
    </w:p>
    <w:p>
      <w:r>
        <w:t>updated_at TIMESTAMP DEFAULT NOW()</w:t>
      </w:r>
    </w:p>
    <w:p>
      <w:r>
        <w:t>);</w:t>
      </w:r>
    </w:p>
    <w:p/>
    <w:p>
      <w:r>
        <w:t>-- 2. API Key表</w:t>
      </w:r>
    </w:p>
    <w:p>
      <w:r>
        <w:t>CREATE TABLE api_keys (</w:t>
      </w:r>
    </w:p>
    <w:p>
      <w:r>
        <w:t>id UUID PRIMARY KEY DEFAULT gen_random_uuid(),</w:t>
      </w:r>
    </w:p>
    <w:p>
      <w:r>
        <w:t>user_id UUID REFERENCES users(id),</w:t>
      </w:r>
    </w:p>
    <w:p>
      <w:r>
        <w:t>key VARCHAR(64) UNIQUE NOT NULL,</w:t>
      </w:r>
    </w:p>
    <w:p>
      <w:r>
        <w:t>secret VARCHAR(128),</w:t>
      </w:r>
    </w:p>
    <w:p>
      <w:r>
        <w:t>name VARCHAR(100),</w:t>
      </w:r>
    </w:p>
    <w:p>
      <w:r>
        <w:t>status VARCHAR(20) DEFAULT 'active',</w:t>
      </w:r>
    </w:p>
    <w:p>
      <w:r>
        <w:t>rate_limit INT DEFAULT 1000,</w:t>
      </w:r>
    </w:p>
    <w:p>
      <w:r>
        <w:t>created_at TIMESTAMP DEFAULT NOW()</w:t>
      </w:r>
    </w:p>
    <w:p>
      <w:r>
        <w:t>);</w:t>
      </w:r>
    </w:p>
    <w:p/>
    <w:p>
      <w:r>
        <w:t>-- 3. 仓库表</w:t>
      </w:r>
    </w:p>
    <w:p>
      <w:r>
        <w:t>CREATE TABLE repositories (</w:t>
      </w:r>
    </w:p>
    <w:p>
      <w:r>
        <w:t>id UUID PRIMARY KEY DEFAULT gen_random_uuid(),</w:t>
      </w:r>
    </w:p>
    <w:p>
      <w:r>
        <w:t>owner_id UUID REFERENCES users(id),</w:t>
      </w:r>
    </w:p>
    <w:p>
      <w:r>
        <w:t>name VARCHAR(100) NOT NULL,</w:t>
      </w:r>
    </w:p>
    <w:p>
      <w:r>
        <w:t>type VARCHAR(20) NOT NULL,  -- internal/external</w:t>
      </w:r>
    </w:p>
    <w:p>
      <w:r>
        <w:t>protocol VARCHAR(20) NOT NULL,  -- http/grpc/websocket</w:t>
      </w:r>
    </w:p>
    <w:p>
      <w:r>
        <w:t>adapter_id VARCHAR(50),</w:t>
      </w:r>
    </w:p>
    <w:p>
      <w:r>
        <w:t>endpoint_url VARCHAR(500),</w:t>
      </w:r>
    </w:p>
    <w:p>
      <w:r>
        <w:t>status VARCHAR(20) DEFAULT 'pending',</w:t>
      </w:r>
    </w:p>
    <w:p>
      <w:r>
        <w:t>config JSONB,</w:t>
      </w:r>
    </w:p>
    <w:p>
      <w:r>
        <w:t>pricing JSONB,</w:t>
      </w:r>
    </w:p>
    <w:p>
      <w:r>
        <w:t>created_at TIMESTAMP DEFAULT NOW(),</w:t>
      </w:r>
    </w:p>
    <w:p>
      <w:r>
        <w:t>updated_at TIMESTAMP DEFAULT NOW()</w:t>
      </w:r>
    </w:p>
    <w:p>
      <w:r>
        <w:t>);</w:t>
      </w:r>
    </w:p>
    <w:p/>
    <w:p>
      <w:r>
        <w:t>-- 4. 调用日志表</w:t>
      </w:r>
    </w:p>
    <w:p>
      <w:r>
        <w:t>CREATE TABLE call_logs (</w:t>
      </w:r>
    </w:p>
    <w:p>
      <w:r>
        <w:t>id BIGSERIAL PRIMARY KEY,</w:t>
      </w:r>
    </w:p>
    <w:p>
      <w:r>
        <w:t>user_id UUID REFERENCES users(id),</w:t>
      </w:r>
    </w:p>
    <w:p>
      <w:r>
        <w:t>key_id UUID REFERENCES api_keys(id),</w:t>
      </w:r>
    </w:p>
    <w:p>
      <w:r>
        <w:t>repo_id UUID REFERENCES repositories(id),</w:t>
      </w:r>
    </w:p>
    <w:p>
      <w:r>
        <w:t>request_path VARCHAR(255),</w:t>
      </w:r>
    </w:p>
    <w:p>
      <w:r>
        <w:t>request_method VARCHAR(10),</w:t>
      </w:r>
    </w:p>
    <w:p>
      <w:r>
        <w:t>response_status INT,</w:t>
      </w:r>
    </w:p>
    <w:p>
      <w:r>
        <w:t>latency_ms INT,</w:t>
      </w:r>
    </w:p>
    <w:p>
      <w:r>
        <w:t>tokens_used INT,</w:t>
      </w:r>
    </w:p>
    <w:p>
      <w:r>
        <w:t>cost DECIMAL(10,6),</w:t>
      </w:r>
    </w:p>
    <w:p>
      <w:r>
        <w:t>created_at TIMESTAMP DEFAULT NOW()</w:t>
      </w:r>
    </w:p>
    <w:p>
      <w:r>
        <w:t>);</w:t>
      </w:r>
    </w:p>
    <w:p/>
    <w:p>
      <w:r>
        <w:t>-- 5. 账单表</w:t>
      </w:r>
    </w:p>
    <w:p>
      <w:r>
        <w:t>CREATE TABLE bills (</w:t>
      </w:r>
    </w:p>
    <w:p>
      <w:r>
        <w:t>id BIGSERIAL PRIMARY KEY,</w:t>
      </w:r>
    </w:p>
    <w:p>
      <w:r>
        <w:t>user_id UUID REFERENCES users(id),</w:t>
      </w:r>
    </w:p>
    <w:p>
      <w:r>
        <w:t>bill_no VARCHAR(50) UNIQUE NOT NULL,</w:t>
      </w:r>
    </w:p>
    <w:p>
      <w:r>
        <w:t>amount DECIMAL(10,2) NOT NULL,</w:t>
      </w:r>
    </w:p>
    <w:p>
      <w:r>
        <w:t>balance DECIMAL(10,2) NOT NULL,</w:t>
      </w:r>
    </w:p>
    <w:p>
      <w:r>
        <w:t>bill_type VARCHAR(20) NOT NULL,  -- charge/consume/refund</w:t>
      </w:r>
    </w:p>
    <w:p>
      <w:r>
        <w:t>bill_status VARCHAR(20) DEFAULT 'pending',</w:t>
      </w:r>
    </w:p>
    <w:p>
      <w:r>
        <w:t>created_at TIMESTAMP DEFAULT NOW()</w:t>
      </w:r>
    </w:p>
    <w:p>
      <w:r>
        <w:t>);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2.7 前端技术方案</w:t>
      </w:r>
    </w:p>
    <w:p/>
    <w:p>
      <w:pPr>
        <w:pStyle w:val="Heading4"/>
      </w:pPr>
      <w:r>
        <w:t>2.7.1 技术栈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**框架**</w:t>
            </w:r>
          </w:p>
        </w:tc>
        <w:tc>
          <w:tcPr>
            <w:tcW w:type="dxa" w:w="2880"/>
          </w:tcPr>
          <w:p>
            <w:r>
              <w:t>React 18 + TypeScript</w:t>
            </w:r>
          </w:p>
        </w:tc>
        <w:tc>
          <w:tcPr>
            <w:tcW w:type="dxa" w:w="2880"/>
          </w:tcPr>
          <w:p>
            <w:r>
              <w:t>主流稳定</w:t>
            </w:r>
          </w:p>
        </w:tc>
      </w:tr>
      <w:tr>
        <w:tc>
          <w:tcPr>
            <w:tcW w:type="dxa" w:w="2880"/>
          </w:tcPr>
          <w:p>
            <w:r>
              <w:t>**构建**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快速热更新</w:t>
            </w:r>
          </w:p>
        </w:tc>
      </w:tr>
      <w:tr>
        <w:tc>
          <w:tcPr>
            <w:tcW w:type="dxa" w:w="2880"/>
          </w:tcPr>
          <w:p>
            <w:r>
              <w:t>**UI库**</w:t>
            </w:r>
          </w:p>
        </w:tc>
        <w:tc>
          <w:tcPr>
            <w:tcW w:type="dxa" w:w="2880"/>
          </w:tcPr>
          <w:p>
            <w:r>
              <w:t>Ant Design 5</w:t>
            </w:r>
          </w:p>
        </w:tc>
        <w:tc>
          <w:tcPr>
            <w:tcW w:type="dxa" w:w="2880"/>
          </w:tcPr>
          <w:p>
            <w:r>
              <w:t>企业级组件</w:t>
            </w:r>
          </w:p>
        </w:tc>
      </w:tr>
      <w:tr>
        <w:tc>
          <w:tcPr>
            <w:tcW w:type="dxa" w:w="2880"/>
          </w:tcPr>
          <w:p>
            <w:r>
              <w:t>**状态**</w:t>
            </w:r>
          </w:p>
        </w:tc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轻量状态管理</w:t>
            </w:r>
          </w:p>
        </w:tc>
      </w:tr>
      <w:tr>
        <w:tc>
          <w:tcPr>
            <w:tcW w:type="dxa" w:w="2880"/>
          </w:tcPr>
          <w:p>
            <w:r>
              <w:t>**表格**</w:t>
            </w:r>
          </w:p>
        </w:tc>
        <w:tc>
          <w:tcPr>
            <w:tcW w:type="dxa" w:w="2880"/>
          </w:tcPr>
          <w:p>
            <w:r>
              <w:t>TanStack Table</w:t>
            </w:r>
          </w:p>
        </w:tc>
        <w:tc>
          <w:tcPr>
            <w:tcW w:type="dxa" w:w="2880"/>
          </w:tcPr>
          <w:p>
            <w:r>
              <w:t>功能丰富</w:t>
            </w:r>
          </w:p>
        </w:tc>
      </w:tr>
      <w:tr>
        <w:tc>
          <w:tcPr>
            <w:tcW w:type="dxa" w:w="2880"/>
          </w:tcPr>
          <w:p>
            <w:r>
              <w:t>**图表**</w:t>
            </w:r>
          </w:p>
        </w:tc>
        <w:tc>
          <w:tcPr>
            <w:tcW w:type="dxa" w:w="2880"/>
          </w:tcPr>
          <w:p>
            <w:r>
              <w:t>ECharts</w:t>
            </w:r>
          </w:p>
        </w:tc>
        <w:tc>
          <w:tcPr>
            <w:tcW w:type="dxa" w:w="2880"/>
          </w:tcPr>
          <w:p>
            <w:r>
              <w:t>数据可视化</w:t>
            </w:r>
          </w:p>
        </w:tc>
      </w:tr>
      <w:tr>
        <w:tc>
          <w:tcPr>
            <w:tcW w:type="dxa" w:w="2880"/>
          </w:tcPr>
          <w:p>
            <w:r>
              <w:t>**路由**</w:t>
            </w:r>
          </w:p>
        </w:tc>
        <w:tc>
          <w:tcPr>
            <w:tcW w:type="dxa" w:w="2880"/>
          </w:tcPr>
          <w:p>
            <w:r>
              <w:t>React Router v6</w:t>
            </w:r>
          </w:p>
        </w:tc>
        <w:tc>
          <w:tcPr>
            <w:tcW w:type="dxa" w:w="2880"/>
          </w:tcPr>
          <w:p>
            <w:r>
              <w:t>SPA路由</w:t>
            </w:r>
          </w:p>
        </w:tc>
      </w:tr>
    </w:tbl>
    <w:p/>
    <w:p>
      <w:pPr>
        <w:pStyle w:val="Heading4"/>
      </w:pPr>
      <w:r>
        <w:t>2.7.2 页面结构</w:t>
      </w:r>
    </w:p>
    <w:p/>
    <w:p>
      <w:r>
        <w:rPr>
          <w:rFonts w:ascii="Consolas" w:hAnsi="Consolas"/>
          <w:sz w:val="18"/>
        </w:rPr>
      </w:r>
    </w:p>
    <w:p>
      <w:r>
        <w:t>src/</w:t>
      </w:r>
    </w:p>
    <w:p>
      <w:r>
        <w:t>├── pages/</w:t>
      </w:r>
    </w:p>
    <w:p>
      <w:r>
        <w:t>│   ├── Auth/           # 认证相关</w:t>
      </w:r>
    </w:p>
    <w:p>
      <w:r>
        <w:t>│   │   ├── Login.tsx</w:t>
      </w:r>
    </w:p>
    <w:p>
      <w:r>
        <w:t>│   │   └── Register.tsx</w:t>
      </w:r>
    </w:p>
    <w:p>
      <w:r>
        <w:t>│   ├── Developer/      # 开发者控制台</w:t>
      </w:r>
    </w:p>
    <w:p>
      <w:r>
        <w:t>│   │   ├── Dashboard.tsx</w:t>
      </w:r>
    </w:p>
    <w:p>
      <w:r>
        <w:t>│   │   ├── Keys.tsx</w:t>
      </w:r>
    </w:p>
    <w:p>
      <w:r>
        <w:t>│   │   ├── Market.tsx</w:t>
      </w:r>
    </w:p>
    <w:p>
      <w:r>
        <w:t>│   │   ├── Billing.tsx</w:t>
      </w:r>
    </w:p>
    <w:p>
      <w:r>
        <w:t>│   │   └── Logs.tsx</w:t>
      </w:r>
    </w:p>
    <w:p>
      <w:r>
        <w:t>│   └── Owner/          # 仓库所有者控制台</w:t>
      </w:r>
    </w:p>
    <w:p>
      <w:r>
        <w:t>│       ├── Dashboard.tsx</w:t>
      </w:r>
    </w:p>
    <w:p>
      <w:r>
        <w:t>│       ├── Repositories.tsx</w:t>
      </w:r>
    </w:p>
    <w:p>
      <w:r>
        <w:t>│       ├── Analytics.tsx</w:t>
      </w:r>
    </w:p>
    <w:p>
      <w:r>
        <w:t>│       └── Earnings.tsx</w:t>
      </w:r>
    </w:p>
    <w:p>
      <w:r>
        <w:t>└── components/</w:t>
      </w:r>
    </w:p>
    <w:p>
      <w:r>
        <w:t>├── Layout/</w:t>
      </w:r>
    </w:p>
    <w:p>
      <w:r>
        <w:t>├── Table/</w:t>
      </w:r>
    </w:p>
    <w:p>
      <w:r>
        <w:t>└── Charts/</w:t>
      </w:r>
    </w:p>
    <w:p>
      <w:r>
        <w:rPr>
          <w:rFonts w:ascii="Consolas" w:hAnsi="Consolas"/>
          <w:sz w:val="18"/>
        </w:rPr>
      </w:r>
    </w:p>
    <w:p/>
    <w:p/>
    <w:p/>
    <w:p>
      <w:pPr>
        <w:pStyle w:val="Heading2"/>
      </w:pPr>
      <w:r>
        <w:t>3. 内部 vs 外部仓库对比</w:t>
      </w:r>
    </w:p>
    <w:p/>
    <w:p>
      <w:pPr>
        <w:pStyle w:val="Heading3"/>
      </w:pPr>
      <w:r>
        <w:t>3.1 核心差异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**管理方**</w:t>
            </w:r>
          </w:p>
        </w:tc>
        <w:tc>
          <w:tcPr>
            <w:tcW w:type="dxa" w:w="2880"/>
          </w:tcPr>
          <w:p>
            <w:r>
              <w:t>平台运营方</w:t>
            </w:r>
          </w:p>
        </w:tc>
        <w:tc>
          <w:tcPr>
            <w:tcW w:type="dxa" w:w="2880"/>
          </w:tcPr>
          <w:p>
            <w:r>
              <w:t>第三方所有者</w:t>
            </w:r>
          </w:p>
        </w:tc>
      </w:tr>
      <w:tr>
        <w:tc>
          <w:tcPr>
            <w:tcW w:type="dxa" w:w="2880"/>
          </w:tcPr>
          <w:p>
            <w:r>
              <w:t>**接入方式**</w:t>
            </w:r>
          </w:p>
        </w:tc>
        <w:tc>
          <w:tcPr>
            <w:tcW w:type="dxa" w:w="2880"/>
          </w:tcPr>
          <w:p>
            <w:r>
              <w:t>直连</w:t>
            </w:r>
          </w:p>
        </w:tc>
        <w:tc>
          <w:tcPr>
            <w:tcW w:type="dxa" w:w="2880"/>
          </w:tcPr>
          <w:p>
            <w:r>
              <w:t>适配器接入</w:t>
            </w:r>
          </w:p>
        </w:tc>
      </w:tr>
      <w:tr>
        <w:tc>
          <w:tcPr>
            <w:tcW w:type="dxa" w:w="2880"/>
          </w:tcPr>
          <w:p>
            <w:r>
              <w:t>**认证方式**</w:t>
            </w:r>
          </w:p>
        </w:tc>
        <w:tc>
          <w:tcPr>
            <w:tcW w:type="dxa" w:w="2880"/>
          </w:tcPr>
          <w:p>
            <w:r>
              <w:t>API Key + HMAC</w:t>
            </w:r>
          </w:p>
        </w:tc>
        <w:tc>
          <w:tcPr>
            <w:tcW w:type="dxa" w:w="2880"/>
          </w:tcPr>
          <w:p>
            <w:r>
              <w:t>适配器处理</w:t>
            </w:r>
          </w:p>
        </w:tc>
      </w:tr>
      <w:tr>
        <w:tc>
          <w:tcPr>
            <w:tcW w:type="dxa" w:w="2880"/>
          </w:tcPr>
          <w:p>
            <w:r>
              <w:t>**计费方式**</w:t>
            </w:r>
          </w:p>
        </w:tc>
        <w:tc>
          <w:tcPr>
            <w:tcW w:type="dxa" w:w="2880"/>
          </w:tcPr>
          <w:p>
            <w:r>
              <w:t>平台统一定价</w:t>
            </w:r>
          </w:p>
        </w:tc>
        <w:tc>
          <w:tcPr>
            <w:tcW w:type="dxa" w:w="2880"/>
          </w:tcPr>
          <w:p>
            <w:r>
              <w:t>仓库自定义</w:t>
            </w:r>
          </w:p>
        </w:tc>
      </w:tr>
      <w:tr>
        <w:tc>
          <w:tcPr>
            <w:tcW w:type="dxa" w:w="2880"/>
          </w:tcPr>
          <w:p>
            <w:r>
              <w:t>**SLA保障**</w:t>
            </w:r>
          </w:p>
        </w:tc>
        <w:tc>
          <w:tcPr>
            <w:tcW w:type="dxa" w:w="2880"/>
          </w:tcPr>
          <w:p>
            <w:r>
              <w:t>平台保障</w:t>
            </w:r>
          </w:p>
        </w:tc>
        <w:tc>
          <w:tcPr>
            <w:tcW w:type="dxa" w:w="2880"/>
          </w:tcPr>
          <w:p>
            <w:r>
              <w:t>仓库自行保障</w:t>
            </w:r>
          </w:p>
        </w:tc>
      </w:tr>
      <w:tr>
        <w:tc>
          <w:tcPr>
            <w:tcW w:type="dxa" w:w="2880"/>
          </w:tcPr>
          <w:p>
            <w:r>
              <w:t>**数据归属**</w:t>
            </w:r>
          </w:p>
        </w:tc>
        <w:tc>
          <w:tcPr>
            <w:tcW w:type="dxa" w:w="2880"/>
          </w:tcPr>
          <w:p>
            <w:r>
              <w:t>平台所有</w:t>
            </w:r>
          </w:p>
        </w:tc>
        <w:tc>
          <w:tcPr>
            <w:tcW w:type="dxa" w:w="2880"/>
          </w:tcPr>
          <w:p>
            <w:r>
              <w:t>仓库所有者</w:t>
            </w:r>
          </w:p>
        </w:tc>
      </w:tr>
    </w:tbl>
    <w:p/>
    <w:p>
      <w:pPr>
        <w:pStyle w:val="Heading3"/>
      </w:pPr>
      <w:r>
        <w:t>3.2 客户端需求对比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**开发者调用**</w:t>
            </w:r>
          </w:p>
        </w:tc>
        <w:tc>
          <w:tcPr>
            <w:tcW w:type="dxa" w:w="2880"/>
          </w:tcPr>
          <w:p>
            <w:r>
              <w:t>❌ 不需要客户端</w:t>
            </w:r>
          </w:p>
        </w:tc>
        <w:tc>
          <w:tcPr>
            <w:tcW w:type="dxa" w:w="2880"/>
          </w:tcPr>
          <w:p>
            <w:r>
              <w:t>❌ 不需要客户端</w:t>
            </w:r>
          </w:p>
        </w:tc>
      </w:tr>
      <w:tr>
        <w:tc>
          <w:tcPr>
            <w:tcW w:type="dxa" w:w="2880"/>
          </w:tcPr>
          <w:p>
            <w:r>
              <w:t>**仓库管理**</w:t>
            </w:r>
          </w:p>
        </w:tc>
        <w:tc>
          <w:tcPr>
            <w:tcW w:type="dxa" w:w="2880"/>
          </w:tcPr>
          <w:p>
            <w:r>
              <w:t>✅ 管理员控制台</w:t>
            </w:r>
          </w:p>
        </w:tc>
        <w:tc>
          <w:tcPr>
            <w:tcW w:type="dxa" w:w="2880"/>
          </w:tcPr>
          <w:p>
            <w:r>
              <w:t>✅ 所有者控制台</w:t>
            </w:r>
          </w:p>
        </w:tc>
      </w:tr>
      <w:tr>
        <w:tc>
          <w:tcPr>
            <w:tcW w:type="dxa" w:w="2880"/>
          </w:tcPr>
          <w:p>
            <w:r>
              <w:t>**监控面板**</w:t>
            </w:r>
          </w:p>
        </w:tc>
        <w:tc>
          <w:tcPr>
            <w:tcW w:type="dxa" w:w="2880"/>
          </w:tcPr>
          <w:p>
            <w:r>
              <w:t>✅ 需要</w:t>
            </w:r>
          </w:p>
        </w:tc>
        <w:tc>
          <w:tcPr>
            <w:tcW w:type="dxa" w:w="2880"/>
          </w:tcPr>
          <w:p>
            <w:r>
              <w:t>✅ 需要</w:t>
            </w:r>
          </w:p>
        </w:tc>
      </w:tr>
      <w:tr>
        <w:tc>
          <w:tcPr>
            <w:tcW w:type="dxa" w:w="2880"/>
          </w:tcPr>
          <w:p>
            <w:r>
              <w:t>**收益管理**</w:t>
            </w:r>
          </w:p>
        </w:tc>
        <w:tc>
          <w:tcPr>
            <w:tcW w:type="dxa" w:w="2880"/>
          </w:tcPr>
          <w:p>
            <w:r>
              <w:t>❌ 不需要</w:t>
            </w:r>
          </w:p>
        </w:tc>
        <w:tc>
          <w:tcPr>
            <w:tcW w:type="dxa" w:w="2880"/>
          </w:tcPr>
          <w:p>
            <w:r>
              <w:t>✅ 需要</w:t>
            </w:r>
          </w:p>
        </w:tc>
      </w:tr>
    </w:tbl>
    <w:p/>
    <w:p>
      <w:pPr>
        <w:pStyle w:val="Heading3"/>
      </w:pPr>
      <w:r>
        <w:t>3.3 成熟方案参考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**RapidAPI**</w:t>
            </w:r>
          </w:p>
        </w:tc>
        <w:tc>
          <w:tcPr>
            <w:tcW w:type="dxa" w:w="2160"/>
          </w:tcPr>
          <w:p>
            <w:r>
              <w:t>✅ 自营API</w:t>
            </w:r>
          </w:p>
        </w:tc>
        <w:tc>
          <w:tcPr>
            <w:tcW w:type="dxa" w:w="2160"/>
          </w:tcPr>
          <w:p>
            <w:r>
              <w:t>✅ 第三方接入</w:t>
            </w:r>
          </w:p>
        </w:tc>
        <w:tc>
          <w:tcPr>
            <w:tcW w:type="dxa" w:w="2160"/>
          </w:tcPr>
          <w:p>
            <w:r>
              <w:t>开发者+所有者双控制台</w:t>
            </w:r>
          </w:p>
        </w:tc>
      </w:tr>
      <w:tr>
        <w:tc>
          <w:tcPr>
            <w:tcW w:type="dxa" w:w="2160"/>
          </w:tcPr>
          <w:p>
            <w:r>
              <w:t>**阿里云API网关**</w:t>
            </w:r>
          </w:p>
        </w:tc>
        <w:tc>
          <w:tcPr>
            <w:tcW w:type="dxa" w:w="2160"/>
          </w:tcPr>
          <w:p>
            <w:r>
              <w:t>✅ 云服务</w:t>
            </w:r>
          </w:p>
        </w:tc>
        <w:tc>
          <w:tcPr>
            <w:tcW w:type="dxa" w:w="2160"/>
          </w:tcPr>
          <w:p>
            <w:r>
              <w:t>❌ 仅自营</w:t>
            </w:r>
          </w:p>
        </w:tc>
        <w:tc>
          <w:tcPr>
            <w:tcW w:type="dxa" w:w="2160"/>
          </w:tcPr>
          <w:p>
            <w:r>
              <w:t>统一控制台</w:t>
            </w:r>
          </w:p>
        </w:tc>
      </w:tr>
      <w:tr>
        <w:tc>
          <w:tcPr>
            <w:tcW w:type="dxa" w:w="2160"/>
          </w:tcPr>
          <w:p>
            <w:r>
              <w:t>**APISIX**</w:t>
            </w:r>
          </w:p>
        </w:tc>
        <w:tc>
          <w:tcPr>
            <w:tcW w:type="dxa" w:w="2160"/>
          </w:tcPr>
          <w:p>
            <w:r>
              <w:t>✅ 支持</w:t>
            </w:r>
          </w:p>
        </w:tc>
        <w:tc>
          <w:tcPr>
            <w:tcW w:type="dxa" w:w="2160"/>
          </w:tcPr>
          <w:p>
            <w:r>
              <w:t>✅ 插件扩展</w:t>
            </w:r>
          </w:p>
        </w:tc>
        <w:tc>
          <w:tcPr>
            <w:tcW w:type="dxa" w:w="2160"/>
          </w:tcPr>
          <w:p>
            <w:r>
              <w:t>API调用无需界面</w:t>
            </w:r>
          </w:p>
        </w:tc>
      </w:tr>
      <w:tr>
        <w:tc>
          <w:tcPr>
            <w:tcW w:type="dxa" w:w="2160"/>
          </w:tcPr>
          <w:p>
            <w:r>
              <w:t>**AWS API Gateway**</w:t>
            </w:r>
          </w:p>
        </w:tc>
        <w:tc>
          <w:tcPr>
            <w:tcW w:type="dxa" w:w="2160"/>
          </w:tcPr>
          <w:p>
            <w:r>
              <w:t>✅ AWS服务</w:t>
            </w:r>
          </w:p>
        </w:tc>
        <w:tc>
          <w:tcPr>
            <w:tcW w:type="dxa" w:w="2160"/>
          </w:tcPr>
          <w:p>
            <w:r>
              <w:t>❌ 仅AWS</w:t>
            </w:r>
          </w:p>
        </w:tc>
        <w:tc>
          <w:tcPr>
            <w:tcW w:type="dxa" w:w="2160"/>
          </w:tcPr>
          <w:p>
            <w:r>
              <w:t>开发者控制台</w:t>
            </w:r>
          </w:p>
        </w:tc>
      </w:tr>
    </w:tbl>
    <w:p/>
    <w:p>
      <w:r>
        <w:t>**本研究平台策略**：</w:t>
      </w:r>
    </w:p>
    <w:p>
      <w:r>
        <w:t>- 参考 RapidAPI 的双控制台模式</w:t>
      </w:r>
    </w:p>
    <w:p>
      <w:r>
        <w:t>- 开发者：无需客户端，直接API调用</w:t>
      </w:r>
    </w:p>
    <w:p>
      <w:r>
        <w:t>- 仓库所有者：必须客户端管理</w:t>
      </w:r>
    </w:p>
    <w:p/>
    <w:p/>
    <w:p/>
    <w:p>
      <w:pPr>
        <w:pStyle w:val="Heading2"/>
      </w:pPr>
      <w:r>
        <w:t>4. 实施计划</w:t>
      </w:r>
    </w:p>
    <w:p/>
    <w:p>
      <w:pPr>
        <w:pStyle w:val="Heading3"/>
      </w:pPr>
      <w:r>
        <w:t>4.1 Phase划分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1-4周</w:t>
            </w:r>
          </w:p>
        </w:tc>
        <w:tc>
          <w:tcPr>
            <w:tcW w:type="dxa" w:w="2160"/>
          </w:tcPr>
          <w:p>
            <w:r>
              <w:t>核心框架</w:t>
            </w:r>
          </w:p>
        </w:tc>
        <w:tc>
          <w:tcPr>
            <w:tcW w:type="dxa" w:w="2160"/>
          </w:tcPr>
          <w:p>
            <w:r>
              <w:t>网关+认证+基础API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5-8周</w:t>
            </w:r>
          </w:p>
        </w:tc>
        <w:tc>
          <w:tcPr>
            <w:tcW w:type="dxa" w:w="2160"/>
          </w:tcPr>
          <w:p>
            <w:r>
              <w:t>仓库接入</w:t>
            </w:r>
          </w:p>
        </w:tc>
        <w:tc>
          <w:tcPr>
            <w:tcW w:type="dxa" w:w="2160"/>
          </w:tcPr>
          <w:p>
            <w:r>
              <w:t>内部+外部仓库接入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9-12周</w:t>
            </w:r>
          </w:p>
        </w:tc>
        <w:tc>
          <w:tcPr>
            <w:tcW w:type="dxa" w:w="2160"/>
          </w:tcPr>
          <w:p>
            <w:r>
              <w:t>管理控制台</w:t>
            </w:r>
          </w:p>
        </w:tc>
        <w:tc>
          <w:tcPr>
            <w:tcW w:type="dxa" w:w="2160"/>
          </w:tcPr>
          <w:p>
            <w:r>
              <w:t>开发者+所有者控制台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13-16周</w:t>
            </w:r>
          </w:p>
        </w:tc>
        <w:tc>
          <w:tcPr>
            <w:tcW w:type="dxa" w:w="2160"/>
          </w:tcPr>
          <w:p>
            <w:r>
              <w:t>计费运营</w:t>
            </w:r>
          </w:p>
        </w:tc>
        <w:tc>
          <w:tcPr>
            <w:tcW w:type="dxa" w:w="2160"/>
          </w:tcPr>
          <w:p>
            <w:r>
              <w:t>计费系统+监控告警</w:t>
            </w:r>
          </w:p>
        </w:tc>
      </w:tr>
    </w:tbl>
    <w:p/>
    <w:p>
      <w:pPr>
        <w:pStyle w:val="Heading3"/>
      </w:pPr>
      <w:r>
        <w:t>4.2 技术验证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网关性能</w:t>
            </w:r>
          </w:p>
        </w:tc>
        <w:tc>
          <w:tcPr>
            <w:tcW w:type="dxa" w:w="2880"/>
          </w:tcPr>
          <w:p>
            <w:r>
              <w:t>压力测试</w:t>
            </w:r>
          </w:p>
        </w:tc>
        <w:tc>
          <w:tcPr>
            <w:tcW w:type="dxa" w:w="2880"/>
          </w:tcPr>
          <w:p>
            <w:r>
              <w:t>10,000 QPS</w:t>
            </w:r>
          </w:p>
        </w:tc>
      </w:tr>
      <w:tr>
        <w:tc>
          <w:tcPr>
            <w:tcW w:type="dxa" w:w="2880"/>
          </w:tcPr>
          <w:p>
            <w:r>
              <w:t>适配器扩展</w:t>
            </w:r>
          </w:p>
        </w:tc>
        <w:tc>
          <w:tcPr>
            <w:tcW w:type="dxa" w:w="2880"/>
          </w:tcPr>
          <w:p>
            <w:r>
              <w:t>动态加载测试</w:t>
            </w:r>
          </w:p>
        </w:tc>
        <w:tc>
          <w:tcPr>
            <w:tcW w:type="dxa" w:w="2880"/>
          </w:tcPr>
          <w:p>
            <w:r>
              <w:t>&lt; 1秒</w:t>
            </w:r>
          </w:p>
        </w:tc>
      </w:tr>
      <w:tr>
        <w:tc>
          <w:tcPr>
            <w:tcW w:type="dxa" w:w="2880"/>
          </w:tcPr>
          <w:p>
            <w:r>
              <w:t>认证安全</w:t>
            </w:r>
          </w:p>
        </w:tc>
        <w:tc>
          <w:tcPr>
            <w:tcW w:type="dxa" w:w="2880"/>
          </w:tcPr>
          <w:p>
            <w:r>
              <w:t>安全审计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计费准确</w:t>
            </w:r>
          </w:p>
        </w:tc>
        <w:tc>
          <w:tcPr>
            <w:tcW w:type="dxa" w:w="2880"/>
          </w:tcPr>
          <w:p>
            <w:r>
              <w:t>对账测试</w:t>
            </w:r>
          </w:p>
        </w:tc>
        <w:tc>
          <w:tcPr>
            <w:tcW w:type="dxa" w:w="2880"/>
          </w:tcPr>
          <w:p>
            <w:r>
              <w:t>误差 &lt; 0.01%</w:t>
            </w:r>
          </w:p>
        </w:tc>
      </w:tr>
    </w:tbl>
    <w:p/>
    <w:p/>
    <w:p/>
    <w:p>
      <w:pPr>
        <w:pStyle w:val="Heading2"/>
      </w:pPr>
      <w:r>
        <w:t>5. 风险与对策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仓库适配器复杂度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标准化接口，规范开发</w:t>
            </w:r>
          </w:p>
        </w:tc>
      </w:tr>
      <w:tr>
        <w:tc>
          <w:tcPr>
            <w:tcW w:type="dxa" w:w="2880"/>
          </w:tcPr>
          <w:p>
            <w:r>
              <w:t>多租户数据隔离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行级安全+独立Schema</w:t>
            </w:r>
          </w:p>
        </w:tc>
      </w:tr>
      <w:tr>
        <w:tc>
          <w:tcPr>
            <w:tcW w:type="dxa" w:w="2880"/>
          </w:tcPr>
          <w:p>
            <w:r>
              <w:t>计费准确性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多重校验+对账机制</w:t>
            </w:r>
          </w:p>
        </w:tc>
      </w:tr>
      <w:tr>
        <w:tc>
          <w:tcPr>
            <w:tcW w:type="dxa" w:w="2880"/>
          </w:tcPr>
          <w:p>
            <w:r>
              <w:t>第三方仓库稳定性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SLA监控+熔断降级</w:t>
            </w:r>
          </w:p>
        </w:tc>
      </w:tr>
    </w:tbl>
    <w:p/>
    <w:p/>
    <w:p/>
    <w:p>
      <w:pPr>
        <w:pStyle w:val="Heading2"/>
      </w:pPr>
      <w:r>
        <w:t>6. 结论</w:t>
      </w:r>
    </w:p>
    <w:p/>
    <w:p>
      <w:pPr>
        <w:pStyle w:val="Heading3"/>
      </w:pPr>
      <w:r>
        <w:t>6.1 客户端界面决策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**开发者**</w:t>
            </w:r>
          </w:p>
        </w:tc>
        <w:tc>
          <w:tcPr>
            <w:tcW w:type="dxa" w:w="2880"/>
          </w:tcPr>
          <w:p>
            <w:r>
              <w:t>❌ 不需要</w:t>
            </w:r>
          </w:p>
        </w:tc>
        <w:tc>
          <w:tcPr>
            <w:tcW w:type="dxa" w:w="2880"/>
          </w:tcPr>
          <w:p>
            <w:r>
              <w:t>直接API调用即可</w:t>
            </w:r>
          </w:p>
        </w:tc>
      </w:tr>
      <w:tr>
        <w:tc>
          <w:tcPr>
            <w:tcW w:type="dxa" w:w="2880"/>
          </w:tcPr>
          <w:p>
            <w:r>
              <w:t>**仓库所有者**</w:t>
            </w:r>
          </w:p>
        </w:tc>
        <w:tc>
          <w:tcPr>
            <w:tcW w:type="dxa" w:w="2880"/>
          </w:tcPr>
          <w:p>
            <w:r>
              <w:t>✅ 需要</w:t>
            </w:r>
          </w:p>
        </w:tc>
        <w:tc>
          <w:tcPr>
            <w:tcW w:type="dxa" w:w="2880"/>
          </w:tcPr>
          <w:p>
            <w:r>
              <w:t>必须管理仓库和收益</w:t>
            </w:r>
          </w:p>
        </w:tc>
      </w:tr>
      <w:tr>
        <w:tc>
          <w:tcPr>
            <w:tcW w:type="dxa" w:w="2880"/>
          </w:tcPr>
          <w:p>
            <w:r>
              <w:t>**管理员**</w:t>
            </w:r>
          </w:p>
        </w:tc>
        <w:tc>
          <w:tcPr>
            <w:tcW w:type="dxa" w:w="2880"/>
          </w:tcPr>
          <w:p>
            <w:r>
              <w:t>✅ 需要</w:t>
            </w:r>
          </w:p>
        </w:tc>
        <w:tc>
          <w:tcPr>
            <w:tcW w:type="dxa" w:w="2880"/>
          </w:tcPr>
          <w:p>
            <w:r>
              <w:t>平台运营必需</w:t>
            </w:r>
          </w:p>
        </w:tc>
      </w:tr>
    </w:tbl>
    <w:p/>
    <w:p>
      <w:pPr>
        <w:pStyle w:val="Heading3"/>
      </w:pPr>
      <w:r>
        <w:t>6.2 核心技术方案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**API网关**</w:t>
            </w:r>
          </w:p>
        </w:tc>
        <w:tc>
          <w:tcPr>
            <w:tcW w:type="dxa" w:w="2880"/>
          </w:tcPr>
          <w:p>
            <w:r>
              <w:t>APISIX</w:t>
            </w:r>
          </w:p>
        </w:tc>
        <w:tc>
          <w:tcPr>
            <w:tcW w:type="dxa" w:w="2880"/>
          </w:tcPr>
          <w:p>
            <w:r>
              <w:t>高性能+插件丰富</w:t>
            </w:r>
          </w:p>
        </w:tc>
      </w:tr>
      <w:tr>
        <w:tc>
          <w:tcPr>
            <w:tcW w:type="dxa" w:w="2880"/>
          </w:tcPr>
          <w:p>
            <w:r>
              <w:t>**适配器**</w:t>
            </w:r>
          </w:p>
        </w:tc>
        <w:tc>
          <w:tcPr>
            <w:tcW w:type="dxa" w:w="2880"/>
          </w:tcPr>
          <w:p>
            <w:r>
              <w:t>插件化架构</w:t>
            </w:r>
          </w:p>
        </w:tc>
        <w:tc>
          <w:tcPr>
            <w:tcW w:type="dxa" w:w="2880"/>
          </w:tcPr>
          <w:p>
            <w:r>
              <w:t>热插拔+易扩展</w:t>
            </w:r>
          </w:p>
        </w:tc>
      </w:tr>
      <w:tr>
        <w:tc>
          <w:tcPr>
            <w:tcW w:type="dxa" w:w="2880"/>
          </w:tcPr>
          <w:p>
            <w:r>
              <w:t>**认证**</w:t>
            </w:r>
          </w:p>
        </w:tc>
        <w:tc>
          <w:tcPr>
            <w:tcW w:type="dxa" w:w="2880"/>
          </w:tcPr>
          <w:p>
            <w:r>
              <w:t>API Key + HMAC</w:t>
            </w:r>
          </w:p>
        </w:tc>
        <w:tc>
          <w:tcPr>
            <w:tcW w:type="dxa" w:w="2880"/>
          </w:tcPr>
          <w:p>
            <w:r>
              <w:t>安全+成熟</w:t>
            </w:r>
          </w:p>
        </w:tc>
      </w:tr>
      <w:tr>
        <w:tc>
          <w:tcPr>
            <w:tcW w:type="dxa" w:w="2880"/>
          </w:tcPr>
          <w:p>
            <w:r>
              <w:t>**计费**</w:t>
            </w:r>
          </w:p>
        </w:tc>
        <w:tc>
          <w:tcPr>
            <w:tcW w:type="dxa" w:w="2880"/>
          </w:tcPr>
          <w:p>
            <w:r>
              <w:t>混合计费</w:t>
            </w:r>
          </w:p>
        </w:tc>
        <w:tc>
          <w:tcPr>
            <w:tcW w:type="dxa" w:w="2880"/>
          </w:tcPr>
          <w:p>
            <w:r>
              <w:t>支持多种场景</w:t>
            </w:r>
          </w:p>
        </w:tc>
      </w:tr>
      <w:tr>
        <w:tc>
          <w:tcPr>
            <w:tcW w:type="dxa" w:w="2880"/>
          </w:tcPr>
          <w:p>
            <w:r>
              <w:t>**前端**</w:t>
            </w:r>
          </w:p>
        </w:tc>
        <w:tc>
          <w:tcPr>
            <w:tcW w:type="dxa" w:w="2880"/>
          </w:tcPr>
          <w:p>
            <w:r>
              <w:t>React + Ant Design</w:t>
            </w:r>
          </w:p>
        </w:tc>
        <w:tc>
          <w:tcPr>
            <w:tcW w:type="dxa" w:w="2880"/>
          </w:tcPr>
          <w:p>
            <w:r>
              <w:t>快速开发+企业级</w:t>
            </w:r>
          </w:p>
        </w:tc>
      </w:tr>
    </w:tbl>
    <w:p/>
    <w:p>
      <w:pPr>
        <w:pStyle w:val="Heading3"/>
      </w:pPr>
      <w:r>
        <w:t>6.3 实施建议</w:t>
      </w:r>
    </w:p>
    <w:p/>
    <w:p>
      <w:r>
        <w:t>1. **优先实现内部仓库**：验证核心架构</w:t>
      </w:r>
    </w:p>
    <w:p>
      <w:r>
        <w:t>2. **标准化适配器接口**：降低外部接入成本</w:t>
      </w:r>
    </w:p>
    <w:p>
      <w:r>
        <w:t>3. **渐进式开发**：每2周一个里程碑</w:t>
      </w:r>
    </w:p>
    <w:p>
      <w:r>
        <w:t>4. **监控先行**：上线前完善监控体系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  <w:sz w:val="20"/>
              </w:rPr>
              <w:t>平台整体架构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(APISIX)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Gateway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Gateway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路由分发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协议转换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认证服务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仓库服务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计费服务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 Svc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 Svc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Billing Svc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用户服务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日志服务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通知服务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Svc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Svc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Svc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HTTP适配器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gRPC适配器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WS适配器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REST仓库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gRPC仓库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WS仓库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对象存储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内部仓库接入架构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开发者请求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└┬┘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┌┐     直连调用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└┬┘                        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└▶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└┘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特点：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✅ 无需适配器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✅ 无需客户端界面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✅ 直接HTTP调用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✅ 内网通信，高性能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20"/>
              </w:rPr>
              <w:t>外部仓库接入架构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开发者请求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└┬┘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└┬┘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┌┼┐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▼     ▼     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 ┌┐ 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└┬┘ └┬┘ └┬┘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▼      ▼      ▼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┌┐ ┌┐ ┌┐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└┘ └┘ └┘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客户端需求：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✅ 仓库所有者管理控制台（必须）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❌ 开发者API调用客户端（不需要）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统一认证流程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开发者请求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└┬┘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┌┐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└┬┘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┌┴┐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成功        失败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         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继续处理    返回401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计费流程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API调用 ▶ 配额检查 ▶ 执行调用 ▶ 记录用量 ▶ 扣费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配额不足?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┌┴┐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         否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返回429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配额超限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  <w:t>继续处理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  <w:shd w:val="clear" w:color="auto" w:fill="D9E2F3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