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1" w:name="title"/>
    <w:p>
      <w:pPr>
        <w:pStyle w:val="Heading1"/>
      </w:pPr>
      <w:r>
        <w:t xml:space="preserve">Placeholder ’cause old one was too cringey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Tran Quoc Hoang</w:t>
      </w:r>
    </w:p>
    <w:p>
      <w:pPr>
        <w:pStyle w:val="Author"/>
      </w:pPr>
      <w:r>
        <w:t xml:space="preserve">School of Biotechnology, International University - Vietnam National University HCM City</w:t>
      </w:r>
    </w:p>
    <w:p>
      <w:pPr>
        <w:pStyle w:val="BodyText"/>
      </w:pPr>
      <w:r>
        <w:t xml:space="preserve">Correspondence concerning this article should be addressed to Tran Quoc Hoang, School of Biotechnology, International University - Vietnam National University HCM City, Quarter 33, Linh Xuan Ward, Ho Chi Minh City 71309, Vietnam, Email:</w:t>
      </w:r>
      <w:r>
        <w:t xml:space="preserve"> </w:t>
      </w:r>
      <w:hyperlink r:id="rId20">
        <w:r>
          <w:rPr>
            <w:rStyle w:val="Hyperlink"/>
          </w:rPr>
          <w:t xml:space="preserve">BTBTWE24036@student.hcmiu.edu.vn</w:t>
        </w:r>
      </w:hyperlink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microplastics, immunity, neuroinflammation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Placeholder ’cause old one was too cringey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start of the document content…</w:t>
      </w:r>
    </w:p>
    <w:bookmarkEnd w:id="24"/>
    <w:bookmarkStart w:id="26" w:name="X7f1682a7cee619c615458e5dcb274524c1cb4d3"/>
    <w:p>
      <w:pPr>
        <w:pStyle w:val="Heading1"/>
      </w:pPr>
      <w:r>
        <w:t xml:space="preserve">MP Transport and Crossing the Blood-Brain Barrier (BBB)</w:t>
      </w:r>
    </w:p>
    <w:p>
      <w:pPr>
        <w:pStyle w:val="FirstParagraph"/>
      </w:pPr>
      <w:r>
        <w:t xml:space="preserve">This is illustrated well by Figure</w:t>
      </w:r>
      <w:r>
        <w:t xml:space="preserve"> </w:t>
      </w:r>
      <w:hyperlink w:anchor="fig-entry-routes">
        <w:r>
          <w:rPr>
            <w:rStyle w:val="Hyperlink"/>
          </w:rPr>
          <w:t xml:space="preserve">Figure 1</w:t>
        </w:r>
      </w:hyperlink>
    </w:p>
    <w:bookmarkStart w:id="25" w:name="routes-of-entry"/>
    <w:p>
      <w:pPr>
        <w:pStyle w:val="Heading2"/>
      </w:pPr>
      <w:r>
        <w:t xml:space="preserve">Routes of Entry</w:t>
      </w:r>
    </w:p>
    <w:bookmarkEnd w:id="25"/>
    <w:bookmarkEnd w:id="26"/>
    <w:bookmarkStart w:id="27" w:name="X0cc7936f0d90303cebd4d5859327c04b6ff7762"/>
    <w:p>
      <w:pPr>
        <w:pStyle w:val="Heading1"/>
      </w:pPr>
      <w:r>
        <w:t xml:space="preserve">Microglial Activation and Neuroinflammation</w:t>
      </w:r>
    </w:p>
    <w:bookmarkEnd w:id="27"/>
    <w:bookmarkStart w:id="32" w:name="consequences-and-future-directions"/>
    <w:p>
      <w:pPr>
        <w:pStyle w:val="Heading1"/>
      </w:pPr>
      <w:r>
        <w:t xml:space="preserve">Consequences and Future Directions</w:t>
      </w:r>
    </w:p>
    <w:bookmarkStart w:id="31" w:name="fig-entry-routes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Environmental sources and human exposure of MNPs.</w:t>
      </w:r>
    </w:p>
    <w:p>
      <w:pPr>
        <w:pStyle w:val="FigureWithNote"/>
      </w:pPr>
      <w:r>
        <w:drawing>
          <wp:inline>
            <wp:extent cx="5943600" cy="33748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entry-routes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FigureNote"/>
      </w:pPr>
      <w:r>
        <w:rPr>
          <w:i/>
          <w:iCs/>
        </w:rPr>
        <w:t xml:space="preserve">Note</w:t>
      </w:r>
      <w:r>
        <w:t xml:space="preserve">. Reprinted from Ma, Q., Lei, J., Pang, Y., Shen, Y., &amp; Zhang, T. (2025). Neurotoxicity of Micro- and Nanoplastics: A Comprehensive Review of Central Nervous System Impacts. Environment &amp; Health. https://doi.org/10.1021/envhealth.5c00087.</w:t>
      </w:r>
    </w:p>
    <w:p>
      <w:r>
        <w:br w:type="page"/>
      </w:r>
    </w:p>
    <w:bookmarkEnd w:id="3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hyperlink" Id="rId20" Target="mailto:BTBTWE24036@student.hcmiu.edu.v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TBTWE24036@student.hcmiu.edu.v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PLACEHOLDER ’CAUSE OLD ONE WAS TOO CRINGEY</dc:description>
  <cp:keywords>microplastics, immunity, neuroinflammation</cp:keywords>
  <dcterms:created xsi:type="dcterms:W3CDTF">2025-10-31T06:44:06Z</dcterms:created>
  <dcterms:modified xsi:type="dcterms:W3CDTF">2025-10-31T06:44:06Z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The abstract for this paper is not required for this assignment.</vt:lpwstr>
  </property>
  <property fmtid="{D5CDD505-2E9C-101B-9397-08002B2CF9AE}" pid="5" name="apaauthor">
    <vt:lpwstr/>
  </property>
  <property fmtid="{D5CDD505-2E9C-101B-9397-08002B2CF9AE}" pid="6" name="apadate">
    <vt:lpwstr>10-31-2025</vt:lpwstr>
  </property>
  <property fmtid="{D5CDD505-2E9C-101B-9397-08002B2CF9AE}" pid="7" name="apatitle">
    <vt:lpwstr>PLACEHOLDER ’CAUSE OLD ONE WAS TOO CRINGEY</vt:lpwstr>
  </property>
  <property fmtid="{D5CDD505-2E9C-101B-9397-08002B2CF9AE}" pid="8" name="apatitledisplay">
    <vt:lpwstr>Placeholder ’cause old one was too cringey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ourse">
    <vt:lpwstr>Immunology (BT335IU)</vt:lpwstr>
  </property>
  <property fmtid="{D5CDD505-2E9C-101B-9397-08002B2CF9AE}" pid="15" name="crossref">
    <vt:lpwstr/>
  </property>
  <property fmtid="{D5CDD505-2E9C-101B-9397-08002B2CF9AE}" pid="16" name="csl">
    <vt:lpwstr>_extensions/wjschne/apaquarto/apa.csl</vt:lpwstr>
  </property>
  <property fmtid="{D5CDD505-2E9C-101B-9397-08002B2CF9AE}" pid="17" name="date-format">
    <vt:lpwstr>MM-DD-YYYY</vt:lpwstr>
  </property>
  <property fmtid="{D5CDD505-2E9C-101B-9397-08002B2CF9AE}" pid="18" name="documentmode">
    <vt:lpwstr>man</vt:lpwstr>
  </property>
  <property fmtid="{D5CDD505-2E9C-101B-9397-08002B2CF9AE}" pid="19" name="duedate">
    <vt:lpwstr>31/10/2025</vt:lpwstr>
  </property>
  <property fmtid="{D5CDD505-2E9C-101B-9397-08002B2CF9AE}" pid="20" name="fig-cap-location">
    <vt:lpwstr>top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no-ampersand-parenthetical">
    <vt:lpwstr>False</vt:lpwstr>
  </property>
  <property fmtid="{D5CDD505-2E9C-101B-9397-08002B2CF9AE}" pid="29" name="note">
    <vt:lpwstr>Student ID: BTBTWE24036</vt:lpwstr>
  </property>
  <property fmtid="{D5CDD505-2E9C-101B-9397-08002B2CF9AE}" pid="30" name="number-depth">
    <vt:lpwstr>3</vt:lpwstr>
  </property>
  <property fmtid="{D5CDD505-2E9C-101B-9397-08002B2CF9AE}" pid="31" name="numbersections">
    <vt:lpwstr>False</vt:lpwstr>
  </property>
  <property fmtid="{D5CDD505-2E9C-101B-9397-08002B2CF9AE}" pid="32" name="oneaffiliation">
    <vt:lpwstr>True</vt:lpwstr>
  </property>
  <property fmtid="{D5CDD505-2E9C-101B-9397-08002B2CF9AE}" pid="33" name="oneauthor">
    <vt:lpwstr>True</vt:lpwstr>
  </property>
  <property fmtid="{D5CDD505-2E9C-101B-9397-08002B2CF9AE}" pid="34" name="professor">
    <vt:lpwstr>Assoc. Prof. Hoai T. T. Nguyen</vt:lpwstr>
  </property>
  <property fmtid="{D5CDD505-2E9C-101B-9397-08002B2CF9AE}" pid="35" name="references">
    <vt:lpwstr/>
  </property>
  <property fmtid="{D5CDD505-2E9C-101B-9397-08002B2CF9AE}" pid="36" name="revealjs-plugins">
    <vt:lpwstr/>
  </property>
  <property fmtid="{D5CDD505-2E9C-101B-9397-08002B2CF9AE}" pid="37" name="suppress-abstract">
    <vt:lpwstr>False</vt:lpwstr>
  </property>
  <property fmtid="{D5CDD505-2E9C-101B-9397-08002B2CF9AE}" pid="38" name="suppress-affiliation">
    <vt:lpwstr>False</vt:lpwstr>
  </property>
  <property fmtid="{D5CDD505-2E9C-101B-9397-08002B2CF9AE}" pid="39" name="suppress-author">
    <vt:lpwstr>False</vt:lpwstr>
  </property>
  <property fmtid="{D5CDD505-2E9C-101B-9397-08002B2CF9AE}" pid="40" name="suppress-author-note">
    <vt:lpwstr>True</vt:lpwstr>
  </property>
  <property fmtid="{D5CDD505-2E9C-101B-9397-08002B2CF9AE}" pid="41" name="suppress-corresponding-address">
    <vt:lpwstr>False</vt:lpwstr>
  </property>
  <property fmtid="{D5CDD505-2E9C-101B-9397-08002B2CF9AE}" pid="42" name="suppress-corresponding-affiliation-name">
    <vt:lpwstr>False</vt:lpwstr>
  </property>
  <property fmtid="{D5CDD505-2E9C-101B-9397-08002B2CF9AE}" pid="43" name="suppress-corresponding-city">
    <vt:lpwstr>False</vt:lpwstr>
  </property>
  <property fmtid="{D5CDD505-2E9C-101B-9397-08002B2CF9AE}" pid="44" name="suppress-corresponding-department">
    <vt:lpwstr>False</vt:lpwstr>
  </property>
  <property fmtid="{D5CDD505-2E9C-101B-9397-08002B2CF9AE}" pid="45" name="suppress-corresponding-email">
    <vt:lpwstr>False</vt:lpwstr>
  </property>
  <property fmtid="{D5CDD505-2E9C-101B-9397-08002B2CF9AE}" pid="46" name="suppress-corresponding-group">
    <vt:lpwstr>False</vt:lpwstr>
  </property>
  <property fmtid="{D5CDD505-2E9C-101B-9397-08002B2CF9AE}" pid="47" name="suppress-corresponding-paragraph">
    <vt:lpwstr>False</vt:lpwstr>
  </property>
  <property fmtid="{D5CDD505-2E9C-101B-9397-08002B2CF9AE}" pid="48" name="suppress-corresponding-postal-code">
    <vt:lpwstr>False</vt:lpwstr>
  </property>
  <property fmtid="{D5CDD505-2E9C-101B-9397-08002B2CF9AE}" pid="49" name="suppress-corresponding-region">
    <vt:lpwstr>False</vt:lpwstr>
  </property>
  <property fmtid="{D5CDD505-2E9C-101B-9397-08002B2CF9AE}" pid="50" name="suppress-credit-statement">
    <vt:lpwstr>False</vt:lpwstr>
  </property>
  <property fmtid="{D5CDD505-2E9C-101B-9397-08002B2CF9AE}" pid="51" name="suppress-disclosures-paragraph">
    <vt:lpwstr>False</vt:lpwstr>
  </property>
  <property fmtid="{D5CDD505-2E9C-101B-9397-08002B2CF9AE}" pid="52" name="suppress-impact-statement">
    <vt:lpwstr>False</vt:lpwstr>
  </property>
  <property fmtid="{D5CDD505-2E9C-101B-9397-08002B2CF9AE}" pid="53" name="suppress-keywords">
    <vt:lpwstr>False</vt:lpwstr>
  </property>
  <property fmtid="{D5CDD505-2E9C-101B-9397-08002B2CF9AE}" pid="54" name="suppress-orcid">
    <vt:lpwstr>True</vt:lpwstr>
  </property>
  <property fmtid="{D5CDD505-2E9C-101B-9397-08002B2CF9AE}" pid="55" name="suppress-short-title">
    <vt:lpwstr>False</vt:lpwstr>
  </property>
  <property fmtid="{D5CDD505-2E9C-101B-9397-08002B2CF9AE}" pid="56" name="suppress-status-change-paragraph">
    <vt:lpwstr>False</vt:lpwstr>
  </property>
  <property fmtid="{D5CDD505-2E9C-101B-9397-08002B2CF9AE}" pid="57" name="suppress-title">
    <vt:lpwstr>False</vt:lpwstr>
  </property>
  <property fmtid="{D5CDD505-2E9C-101B-9397-08002B2CF9AE}" pid="58" name="suppress-title-introduction">
    <vt:lpwstr>False</vt:lpwstr>
  </property>
  <property fmtid="{D5CDD505-2E9C-101B-9397-08002B2CF9AE}" pid="59" name="suppress-title-page">
    <vt:lpwstr>False</vt:lpwstr>
  </property>
  <property fmtid="{D5CDD505-2E9C-101B-9397-08002B2CF9AE}" pid="60" name="suppress-title-page-number">
    <vt:lpwstr>False</vt:lpwstr>
  </property>
  <property fmtid="{D5CDD505-2E9C-101B-9397-08002B2CF9AE}" pid="61" name="tbl-cap-location">
    <vt:lpwstr>top</vt:lpwstr>
  </property>
  <property fmtid="{D5CDD505-2E9C-101B-9397-08002B2CF9AE}" pid="62" name="toc-title">
    <vt:lpwstr>Table of contents</vt:lpwstr>
  </property>
  <property fmtid="{D5CDD505-2E9C-101B-9397-08002B2CF9AE}" pid="63" name="wordn">
    <vt:lpwstr>43</vt:lpwstr>
  </property>
  <property fmtid="{D5CDD505-2E9C-101B-9397-08002B2CF9AE}" pid="64" name="zerocitations">
    <vt:lpwstr>True</vt:lpwstr>
  </property>
</Properties>
</file>