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812" w:type="pct"/>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4"/>
      </w:tblGrid>
      <w:tr w:rsidR="007977DA" w:rsidRPr="00A90233" w14:paraId="7D571455" w14:textId="77777777">
        <w:tc>
          <w:tcPr>
            <w:tcW w:w="10602" w:type="dxa"/>
          </w:tcPr>
          <w:p w14:paraId="35373A41" w14:textId="77777777" w:rsidR="007977DA" w:rsidRPr="00A90233" w:rsidRDefault="007977DA" w:rsidP="00E52D9D">
            <w:pPr>
              <w:pStyle w:val="Header"/>
              <w:jc w:val="both"/>
              <w:rPr>
                <w:b/>
                <w:caps/>
                <w:noProof/>
                <w:sz w:val="24"/>
              </w:rPr>
            </w:pPr>
            <w:r w:rsidRPr="00A90233">
              <w:rPr>
                <w:b/>
                <w:sz w:val="24"/>
              </w:rPr>
              <w:t>Skills Highlights</w:t>
            </w:r>
          </w:p>
          <w:p w14:paraId="22C29E4A" w14:textId="77777777" w:rsidR="007977DA" w:rsidRPr="00A90233" w:rsidRDefault="007977DA" w:rsidP="00E52D9D">
            <w:pPr>
              <w:jc w:val="both"/>
              <w:rPr>
                <w:highlight w:val="yellow"/>
              </w:rPr>
            </w:pPr>
          </w:p>
          <w:tbl>
            <w:tblPr>
              <w:tblW w:w="0" w:type="auto"/>
              <w:tblBorders>
                <w:top w:val="nil"/>
                <w:left w:val="nil"/>
                <w:bottom w:val="nil"/>
                <w:right w:val="nil"/>
              </w:tblBorders>
              <w:tblLook w:val="0000" w:firstRow="0" w:lastRow="0" w:firstColumn="0" w:lastColumn="0" w:noHBand="0" w:noVBand="0"/>
            </w:tblPr>
            <w:tblGrid>
              <w:gridCol w:w="10168"/>
            </w:tblGrid>
            <w:tr w:rsidR="00257710" w:rsidRPr="00A90233" w14:paraId="478E7CA7" w14:textId="77777777">
              <w:trPr>
                <w:trHeight w:val="328"/>
              </w:trPr>
              <w:tc>
                <w:tcPr>
                  <w:tcW w:w="0" w:type="auto"/>
                </w:tcPr>
                <w:p w14:paraId="1F3F4C16" w14:textId="77777777" w:rsidR="002E412F" w:rsidRPr="00A90233" w:rsidRDefault="008A3D16" w:rsidP="00E52D9D">
                  <w:pPr>
                    <w:jc w:val="both"/>
                  </w:pPr>
                  <w:r w:rsidRPr="008A3D16">
                    <w:rPr>
                      <w:b/>
                      <w:highlight w:val="yellow"/>
                    </w:rPr>
                    <w:t>Candidate’s name</w:t>
                  </w:r>
                  <w:r w:rsidR="002E412F" w:rsidRPr="00A90233">
                    <w:t xml:space="preserve"> is an experienced resource in SAP implementations and ABAP development and support for different modules such as PS</w:t>
                  </w:r>
                  <w:r w:rsidR="00CA00E3">
                    <w:t>S</w:t>
                  </w:r>
                  <w:r w:rsidR="002E412F" w:rsidRPr="00A90233">
                    <w:t xml:space="preserve">, FI. He has </w:t>
                  </w:r>
                  <w:proofErr w:type="gramStart"/>
                  <w:r w:rsidR="002E412F" w:rsidRPr="00A90233">
                    <w:t>been in charge of</w:t>
                  </w:r>
                  <w:proofErr w:type="gramEnd"/>
                  <w:r w:rsidR="002E412F" w:rsidRPr="00A90233">
                    <w:t xml:space="preserve"> important developments and analysis in the ABAP consulting</w:t>
                  </w:r>
                  <w:r w:rsidR="00A90233" w:rsidRPr="00A90233">
                    <w:t>, for the mention departments</w:t>
                  </w:r>
                  <w:r w:rsidR="002E412F" w:rsidRPr="00A90233">
                    <w:t xml:space="preserve">. In </w:t>
                  </w:r>
                  <w:proofErr w:type="gramStart"/>
                  <w:r w:rsidR="002E412F" w:rsidRPr="00A90233">
                    <w:t>addition</w:t>
                  </w:r>
                  <w:proofErr w:type="gramEnd"/>
                  <w:r w:rsidR="002E412F" w:rsidRPr="00A90233">
                    <w:t xml:space="preserve"> he has had interaction with different customers in different countries which make him a person of wide experience in ABAP. </w:t>
                  </w:r>
                </w:p>
                <w:p w14:paraId="5A569B3E" w14:textId="77777777" w:rsidR="00257710" w:rsidRPr="00A90233" w:rsidRDefault="00D833B9" w:rsidP="00D833B9">
                  <w:pPr>
                    <w:pStyle w:val="Default"/>
                    <w:jc w:val="both"/>
                    <w:rPr>
                      <w:color w:val="auto"/>
                      <w:sz w:val="20"/>
                      <w:szCs w:val="20"/>
                      <w:highlight w:val="yellow"/>
                      <w:lang w:val="en-US" w:eastAsia="en-US"/>
                    </w:rPr>
                  </w:pPr>
                  <w:r>
                    <w:rPr>
                      <w:color w:val="auto"/>
                      <w:sz w:val="20"/>
                      <w:szCs w:val="20"/>
                      <w:lang w:val="en-US"/>
                    </w:rPr>
                    <w:t xml:space="preserve">He has been working as Project Technical Leader for the last year, on Microsoft projects that are integrated with SAP. His technical background allows him to understand client needs and development capabilities. </w:t>
                  </w:r>
                </w:p>
              </w:tc>
            </w:tr>
          </w:tbl>
          <w:p w14:paraId="4050F86C" w14:textId="77777777" w:rsidR="00FF53BE" w:rsidRPr="00A90233" w:rsidRDefault="00A378C8" w:rsidP="00E52D9D">
            <w:pPr>
              <w:jc w:val="both"/>
            </w:pPr>
            <w:r w:rsidRPr="00A90233">
              <w:rPr>
                <w:highlight w:val="yellow"/>
              </w:rPr>
              <w:t xml:space="preserve"> </w:t>
            </w:r>
          </w:p>
        </w:tc>
      </w:tr>
    </w:tbl>
    <w:p w14:paraId="10B3FD90" w14:textId="77777777" w:rsidR="007977DA" w:rsidRPr="00A90233" w:rsidRDefault="007977DA" w:rsidP="00E52D9D">
      <w:pPr>
        <w:pStyle w:val="Header"/>
        <w:tabs>
          <w:tab w:val="clear" w:pos="4320"/>
          <w:tab w:val="clear" w:pos="8640"/>
        </w:tabs>
        <w:jc w:val="both"/>
      </w:pPr>
    </w:p>
    <w:tbl>
      <w:tblPr>
        <w:tblW w:w="5000" w:type="pct"/>
        <w:tblInd w:w="216" w:type="dxa"/>
        <w:tblLook w:val="0000" w:firstRow="0" w:lastRow="0" w:firstColumn="0" w:lastColumn="0" w:noHBand="0" w:noVBand="0"/>
      </w:tblPr>
      <w:tblGrid>
        <w:gridCol w:w="5346"/>
        <w:gridCol w:w="5454"/>
      </w:tblGrid>
      <w:tr w:rsidR="007977DA" w:rsidRPr="00A90233" w14:paraId="244FA752" w14:textId="77777777" w:rsidTr="0023740A">
        <w:tc>
          <w:tcPr>
            <w:tcW w:w="2475" w:type="pct"/>
          </w:tcPr>
          <w:p w14:paraId="64133A61" w14:textId="77777777" w:rsidR="007977DA" w:rsidRPr="00FC5198" w:rsidRDefault="007977DA" w:rsidP="00E52D9D">
            <w:pPr>
              <w:pStyle w:val="Header"/>
              <w:jc w:val="both"/>
              <w:rPr>
                <w:b/>
                <w:bCs/>
              </w:rPr>
            </w:pPr>
            <w:r w:rsidRPr="00FC5198">
              <w:rPr>
                <w:b/>
                <w:bCs/>
              </w:rPr>
              <w:t>Job Functions</w:t>
            </w:r>
          </w:p>
          <w:p w14:paraId="50B37680" w14:textId="77777777" w:rsidR="002E412F" w:rsidRPr="00FC5198" w:rsidRDefault="002E412F" w:rsidP="00FC5198">
            <w:pPr>
              <w:numPr>
                <w:ilvl w:val="0"/>
                <w:numId w:val="34"/>
              </w:numPr>
              <w:jc w:val="both"/>
            </w:pPr>
            <w:r w:rsidRPr="00FC5198">
              <w:t>Business requirement definition</w:t>
            </w:r>
          </w:p>
          <w:p w14:paraId="0FD5EF7C" w14:textId="77777777" w:rsidR="002E412F" w:rsidRPr="00FC5198" w:rsidRDefault="002E412F" w:rsidP="00FC5198">
            <w:pPr>
              <w:numPr>
                <w:ilvl w:val="0"/>
                <w:numId w:val="34"/>
              </w:numPr>
              <w:jc w:val="both"/>
            </w:pPr>
            <w:r w:rsidRPr="00FC5198">
              <w:t>Interaction with clients</w:t>
            </w:r>
          </w:p>
          <w:p w14:paraId="1D511981" w14:textId="77777777" w:rsidR="00E676E2" w:rsidRPr="00FC5198" w:rsidRDefault="00E676E2" w:rsidP="00FC5198">
            <w:pPr>
              <w:numPr>
                <w:ilvl w:val="0"/>
                <w:numId w:val="34"/>
              </w:numPr>
              <w:jc w:val="both"/>
            </w:pPr>
            <w:r w:rsidRPr="00FC5198">
              <w:t>Team Operational Management</w:t>
            </w:r>
          </w:p>
          <w:p w14:paraId="4B4C18D8" w14:textId="77777777" w:rsidR="00E676E2" w:rsidRPr="00FC5198" w:rsidRDefault="00E676E2" w:rsidP="00FC5198">
            <w:pPr>
              <w:numPr>
                <w:ilvl w:val="0"/>
                <w:numId w:val="34"/>
              </w:numPr>
              <w:jc w:val="both"/>
            </w:pPr>
            <w:r w:rsidRPr="00FC5198">
              <w:t>Weekly reporting</w:t>
            </w:r>
          </w:p>
          <w:p w14:paraId="4161EC09" w14:textId="77777777" w:rsidR="00E676E2" w:rsidRPr="00FC5198" w:rsidRDefault="00E676E2" w:rsidP="00FC5198">
            <w:pPr>
              <w:numPr>
                <w:ilvl w:val="0"/>
                <w:numId w:val="34"/>
              </w:numPr>
              <w:jc w:val="both"/>
            </w:pPr>
            <w:r w:rsidRPr="00FC5198">
              <w:t>Technical and end user documentation</w:t>
            </w:r>
          </w:p>
          <w:p w14:paraId="64A8FFBE" w14:textId="77777777" w:rsidR="00E676E2" w:rsidRPr="00FC5198" w:rsidRDefault="00E676E2" w:rsidP="00FC5198">
            <w:pPr>
              <w:numPr>
                <w:ilvl w:val="0"/>
                <w:numId w:val="34"/>
              </w:numPr>
              <w:jc w:val="both"/>
            </w:pPr>
            <w:r w:rsidRPr="00FC5198">
              <w:t>Project Plan creation and Maintenance</w:t>
            </w:r>
          </w:p>
          <w:p w14:paraId="4267FA22" w14:textId="77777777" w:rsidR="00E676E2" w:rsidRPr="00FC5198" w:rsidRDefault="00E676E2" w:rsidP="00FC5198">
            <w:pPr>
              <w:numPr>
                <w:ilvl w:val="0"/>
                <w:numId w:val="34"/>
              </w:numPr>
              <w:jc w:val="both"/>
            </w:pPr>
            <w:r w:rsidRPr="00FC5198">
              <w:t>Project Owner</w:t>
            </w:r>
          </w:p>
          <w:p w14:paraId="29F3C996" w14:textId="77777777" w:rsidR="002E412F" w:rsidRPr="00FC5198" w:rsidRDefault="002E412F" w:rsidP="00FC5198">
            <w:pPr>
              <w:numPr>
                <w:ilvl w:val="0"/>
                <w:numId w:val="34"/>
              </w:numPr>
              <w:jc w:val="both"/>
            </w:pPr>
            <w:r w:rsidRPr="00FC5198">
              <w:t>SAP/ABAP Technical support</w:t>
            </w:r>
          </w:p>
          <w:p w14:paraId="0889542A" w14:textId="77777777" w:rsidR="002E412F" w:rsidRPr="00FC5198" w:rsidRDefault="002E412F" w:rsidP="00FC5198">
            <w:pPr>
              <w:numPr>
                <w:ilvl w:val="0"/>
                <w:numId w:val="34"/>
              </w:numPr>
              <w:jc w:val="both"/>
            </w:pPr>
            <w:r w:rsidRPr="00FC5198">
              <w:t>SAP/ABAP Implementations</w:t>
            </w:r>
          </w:p>
          <w:p w14:paraId="176E8C7A" w14:textId="77777777" w:rsidR="00E87E8B" w:rsidRPr="00FC5198" w:rsidRDefault="00E87E8B" w:rsidP="00FC5198">
            <w:pPr>
              <w:numPr>
                <w:ilvl w:val="0"/>
                <w:numId w:val="34"/>
              </w:numPr>
              <w:jc w:val="both"/>
            </w:pPr>
            <w:r w:rsidRPr="00FC5198">
              <w:t>SAP/ABAP Documentation</w:t>
            </w:r>
          </w:p>
          <w:p w14:paraId="070FE729" w14:textId="77777777" w:rsidR="00751DAB" w:rsidRPr="00FC5198" w:rsidRDefault="00751DAB" w:rsidP="00FC5198">
            <w:pPr>
              <w:numPr>
                <w:ilvl w:val="0"/>
                <w:numId w:val="34"/>
              </w:numPr>
              <w:jc w:val="both"/>
            </w:pPr>
            <w:r w:rsidRPr="00FC5198">
              <w:t>SAP/MPS Project Technical Leader</w:t>
            </w:r>
          </w:p>
          <w:p w14:paraId="0823C446" w14:textId="77777777" w:rsidR="007977DA" w:rsidRPr="00FC5198" w:rsidRDefault="007977DA" w:rsidP="00E52D9D">
            <w:pPr>
              <w:pStyle w:val="Heading2"/>
              <w:jc w:val="both"/>
              <w:rPr>
                <w:rFonts w:ascii="Times New Roman" w:hAnsi="Times New Roman"/>
                <w:lang w:val="en-US"/>
              </w:rPr>
            </w:pPr>
            <w:r w:rsidRPr="00FC5198">
              <w:rPr>
                <w:rFonts w:ascii="Times New Roman" w:hAnsi="Times New Roman"/>
                <w:lang w:val="en-US"/>
              </w:rPr>
              <w:t>Core Competence</w:t>
            </w:r>
          </w:p>
          <w:p w14:paraId="5F2D63A1" w14:textId="77777777" w:rsidR="000D3E45" w:rsidRPr="00FC5198" w:rsidRDefault="000D3E45" w:rsidP="00FC5198">
            <w:pPr>
              <w:numPr>
                <w:ilvl w:val="0"/>
                <w:numId w:val="35"/>
              </w:numPr>
              <w:jc w:val="both"/>
            </w:pPr>
            <w:r w:rsidRPr="00FC5198">
              <w:t>Experience in ABAP Development</w:t>
            </w:r>
          </w:p>
          <w:p w14:paraId="6B540C26" w14:textId="77777777" w:rsidR="000D3E45" w:rsidRPr="00FC5198" w:rsidRDefault="000D3E45" w:rsidP="00FC5198">
            <w:pPr>
              <w:numPr>
                <w:ilvl w:val="0"/>
                <w:numId w:val="35"/>
              </w:numPr>
              <w:jc w:val="both"/>
            </w:pPr>
            <w:r w:rsidRPr="00FC5198">
              <w:t>Customer service oriented</w:t>
            </w:r>
          </w:p>
          <w:p w14:paraId="126306E4" w14:textId="77777777" w:rsidR="000D3E45" w:rsidRPr="00FC5198" w:rsidRDefault="000D3E45" w:rsidP="00FC5198">
            <w:pPr>
              <w:numPr>
                <w:ilvl w:val="0"/>
                <w:numId w:val="35"/>
              </w:numPr>
              <w:jc w:val="both"/>
            </w:pPr>
            <w:r w:rsidRPr="00FC5198">
              <w:t>Experience in data bases and various programming languages</w:t>
            </w:r>
          </w:p>
          <w:p w14:paraId="7C0C20AE" w14:textId="77777777" w:rsidR="00664EDC" w:rsidRPr="00FC5198" w:rsidRDefault="00664EDC" w:rsidP="00E52D9D">
            <w:pPr>
              <w:pStyle w:val="Heading2"/>
              <w:jc w:val="both"/>
              <w:rPr>
                <w:rFonts w:ascii="Times New Roman" w:hAnsi="Times New Roman"/>
                <w:lang w:val="en-US"/>
              </w:rPr>
            </w:pPr>
            <w:r w:rsidRPr="00FC5198">
              <w:rPr>
                <w:rFonts w:ascii="Times New Roman" w:hAnsi="Times New Roman"/>
                <w:lang w:val="en-US"/>
              </w:rPr>
              <w:t>Languages</w:t>
            </w:r>
          </w:p>
          <w:p w14:paraId="784EBAD4" w14:textId="77777777" w:rsidR="0055409F" w:rsidRPr="00FC5198" w:rsidRDefault="003F355B" w:rsidP="00FC5198">
            <w:pPr>
              <w:numPr>
                <w:ilvl w:val="0"/>
                <w:numId w:val="36"/>
              </w:numPr>
              <w:jc w:val="both"/>
            </w:pPr>
            <w:r w:rsidRPr="00FC5198">
              <w:t>Advance</w:t>
            </w:r>
            <w:r w:rsidR="008A3D16">
              <w:t>d</w:t>
            </w:r>
            <w:r w:rsidR="001C0795" w:rsidRPr="00FC5198">
              <w:t xml:space="preserve"> </w:t>
            </w:r>
            <w:r w:rsidR="003C40D6" w:rsidRPr="00FC5198">
              <w:t>E</w:t>
            </w:r>
            <w:r w:rsidR="00664EDC" w:rsidRPr="00FC5198">
              <w:t>nglish</w:t>
            </w:r>
          </w:p>
          <w:p w14:paraId="7F624E86" w14:textId="77777777" w:rsidR="0055409F" w:rsidRPr="00FC5198" w:rsidRDefault="0055409F" w:rsidP="00E52D9D">
            <w:pPr>
              <w:pStyle w:val="Heading2"/>
              <w:contextualSpacing/>
              <w:jc w:val="both"/>
              <w:rPr>
                <w:rFonts w:ascii="Times New Roman" w:hAnsi="Times New Roman"/>
                <w:lang w:val="en-US"/>
              </w:rPr>
            </w:pPr>
            <w:r w:rsidRPr="00FC5198">
              <w:rPr>
                <w:rFonts w:ascii="Times New Roman" w:hAnsi="Times New Roman"/>
                <w:lang w:val="en-US"/>
              </w:rPr>
              <w:t>Education</w:t>
            </w:r>
          </w:p>
          <w:p w14:paraId="796B6017" w14:textId="77777777" w:rsidR="0055409F" w:rsidRPr="00FC5198" w:rsidRDefault="004066FE" w:rsidP="00E52D9D">
            <w:pPr>
              <w:numPr>
                <w:ilvl w:val="0"/>
                <w:numId w:val="24"/>
              </w:numPr>
              <w:contextualSpacing/>
              <w:jc w:val="both"/>
            </w:pPr>
            <w:proofErr w:type="spellStart"/>
            <w:r w:rsidRPr="00FC5198">
              <w:t>Cenfotec</w:t>
            </w:r>
            <w:proofErr w:type="spellEnd"/>
            <w:r w:rsidRPr="00FC5198">
              <w:t xml:space="preserve"> University</w:t>
            </w:r>
          </w:p>
          <w:p w14:paraId="27524479" w14:textId="77777777" w:rsidR="007977DA" w:rsidRPr="00FC5198" w:rsidRDefault="003B03E2" w:rsidP="00E52D9D">
            <w:pPr>
              <w:ind w:left="360"/>
              <w:contextualSpacing/>
              <w:jc w:val="both"/>
            </w:pPr>
            <w:r w:rsidRPr="00FC5198">
              <w:t xml:space="preserve">Degree </w:t>
            </w:r>
            <w:r w:rsidR="005D21B5" w:rsidRPr="00FC5198">
              <w:t xml:space="preserve">in </w:t>
            </w:r>
            <w:r w:rsidRPr="00FC5198">
              <w:t>S</w:t>
            </w:r>
            <w:r w:rsidR="004066FE" w:rsidRPr="00FC5198">
              <w:t>oftware Development</w:t>
            </w:r>
          </w:p>
          <w:p w14:paraId="1A19A203" w14:textId="77777777" w:rsidR="004066FE" w:rsidRPr="00FC5198" w:rsidRDefault="004066FE" w:rsidP="00E52D9D">
            <w:pPr>
              <w:ind w:left="360"/>
              <w:contextualSpacing/>
              <w:jc w:val="both"/>
            </w:pPr>
            <w:r w:rsidRPr="00FC5198">
              <w:t>2007</w:t>
            </w:r>
          </w:p>
          <w:p w14:paraId="64690E93" w14:textId="77777777" w:rsidR="005D21B5" w:rsidRPr="00FC5198" w:rsidRDefault="005D21B5" w:rsidP="00E52D9D">
            <w:pPr>
              <w:ind w:left="360"/>
              <w:contextualSpacing/>
              <w:jc w:val="both"/>
            </w:pPr>
          </w:p>
          <w:p w14:paraId="2D61142A" w14:textId="77777777" w:rsidR="00DB3B74" w:rsidRPr="00FC5198" w:rsidRDefault="00F7543D" w:rsidP="00E52D9D">
            <w:pPr>
              <w:pStyle w:val="Heading2"/>
              <w:spacing w:before="0"/>
              <w:contextualSpacing/>
              <w:jc w:val="both"/>
              <w:rPr>
                <w:rFonts w:ascii="Times New Roman" w:hAnsi="Times New Roman"/>
                <w:lang w:val="en-US"/>
              </w:rPr>
            </w:pPr>
            <w:r w:rsidRPr="00FC5198">
              <w:rPr>
                <w:rFonts w:ascii="Times New Roman" w:hAnsi="Times New Roman"/>
                <w:lang w:val="en-US"/>
              </w:rPr>
              <w:t>Other courses</w:t>
            </w:r>
          </w:p>
          <w:p w14:paraId="004F6548" w14:textId="77777777" w:rsidR="003B03E2" w:rsidRPr="00FC5198" w:rsidRDefault="004066FE" w:rsidP="00E52D9D">
            <w:pPr>
              <w:numPr>
                <w:ilvl w:val="0"/>
                <w:numId w:val="24"/>
              </w:numPr>
              <w:contextualSpacing/>
              <w:jc w:val="both"/>
            </w:pPr>
            <w:proofErr w:type="spellStart"/>
            <w:r w:rsidRPr="00FC5198">
              <w:t>Asesorías</w:t>
            </w:r>
            <w:proofErr w:type="spellEnd"/>
            <w:r w:rsidRPr="00FC5198">
              <w:t xml:space="preserve"> </w:t>
            </w:r>
            <w:proofErr w:type="spellStart"/>
            <w:r w:rsidRPr="00FC5198">
              <w:t>Creativas</w:t>
            </w:r>
            <w:proofErr w:type="spellEnd"/>
          </w:p>
          <w:p w14:paraId="00ED1C5B" w14:textId="77777777" w:rsidR="0050593D" w:rsidRPr="00FC5198" w:rsidRDefault="0050593D" w:rsidP="00E52D9D">
            <w:pPr>
              <w:numPr>
                <w:ilvl w:val="0"/>
                <w:numId w:val="24"/>
              </w:numPr>
              <w:contextualSpacing/>
              <w:jc w:val="both"/>
            </w:pPr>
            <w:r w:rsidRPr="00FC5198">
              <w:t>Sales Techniques</w:t>
            </w:r>
          </w:p>
          <w:p w14:paraId="23656E15" w14:textId="77777777" w:rsidR="0050593D" w:rsidRPr="00FC5198" w:rsidRDefault="0050593D" w:rsidP="00E52D9D">
            <w:pPr>
              <w:numPr>
                <w:ilvl w:val="0"/>
                <w:numId w:val="24"/>
              </w:numPr>
              <w:contextualSpacing/>
              <w:jc w:val="both"/>
            </w:pPr>
            <w:r w:rsidRPr="00FC5198">
              <w:t>Customer Service Techniques</w:t>
            </w:r>
          </w:p>
          <w:p w14:paraId="053CE520" w14:textId="77777777" w:rsidR="0050593D" w:rsidRPr="00FC5198" w:rsidRDefault="0050593D" w:rsidP="00E52D9D">
            <w:pPr>
              <w:numPr>
                <w:ilvl w:val="0"/>
                <w:numId w:val="24"/>
              </w:numPr>
              <w:contextualSpacing/>
              <w:jc w:val="both"/>
            </w:pPr>
            <w:r w:rsidRPr="00FC5198">
              <w:t>Technical Support</w:t>
            </w:r>
            <w:r w:rsidR="00CB05DD" w:rsidRPr="00FC5198">
              <w:t xml:space="preserve"> knowledge</w:t>
            </w:r>
          </w:p>
          <w:p w14:paraId="0C2EABFC" w14:textId="77777777" w:rsidR="00E87E8B" w:rsidRPr="00FC5198" w:rsidRDefault="00E87E8B" w:rsidP="00E52D9D">
            <w:pPr>
              <w:numPr>
                <w:ilvl w:val="0"/>
                <w:numId w:val="24"/>
              </w:numPr>
              <w:contextualSpacing/>
              <w:jc w:val="both"/>
            </w:pPr>
            <w:r w:rsidRPr="00FC5198">
              <w:t>Computer Skills</w:t>
            </w:r>
          </w:p>
          <w:p w14:paraId="75888E3A" w14:textId="77777777" w:rsidR="00E87E8B" w:rsidRPr="00A90233" w:rsidRDefault="00E87E8B" w:rsidP="00E52D9D">
            <w:pPr>
              <w:numPr>
                <w:ilvl w:val="0"/>
                <w:numId w:val="24"/>
              </w:numPr>
              <w:contextualSpacing/>
              <w:jc w:val="both"/>
              <w:rPr>
                <w:sz w:val="18"/>
                <w:szCs w:val="18"/>
              </w:rPr>
            </w:pPr>
            <w:r w:rsidRPr="00FC5198">
              <w:t>Quality Assurance Six Sigma Basic Curse</w:t>
            </w:r>
          </w:p>
          <w:p w14:paraId="12C5434E" w14:textId="77777777" w:rsidR="00CB05DD" w:rsidRPr="00A90233" w:rsidRDefault="00CB05DD" w:rsidP="00E52D9D">
            <w:pPr>
              <w:ind w:left="360"/>
              <w:contextualSpacing/>
              <w:jc w:val="both"/>
            </w:pPr>
          </w:p>
          <w:p w14:paraId="34B3C11B" w14:textId="77777777" w:rsidR="00DB3B74" w:rsidRPr="00A90233" w:rsidRDefault="00DB3B74" w:rsidP="00E52D9D">
            <w:pPr>
              <w:ind w:left="360"/>
              <w:contextualSpacing/>
              <w:jc w:val="both"/>
              <w:rPr>
                <w:highlight w:val="green"/>
              </w:rPr>
            </w:pPr>
          </w:p>
        </w:tc>
        <w:tc>
          <w:tcPr>
            <w:tcW w:w="2525" w:type="pct"/>
          </w:tcPr>
          <w:p w14:paraId="6F04045E" w14:textId="77777777" w:rsidR="007977DA" w:rsidRPr="00A90233" w:rsidRDefault="007977DA" w:rsidP="00E52D9D">
            <w:pPr>
              <w:pStyle w:val="Heading4"/>
              <w:jc w:val="both"/>
              <w:rPr>
                <w:rFonts w:ascii="Times New Roman" w:hAnsi="Times New Roman" w:cs="Times New Roman"/>
              </w:rPr>
            </w:pPr>
            <w:r w:rsidRPr="00A90233">
              <w:rPr>
                <w:rFonts w:ascii="Times New Roman" w:hAnsi="Times New Roman" w:cs="Times New Roman"/>
              </w:rPr>
              <w:t>Relevant Expertise Summary</w:t>
            </w:r>
          </w:p>
          <w:p w14:paraId="08288901" w14:textId="77777777" w:rsidR="007977DA" w:rsidRDefault="007977DA" w:rsidP="00E52D9D">
            <w:pPr>
              <w:jc w:val="both"/>
            </w:pPr>
          </w:p>
          <w:p w14:paraId="161CB2C6" w14:textId="77777777" w:rsidR="00D833B9" w:rsidRPr="007C4242" w:rsidRDefault="006E05CB" w:rsidP="00D833B9">
            <w:pPr>
              <w:tabs>
                <w:tab w:val="left" w:pos="720"/>
                <w:tab w:val="left" w:pos="1641"/>
              </w:tabs>
              <w:jc w:val="both"/>
              <w:rPr>
                <w:b/>
              </w:rPr>
            </w:pPr>
            <w:r>
              <w:rPr>
                <w:b/>
              </w:rPr>
              <w:t>B&amp;T Consulting Group S.A.</w:t>
            </w:r>
          </w:p>
          <w:p w14:paraId="66030D60" w14:textId="2C5D9486" w:rsidR="00FC5198" w:rsidRPr="00FC5198" w:rsidRDefault="007D3C65" w:rsidP="00FC5198">
            <w:pPr>
              <w:tabs>
                <w:tab w:val="left" w:pos="720"/>
                <w:tab w:val="left" w:pos="1641"/>
              </w:tabs>
              <w:jc w:val="both"/>
              <w:rPr>
                <w:i/>
                <w:color w:val="808080" w:themeColor="background1" w:themeShade="80"/>
                <w:sz w:val="18"/>
                <w:szCs w:val="18"/>
              </w:rPr>
            </w:pPr>
            <w:r>
              <w:rPr>
                <w:i/>
                <w:color w:val="808080" w:themeColor="background1" w:themeShade="80"/>
                <w:sz w:val="18"/>
                <w:szCs w:val="18"/>
              </w:rPr>
              <w:t>2</w:t>
            </w:r>
            <w:bookmarkStart w:id="0" w:name="_GoBack"/>
            <w:bookmarkEnd w:id="0"/>
            <w:r w:rsidR="00FC5198" w:rsidRPr="00FC5198">
              <w:rPr>
                <w:i/>
                <w:color w:val="808080" w:themeColor="background1" w:themeShade="80"/>
                <w:sz w:val="18"/>
                <w:szCs w:val="18"/>
              </w:rPr>
              <w:t>SAP/Microsoft Project Technical Leader</w:t>
            </w:r>
          </w:p>
          <w:p w14:paraId="1E25059A" w14:textId="77777777" w:rsidR="00D833B9" w:rsidRPr="00FC5198" w:rsidRDefault="000978A4" w:rsidP="00D833B9">
            <w:pPr>
              <w:tabs>
                <w:tab w:val="left" w:pos="720"/>
                <w:tab w:val="left" w:pos="1641"/>
              </w:tabs>
              <w:jc w:val="both"/>
              <w:rPr>
                <w:i/>
                <w:color w:val="808080" w:themeColor="background1" w:themeShade="80"/>
                <w:sz w:val="18"/>
                <w:szCs w:val="18"/>
              </w:rPr>
            </w:pPr>
            <w:r w:rsidRPr="00FC5198">
              <w:rPr>
                <w:i/>
                <w:color w:val="808080" w:themeColor="background1" w:themeShade="80"/>
                <w:sz w:val="18"/>
                <w:szCs w:val="18"/>
              </w:rPr>
              <w:t xml:space="preserve">February </w:t>
            </w:r>
            <w:r w:rsidR="00D833B9" w:rsidRPr="00FC5198">
              <w:rPr>
                <w:i/>
                <w:color w:val="808080" w:themeColor="background1" w:themeShade="80"/>
                <w:sz w:val="18"/>
                <w:szCs w:val="18"/>
              </w:rPr>
              <w:t xml:space="preserve">2013 – Present </w:t>
            </w:r>
          </w:p>
          <w:p w14:paraId="0D54A3BD" w14:textId="77777777" w:rsidR="00D833B9" w:rsidRDefault="00D833B9" w:rsidP="00FC5198">
            <w:pPr>
              <w:numPr>
                <w:ilvl w:val="0"/>
                <w:numId w:val="37"/>
              </w:numPr>
              <w:autoSpaceDE w:val="0"/>
              <w:autoSpaceDN w:val="0"/>
              <w:adjustRightInd w:val="0"/>
              <w:jc w:val="both"/>
              <w:rPr>
                <w:sz w:val="18"/>
                <w:szCs w:val="18"/>
              </w:rPr>
            </w:pPr>
            <w:r>
              <w:rPr>
                <w:sz w:val="18"/>
                <w:szCs w:val="18"/>
              </w:rPr>
              <w:t>Senior Project Technical Leader with 4 years of experience communication skills, knowledge of process and standardization, with different areas such as FSS, PSS, GBS, with the ability to introduce both technologies in the project, Microsoft and SAP.</w:t>
            </w:r>
          </w:p>
          <w:p w14:paraId="031A4562" w14:textId="77777777" w:rsidR="00D833B9" w:rsidRDefault="00D833B9" w:rsidP="00FC5198">
            <w:pPr>
              <w:numPr>
                <w:ilvl w:val="0"/>
                <w:numId w:val="37"/>
              </w:numPr>
              <w:autoSpaceDE w:val="0"/>
              <w:autoSpaceDN w:val="0"/>
              <w:adjustRightInd w:val="0"/>
              <w:jc w:val="both"/>
              <w:rPr>
                <w:sz w:val="18"/>
                <w:szCs w:val="18"/>
              </w:rPr>
            </w:pPr>
            <w:r>
              <w:rPr>
                <w:sz w:val="18"/>
                <w:szCs w:val="18"/>
              </w:rPr>
              <w:t xml:space="preserve">Capable of deliver services as PTL/PM for SAP and Microsoft environment, with the respective knowledge of both Business Solutions, able to deliver excellent service within both areas, knowing </w:t>
            </w:r>
            <w:proofErr w:type="gramStart"/>
            <w:r>
              <w:rPr>
                <w:sz w:val="18"/>
                <w:szCs w:val="18"/>
              </w:rPr>
              <w:t>both of the process</w:t>
            </w:r>
            <w:proofErr w:type="gramEnd"/>
            <w:r>
              <w:rPr>
                <w:sz w:val="18"/>
                <w:szCs w:val="18"/>
              </w:rPr>
              <w:t xml:space="preserve"> established for SAP &amp; Microsoft environment, with great communications skills, process deliver, great sense of documentation, project control and complete analysis of specific requirements. </w:t>
            </w:r>
          </w:p>
          <w:p w14:paraId="21E46B2A" w14:textId="77777777" w:rsidR="00D833B9" w:rsidRDefault="00D833B9" w:rsidP="00FC5198">
            <w:pPr>
              <w:numPr>
                <w:ilvl w:val="0"/>
                <w:numId w:val="37"/>
              </w:numPr>
              <w:autoSpaceDE w:val="0"/>
              <w:autoSpaceDN w:val="0"/>
              <w:adjustRightInd w:val="0"/>
              <w:jc w:val="both"/>
              <w:rPr>
                <w:sz w:val="18"/>
                <w:szCs w:val="18"/>
              </w:rPr>
            </w:pPr>
            <w:r>
              <w:rPr>
                <w:sz w:val="18"/>
                <w:szCs w:val="18"/>
              </w:rPr>
              <w:t xml:space="preserve">As part of main </w:t>
            </w:r>
            <w:proofErr w:type="gramStart"/>
            <w:r>
              <w:rPr>
                <w:sz w:val="18"/>
                <w:szCs w:val="18"/>
              </w:rPr>
              <w:t>duties</w:t>
            </w:r>
            <w:proofErr w:type="gramEnd"/>
            <w:r>
              <w:rPr>
                <w:sz w:val="18"/>
                <w:szCs w:val="18"/>
              </w:rPr>
              <w:t xml:space="preserve"> he has: </w:t>
            </w:r>
          </w:p>
          <w:p w14:paraId="52EFE454" w14:textId="77777777" w:rsidR="00D833B9" w:rsidRDefault="000978A4" w:rsidP="00D833B9">
            <w:pPr>
              <w:numPr>
                <w:ilvl w:val="1"/>
                <w:numId w:val="25"/>
              </w:numPr>
              <w:autoSpaceDE w:val="0"/>
              <w:autoSpaceDN w:val="0"/>
              <w:adjustRightInd w:val="0"/>
              <w:jc w:val="both"/>
              <w:rPr>
                <w:sz w:val="18"/>
                <w:szCs w:val="18"/>
              </w:rPr>
            </w:pPr>
            <w:r>
              <w:rPr>
                <w:sz w:val="18"/>
                <w:szCs w:val="18"/>
              </w:rPr>
              <w:t>Requirements gathering.</w:t>
            </w:r>
          </w:p>
          <w:p w14:paraId="58175297" w14:textId="77777777" w:rsidR="000978A4" w:rsidRDefault="00D833B9" w:rsidP="00165D79">
            <w:pPr>
              <w:numPr>
                <w:ilvl w:val="1"/>
                <w:numId w:val="25"/>
              </w:numPr>
              <w:autoSpaceDE w:val="0"/>
              <w:autoSpaceDN w:val="0"/>
              <w:adjustRightInd w:val="0"/>
              <w:jc w:val="both"/>
              <w:rPr>
                <w:sz w:val="18"/>
                <w:szCs w:val="18"/>
              </w:rPr>
            </w:pPr>
            <w:r w:rsidRPr="00D833B9">
              <w:rPr>
                <w:sz w:val="18"/>
                <w:szCs w:val="18"/>
              </w:rPr>
              <w:t>Documents Creation: Requirements</w:t>
            </w:r>
            <w:r>
              <w:rPr>
                <w:sz w:val="18"/>
                <w:szCs w:val="18"/>
              </w:rPr>
              <w:t xml:space="preserve">, technical design, user guide, </w:t>
            </w:r>
            <w:r w:rsidR="00976754">
              <w:rPr>
                <w:sz w:val="18"/>
                <w:szCs w:val="18"/>
              </w:rPr>
              <w:t>and lessons</w:t>
            </w:r>
            <w:r w:rsidR="000978A4">
              <w:rPr>
                <w:sz w:val="18"/>
                <w:szCs w:val="18"/>
              </w:rPr>
              <w:t xml:space="preserve"> learned.</w:t>
            </w:r>
          </w:p>
          <w:p w14:paraId="11C85029" w14:textId="77777777" w:rsidR="00D833B9" w:rsidRDefault="000978A4" w:rsidP="000978A4">
            <w:pPr>
              <w:numPr>
                <w:ilvl w:val="1"/>
                <w:numId w:val="25"/>
              </w:numPr>
              <w:autoSpaceDE w:val="0"/>
              <w:autoSpaceDN w:val="0"/>
              <w:adjustRightInd w:val="0"/>
              <w:jc w:val="both"/>
              <w:rPr>
                <w:sz w:val="18"/>
                <w:szCs w:val="18"/>
              </w:rPr>
            </w:pPr>
            <w:r>
              <w:rPr>
                <w:sz w:val="18"/>
                <w:szCs w:val="18"/>
              </w:rPr>
              <w:t xml:space="preserve">Reporting: </w:t>
            </w:r>
            <w:r w:rsidRPr="000978A4">
              <w:rPr>
                <w:sz w:val="18"/>
                <w:szCs w:val="18"/>
              </w:rPr>
              <w:t xml:space="preserve">Testing issues, </w:t>
            </w:r>
            <w:r>
              <w:rPr>
                <w:sz w:val="18"/>
                <w:szCs w:val="18"/>
              </w:rPr>
              <w:t xml:space="preserve">weekly </w:t>
            </w:r>
            <w:r w:rsidRPr="000978A4">
              <w:rPr>
                <w:sz w:val="18"/>
                <w:szCs w:val="18"/>
              </w:rPr>
              <w:t>status</w:t>
            </w:r>
            <w:r>
              <w:rPr>
                <w:sz w:val="18"/>
                <w:szCs w:val="18"/>
              </w:rPr>
              <w:t>.</w:t>
            </w:r>
          </w:p>
          <w:p w14:paraId="4CB7FE8C" w14:textId="77777777" w:rsidR="000978A4" w:rsidRDefault="000978A4" w:rsidP="000978A4">
            <w:pPr>
              <w:numPr>
                <w:ilvl w:val="1"/>
                <w:numId w:val="25"/>
              </w:numPr>
              <w:autoSpaceDE w:val="0"/>
              <w:autoSpaceDN w:val="0"/>
              <w:adjustRightInd w:val="0"/>
              <w:jc w:val="both"/>
              <w:rPr>
                <w:sz w:val="18"/>
                <w:szCs w:val="18"/>
              </w:rPr>
            </w:pPr>
            <w:r>
              <w:rPr>
                <w:sz w:val="18"/>
                <w:szCs w:val="18"/>
              </w:rPr>
              <w:t xml:space="preserve">Project Plan creation and maintenance. </w:t>
            </w:r>
          </w:p>
          <w:p w14:paraId="49AD2FE7" w14:textId="77777777" w:rsidR="000978A4" w:rsidRDefault="000978A4" w:rsidP="000978A4">
            <w:pPr>
              <w:numPr>
                <w:ilvl w:val="1"/>
                <w:numId w:val="25"/>
              </w:numPr>
              <w:autoSpaceDE w:val="0"/>
              <w:autoSpaceDN w:val="0"/>
              <w:adjustRightInd w:val="0"/>
              <w:jc w:val="both"/>
              <w:rPr>
                <w:sz w:val="18"/>
                <w:szCs w:val="18"/>
              </w:rPr>
            </w:pPr>
            <w:r>
              <w:rPr>
                <w:sz w:val="18"/>
                <w:szCs w:val="18"/>
              </w:rPr>
              <w:t>Team operational management.</w:t>
            </w:r>
          </w:p>
          <w:p w14:paraId="1413921A" w14:textId="77777777" w:rsidR="000978A4" w:rsidRDefault="000978A4" w:rsidP="000978A4">
            <w:pPr>
              <w:numPr>
                <w:ilvl w:val="1"/>
                <w:numId w:val="25"/>
              </w:numPr>
              <w:autoSpaceDE w:val="0"/>
              <w:autoSpaceDN w:val="0"/>
              <w:adjustRightInd w:val="0"/>
              <w:jc w:val="both"/>
              <w:rPr>
                <w:sz w:val="18"/>
                <w:szCs w:val="18"/>
              </w:rPr>
            </w:pPr>
            <w:r>
              <w:rPr>
                <w:sz w:val="18"/>
                <w:szCs w:val="18"/>
              </w:rPr>
              <w:t xml:space="preserve">Client main point of contact. </w:t>
            </w:r>
          </w:p>
          <w:p w14:paraId="4DD8B979" w14:textId="77777777" w:rsidR="00FC5198" w:rsidRPr="000978A4" w:rsidRDefault="00FC5198" w:rsidP="00FC5198">
            <w:pPr>
              <w:autoSpaceDE w:val="0"/>
              <w:autoSpaceDN w:val="0"/>
              <w:adjustRightInd w:val="0"/>
              <w:ind w:left="1440"/>
              <w:jc w:val="both"/>
              <w:rPr>
                <w:sz w:val="18"/>
                <w:szCs w:val="18"/>
              </w:rPr>
            </w:pPr>
          </w:p>
          <w:p w14:paraId="0E50427C" w14:textId="77777777" w:rsidR="00D833B9" w:rsidRPr="00FC5198" w:rsidRDefault="00FC5198" w:rsidP="00FC5198">
            <w:pPr>
              <w:tabs>
                <w:tab w:val="left" w:pos="720"/>
                <w:tab w:val="left" w:pos="1641"/>
              </w:tabs>
              <w:jc w:val="both"/>
              <w:rPr>
                <w:i/>
                <w:color w:val="808080" w:themeColor="background1" w:themeShade="80"/>
                <w:sz w:val="18"/>
                <w:szCs w:val="18"/>
              </w:rPr>
            </w:pPr>
            <w:r w:rsidRPr="00FC5198">
              <w:rPr>
                <w:i/>
                <w:color w:val="808080" w:themeColor="background1" w:themeShade="80"/>
                <w:sz w:val="18"/>
                <w:szCs w:val="18"/>
              </w:rPr>
              <w:t xml:space="preserve">ABAP Programmer </w:t>
            </w:r>
          </w:p>
          <w:p w14:paraId="38133543" w14:textId="77777777" w:rsidR="001C0795" w:rsidRPr="00FC5198" w:rsidRDefault="000D3E45" w:rsidP="00E52D9D">
            <w:pPr>
              <w:tabs>
                <w:tab w:val="left" w:pos="720"/>
                <w:tab w:val="left" w:pos="1641"/>
              </w:tabs>
              <w:jc w:val="both"/>
              <w:rPr>
                <w:i/>
                <w:color w:val="808080" w:themeColor="background1" w:themeShade="80"/>
                <w:sz w:val="18"/>
                <w:szCs w:val="18"/>
              </w:rPr>
            </w:pPr>
            <w:r w:rsidRPr="00FC5198">
              <w:rPr>
                <w:i/>
                <w:color w:val="808080" w:themeColor="background1" w:themeShade="80"/>
                <w:sz w:val="18"/>
                <w:szCs w:val="18"/>
              </w:rPr>
              <w:t xml:space="preserve">January 2012 – </w:t>
            </w:r>
            <w:r w:rsidR="000978A4" w:rsidRPr="00FC5198">
              <w:rPr>
                <w:i/>
                <w:color w:val="808080" w:themeColor="background1" w:themeShade="80"/>
                <w:sz w:val="18"/>
                <w:szCs w:val="18"/>
              </w:rPr>
              <w:t>February 2013</w:t>
            </w:r>
          </w:p>
          <w:p w14:paraId="53EF173E" w14:textId="77777777" w:rsidR="000978A4" w:rsidRDefault="008379BE" w:rsidP="00FC5198">
            <w:pPr>
              <w:numPr>
                <w:ilvl w:val="0"/>
                <w:numId w:val="38"/>
              </w:numPr>
              <w:autoSpaceDE w:val="0"/>
              <w:autoSpaceDN w:val="0"/>
              <w:adjustRightInd w:val="0"/>
              <w:jc w:val="both"/>
              <w:rPr>
                <w:sz w:val="18"/>
                <w:szCs w:val="18"/>
              </w:rPr>
            </w:pPr>
            <w:r w:rsidRPr="000978A4">
              <w:rPr>
                <w:sz w:val="18"/>
                <w:szCs w:val="18"/>
              </w:rPr>
              <w:t xml:space="preserve">Since January, assigned to </w:t>
            </w:r>
            <w:r w:rsidR="000978A4" w:rsidRPr="000978A4">
              <w:rPr>
                <w:sz w:val="18"/>
                <w:szCs w:val="18"/>
              </w:rPr>
              <w:t>support</w:t>
            </w:r>
            <w:r w:rsidRPr="000978A4">
              <w:rPr>
                <w:sz w:val="18"/>
                <w:szCs w:val="18"/>
              </w:rPr>
              <w:t xml:space="preserve"> other </w:t>
            </w:r>
            <w:r w:rsidR="000978A4" w:rsidRPr="000978A4">
              <w:rPr>
                <w:sz w:val="18"/>
                <w:szCs w:val="18"/>
              </w:rPr>
              <w:t xml:space="preserve">team </w:t>
            </w:r>
            <w:r w:rsidRPr="000978A4">
              <w:rPr>
                <w:sz w:val="18"/>
                <w:szCs w:val="18"/>
              </w:rPr>
              <w:t>members</w:t>
            </w:r>
            <w:r w:rsidR="000978A4" w:rsidRPr="000978A4">
              <w:rPr>
                <w:sz w:val="18"/>
                <w:szCs w:val="18"/>
              </w:rPr>
              <w:t>.</w:t>
            </w:r>
            <w:r w:rsidRPr="000978A4">
              <w:rPr>
                <w:sz w:val="18"/>
                <w:szCs w:val="18"/>
              </w:rPr>
              <w:t xml:space="preserve"> </w:t>
            </w:r>
          </w:p>
          <w:p w14:paraId="165B7F71" w14:textId="77777777" w:rsidR="000978A4" w:rsidRDefault="000978A4" w:rsidP="00FC5198">
            <w:pPr>
              <w:numPr>
                <w:ilvl w:val="0"/>
                <w:numId w:val="38"/>
              </w:numPr>
              <w:autoSpaceDE w:val="0"/>
              <w:autoSpaceDN w:val="0"/>
              <w:adjustRightInd w:val="0"/>
              <w:jc w:val="both"/>
              <w:rPr>
                <w:sz w:val="18"/>
                <w:szCs w:val="18"/>
              </w:rPr>
            </w:pPr>
            <w:r>
              <w:rPr>
                <w:sz w:val="18"/>
                <w:szCs w:val="18"/>
              </w:rPr>
              <w:t>Documents creation.</w:t>
            </w:r>
          </w:p>
          <w:p w14:paraId="4F34C454" w14:textId="77777777" w:rsidR="008379BE" w:rsidRPr="00A90233" w:rsidRDefault="008379BE" w:rsidP="00FC5198">
            <w:pPr>
              <w:numPr>
                <w:ilvl w:val="0"/>
                <w:numId w:val="38"/>
              </w:numPr>
              <w:autoSpaceDE w:val="0"/>
              <w:autoSpaceDN w:val="0"/>
              <w:adjustRightInd w:val="0"/>
              <w:jc w:val="both"/>
              <w:rPr>
                <w:sz w:val="18"/>
                <w:szCs w:val="18"/>
              </w:rPr>
            </w:pPr>
            <w:r w:rsidRPr="00A90233">
              <w:rPr>
                <w:sz w:val="18"/>
                <w:szCs w:val="18"/>
              </w:rPr>
              <w:t>As</w:t>
            </w:r>
            <w:r w:rsidR="00AE5AEF" w:rsidRPr="00A90233">
              <w:rPr>
                <w:sz w:val="18"/>
                <w:szCs w:val="18"/>
              </w:rPr>
              <w:t>signed to Auto AP as a B</w:t>
            </w:r>
            <w:r w:rsidRPr="00A90233">
              <w:rPr>
                <w:sz w:val="18"/>
                <w:szCs w:val="18"/>
              </w:rPr>
              <w:t>ac</w:t>
            </w:r>
            <w:r w:rsidR="00AE5AEF" w:rsidRPr="00A90233">
              <w:rPr>
                <w:sz w:val="18"/>
                <w:szCs w:val="18"/>
              </w:rPr>
              <w:t>k O</w:t>
            </w:r>
            <w:r w:rsidRPr="00A90233">
              <w:rPr>
                <w:sz w:val="18"/>
                <w:szCs w:val="18"/>
              </w:rPr>
              <w:t>ffice, assisting the organization according to the implementation and needs of the department.</w:t>
            </w:r>
          </w:p>
          <w:p w14:paraId="365C9FC9" w14:textId="77777777" w:rsidR="008379BE" w:rsidRPr="00A90233" w:rsidRDefault="008379BE" w:rsidP="00FC5198">
            <w:pPr>
              <w:numPr>
                <w:ilvl w:val="0"/>
                <w:numId w:val="38"/>
              </w:numPr>
              <w:autoSpaceDE w:val="0"/>
              <w:autoSpaceDN w:val="0"/>
              <w:adjustRightInd w:val="0"/>
              <w:jc w:val="both"/>
              <w:rPr>
                <w:sz w:val="18"/>
                <w:szCs w:val="18"/>
              </w:rPr>
            </w:pPr>
            <w:r w:rsidRPr="00A90233">
              <w:rPr>
                <w:sz w:val="18"/>
                <w:szCs w:val="18"/>
              </w:rPr>
              <w:t xml:space="preserve">Interaction with Front </w:t>
            </w:r>
            <w:r w:rsidR="002E412F" w:rsidRPr="00A90233">
              <w:rPr>
                <w:sz w:val="18"/>
                <w:szCs w:val="18"/>
              </w:rPr>
              <w:t>Offices located in Argentina.</w:t>
            </w:r>
          </w:p>
          <w:p w14:paraId="1A6AB09F" w14:textId="77777777" w:rsidR="008F4FBE" w:rsidRDefault="002E412F" w:rsidP="00FC5198">
            <w:pPr>
              <w:numPr>
                <w:ilvl w:val="0"/>
                <w:numId w:val="38"/>
              </w:numPr>
              <w:autoSpaceDE w:val="0"/>
              <w:autoSpaceDN w:val="0"/>
              <w:adjustRightInd w:val="0"/>
              <w:jc w:val="both"/>
              <w:rPr>
                <w:sz w:val="18"/>
                <w:szCs w:val="18"/>
              </w:rPr>
            </w:pPr>
            <w:r w:rsidRPr="00A90233">
              <w:rPr>
                <w:sz w:val="18"/>
                <w:szCs w:val="18"/>
              </w:rPr>
              <w:t>Function Modules</w:t>
            </w:r>
            <w:r w:rsidR="000978A4">
              <w:rPr>
                <w:sz w:val="18"/>
                <w:szCs w:val="18"/>
              </w:rPr>
              <w:t xml:space="preserve"> creation</w:t>
            </w:r>
            <w:r w:rsidRPr="00A90233">
              <w:rPr>
                <w:sz w:val="18"/>
                <w:szCs w:val="18"/>
              </w:rPr>
              <w:t xml:space="preserve"> for Auto AP, and changes to the main application use in the department.</w:t>
            </w:r>
            <w:r w:rsidR="008F4FBE">
              <w:rPr>
                <w:sz w:val="18"/>
                <w:szCs w:val="18"/>
              </w:rPr>
              <w:t xml:space="preserve"> </w:t>
            </w:r>
          </w:p>
          <w:p w14:paraId="0A068BFF" w14:textId="77777777" w:rsidR="002E412F" w:rsidRDefault="008F4FBE" w:rsidP="00FC5198">
            <w:pPr>
              <w:numPr>
                <w:ilvl w:val="0"/>
                <w:numId w:val="38"/>
              </w:numPr>
              <w:autoSpaceDE w:val="0"/>
              <w:autoSpaceDN w:val="0"/>
              <w:adjustRightInd w:val="0"/>
              <w:jc w:val="both"/>
              <w:rPr>
                <w:sz w:val="18"/>
                <w:szCs w:val="18"/>
              </w:rPr>
            </w:pPr>
            <w:r>
              <w:rPr>
                <w:sz w:val="18"/>
                <w:szCs w:val="18"/>
              </w:rPr>
              <w:t xml:space="preserve">Reporting services provided to ERS team, project such as BUCU, SAP50, </w:t>
            </w:r>
            <w:r w:rsidR="000978A4">
              <w:rPr>
                <w:sz w:val="18"/>
                <w:szCs w:val="18"/>
              </w:rPr>
              <w:t>and D</w:t>
            </w:r>
            <w:r>
              <w:rPr>
                <w:sz w:val="18"/>
                <w:szCs w:val="18"/>
              </w:rPr>
              <w:t>ata Archiving.</w:t>
            </w:r>
          </w:p>
          <w:p w14:paraId="38356D02" w14:textId="77777777" w:rsidR="008F4FBE" w:rsidRDefault="008F4FBE" w:rsidP="00FC5198">
            <w:pPr>
              <w:numPr>
                <w:ilvl w:val="0"/>
                <w:numId w:val="38"/>
              </w:numPr>
              <w:autoSpaceDE w:val="0"/>
              <w:autoSpaceDN w:val="0"/>
              <w:adjustRightInd w:val="0"/>
              <w:jc w:val="both"/>
              <w:rPr>
                <w:sz w:val="18"/>
                <w:szCs w:val="18"/>
              </w:rPr>
            </w:pPr>
            <w:r>
              <w:rPr>
                <w:sz w:val="18"/>
                <w:szCs w:val="18"/>
              </w:rPr>
              <w:t>Standardization of P&amp;G process for Development.</w:t>
            </w:r>
          </w:p>
          <w:p w14:paraId="74A3C87B" w14:textId="77777777" w:rsidR="00FC5198" w:rsidRDefault="00FC5198" w:rsidP="00FC5198">
            <w:pPr>
              <w:autoSpaceDE w:val="0"/>
              <w:autoSpaceDN w:val="0"/>
              <w:adjustRightInd w:val="0"/>
              <w:ind w:left="284"/>
              <w:jc w:val="both"/>
              <w:rPr>
                <w:sz w:val="18"/>
                <w:szCs w:val="18"/>
              </w:rPr>
            </w:pPr>
          </w:p>
          <w:p w14:paraId="4A4EFFF5" w14:textId="77777777" w:rsidR="000D3E45" w:rsidRPr="00FC5198" w:rsidRDefault="00FC5198" w:rsidP="00E52D9D">
            <w:pPr>
              <w:tabs>
                <w:tab w:val="left" w:pos="720"/>
                <w:tab w:val="left" w:pos="1641"/>
              </w:tabs>
              <w:jc w:val="both"/>
              <w:rPr>
                <w:i/>
                <w:color w:val="808080" w:themeColor="background1" w:themeShade="80"/>
                <w:sz w:val="18"/>
                <w:szCs w:val="18"/>
              </w:rPr>
            </w:pPr>
            <w:r>
              <w:rPr>
                <w:b/>
              </w:rPr>
              <w:t xml:space="preserve"> </w:t>
            </w:r>
            <w:r w:rsidRPr="00FC5198">
              <w:rPr>
                <w:i/>
                <w:color w:val="808080" w:themeColor="background1" w:themeShade="80"/>
                <w:sz w:val="18"/>
                <w:szCs w:val="18"/>
              </w:rPr>
              <w:t>ABAP Programmer Junior</w:t>
            </w:r>
          </w:p>
          <w:p w14:paraId="53BE3BC9" w14:textId="77777777" w:rsidR="000D3E45" w:rsidRPr="00FC5198" w:rsidRDefault="00514B2E" w:rsidP="00E52D9D">
            <w:pPr>
              <w:tabs>
                <w:tab w:val="left" w:pos="720"/>
                <w:tab w:val="left" w:pos="1641"/>
              </w:tabs>
              <w:jc w:val="both"/>
              <w:rPr>
                <w:i/>
                <w:color w:val="808080" w:themeColor="background1" w:themeShade="80"/>
                <w:sz w:val="18"/>
                <w:szCs w:val="18"/>
              </w:rPr>
            </w:pPr>
            <w:r w:rsidRPr="00FC5198">
              <w:rPr>
                <w:i/>
                <w:color w:val="808080" w:themeColor="background1" w:themeShade="80"/>
                <w:sz w:val="18"/>
                <w:szCs w:val="18"/>
              </w:rPr>
              <w:t xml:space="preserve">June 2010 – April </w:t>
            </w:r>
            <w:r w:rsidR="000D3E45" w:rsidRPr="00FC5198">
              <w:rPr>
                <w:i/>
                <w:color w:val="808080" w:themeColor="background1" w:themeShade="80"/>
                <w:sz w:val="18"/>
                <w:szCs w:val="18"/>
              </w:rPr>
              <w:t>2011</w:t>
            </w:r>
          </w:p>
          <w:p w14:paraId="4408696F" w14:textId="77777777" w:rsidR="00E83A04" w:rsidRPr="00A90233" w:rsidRDefault="008379BE" w:rsidP="00FC5198">
            <w:pPr>
              <w:numPr>
                <w:ilvl w:val="0"/>
                <w:numId w:val="39"/>
              </w:numPr>
              <w:autoSpaceDE w:val="0"/>
              <w:autoSpaceDN w:val="0"/>
              <w:adjustRightInd w:val="0"/>
              <w:jc w:val="both"/>
              <w:rPr>
                <w:sz w:val="18"/>
                <w:szCs w:val="18"/>
              </w:rPr>
            </w:pPr>
            <w:r w:rsidRPr="00A90233">
              <w:rPr>
                <w:sz w:val="18"/>
                <w:szCs w:val="18"/>
              </w:rPr>
              <w:t>Assisted to different trainings offered by ATOS for P&amp;G Coding Standards</w:t>
            </w:r>
            <w:r w:rsidR="00AE5AEF" w:rsidRPr="00A90233">
              <w:rPr>
                <w:sz w:val="18"/>
                <w:szCs w:val="18"/>
              </w:rPr>
              <w:t>.</w:t>
            </w:r>
          </w:p>
          <w:p w14:paraId="11C191E2" w14:textId="77777777" w:rsidR="005C2730" w:rsidRPr="00A90233" w:rsidRDefault="005C2730" w:rsidP="00FC5198">
            <w:pPr>
              <w:numPr>
                <w:ilvl w:val="0"/>
                <w:numId w:val="39"/>
              </w:numPr>
              <w:autoSpaceDE w:val="0"/>
              <w:autoSpaceDN w:val="0"/>
              <w:adjustRightInd w:val="0"/>
              <w:jc w:val="both"/>
              <w:rPr>
                <w:sz w:val="18"/>
                <w:szCs w:val="18"/>
              </w:rPr>
            </w:pPr>
            <w:r w:rsidRPr="00A90233">
              <w:rPr>
                <w:sz w:val="18"/>
                <w:szCs w:val="18"/>
              </w:rPr>
              <w:t>Assisted to SAP Development Training.</w:t>
            </w:r>
          </w:p>
          <w:p w14:paraId="4A063450" w14:textId="77777777" w:rsidR="005C2730" w:rsidRPr="00A90233" w:rsidRDefault="005C2730" w:rsidP="00FC5198">
            <w:pPr>
              <w:numPr>
                <w:ilvl w:val="0"/>
                <w:numId w:val="40"/>
              </w:numPr>
              <w:autoSpaceDE w:val="0"/>
              <w:autoSpaceDN w:val="0"/>
              <w:adjustRightInd w:val="0"/>
              <w:jc w:val="both"/>
              <w:rPr>
                <w:sz w:val="18"/>
                <w:szCs w:val="18"/>
              </w:rPr>
            </w:pPr>
            <w:r w:rsidRPr="00A90233">
              <w:rPr>
                <w:sz w:val="18"/>
                <w:szCs w:val="18"/>
              </w:rPr>
              <w:lastRenderedPageBreak/>
              <w:t>Temporary assistance as Back Office in Work Flow department, where a new email format for upper management needed to be implemented. Email Standardization</w:t>
            </w:r>
          </w:p>
          <w:p w14:paraId="6B11B727" w14:textId="77777777" w:rsidR="00CB05DD" w:rsidRPr="00A90233" w:rsidRDefault="00CB05DD" w:rsidP="00FC5198">
            <w:pPr>
              <w:numPr>
                <w:ilvl w:val="0"/>
                <w:numId w:val="40"/>
              </w:numPr>
              <w:autoSpaceDE w:val="0"/>
              <w:autoSpaceDN w:val="0"/>
              <w:adjustRightInd w:val="0"/>
              <w:jc w:val="both"/>
              <w:rPr>
                <w:sz w:val="18"/>
                <w:szCs w:val="18"/>
              </w:rPr>
            </w:pPr>
            <w:r w:rsidRPr="00A90233">
              <w:rPr>
                <w:sz w:val="18"/>
                <w:szCs w:val="18"/>
                <w:bdr w:val="none" w:sz="0" w:space="0" w:color="auto" w:frame="1"/>
              </w:rPr>
              <w:t>Analysis and development high inflation project, this tool is to do reconciliation between G4P and other Systems and load text files from G4P, L6P, L7P, GBP, GMP and GSP.</w:t>
            </w:r>
          </w:p>
          <w:p w14:paraId="21AC480F" w14:textId="77777777" w:rsidR="008379BE" w:rsidRPr="00A90233" w:rsidRDefault="008379BE" w:rsidP="00FC5198">
            <w:pPr>
              <w:numPr>
                <w:ilvl w:val="0"/>
                <w:numId w:val="40"/>
              </w:numPr>
              <w:autoSpaceDE w:val="0"/>
              <w:autoSpaceDN w:val="0"/>
              <w:adjustRightInd w:val="0"/>
              <w:jc w:val="both"/>
              <w:rPr>
                <w:sz w:val="18"/>
                <w:szCs w:val="18"/>
              </w:rPr>
            </w:pPr>
            <w:r w:rsidRPr="00A90233">
              <w:rPr>
                <w:sz w:val="18"/>
                <w:szCs w:val="18"/>
              </w:rPr>
              <w:t>Work</w:t>
            </w:r>
            <w:r w:rsidR="005C2730" w:rsidRPr="00A90233">
              <w:rPr>
                <w:sz w:val="18"/>
                <w:szCs w:val="18"/>
              </w:rPr>
              <w:t xml:space="preserve"> as Back Office for P&amp;G Capital developing the WBS Close Tool (ZAXX0018), where this tool handles the close</w:t>
            </w:r>
          </w:p>
          <w:p w14:paraId="695528B6" w14:textId="77777777" w:rsidR="005C2730" w:rsidRDefault="005C2730" w:rsidP="00FC5198">
            <w:pPr>
              <w:numPr>
                <w:ilvl w:val="0"/>
                <w:numId w:val="40"/>
              </w:numPr>
              <w:autoSpaceDE w:val="0"/>
              <w:autoSpaceDN w:val="0"/>
              <w:adjustRightInd w:val="0"/>
              <w:jc w:val="both"/>
              <w:rPr>
                <w:sz w:val="18"/>
                <w:szCs w:val="18"/>
              </w:rPr>
            </w:pPr>
            <w:r w:rsidRPr="00A90233">
              <w:rPr>
                <w:sz w:val="18"/>
                <w:szCs w:val="18"/>
              </w:rPr>
              <w:t>Develop of tool CFDL Verification report (ZFAP_CHECK_CFDL), validate tax number, vendor, series and show results in red when incorrect data and transparent when the data is good.</w:t>
            </w:r>
          </w:p>
          <w:p w14:paraId="0307AFFA" w14:textId="77777777" w:rsidR="00BA0E75" w:rsidRPr="00A90233" w:rsidRDefault="00BA0E75" w:rsidP="00E52D9D">
            <w:pPr>
              <w:tabs>
                <w:tab w:val="left" w:pos="720"/>
                <w:tab w:val="left" w:pos="1641"/>
              </w:tabs>
              <w:jc w:val="both"/>
              <w:rPr>
                <w:b/>
                <w:sz w:val="18"/>
                <w:szCs w:val="18"/>
                <w:highlight w:val="green"/>
              </w:rPr>
            </w:pPr>
          </w:p>
          <w:p w14:paraId="58F6C5D6" w14:textId="77777777" w:rsidR="000D2BFB" w:rsidRPr="007C4242" w:rsidRDefault="00E83A04" w:rsidP="00E52D9D">
            <w:pPr>
              <w:tabs>
                <w:tab w:val="left" w:pos="720"/>
                <w:tab w:val="left" w:pos="1641"/>
              </w:tabs>
              <w:jc w:val="both"/>
              <w:rPr>
                <w:b/>
              </w:rPr>
            </w:pPr>
            <w:r w:rsidRPr="007C4242">
              <w:rPr>
                <w:b/>
              </w:rPr>
              <w:t xml:space="preserve">EX2 </w:t>
            </w:r>
            <w:proofErr w:type="spellStart"/>
            <w:r w:rsidRPr="007C4242">
              <w:rPr>
                <w:b/>
              </w:rPr>
              <w:t>Outcoding</w:t>
            </w:r>
            <w:proofErr w:type="spellEnd"/>
          </w:p>
          <w:p w14:paraId="0E108F8B" w14:textId="77777777" w:rsidR="00FC5198" w:rsidRPr="00FC5198" w:rsidRDefault="00FC5198" w:rsidP="00FC5198">
            <w:pPr>
              <w:tabs>
                <w:tab w:val="left" w:pos="720"/>
                <w:tab w:val="left" w:pos="1641"/>
              </w:tabs>
              <w:jc w:val="both"/>
              <w:rPr>
                <w:i/>
                <w:color w:val="808080" w:themeColor="background1" w:themeShade="80"/>
                <w:sz w:val="18"/>
                <w:szCs w:val="18"/>
              </w:rPr>
            </w:pPr>
            <w:r w:rsidRPr="00FC5198">
              <w:rPr>
                <w:i/>
                <w:color w:val="808080" w:themeColor="background1" w:themeShade="80"/>
                <w:sz w:val="18"/>
                <w:szCs w:val="18"/>
              </w:rPr>
              <w:t>Software Developer</w:t>
            </w:r>
          </w:p>
          <w:p w14:paraId="2C5F8816" w14:textId="77777777" w:rsidR="000D2BFB" w:rsidRPr="00FC5198" w:rsidRDefault="00E83A04" w:rsidP="00E52D9D">
            <w:pPr>
              <w:tabs>
                <w:tab w:val="left" w:pos="720"/>
                <w:tab w:val="left" w:pos="1641"/>
              </w:tabs>
              <w:jc w:val="both"/>
              <w:rPr>
                <w:i/>
                <w:color w:val="808080" w:themeColor="background1" w:themeShade="80"/>
                <w:sz w:val="18"/>
                <w:szCs w:val="18"/>
              </w:rPr>
            </w:pPr>
            <w:r w:rsidRPr="00FC5198">
              <w:rPr>
                <w:i/>
                <w:color w:val="808080" w:themeColor="background1" w:themeShade="80"/>
                <w:sz w:val="18"/>
                <w:szCs w:val="18"/>
              </w:rPr>
              <w:t>2009</w:t>
            </w:r>
            <w:r w:rsidR="000D2BFB" w:rsidRPr="00FC5198">
              <w:rPr>
                <w:i/>
                <w:color w:val="808080" w:themeColor="background1" w:themeShade="80"/>
                <w:sz w:val="18"/>
                <w:szCs w:val="18"/>
              </w:rPr>
              <w:t xml:space="preserve"> – </w:t>
            </w:r>
            <w:r w:rsidRPr="00FC5198">
              <w:rPr>
                <w:i/>
                <w:color w:val="808080" w:themeColor="background1" w:themeShade="80"/>
                <w:sz w:val="18"/>
                <w:szCs w:val="18"/>
              </w:rPr>
              <w:t>2010</w:t>
            </w:r>
          </w:p>
          <w:p w14:paraId="67F47D7F" w14:textId="77777777" w:rsidR="00E83A04" w:rsidRPr="00A90233" w:rsidRDefault="00E83A04" w:rsidP="00FC5198">
            <w:pPr>
              <w:numPr>
                <w:ilvl w:val="0"/>
                <w:numId w:val="41"/>
              </w:numPr>
              <w:autoSpaceDE w:val="0"/>
              <w:autoSpaceDN w:val="0"/>
              <w:adjustRightInd w:val="0"/>
              <w:jc w:val="both"/>
              <w:rPr>
                <w:sz w:val="18"/>
                <w:szCs w:val="18"/>
              </w:rPr>
            </w:pPr>
            <w:r w:rsidRPr="00A90233">
              <w:rPr>
                <w:sz w:val="18"/>
                <w:szCs w:val="18"/>
              </w:rPr>
              <w:t>Customer Service: Designed new software, implemented installations and trained users.</w:t>
            </w:r>
          </w:p>
          <w:p w14:paraId="297F523F" w14:textId="77777777" w:rsidR="00E83A04" w:rsidRPr="00A90233" w:rsidRDefault="00E83A04" w:rsidP="00FC5198">
            <w:pPr>
              <w:numPr>
                <w:ilvl w:val="0"/>
                <w:numId w:val="41"/>
              </w:numPr>
              <w:autoSpaceDE w:val="0"/>
              <w:autoSpaceDN w:val="0"/>
              <w:adjustRightInd w:val="0"/>
              <w:jc w:val="both"/>
              <w:rPr>
                <w:sz w:val="18"/>
                <w:szCs w:val="18"/>
              </w:rPr>
            </w:pPr>
            <w:r w:rsidRPr="00A90233">
              <w:rPr>
                <w:sz w:val="18"/>
                <w:szCs w:val="18"/>
              </w:rPr>
              <w:t>Software Analysis: Analyzed the software the users had installed in the PC to make a diagnosis of what was needed and arrange when the installation of new software would take place.</w:t>
            </w:r>
          </w:p>
          <w:p w14:paraId="1482FDF3" w14:textId="77777777" w:rsidR="00E83A04" w:rsidRPr="00A90233" w:rsidRDefault="00E83A04" w:rsidP="00FC5198">
            <w:pPr>
              <w:numPr>
                <w:ilvl w:val="0"/>
                <w:numId w:val="41"/>
              </w:numPr>
              <w:autoSpaceDE w:val="0"/>
              <w:autoSpaceDN w:val="0"/>
              <w:adjustRightInd w:val="0"/>
              <w:jc w:val="both"/>
              <w:rPr>
                <w:sz w:val="18"/>
                <w:szCs w:val="18"/>
              </w:rPr>
            </w:pPr>
            <w:r w:rsidRPr="00A90233">
              <w:rPr>
                <w:sz w:val="18"/>
                <w:szCs w:val="18"/>
              </w:rPr>
              <w:t>Data Base Management: Installed Oracle data bases and other tools for data storage. Implemented and developed best solutions.</w:t>
            </w:r>
          </w:p>
          <w:p w14:paraId="00551C90" w14:textId="77777777" w:rsidR="002E412F" w:rsidRPr="00A90233" w:rsidRDefault="00E83A04" w:rsidP="00FC5198">
            <w:pPr>
              <w:numPr>
                <w:ilvl w:val="0"/>
                <w:numId w:val="41"/>
              </w:numPr>
              <w:autoSpaceDE w:val="0"/>
              <w:autoSpaceDN w:val="0"/>
              <w:adjustRightInd w:val="0"/>
              <w:jc w:val="both"/>
              <w:rPr>
                <w:sz w:val="18"/>
                <w:szCs w:val="18"/>
              </w:rPr>
            </w:pPr>
            <w:r w:rsidRPr="00A90233">
              <w:rPr>
                <w:sz w:val="18"/>
                <w:szCs w:val="18"/>
              </w:rPr>
              <w:t>Software Development: Developed layouts of the customization according to the user’s needs, and some oth</w:t>
            </w:r>
            <w:r w:rsidR="002E412F" w:rsidRPr="00A90233">
              <w:rPr>
                <w:sz w:val="18"/>
                <w:szCs w:val="18"/>
              </w:rPr>
              <w:t>er specifications on e-notebook.</w:t>
            </w:r>
          </w:p>
          <w:p w14:paraId="5C356626" w14:textId="77777777" w:rsidR="002E412F" w:rsidRPr="00A90233" w:rsidRDefault="002E412F" w:rsidP="00FC5198">
            <w:pPr>
              <w:numPr>
                <w:ilvl w:val="0"/>
                <w:numId w:val="41"/>
              </w:numPr>
              <w:autoSpaceDE w:val="0"/>
              <w:autoSpaceDN w:val="0"/>
              <w:adjustRightInd w:val="0"/>
              <w:jc w:val="both"/>
              <w:rPr>
                <w:sz w:val="18"/>
                <w:szCs w:val="18"/>
              </w:rPr>
            </w:pPr>
            <w:r w:rsidRPr="00A90233">
              <w:rPr>
                <w:sz w:val="18"/>
                <w:szCs w:val="18"/>
              </w:rPr>
              <w:t xml:space="preserve">Travel to Boston EEUU for different trainings according to the </w:t>
            </w:r>
            <w:proofErr w:type="spellStart"/>
            <w:r w:rsidR="00FC5198">
              <w:rPr>
                <w:sz w:val="18"/>
                <w:szCs w:val="18"/>
              </w:rPr>
              <w:t>projects</w:t>
            </w:r>
            <w:proofErr w:type="spellEnd"/>
            <w:r w:rsidRPr="00A90233">
              <w:rPr>
                <w:sz w:val="18"/>
                <w:szCs w:val="18"/>
              </w:rPr>
              <w:t xml:space="preserve"> needs.</w:t>
            </w:r>
          </w:p>
          <w:p w14:paraId="079CB599" w14:textId="77777777" w:rsidR="00AE5AEF" w:rsidRPr="00A90233" w:rsidRDefault="00AE5AEF" w:rsidP="00E52D9D">
            <w:pPr>
              <w:autoSpaceDE w:val="0"/>
              <w:autoSpaceDN w:val="0"/>
              <w:adjustRightInd w:val="0"/>
              <w:jc w:val="both"/>
              <w:rPr>
                <w:sz w:val="18"/>
                <w:szCs w:val="18"/>
              </w:rPr>
            </w:pPr>
          </w:p>
          <w:p w14:paraId="21EF5EC3" w14:textId="77777777" w:rsidR="00C66EB1" w:rsidRPr="007C4242" w:rsidRDefault="00C66EB1" w:rsidP="00E52D9D">
            <w:pPr>
              <w:tabs>
                <w:tab w:val="left" w:pos="720"/>
                <w:tab w:val="left" w:pos="1641"/>
              </w:tabs>
              <w:jc w:val="both"/>
              <w:rPr>
                <w:b/>
              </w:rPr>
            </w:pPr>
            <w:r w:rsidRPr="007C4242">
              <w:rPr>
                <w:b/>
              </w:rPr>
              <w:t>Hewlett Packard</w:t>
            </w:r>
          </w:p>
          <w:p w14:paraId="771330CF" w14:textId="77777777" w:rsidR="00FC5198" w:rsidRPr="00FC5198" w:rsidRDefault="00FC5198" w:rsidP="00FC5198">
            <w:pPr>
              <w:jc w:val="both"/>
              <w:rPr>
                <w:i/>
                <w:color w:val="808080" w:themeColor="background1" w:themeShade="80"/>
                <w:sz w:val="18"/>
                <w:szCs w:val="18"/>
              </w:rPr>
            </w:pPr>
            <w:r w:rsidRPr="00FC5198">
              <w:rPr>
                <w:i/>
                <w:color w:val="808080" w:themeColor="background1" w:themeShade="80"/>
                <w:sz w:val="18"/>
                <w:szCs w:val="18"/>
              </w:rPr>
              <w:t>Technical Support Agent</w:t>
            </w:r>
          </w:p>
          <w:p w14:paraId="36446A77" w14:textId="77777777" w:rsidR="00C66EB1" w:rsidRPr="00FC5198" w:rsidRDefault="004066FE" w:rsidP="00E52D9D">
            <w:pPr>
              <w:tabs>
                <w:tab w:val="left" w:pos="720"/>
                <w:tab w:val="left" w:pos="1641"/>
              </w:tabs>
              <w:jc w:val="both"/>
              <w:rPr>
                <w:i/>
                <w:color w:val="808080" w:themeColor="background1" w:themeShade="80"/>
                <w:sz w:val="18"/>
                <w:szCs w:val="18"/>
              </w:rPr>
            </w:pPr>
            <w:r w:rsidRPr="00FC5198">
              <w:rPr>
                <w:i/>
                <w:color w:val="808080" w:themeColor="background1" w:themeShade="80"/>
                <w:sz w:val="18"/>
                <w:szCs w:val="18"/>
              </w:rPr>
              <w:t>2008– 2009</w:t>
            </w:r>
          </w:p>
          <w:p w14:paraId="79B5150B" w14:textId="77777777" w:rsidR="004066FE" w:rsidRPr="00A90233" w:rsidRDefault="004066FE" w:rsidP="00FC5198">
            <w:pPr>
              <w:numPr>
                <w:ilvl w:val="0"/>
                <w:numId w:val="42"/>
              </w:numPr>
              <w:autoSpaceDE w:val="0"/>
              <w:autoSpaceDN w:val="0"/>
              <w:adjustRightInd w:val="0"/>
              <w:jc w:val="both"/>
              <w:rPr>
                <w:sz w:val="18"/>
                <w:szCs w:val="18"/>
              </w:rPr>
            </w:pPr>
            <w:r w:rsidRPr="00A90233">
              <w:rPr>
                <w:sz w:val="18"/>
                <w:szCs w:val="18"/>
              </w:rPr>
              <w:t xml:space="preserve">Assisted the HP Technical Support Level 5 with the chat </w:t>
            </w:r>
            <w:r w:rsidR="00B170CD">
              <w:rPr>
                <w:sz w:val="18"/>
                <w:szCs w:val="18"/>
              </w:rPr>
              <w:t xml:space="preserve">and phone </w:t>
            </w:r>
            <w:r w:rsidRPr="00A90233">
              <w:rPr>
                <w:sz w:val="18"/>
                <w:szCs w:val="18"/>
              </w:rPr>
              <w:t>department.</w:t>
            </w:r>
          </w:p>
          <w:p w14:paraId="32F54194" w14:textId="77777777" w:rsidR="004066FE" w:rsidRPr="00A90233" w:rsidRDefault="004066FE" w:rsidP="00FC5198">
            <w:pPr>
              <w:numPr>
                <w:ilvl w:val="0"/>
                <w:numId w:val="42"/>
              </w:numPr>
              <w:autoSpaceDE w:val="0"/>
              <w:autoSpaceDN w:val="0"/>
              <w:adjustRightInd w:val="0"/>
              <w:jc w:val="both"/>
              <w:rPr>
                <w:sz w:val="18"/>
                <w:szCs w:val="18"/>
              </w:rPr>
            </w:pPr>
            <w:r w:rsidRPr="00A90233">
              <w:rPr>
                <w:sz w:val="18"/>
                <w:szCs w:val="18"/>
              </w:rPr>
              <w:t>Solved issues related to Microsoft tools, internet connections, email configurations and issues such as SAP managem</w:t>
            </w:r>
            <w:r w:rsidR="00B170CD">
              <w:rPr>
                <w:sz w:val="18"/>
                <w:szCs w:val="18"/>
              </w:rPr>
              <w:t>ent, access, and password reset.</w:t>
            </w:r>
          </w:p>
          <w:p w14:paraId="05E1AAE7" w14:textId="77777777" w:rsidR="00F2773C" w:rsidRPr="00A90233" w:rsidRDefault="00F2773C" w:rsidP="00E52D9D">
            <w:pPr>
              <w:autoSpaceDE w:val="0"/>
              <w:autoSpaceDN w:val="0"/>
              <w:adjustRightInd w:val="0"/>
              <w:jc w:val="both"/>
              <w:rPr>
                <w:sz w:val="18"/>
                <w:szCs w:val="18"/>
              </w:rPr>
            </w:pPr>
          </w:p>
          <w:p w14:paraId="3D66151E" w14:textId="77777777" w:rsidR="004066FE" w:rsidRPr="007C4242" w:rsidRDefault="004066FE" w:rsidP="00E52D9D">
            <w:pPr>
              <w:tabs>
                <w:tab w:val="left" w:pos="720"/>
                <w:tab w:val="left" w:pos="1641"/>
              </w:tabs>
              <w:jc w:val="both"/>
              <w:rPr>
                <w:b/>
              </w:rPr>
            </w:pPr>
            <w:r w:rsidRPr="007C4242">
              <w:rPr>
                <w:b/>
              </w:rPr>
              <w:t>Alienware Corp.</w:t>
            </w:r>
          </w:p>
          <w:p w14:paraId="1044F864" w14:textId="77777777" w:rsidR="004066FE" w:rsidRPr="00FC5198" w:rsidRDefault="004066FE" w:rsidP="00E52D9D">
            <w:pPr>
              <w:tabs>
                <w:tab w:val="left" w:pos="720"/>
                <w:tab w:val="left" w:pos="1641"/>
              </w:tabs>
              <w:jc w:val="both"/>
              <w:rPr>
                <w:i/>
                <w:color w:val="808080" w:themeColor="background1" w:themeShade="80"/>
                <w:sz w:val="18"/>
                <w:szCs w:val="18"/>
              </w:rPr>
            </w:pPr>
            <w:r w:rsidRPr="00FC5198">
              <w:rPr>
                <w:i/>
                <w:color w:val="808080" w:themeColor="background1" w:themeShade="80"/>
                <w:sz w:val="18"/>
                <w:szCs w:val="18"/>
              </w:rPr>
              <w:t>2005– 2008</w:t>
            </w:r>
          </w:p>
          <w:p w14:paraId="40F9DBA9" w14:textId="77777777" w:rsidR="002E412F" w:rsidRPr="00FC5198" w:rsidRDefault="00B170CD" w:rsidP="00E52D9D">
            <w:pPr>
              <w:jc w:val="both"/>
              <w:rPr>
                <w:i/>
                <w:color w:val="808080" w:themeColor="background1" w:themeShade="80"/>
                <w:sz w:val="18"/>
                <w:szCs w:val="18"/>
              </w:rPr>
            </w:pPr>
            <w:r w:rsidRPr="00FC5198">
              <w:rPr>
                <w:i/>
                <w:color w:val="808080" w:themeColor="background1" w:themeShade="80"/>
                <w:sz w:val="18"/>
                <w:szCs w:val="18"/>
              </w:rPr>
              <w:t>Sales, Quality A</w:t>
            </w:r>
            <w:r w:rsidR="004066FE" w:rsidRPr="00FC5198">
              <w:rPr>
                <w:i/>
                <w:color w:val="808080" w:themeColor="background1" w:themeShade="80"/>
                <w:sz w:val="18"/>
                <w:szCs w:val="18"/>
              </w:rPr>
              <w:t xml:space="preserve">ssurance and </w:t>
            </w:r>
            <w:r w:rsidRPr="00FC5198">
              <w:rPr>
                <w:i/>
                <w:color w:val="808080" w:themeColor="background1" w:themeShade="80"/>
                <w:sz w:val="18"/>
                <w:szCs w:val="18"/>
              </w:rPr>
              <w:t>S</w:t>
            </w:r>
            <w:r w:rsidR="004066FE" w:rsidRPr="00FC5198">
              <w:rPr>
                <w:i/>
                <w:color w:val="808080" w:themeColor="background1" w:themeShade="80"/>
                <w:sz w:val="18"/>
                <w:szCs w:val="18"/>
              </w:rPr>
              <w:t xml:space="preserve">oftware </w:t>
            </w:r>
            <w:r w:rsidRPr="00FC5198">
              <w:rPr>
                <w:i/>
                <w:color w:val="808080" w:themeColor="background1" w:themeShade="80"/>
                <w:sz w:val="18"/>
                <w:szCs w:val="18"/>
              </w:rPr>
              <w:t>D</w:t>
            </w:r>
            <w:r w:rsidR="004066FE" w:rsidRPr="00FC5198">
              <w:rPr>
                <w:i/>
                <w:color w:val="808080" w:themeColor="background1" w:themeShade="80"/>
                <w:sz w:val="18"/>
                <w:szCs w:val="18"/>
              </w:rPr>
              <w:t>eveloper</w:t>
            </w:r>
          </w:p>
          <w:p w14:paraId="4C6CB93C" w14:textId="77777777" w:rsidR="004066FE" w:rsidRPr="00A90233" w:rsidRDefault="004066FE" w:rsidP="00FC5198">
            <w:pPr>
              <w:numPr>
                <w:ilvl w:val="0"/>
                <w:numId w:val="43"/>
              </w:numPr>
              <w:autoSpaceDE w:val="0"/>
              <w:autoSpaceDN w:val="0"/>
              <w:adjustRightInd w:val="0"/>
              <w:jc w:val="both"/>
              <w:rPr>
                <w:sz w:val="18"/>
                <w:szCs w:val="18"/>
              </w:rPr>
            </w:pPr>
            <w:r w:rsidRPr="00A90233">
              <w:rPr>
                <w:sz w:val="18"/>
                <w:szCs w:val="18"/>
              </w:rPr>
              <w:t>Quality Assurance Duty Monitor: Managed times, schedules, and call rates for the call center. Overview</w:t>
            </w:r>
            <w:r w:rsidR="002E412F" w:rsidRPr="00A90233">
              <w:rPr>
                <w:sz w:val="18"/>
                <w:szCs w:val="18"/>
              </w:rPr>
              <w:t xml:space="preserve"> the quality of 400 employees, queue annalistic and report manager.</w:t>
            </w:r>
          </w:p>
          <w:p w14:paraId="020B20A5" w14:textId="77777777" w:rsidR="00F2773C" w:rsidRPr="00A90233" w:rsidRDefault="004066FE" w:rsidP="00FC5198">
            <w:pPr>
              <w:numPr>
                <w:ilvl w:val="0"/>
                <w:numId w:val="43"/>
              </w:numPr>
              <w:autoSpaceDE w:val="0"/>
              <w:autoSpaceDN w:val="0"/>
              <w:adjustRightInd w:val="0"/>
              <w:jc w:val="both"/>
              <w:rPr>
                <w:sz w:val="18"/>
                <w:szCs w:val="18"/>
              </w:rPr>
            </w:pPr>
            <w:r w:rsidRPr="00A90233">
              <w:rPr>
                <w:sz w:val="18"/>
                <w:szCs w:val="18"/>
              </w:rPr>
              <w:t>Software Developer: Worked with the software development team of Alienware and implemented new tools.</w:t>
            </w:r>
          </w:p>
          <w:p w14:paraId="7FF0185A" w14:textId="77777777" w:rsidR="002E412F" w:rsidRPr="00A90233" w:rsidRDefault="002E412F" w:rsidP="00FC5198">
            <w:pPr>
              <w:numPr>
                <w:ilvl w:val="0"/>
                <w:numId w:val="43"/>
              </w:numPr>
              <w:autoSpaceDE w:val="0"/>
              <w:autoSpaceDN w:val="0"/>
              <w:adjustRightInd w:val="0"/>
              <w:jc w:val="both"/>
              <w:rPr>
                <w:sz w:val="18"/>
                <w:szCs w:val="18"/>
              </w:rPr>
            </w:pPr>
            <w:r w:rsidRPr="00A90233">
              <w:rPr>
                <w:sz w:val="18"/>
                <w:szCs w:val="18"/>
              </w:rPr>
              <w:t>Sales Agent for 2 years and 6 months.</w:t>
            </w:r>
          </w:p>
          <w:p w14:paraId="38E340AA" w14:textId="77777777" w:rsidR="002E412F" w:rsidRPr="00A90233" w:rsidRDefault="002E412F" w:rsidP="00FC5198">
            <w:pPr>
              <w:numPr>
                <w:ilvl w:val="0"/>
                <w:numId w:val="43"/>
              </w:numPr>
              <w:autoSpaceDE w:val="0"/>
              <w:autoSpaceDN w:val="0"/>
              <w:adjustRightInd w:val="0"/>
              <w:jc w:val="both"/>
              <w:rPr>
                <w:sz w:val="18"/>
                <w:szCs w:val="18"/>
              </w:rPr>
            </w:pPr>
            <w:r w:rsidRPr="00A90233">
              <w:rPr>
                <w:sz w:val="18"/>
                <w:szCs w:val="18"/>
              </w:rPr>
              <w:t xml:space="preserve">As for the best sales agent, had the opportunity to travel to New York, EEUU to the Digital Life Convention to assist and represent Costa Rica in the </w:t>
            </w:r>
            <w:r w:rsidR="00B170CD">
              <w:rPr>
                <w:sz w:val="18"/>
                <w:szCs w:val="18"/>
              </w:rPr>
              <w:t xml:space="preserve">biggest technology </w:t>
            </w:r>
            <w:r w:rsidR="00744385">
              <w:rPr>
                <w:sz w:val="18"/>
                <w:szCs w:val="18"/>
              </w:rPr>
              <w:t>convention.</w:t>
            </w:r>
          </w:p>
          <w:p w14:paraId="01349001" w14:textId="77777777" w:rsidR="002E412F" w:rsidRPr="00A90233" w:rsidRDefault="002E412F" w:rsidP="00E52D9D">
            <w:pPr>
              <w:autoSpaceDE w:val="0"/>
              <w:autoSpaceDN w:val="0"/>
              <w:adjustRightInd w:val="0"/>
              <w:ind w:left="284"/>
              <w:jc w:val="both"/>
              <w:rPr>
                <w:sz w:val="18"/>
                <w:szCs w:val="18"/>
              </w:rPr>
            </w:pPr>
          </w:p>
          <w:p w14:paraId="58852C76" w14:textId="77777777" w:rsidR="006D41BD" w:rsidRPr="00A90233" w:rsidRDefault="006D41BD" w:rsidP="00E52D9D">
            <w:pPr>
              <w:autoSpaceDE w:val="0"/>
              <w:autoSpaceDN w:val="0"/>
              <w:adjustRightInd w:val="0"/>
              <w:jc w:val="both"/>
              <w:rPr>
                <w:sz w:val="18"/>
                <w:szCs w:val="18"/>
              </w:rPr>
            </w:pPr>
          </w:p>
          <w:p w14:paraId="08078A41" w14:textId="77777777" w:rsidR="009D4AA5" w:rsidRPr="00A90233" w:rsidRDefault="009D4AA5" w:rsidP="00E52D9D">
            <w:pPr>
              <w:pStyle w:val="ListParagraph"/>
              <w:tabs>
                <w:tab w:val="left" w:pos="720"/>
                <w:tab w:val="left" w:pos="1641"/>
              </w:tabs>
              <w:ind w:left="284"/>
              <w:jc w:val="both"/>
              <w:rPr>
                <w:rFonts w:ascii="Times New Roman" w:eastAsia="Times New Roman" w:hAnsi="Times New Roman"/>
                <w:sz w:val="18"/>
                <w:szCs w:val="18"/>
              </w:rPr>
            </w:pPr>
          </w:p>
        </w:tc>
      </w:tr>
      <w:tr w:rsidR="0033291F" w:rsidRPr="00A90233" w14:paraId="0116A9CD" w14:textId="77777777" w:rsidTr="0023740A">
        <w:tc>
          <w:tcPr>
            <w:tcW w:w="2475" w:type="pct"/>
          </w:tcPr>
          <w:p w14:paraId="1ED2C81D" w14:textId="77777777" w:rsidR="0033291F" w:rsidRPr="00A90233" w:rsidRDefault="0033291F" w:rsidP="00E52D9D">
            <w:pPr>
              <w:pStyle w:val="Header"/>
              <w:jc w:val="both"/>
              <w:rPr>
                <w:b/>
                <w:bCs/>
              </w:rPr>
            </w:pPr>
          </w:p>
        </w:tc>
        <w:tc>
          <w:tcPr>
            <w:tcW w:w="2525" w:type="pct"/>
          </w:tcPr>
          <w:p w14:paraId="1753B36A" w14:textId="77777777" w:rsidR="0033291F" w:rsidRPr="00A90233" w:rsidRDefault="0033291F" w:rsidP="00E52D9D">
            <w:pPr>
              <w:pStyle w:val="Heading4"/>
              <w:jc w:val="both"/>
              <w:rPr>
                <w:rFonts w:ascii="Times New Roman" w:hAnsi="Times New Roman" w:cs="Times New Roman"/>
              </w:rPr>
            </w:pPr>
          </w:p>
        </w:tc>
      </w:tr>
    </w:tbl>
    <w:p w14:paraId="5D7CCB1A" w14:textId="77777777" w:rsidR="007977DA" w:rsidRPr="00A90233" w:rsidRDefault="007977DA" w:rsidP="00E52D9D">
      <w:pPr>
        <w:pStyle w:val="BodyText"/>
        <w:tabs>
          <w:tab w:val="clear" w:pos="-720"/>
          <w:tab w:val="clear" w:pos="0"/>
          <w:tab w:val="clear" w:pos="720"/>
          <w:tab w:val="clear" w:pos="2160"/>
          <w:tab w:val="num" w:pos="936"/>
          <w:tab w:val="num" w:pos="1440"/>
        </w:tabs>
        <w:suppressAutoHyphens w:val="0"/>
        <w:rPr>
          <w:rFonts w:ascii="Times New Roman" w:hAnsi="Times New Roman"/>
        </w:rPr>
      </w:pPr>
    </w:p>
    <w:sectPr w:rsidR="007977DA" w:rsidRPr="00A90233" w:rsidSect="00344880">
      <w:headerReference w:type="default" r:id="rId8"/>
      <w:footerReference w:type="default" r:id="rId9"/>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CAC2D" w14:textId="77777777" w:rsidR="006E169B" w:rsidRDefault="006E169B">
      <w:r>
        <w:separator/>
      </w:r>
    </w:p>
  </w:endnote>
  <w:endnote w:type="continuationSeparator" w:id="0">
    <w:p w14:paraId="5F05A084" w14:textId="77777777" w:rsidR="006E169B" w:rsidRDefault="006E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57">
    <w:altName w:val="Segoe UI"/>
    <w:charset w:val="00"/>
    <w:family w:val="auto"/>
    <w:pitch w:val="variable"/>
    <w:sig w:usb0="00000001" w:usb1="00000000" w:usb2="00000000" w:usb3="00000000" w:csb0="00000111" w:csb1="00000000"/>
  </w:font>
  <w:font w:name="Helvetica Neue 55 Roman">
    <w:charset w:val="00"/>
    <w:family w:val="auto"/>
    <w:pitch w:val="variable"/>
    <w:sig w:usb0="A0000007" w:usb1="00000000" w:usb2="00000000" w:usb3="00000000" w:csb0="00000111" w:csb1="00000000"/>
  </w:font>
  <w:font w:name="Garamond">
    <w:panose1 w:val="02020404030301010803"/>
    <w:charset w:val="00"/>
    <w:family w:val="roman"/>
    <w:pitch w:val="variable"/>
    <w:sig w:usb0="00000287" w:usb1="00000000" w:usb2="00000000" w:usb3="00000000" w:csb0="0000009F" w:csb1="00000000"/>
  </w:font>
  <w:font w:name="Univers Condensed">
    <w:altName w:val="Arial Narrow"/>
    <w:charset w:val="00"/>
    <w:family w:val="swiss"/>
    <w:pitch w:val="variable"/>
    <w:sig w:usb0="80000287" w:usb1="00000000" w:usb2="00000000" w:usb3="00000000" w:csb0="0000000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CEF90" w14:textId="77777777" w:rsidR="004066FE" w:rsidRPr="0055409F" w:rsidRDefault="008D3CEE">
    <w:pPr>
      <w:pStyle w:val="Footer"/>
      <w:rPr>
        <w:rFonts w:ascii="Helvetica" w:hAnsi="Helvetica"/>
        <w:b/>
        <w:sz w:val="18"/>
      </w:rPr>
    </w:pPr>
    <w:r>
      <w:rPr>
        <w:rFonts w:ascii="Univers Condensed" w:hAnsi="Univers Condensed"/>
        <w:caps/>
        <w:noProof/>
        <w:lang w:val="es-CR" w:eastAsia="es-CR"/>
      </w:rPr>
      <mc:AlternateContent>
        <mc:Choice Requires="wps">
          <w:drawing>
            <wp:anchor distT="0" distB="0" distL="114300" distR="114300" simplePos="0" relativeHeight="251658240" behindDoc="0" locked="0" layoutInCell="1" allowOverlap="1" wp14:anchorId="4F663830" wp14:editId="1F867124">
              <wp:simplePos x="0" y="0"/>
              <wp:positionH relativeFrom="column">
                <wp:posOffset>41910</wp:posOffset>
              </wp:positionH>
              <wp:positionV relativeFrom="paragraph">
                <wp:posOffset>109220</wp:posOffset>
              </wp:positionV>
              <wp:extent cx="6743700" cy="0"/>
              <wp:effectExtent l="0" t="0" r="19050" b="1905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43700" cy="0"/>
                      </a:xfrm>
                      <a:prstGeom prst="line">
                        <a:avLst/>
                      </a:prstGeom>
                      <a:noFill/>
                      <a:ln w="19050">
                        <a:solidFill>
                          <a:schemeClr val="accent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7ED61" id="Line 1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8.6pt" to="534.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1GwIAADcEAAAOAAAAZHJzL2Uyb0RvYy54bWysU02P2yAQvVfqf0DcE9tZbz6sOKvKTnpJ&#10;u5F22zsBHKNiQEDiRFX/ewfy0U17qape8GBmHm/mPeZPx06iA7dOaFXibJhixBXVTKhdib+8rgZT&#10;jJwnihGpFS/xiTv8tHj/bt6bgo90qyXjFgGIckVvStx6b4okcbTlHXFDbbiCw0bbjnjY2l3CLOkB&#10;vZPJKE3HSa8tM1ZT7hz8rc+HeBHxm4ZT/9w0jnskSwzcfFxtXLdhTRZzUuwsMa2gFxrkH1h0RCi4&#10;9AZVE0/Q3oo/oDpBrXa68UOqu0Q3jaA89gDdZOlv3by0xPDYCwzHmduY3P+DpZ8PG4sEA+0wUqQD&#10;idZCcZSNwmh64wrIqNTGhuboUb2YtabfHFK6aona8Ujx9WSgLgsVyV1J2DgDF2z7T5pBDtl7Hed0&#10;bGyHGinM11AYwGEW6BiFOd2E4UePKPwcT/KHSQr60etZQooAEQqNdf4j1x0KQYkl0I+A5LB2PlD6&#10;lRLSlV4JKaPuUqEerp+lj2mscFoKFk5DXrQgr6RFBwLmIZRy5eNUAPAu0+q9YhGw5YQtL7EnQp5j&#10;yJcqQEI7QOkSne3xfZbOltPlNB/ko/FykKd1PfiwqvLBeJVNHuuHuqrq7Edgl+VFKxjjKhC8WjXL&#10;/84Kl0dzNtnNrLdRJPfocWZA9vqNpKOyQcyzLbaanTb2qji4MyZfXlKw/9s9xG/f++InAAAA//8D&#10;AFBLAwQUAAYACAAAACEAh2ZPYNoAAAAIAQAADwAAAGRycy9kb3ducmV2LnhtbEyPwU7DMBBE70j8&#10;g7VI3KhDJUKaxqlQpN64tIC4OvGSRI3XwXbSwNezFQc47pvR7EyxW+wgZvShd6TgfpWAQGqc6alV&#10;8Pqyv8tAhKjJ6MERKvjCALvy+qrQuXFnOuB8jK3gEAq5VtDFOOZShqZDq8PKjUisfThvdeTTt9J4&#10;feZwO8h1kqTS6p74Q6dHrDpsTsfJKjhUk9y81e/f+9n3rgqfz/Jhkyl1e7M8bUFEXOKfGS71uTqU&#10;3Kl2E5kgBgVpykbGj2sQFzlJMyb1L5FlIf8PKH8AAAD//wMAUEsBAi0AFAAGAAgAAAAhALaDOJL+&#10;AAAA4QEAABMAAAAAAAAAAAAAAAAAAAAAAFtDb250ZW50X1R5cGVzXS54bWxQSwECLQAUAAYACAAA&#10;ACEAOP0h/9YAAACUAQAACwAAAAAAAAAAAAAAAAAvAQAAX3JlbHMvLnJlbHNQSwECLQAUAAYACAAA&#10;ACEAuf1PtRsCAAA3BAAADgAAAAAAAAAAAAAAAAAuAgAAZHJzL2Uyb0RvYy54bWxQSwECLQAUAAYA&#10;CAAAACEAh2ZPYNoAAAAIAQAADwAAAAAAAAAAAAAAAAB1BAAAZHJzL2Rvd25yZXYueG1sUEsFBgAA&#10;AAAEAAQA8wAAAHwFAAAAAA==&#10;" strokecolor="#c0504d [3205]" strokeweight="1.5pt"/>
          </w:pict>
        </mc:Fallback>
      </mc:AlternateContent>
    </w:r>
    <w:r w:rsidR="004066FE" w:rsidRPr="0055409F">
      <w:rPr>
        <w:rFonts w:ascii="Helvetica" w:hAnsi="Helvetica"/>
        <w:b/>
        <w:sz w:val="18"/>
      </w:rPr>
      <w:t xml:space="preserve"> </w:t>
    </w:r>
  </w:p>
  <w:p w14:paraId="0C0F577C" w14:textId="77777777" w:rsidR="004066FE" w:rsidRDefault="004066FE">
    <w:pPr>
      <w:pStyle w:val="Footer"/>
      <w:jc w:val="center"/>
      <w:rPr>
        <w:rFonts w:ascii="Arial" w:hAnsi="Arial" w:cs="Arial"/>
        <w:caps/>
        <w:sz w:val="24"/>
      </w:rPr>
    </w:pPr>
    <w:r w:rsidRPr="0078668F">
      <w:rPr>
        <w:rFonts w:ascii="Helvetica" w:hAnsi="Helvetica"/>
        <w:b/>
        <w:sz w:val="18"/>
      </w:rPr>
      <w:t xml:space="preserve">Page </w:t>
    </w:r>
    <w:r w:rsidR="00194460">
      <w:rPr>
        <w:rFonts w:ascii="Helvetica" w:hAnsi="Helvetica"/>
        <w:b/>
        <w:sz w:val="18"/>
      </w:rPr>
      <w:fldChar w:fldCharType="begin"/>
    </w:r>
    <w:r>
      <w:rPr>
        <w:rFonts w:ascii="Helvetica" w:hAnsi="Helvetica"/>
        <w:b/>
        <w:sz w:val="18"/>
      </w:rPr>
      <w:instrText xml:space="preserve"> PAGE </w:instrText>
    </w:r>
    <w:r w:rsidR="00194460">
      <w:rPr>
        <w:rFonts w:ascii="Helvetica" w:hAnsi="Helvetica"/>
        <w:b/>
        <w:sz w:val="18"/>
      </w:rPr>
      <w:fldChar w:fldCharType="separate"/>
    </w:r>
    <w:r w:rsidR="00FC5B2F">
      <w:rPr>
        <w:rFonts w:ascii="Helvetica" w:hAnsi="Helvetica"/>
        <w:b/>
        <w:noProof/>
        <w:sz w:val="18"/>
      </w:rPr>
      <w:t>1</w:t>
    </w:r>
    <w:r w:rsidR="00194460">
      <w:rPr>
        <w:rFonts w:ascii="Helvetica" w:hAnsi="Helvetica"/>
        <w:b/>
        <w:sz w:val="18"/>
      </w:rPr>
      <w:fldChar w:fldCharType="end"/>
    </w:r>
    <w:r>
      <w:rPr>
        <w:rFonts w:ascii="Helvetica" w:hAnsi="Helvetica"/>
        <w:b/>
        <w:sz w:val="18"/>
      </w:rPr>
      <w:t xml:space="preserve"> of </w:t>
    </w:r>
    <w:r w:rsidR="00194460">
      <w:rPr>
        <w:rFonts w:ascii="Helvetica" w:hAnsi="Helvetica"/>
        <w:b/>
        <w:sz w:val="18"/>
      </w:rPr>
      <w:fldChar w:fldCharType="begin"/>
    </w:r>
    <w:r>
      <w:rPr>
        <w:rFonts w:ascii="Helvetica" w:hAnsi="Helvetica"/>
        <w:b/>
        <w:sz w:val="18"/>
      </w:rPr>
      <w:instrText xml:space="preserve"> NUMPAGES </w:instrText>
    </w:r>
    <w:r w:rsidR="00194460">
      <w:rPr>
        <w:rFonts w:ascii="Helvetica" w:hAnsi="Helvetica"/>
        <w:b/>
        <w:sz w:val="18"/>
      </w:rPr>
      <w:fldChar w:fldCharType="separate"/>
    </w:r>
    <w:r w:rsidR="00FC5B2F">
      <w:rPr>
        <w:rFonts w:ascii="Helvetica" w:hAnsi="Helvetica"/>
        <w:b/>
        <w:noProof/>
        <w:sz w:val="18"/>
      </w:rPr>
      <w:t>2</w:t>
    </w:r>
    <w:r w:rsidR="00194460">
      <w:rPr>
        <w:rFonts w:ascii="Helvetica" w:hAnsi="Helvetica"/>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FAA8" w14:textId="77777777" w:rsidR="006E169B" w:rsidRDefault="006E169B">
      <w:r>
        <w:separator/>
      </w:r>
    </w:p>
  </w:footnote>
  <w:footnote w:type="continuationSeparator" w:id="0">
    <w:p w14:paraId="740DCFC0" w14:textId="77777777" w:rsidR="006E169B" w:rsidRDefault="006E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692CA" w14:textId="77777777" w:rsidR="004066FE" w:rsidRDefault="00FC5198">
    <w:pPr>
      <w:pStyle w:val="Header"/>
      <w:rPr>
        <w:rFonts w:ascii="Arial" w:hAnsi="Arial" w:cs="Arial"/>
        <w:sz w:val="28"/>
      </w:rPr>
    </w:pPr>
    <w:r w:rsidRPr="00A12242">
      <w:rPr>
        <w:rFonts w:ascii="Univers Condensed" w:hAnsi="Univers Condensed"/>
        <w:caps/>
        <w:noProof/>
        <w:sz w:val="28"/>
        <w:lang w:val="es-CR" w:eastAsia="es-CR"/>
      </w:rPr>
      <w:drawing>
        <wp:anchor distT="0" distB="0" distL="114300" distR="114300" simplePos="0" relativeHeight="251660288" behindDoc="0" locked="0" layoutInCell="1" allowOverlap="1" wp14:anchorId="49A0BFAD" wp14:editId="36E634B4">
          <wp:simplePos x="0" y="0"/>
          <wp:positionH relativeFrom="column">
            <wp:posOffset>5591175</wp:posOffset>
          </wp:positionH>
          <wp:positionV relativeFrom="paragraph">
            <wp:posOffset>-320675</wp:posOffset>
          </wp:positionV>
          <wp:extent cx="1495425" cy="1047750"/>
          <wp:effectExtent l="0" t="0" r="9525" b="0"/>
          <wp:wrapNone/>
          <wp:docPr id="4" name="Picture 0" descr="water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atermark.jpg"/>
                  <pic:cNvPicPr>
                    <a:picLocks noChangeAspect="1" noChangeArrowheads="1"/>
                  </pic:cNvPicPr>
                </pic:nvPicPr>
                <pic:blipFill>
                  <a:blip r:embed="rId1"/>
                  <a:srcRect/>
                  <a:stretch>
                    <a:fillRect/>
                  </a:stretch>
                </pic:blipFill>
                <pic:spPr bwMode="auto">
                  <a:xfrm>
                    <a:off x="0" y="0"/>
                    <a:ext cx="1495425" cy="1047750"/>
                  </a:xfrm>
                  <a:prstGeom prst="rect">
                    <a:avLst/>
                  </a:prstGeom>
                  <a:noFill/>
                  <a:ln w="9525">
                    <a:noFill/>
                    <a:miter lim="800000"/>
                    <a:headEnd/>
                    <a:tailEnd/>
                  </a:ln>
                </pic:spPr>
              </pic:pic>
            </a:graphicData>
          </a:graphic>
        </wp:anchor>
      </w:drawing>
    </w:r>
    <w:r w:rsidR="004066FE">
      <w:rPr>
        <w:rFonts w:ascii="Univers Condensed" w:hAnsi="Univers Condensed"/>
        <w:caps/>
      </w:rPr>
      <w:tab/>
    </w:r>
  </w:p>
  <w:p w14:paraId="1AAA4EFD" w14:textId="77777777" w:rsidR="004066FE" w:rsidRDefault="004066FE" w:rsidP="00E42E45">
    <w:pPr>
      <w:pStyle w:val="Header"/>
      <w:tabs>
        <w:tab w:val="clear" w:pos="4320"/>
        <w:tab w:val="clear" w:pos="8640"/>
        <w:tab w:val="left" w:pos="9210"/>
      </w:tabs>
      <w:rPr>
        <w:rFonts w:ascii="Univers Condensed" w:hAnsi="Univers Condensed"/>
        <w:caps/>
        <w:sz w:val="28"/>
      </w:rPr>
    </w:pPr>
    <w:r>
      <w:rPr>
        <w:rFonts w:ascii="Univers Condensed" w:hAnsi="Univers Condensed"/>
        <w:caps/>
        <w:sz w:val="28"/>
      </w:rPr>
      <w:tab/>
    </w:r>
  </w:p>
  <w:p w14:paraId="12A50047" w14:textId="77777777" w:rsidR="004066FE" w:rsidRDefault="008D3CEE">
    <w:pPr>
      <w:pStyle w:val="Header"/>
      <w:rPr>
        <w:rFonts w:ascii="Univers Condensed" w:hAnsi="Univers Condensed"/>
        <w:caps/>
        <w:sz w:val="28"/>
      </w:rPr>
    </w:pPr>
    <w:r>
      <w:rPr>
        <w:rFonts w:ascii="Univers Condensed" w:hAnsi="Univers Condensed"/>
        <w:caps/>
        <w:noProof/>
        <w:lang w:val="es-CR" w:eastAsia="es-CR"/>
      </w:rPr>
      <mc:AlternateContent>
        <mc:Choice Requires="wps">
          <w:drawing>
            <wp:anchor distT="0" distB="0" distL="114300" distR="114300" simplePos="0" relativeHeight="251656192" behindDoc="0" locked="0" layoutInCell="1" allowOverlap="1" wp14:anchorId="3880A399" wp14:editId="3A1105FD">
              <wp:simplePos x="0" y="0"/>
              <wp:positionH relativeFrom="column">
                <wp:posOffset>51435</wp:posOffset>
              </wp:positionH>
              <wp:positionV relativeFrom="paragraph">
                <wp:posOffset>45085</wp:posOffset>
              </wp:positionV>
              <wp:extent cx="4533900" cy="400050"/>
              <wp:effectExtent l="3810" t="0" r="0" b="254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F348B" w14:textId="77777777" w:rsidR="004066FE" w:rsidRPr="00FA3836" w:rsidRDefault="008A3D16" w:rsidP="00FA3836">
                          <w:r>
                            <w:rPr>
                              <w:rFonts w:ascii="Arial Black" w:hAnsi="Arial Black"/>
                              <w:b/>
                              <w:bCs/>
                              <w:sz w:val="28"/>
                              <w:lang w:val="es-ES"/>
                            </w:rPr>
                            <w:t>Nombre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05pt;margin-top:3.55pt;width:357pt;height: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qoVhQIAABAFAAAOAAAAZHJzL2Uyb0RvYy54bWysVG1v2yAQ/j5p/wHxPbWdOm1s1an6skyT&#10;uhep3Q8ggGM0m2NAYnfV/vsOnKRZt0nTNH/AwB0Pd/c8x8Xl0LVkK61ToCuanaSUSM1BKL2u6OeH&#10;5WROifNMC9aClhV9lI5eLl6/uuhNKafQQCukJQiiXdmbijbemzJJHG9kx9wJGKnRWIPtmMelXSfC&#10;sh7RuzaZpulZ0oMVxgKXzuHu7Wiki4hf15L7j3XtpCdtRTE2H0cbx1UYk8UFK9eWmUbxXRjsH6Lo&#10;mNJ46QHqlnlGNlb9AtUpbsFB7U84dAnUteIy5oDZZOmLbO4bZmTMBYvjzKFM7v/B8g/bT5YoUdFT&#10;SjTrkKIHOXhyDQPJYnl640r0ujfo5wfcR5pjqs7cAf/iiIabhum1vLIW+kYygeFlobDJ0dFAiCtd&#10;AFn170HgPWzjIQINte1C7bAaBNGRpscDNSEWjpv57PS0SNHE0ZanaTqLwSWs3J821vm3EjoSJhW1&#10;SH1EZ9s750M0rNy7hMsctEosVdvGhV2vblpLtgxlsoxfTOCFW6uDs4ZwbEQcdzBIvCPYQriR9qci&#10;m+bp9bSYLM/m55N8mc8mxXk6n6RZcV2cpXmR3y6/hwCzvGyUEFLfKS33Eszyv6N41wyjeKIISV/R&#10;YjadjRT9MUmsIH6/S7JTHjuyVV1F5wcnVgZi32gR+8Uz1Y7z5OfwY5WxBvt/rEqUQWB+1IAfVgOi&#10;BDmsQDyiICwgX0gtPiM4acB+o6THlqyo+7phVlLSvtMoqiLL89DDcZHPzqe4sMeW1bGFaY5QFfWU&#10;jNMbP/b9xli1bvCmUcYarlCItYoaeY5qJ19su5jM7okIfX28jl7PD9niBwAAAP//AwBQSwMEFAAG&#10;AAgAAAAhAAQHzjvZAAAABgEAAA8AAABkcnMvZG93bnJldi54bWxMjsFOwzAQRO9I/IO1SFwQdRJB&#10;U0KcCpBAXFv6AZt4m0TE6yh2m/TvWU5w2lnNaOaV28UN6kxT6D0bSFcJKOLG255bA4ev9/sNqBCR&#10;LQ6eycCFAmyr66sSC+tn3tF5H1slJRwKNNDFOBZah6Yjh2HlR2Lxjn5yGOWdWm0nnKXcDTpLkrV2&#10;2LMsdDjSW0fN9/7kDBw/57vHp7n+iId897B+xT6v/cWY25vl5RlUpCX+heEXX9ChEqban9gGNRjY&#10;pBI0kMsRN88yEbWIJAVdlfo/fvUDAAD//wMAUEsBAi0AFAAGAAgAAAAhALaDOJL+AAAA4QEAABMA&#10;AAAAAAAAAAAAAAAAAAAAAFtDb250ZW50X1R5cGVzXS54bWxQSwECLQAUAAYACAAAACEAOP0h/9YA&#10;AACUAQAACwAAAAAAAAAAAAAAAAAvAQAAX3JlbHMvLnJlbHNQSwECLQAUAAYACAAAACEAC0qqFYUC&#10;AAAQBQAADgAAAAAAAAAAAAAAAAAuAgAAZHJzL2Uyb0RvYy54bWxQSwECLQAUAAYACAAAACEABAfO&#10;O9kAAAAGAQAADwAAAAAAAAAAAAAAAADfBAAAZHJzL2Rvd25yZXYueG1sUEsFBgAAAAAEAAQA8wAA&#10;AOUFAAAAAA==&#10;" stroked="f">
              <v:textbox>
                <w:txbxContent>
                  <w:p w:rsidR="004066FE" w:rsidRPr="00FA3836" w:rsidRDefault="008A3D16" w:rsidP="00FA3836">
                    <w:r>
                      <w:rPr>
                        <w:rFonts w:ascii="Arial Black" w:hAnsi="Arial Black"/>
                        <w:b/>
                        <w:bCs/>
                        <w:sz w:val="28"/>
                        <w:lang w:val="es-ES"/>
                      </w:rPr>
                      <w:t>Nombre</w:t>
                    </w:r>
                  </w:p>
                </w:txbxContent>
              </v:textbox>
            </v:shape>
          </w:pict>
        </mc:Fallback>
      </mc:AlternateContent>
    </w:r>
  </w:p>
  <w:p w14:paraId="5F085864" w14:textId="77777777" w:rsidR="004066FE" w:rsidRDefault="004066FE">
    <w:pPr>
      <w:pStyle w:val="Header"/>
      <w:rPr>
        <w:rFonts w:ascii="Univers Condensed" w:hAnsi="Univers Condensed"/>
        <w:caps/>
        <w:sz w:val="28"/>
      </w:rPr>
    </w:pPr>
  </w:p>
  <w:p w14:paraId="5E33E1CC" w14:textId="77777777" w:rsidR="004066FE" w:rsidRDefault="008D3CEE">
    <w:pPr>
      <w:pStyle w:val="Header"/>
      <w:rPr>
        <w:rFonts w:ascii="Univers Condensed" w:hAnsi="Univers Condensed"/>
        <w:caps/>
        <w:sz w:val="28"/>
      </w:rPr>
    </w:pPr>
    <w:r>
      <w:rPr>
        <w:rFonts w:ascii="Univers Condensed" w:hAnsi="Univers Condensed"/>
        <w:caps/>
        <w:noProof/>
        <w:lang w:val="es-CR" w:eastAsia="es-CR"/>
      </w:rPr>
      <mc:AlternateContent>
        <mc:Choice Requires="wps">
          <w:drawing>
            <wp:anchor distT="0" distB="0" distL="114300" distR="114300" simplePos="0" relativeHeight="251657216" behindDoc="0" locked="0" layoutInCell="1" allowOverlap="1" wp14:anchorId="3A1F99D8" wp14:editId="695DD2A0">
              <wp:simplePos x="0" y="0"/>
              <wp:positionH relativeFrom="column">
                <wp:posOffset>51435</wp:posOffset>
              </wp:positionH>
              <wp:positionV relativeFrom="paragraph">
                <wp:posOffset>100330</wp:posOffset>
              </wp:positionV>
              <wp:extent cx="6757670" cy="266700"/>
              <wp:effectExtent l="0" t="0" r="508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670" cy="266700"/>
                      </a:xfrm>
                      <a:prstGeom prst="rect">
                        <a:avLst/>
                      </a:prstGeom>
                      <a:solidFill>
                        <a:schemeClr val="accent2"/>
                      </a:solidFill>
                      <a:ln>
                        <a:noFill/>
                      </a:ln>
                      <a:extLst/>
                    </wps:spPr>
                    <wps:txbx>
                      <w:txbxContent>
                        <w:p w14:paraId="7B07997F" w14:textId="77777777" w:rsidR="004066FE" w:rsidRDefault="004066FE">
                          <w:pPr>
                            <w:rPr>
                              <w:szCs w:val="28"/>
                            </w:rPr>
                          </w:pPr>
                          <w:r>
                            <w:rPr>
                              <w:rFonts w:ascii="Arial" w:hAnsi="Arial" w:cs="Arial"/>
                              <w:color w:val="FFFFFF"/>
                              <w:sz w:val="28"/>
                              <w:szCs w:val="28"/>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4.05pt;margin-top:7.9pt;width:532.1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UXDwIAAAUEAAAOAAAAZHJzL2Uyb0RvYy54bWysU8Fu2zAMvQ/YPwi6L06MNNmMOEWXosOA&#10;bh3Q7gMYWY6F2aJGKbGzrx8lp1m23opdBFEkH/keqdX10LXioMkbtKWcTaZSaKuwMnZXyu9Pd+/e&#10;S+ED2ApatLqUR+3l9frtm1XvCp1jg22lSTCI9UXvStmE4Ios86rRHfgJOm3ZWSN1ENikXVYR9Ize&#10;tVk+nS6yHqlyhEp7z6+3o1OuE35daxUe6trrINpScm8hnZTObTyz9QqKHYFrjDq1Aa/oogNjuegZ&#10;6hYCiD2ZF1CdUYQe6zBR2GVY10bpxIHZzKb/sHlswOnEhcXx7iyT/3+w6uvhGwlTlTKXwkLHI3rS&#10;QxAfcRCzWZSnd77gqEfHcWHgdx5zourdPaofXljcNGB3+oYI+0ZDxe2lzOwidcTxEWTbf8GK68A+&#10;YAIaauqidqyGYHQe0/E8mtiL4sfF8mq5WLJLsS9f8DXNLoPiOduRD580diJeSkk8+oQOh3sfmAeH&#10;PofEYh5bU92Ztk1GXDe9aUkcgBcFlNI25JE9Z/0V2doYbzFmju7xhfs8lYmkI8+RcRi2Q5L3rOUW&#10;qyOrQDjuIv8dvjRIv6ToeQ9L6X/ugbQU7WfLSn6YzedxcZMxv1rmbNClZ3vpAasYqpRBivG6CeOy&#10;7x2ZXcOVxtlZvGH1a5OEiR2PXTHfaPCuJeanfxGX+dJOUX9+7/o3AAAA//8DAFBLAwQUAAYACAAA&#10;ACEAaGTXJN4AAAAIAQAADwAAAGRycy9kb3ducmV2LnhtbEyPwW7CMBBE75X4B2uReisOICBN46Cq&#10;EQdOVSkVVxMvSUS8jmKTpH/f5VSOOzOafZNuR9uIHjtfO1Iwn0UgkApnaioVHL93LzEIHzQZ3ThC&#10;Bb/oYZtNnlKdGDfQF/aHUAouIZ9oBVUIbSKlLyq02s9ci8TexXVWBz67UppOD1xuG7mIorW0uib+&#10;UOkWPyosroebVWCOr3l+2g9Xly9/8s/9+nJqd71Sz9Px/Q1EwDH8h+GOz+iQMdPZ3ch40SiI5xxk&#10;ecUD7na0WSxBnBWsNjHILJWPA7I/AAAA//8DAFBLAQItABQABgAIAAAAIQC2gziS/gAAAOEBAAAT&#10;AAAAAAAAAAAAAAAAAAAAAABbQ29udGVudF9UeXBlc10ueG1sUEsBAi0AFAAGAAgAAAAhADj9If/W&#10;AAAAlAEAAAsAAAAAAAAAAAAAAAAALwEAAF9yZWxzLy5yZWxzUEsBAi0AFAAGAAgAAAAhAP7qlRcP&#10;AgAABQQAAA4AAAAAAAAAAAAAAAAALgIAAGRycy9lMm9Eb2MueG1sUEsBAi0AFAAGAAgAAAAhAGhk&#10;1yTeAAAACAEAAA8AAAAAAAAAAAAAAAAAaQQAAGRycy9kb3ducmV2LnhtbFBLBQYAAAAABAAEAPMA&#10;AAB0BQAAAAA=&#10;" fillcolor="#c0504d [3205]" stroked="f">
              <v:textbox>
                <w:txbxContent>
                  <w:p w:rsidR="004066FE" w:rsidRDefault="004066FE">
                    <w:pPr>
                      <w:rPr>
                        <w:szCs w:val="28"/>
                      </w:rPr>
                    </w:pPr>
                    <w:r>
                      <w:rPr>
                        <w:rFonts w:ascii="Arial" w:hAnsi="Arial" w:cs="Arial"/>
                        <w:color w:val="FFFFFF"/>
                        <w:sz w:val="28"/>
                        <w:szCs w:val="28"/>
                      </w:rPr>
                      <w:t>PROFILE</w:t>
                    </w:r>
                  </w:p>
                </w:txbxContent>
              </v:textbox>
            </v:shape>
          </w:pict>
        </mc:Fallback>
      </mc:AlternateContent>
    </w:r>
  </w:p>
  <w:p w14:paraId="076A376A" w14:textId="77777777" w:rsidR="004066FE" w:rsidRDefault="004066FE">
    <w:pPr>
      <w:pStyle w:val="Header"/>
      <w:rPr>
        <w:rFonts w:ascii="Univers Condensed" w:hAnsi="Univers Condensed"/>
        <w:caps/>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E60D28"/>
    <w:multiLevelType w:val="singleLevel"/>
    <w:tmpl w:val="FE02422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645DAC"/>
    <w:multiLevelType w:val="hybridMultilevel"/>
    <w:tmpl w:val="910280EE"/>
    <w:lvl w:ilvl="0" w:tplc="E8B28766">
      <w:start w:val="1"/>
      <w:numFmt w:val="bullet"/>
      <w:lvlText w:val=""/>
      <w:lvlJc w:val="left"/>
      <w:pPr>
        <w:tabs>
          <w:tab w:val="num" w:pos="360"/>
        </w:tabs>
        <w:ind w:left="360" w:hanging="360"/>
      </w:pPr>
      <w:rPr>
        <w:rFonts w:ascii="Symbol" w:hAnsi="Symbol" w:hint="default"/>
        <w:b/>
        <w:i w:val="0"/>
        <w:color w:val="C0000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3BD137B"/>
    <w:multiLevelType w:val="hybridMultilevel"/>
    <w:tmpl w:val="268AC1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4F133EF"/>
    <w:multiLevelType w:val="hybridMultilevel"/>
    <w:tmpl w:val="4D8A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D7076"/>
    <w:multiLevelType w:val="hybridMultilevel"/>
    <w:tmpl w:val="0830917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D64F0C"/>
    <w:multiLevelType w:val="multilevel"/>
    <w:tmpl w:val="ACF6094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176F2D87"/>
    <w:multiLevelType w:val="hybridMultilevel"/>
    <w:tmpl w:val="96F24A34"/>
    <w:lvl w:ilvl="0" w:tplc="E91A451E">
      <w:start w:val="1"/>
      <w:numFmt w:val="bullet"/>
      <w:lvlText w:val=""/>
      <w:lvlJc w:val="left"/>
      <w:pPr>
        <w:tabs>
          <w:tab w:val="num" w:pos="284"/>
        </w:tabs>
        <w:ind w:left="284" w:hanging="284"/>
      </w:pPr>
      <w:rPr>
        <w:rFonts w:ascii="Wingdings" w:hAnsi="Wingdings" w:hint="default"/>
        <w:b/>
        <w:i w:val="0"/>
        <w:color w:val="FF6600"/>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8A63D3"/>
    <w:multiLevelType w:val="hybridMultilevel"/>
    <w:tmpl w:val="42D8B3D8"/>
    <w:lvl w:ilvl="0" w:tplc="093E0B92">
      <w:start w:val="5"/>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8100C"/>
    <w:multiLevelType w:val="hybridMultilevel"/>
    <w:tmpl w:val="7958A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E00AC7"/>
    <w:multiLevelType w:val="hybridMultilevel"/>
    <w:tmpl w:val="5456F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AC05D8"/>
    <w:multiLevelType w:val="hybridMultilevel"/>
    <w:tmpl w:val="95DCB750"/>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9E452A"/>
    <w:multiLevelType w:val="hybridMultilevel"/>
    <w:tmpl w:val="3F9C97BE"/>
    <w:lvl w:ilvl="0" w:tplc="ECAAF000">
      <w:start w:val="1"/>
      <w:numFmt w:val="bullet"/>
      <w:lvlText w:val=""/>
      <w:lvlJc w:val="left"/>
      <w:pPr>
        <w:tabs>
          <w:tab w:val="num" w:pos="284"/>
        </w:tabs>
        <w:ind w:left="284" w:hanging="284"/>
      </w:pPr>
      <w:rPr>
        <w:rFonts w:ascii="Wingdings" w:hAnsi="Wingdings" w:hint="default"/>
        <w:b/>
        <w:i w:val="0"/>
        <w:color w:val="C00000"/>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71754A"/>
    <w:multiLevelType w:val="hybridMultilevel"/>
    <w:tmpl w:val="9DB48254"/>
    <w:lvl w:ilvl="0" w:tplc="040A0001">
      <w:start w:val="1"/>
      <w:numFmt w:val="bullet"/>
      <w:lvlText w:val=""/>
      <w:lvlJc w:val="left"/>
      <w:pPr>
        <w:tabs>
          <w:tab w:val="num" w:pos="720"/>
        </w:tabs>
        <w:ind w:left="720" w:hanging="360"/>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D07F17"/>
    <w:multiLevelType w:val="singleLevel"/>
    <w:tmpl w:val="FE02422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C634FFC"/>
    <w:multiLevelType w:val="hybridMultilevel"/>
    <w:tmpl w:val="553C35CE"/>
    <w:lvl w:ilvl="0" w:tplc="04090001">
      <w:start w:val="1"/>
      <w:numFmt w:val="bullet"/>
      <w:lvlText w:val=""/>
      <w:lvlJc w:val="left"/>
      <w:pPr>
        <w:tabs>
          <w:tab w:val="num" w:pos="360"/>
        </w:tabs>
        <w:ind w:left="360" w:hanging="360"/>
      </w:pPr>
      <w:rPr>
        <w:rFonts w:ascii="Symbol" w:hAnsi="Symbol" w:hint="default"/>
      </w:rPr>
    </w:lvl>
    <w:lvl w:ilvl="1" w:tplc="04060001">
      <w:start w:val="1"/>
      <w:numFmt w:val="bullet"/>
      <w:lvlText w:val=""/>
      <w:lvlJc w:val="left"/>
      <w:pPr>
        <w:tabs>
          <w:tab w:val="num" w:pos="1080"/>
        </w:tabs>
        <w:ind w:left="1080" w:hanging="360"/>
      </w:pPr>
      <w:rPr>
        <w:rFonts w:ascii="Symbol" w:hAnsi="Symbol" w:hint="default"/>
      </w:r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16" w15:restartNumberingAfterBreak="0">
    <w:nsid w:val="3DED7185"/>
    <w:multiLevelType w:val="hybridMultilevel"/>
    <w:tmpl w:val="A1BC3C90"/>
    <w:lvl w:ilvl="0" w:tplc="ECAAF000">
      <w:start w:val="1"/>
      <w:numFmt w:val="bullet"/>
      <w:lvlText w:val=""/>
      <w:lvlJc w:val="left"/>
      <w:pPr>
        <w:tabs>
          <w:tab w:val="num" w:pos="284"/>
        </w:tabs>
        <w:ind w:left="284" w:hanging="284"/>
      </w:pPr>
      <w:rPr>
        <w:rFonts w:ascii="Wingdings" w:hAnsi="Wingdings" w:hint="default"/>
        <w:b/>
        <w:i w:val="0"/>
        <w:color w:val="C00000"/>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CC796C"/>
    <w:multiLevelType w:val="hybridMultilevel"/>
    <w:tmpl w:val="F1FCEBA4"/>
    <w:lvl w:ilvl="0" w:tplc="ECAAF000">
      <w:start w:val="1"/>
      <w:numFmt w:val="bullet"/>
      <w:lvlText w:val=""/>
      <w:lvlJc w:val="left"/>
      <w:pPr>
        <w:tabs>
          <w:tab w:val="num" w:pos="284"/>
        </w:tabs>
        <w:ind w:left="284" w:hanging="284"/>
      </w:pPr>
      <w:rPr>
        <w:rFonts w:ascii="Wingdings" w:hAnsi="Wingdings" w:hint="default"/>
        <w:b/>
        <w:i w:val="0"/>
        <w:color w:val="C00000"/>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16565"/>
    <w:multiLevelType w:val="hybridMultilevel"/>
    <w:tmpl w:val="50AE86E8"/>
    <w:lvl w:ilvl="0" w:tplc="2E12BD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15A28"/>
    <w:multiLevelType w:val="hybridMultilevel"/>
    <w:tmpl w:val="F4064B82"/>
    <w:lvl w:ilvl="0" w:tplc="ECAAF000">
      <w:start w:val="1"/>
      <w:numFmt w:val="bullet"/>
      <w:lvlText w:val=""/>
      <w:lvlJc w:val="left"/>
      <w:pPr>
        <w:tabs>
          <w:tab w:val="num" w:pos="284"/>
        </w:tabs>
        <w:ind w:left="284" w:hanging="284"/>
      </w:pPr>
      <w:rPr>
        <w:rFonts w:ascii="Wingdings" w:hAnsi="Wingdings" w:hint="default"/>
        <w:b/>
        <w:i w:val="0"/>
        <w:color w:val="C00000"/>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4C5BE9"/>
    <w:multiLevelType w:val="hybridMultilevel"/>
    <w:tmpl w:val="F064F63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A73B5D"/>
    <w:multiLevelType w:val="hybridMultilevel"/>
    <w:tmpl w:val="516AE1B8"/>
    <w:lvl w:ilvl="0" w:tplc="2E12BD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775B6"/>
    <w:multiLevelType w:val="hybridMultilevel"/>
    <w:tmpl w:val="225C7092"/>
    <w:lvl w:ilvl="0" w:tplc="2E12BD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D253C"/>
    <w:multiLevelType w:val="hybridMultilevel"/>
    <w:tmpl w:val="4F38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0D4AEA"/>
    <w:multiLevelType w:val="hybridMultilevel"/>
    <w:tmpl w:val="39CC972A"/>
    <w:lvl w:ilvl="0" w:tplc="862EFCAA">
      <w:start w:val="1"/>
      <w:numFmt w:val="bullet"/>
      <w:lvlText w:val=""/>
      <w:lvlJc w:val="left"/>
      <w:pPr>
        <w:tabs>
          <w:tab w:val="num" w:pos="284"/>
        </w:tabs>
        <w:ind w:left="284" w:hanging="284"/>
      </w:pPr>
      <w:rPr>
        <w:rFonts w:ascii="Wingdings" w:hAnsi="Wingdings" w:hint="default"/>
        <w:b/>
        <w:i w:val="0"/>
        <w:color w:val="00B0F0"/>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D11773"/>
    <w:multiLevelType w:val="hybridMultilevel"/>
    <w:tmpl w:val="A3823070"/>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155447"/>
    <w:multiLevelType w:val="hybridMultilevel"/>
    <w:tmpl w:val="EC062E14"/>
    <w:lvl w:ilvl="0" w:tplc="ECAAF000">
      <w:start w:val="1"/>
      <w:numFmt w:val="bullet"/>
      <w:lvlText w:val=""/>
      <w:lvlJc w:val="left"/>
      <w:pPr>
        <w:tabs>
          <w:tab w:val="num" w:pos="284"/>
        </w:tabs>
        <w:ind w:left="284" w:hanging="284"/>
      </w:pPr>
      <w:rPr>
        <w:rFonts w:ascii="Wingdings" w:hAnsi="Wingdings" w:hint="default"/>
        <w:b/>
        <w:i w:val="0"/>
        <w:color w:val="C00000"/>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430073"/>
    <w:multiLevelType w:val="hybridMultilevel"/>
    <w:tmpl w:val="839A1EE0"/>
    <w:lvl w:ilvl="0" w:tplc="E8B28766">
      <w:start w:val="1"/>
      <w:numFmt w:val="bullet"/>
      <w:lvlText w:val=""/>
      <w:lvlJc w:val="left"/>
      <w:pPr>
        <w:tabs>
          <w:tab w:val="num" w:pos="360"/>
        </w:tabs>
        <w:ind w:left="360" w:hanging="360"/>
      </w:pPr>
      <w:rPr>
        <w:rFonts w:ascii="Symbol" w:hAnsi="Symbol" w:hint="default"/>
        <w:b/>
        <w:i w:val="0"/>
        <w:color w:val="C0000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091F16"/>
    <w:multiLevelType w:val="singleLevel"/>
    <w:tmpl w:val="77F8DAEC"/>
    <w:lvl w:ilvl="0">
      <w:start w:val="5"/>
      <w:numFmt w:val="bullet"/>
      <w:pStyle w:val="OrganizacinUno"/>
      <w:lvlText w:val="-"/>
      <w:lvlJc w:val="left"/>
      <w:pPr>
        <w:tabs>
          <w:tab w:val="num" w:pos="360"/>
        </w:tabs>
        <w:ind w:left="360" w:hanging="360"/>
      </w:pPr>
      <w:rPr>
        <w:rFonts w:ascii="Times New Roman" w:hAnsi="Times New Roman" w:hint="default"/>
      </w:rPr>
    </w:lvl>
  </w:abstractNum>
  <w:abstractNum w:abstractNumId="29" w15:restartNumberingAfterBreak="0">
    <w:nsid w:val="5BE80F36"/>
    <w:multiLevelType w:val="hybridMultilevel"/>
    <w:tmpl w:val="DF6CB5AA"/>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CC5A63"/>
    <w:multiLevelType w:val="hybridMultilevel"/>
    <w:tmpl w:val="69B810E2"/>
    <w:lvl w:ilvl="0" w:tplc="040A0001">
      <w:start w:val="1"/>
      <w:numFmt w:val="bullet"/>
      <w:lvlText w:val=""/>
      <w:lvlJc w:val="left"/>
      <w:pPr>
        <w:tabs>
          <w:tab w:val="num" w:pos="720"/>
        </w:tabs>
        <w:ind w:left="720" w:hanging="360"/>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094F3F"/>
    <w:multiLevelType w:val="hybridMultilevel"/>
    <w:tmpl w:val="F368A888"/>
    <w:lvl w:ilvl="0" w:tplc="E8B28766">
      <w:start w:val="1"/>
      <w:numFmt w:val="bullet"/>
      <w:lvlText w:val=""/>
      <w:lvlJc w:val="left"/>
      <w:pPr>
        <w:tabs>
          <w:tab w:val="num" w:pos="360"/>
        </w:tabs>
        <w:ind w:left="360" w:hanging="360"/>
      </w:pPr>
      <w:rPr>
        <w:rFonts w:ascii="Symbol" w:hAnsi="Symbol" w:hint="default"/>
        <w:b/>
        <w:i w:val="0"/>
        <w:color w:val="C0000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2B3282F"/>
    <w:multiLevelType w:val="hybridMultilevel"/>
    <w:tmpl w:val="0276CBCA"/>
    <w:lvl w:ilvl="0" w:tplc="2E12BD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4068BD"/>
    <w:multiLevelType w:val="hybridMultilevel"/>
    <w:tmpl w:val="AEF0E42C"/>
    <w:lvl w:ilvl="0" w:tplc="E8B28766">
      <w:start w:val="1"/>
      <w:numFmt w:val="bullet"/>
      <w:lvlText w:val=""/>
      <w:lvlJc w:val="left"/>
      <w:pPr>
        <w:tabs>
          <w:tab w:val="num" w:pos="360"/>
        </w:tabs>
        <w:ind w:left="360" w:hanging="360"/>
      </w:pPr>
      <w:rPr>
        <w:rFonts w:ascii="Symbol" w:hAnsi="Symbol" w:hint="default"/>
        <w:b/>
        <w:i w:val="0"/>
        <w:color w:val="C0000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5293301"/>
    <w:multiLevelType w:val="hybridMultilevel"/>
    <w:tmpl w:val="50EE1D50"/>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B75600"/>
    <w:multiLevelType w:val="singleLevel"/>
    <w:tmpl w:val="EBBC44FA"/>
    <w:lvl w:ilvl="0">
      <w:start w:val="1"/>
      <w:numFmt w:val="bullet"/>
      <w:pStyle w:val="Logro"/>
      <w:lvlText w:val=""/>
      <w:lvlJc w:val="left"/>
      <w:pPr>
        <w:tabs>
          <w:tab w:val="num" w:pos="360"/>
        </w:tabs>
        <w:ind w:left="245" w:hanging="245"/>
      </w:pPr>
      <w:rPr>
        <w:rFonts w:ascii="Wingdings" w:hAnsi="Wingdings" w:hint="default"/>
      </w:rPr>
    </w:lvl>
  </w:abstractNum>
  <w:abstractNum w:abstractNumId="36" w15:restartNumberingAfterBreak="0">
    <w:nsid w:val="67A446BE"/>
    <w:multiLevelType w:val="hybridMultilevel"/>
    <w:tmpl w:val="353EDD82"/>
    <w:lvl w:ilvl="0" w:tplc="ECAAF000">
      <w:start w:val="1"/>
      <w:numFmt w:val="bullet"/>
      <w:lvlText w:val=""/>
      <w:lvlJc w:val="left"/>
      <w:pPr>
        <w:tabs>
          <w:tab w:val="num" w:pos="284"/>
        </w:tabs>
        <w:ind w:left="284" w:hanging="284"/>
      </w:pPr>
      <w:rPr>
        <w:rFonts w:ascii="Wingdings" w:hAnsi="Wingdings" w:hint="default"/>
        <w:b/>
        <w:i w:val="0"/>
        <w:color w:val="C00000"/>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D0203B"/>
    <w:multiLevelType w:val="hybridMultilevel"/>
    <w:tmpl w:val="0EA8AFA8"/>
    <w:lvl w:ilvl="0" w:tplc="77347672">
      <w:start w:val="5"/>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5900AE"/>
    <w:multiLevelType w:val="hybridMultilevel"/>
    <w:tmpl w:val="2020F578"/>
    <w:lvl w:ilvl="0" w:tplc="2E12BD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455DDF"/>
    <w:multiLevelType w:val="hybridMultilevel"/>
    <w:tmpl w:val="EF5C63F4"/>
    <w:lvl w:ilvl="0" w:tplc="ECAAF000">
      <w:start w:val="1"/>
      <w:numFmt w:val="bullet"/>
      <w:lvlText w:val=""/>
      <w:lvlJc w:val="left"/>
      <w:pPr>
        <w:tabs>
          <w:tab w:val="num" w:pos="284"/>
        </w:tabs>
        <w:ind w:left="284" w:hanging="284"/>
      </w:pPr>
      <w:rPr>
        <w:rFonts w:ascii="Wingdings" w:hAnsi="Wingdings" w:hint="default"/>
        <w:b/>
        <w:i w:val="0"/>
        <w:color w:val="C00000"/>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82305E"/>
    <w:multiLevelType w:val="hybridMultilevel"/>
    <w:tmpl w:val="7F9A9E52"/>
    <w:lvl w:ilvl="0" w:tplc="2E12BD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213438"/>
    <w:multiLevelType w:val="singleLevel"/>
    <w:tmpl w:val="F36866A0"/>
    <w:lvl w:ilvl="0">
      <w:start w:val="1"/>
      <w:numFmt w:val="bullet"/>
      <w:pStyle w:val="Bullet"/>
      <w:lvlText w:val=""/>
      <w:lvlJc w:val="left"/>
      <w:pPr>
        <w:tabs>
          <w:tab w:val="num" w:pos="360"/>
        </w:tabs>
        <w:ind w:left="360" w:hanging="360"/>
      </w:pPr>
      <w:rPr>
        <w:rFonts w:ascii="Symbol" w:hAnsi="Symbol" w:hint="default"/>
      </w:rPr>
    </w:lvl>
  </w:abstractNum>
  <w:num w:numId="1">
    <w:abstractNumId w:val="41"/>
  </w:num>
  <w:num w:numId="2">
    <w:abstractNumId w:val="9"/>
  </w:num>
  <w:num w:numId="3">
    <w:abstractNumId w:val="3"/>
  </w:num>
  <w:num w:numId="4">
    <w:abstractNumId w:val="7"/>
  </w:num>
  <w:num w:numId="5">
    <w:abstractNumId w:val="28"/>
  </w:num>
  <w:num w:numId="6">
    <w:abstractNumId w:val="35"/>
  </w:num>
  <w:num w:numId="7">
    <w:abstractNumId w:val="25"/>
  </w:num>
  <w:num w:numId="8">
    <w:abstractNumId w:val="6"/>
  </w:num>
  <w:num w:numId="9">
    <w:abstractNumId w:val="20"/>
  </w:num>
  <w:num w:numId="10">
    <w:abstractNumId w:val="11"/>
  </w:num>
  <w:num w:numId="11">
    <w:abstractNumId w:val="5"/>
  </w:num>
  <w:num w:numId="12">
    <w:abstractNumId w:val="34"/>
  </w:num>
  <w:num w:numId="13">
    <w:abstractNumId w:val="13"/>
  </w:num>
  <w:num w:numId="14">
    <w:abstractNumId w:val="29"/>
  </w:num>
  <w:num w:numId="15">
    <w:abstractNumId w:val="30"/>
  </w:num>
  <w:num w:numId="16">
    <w:abstractNumId w:val="0"/>
    <w:lvlOverride w:ilvl="0">
      <w:lvl w:ilvl="0">
        <w:start w:val="1"/>
        <w:numFmt w:val="bullet"/>
        <w:lvlText w:val=""/>
        <w:legacy w:legacy="1" w:legacySpace="120" w:legacyIndent="360"/>
        <w:lvlJc w:val="left"/>
        <w:pPr>
          <w:ind w:left="540" w:hanging="360"/>
        </w:pPr>
        <w:rPr>
          <w:rFonts w:ascii="Symbol" w:hAnsi="Symbol" w:hint="default"/>
        </w:rPr>
      </w:lvl>
    </w:lvlOverride>
  </w:num>
  <w:num w:numId="17">
    <w:abstractNumId w:val="0"/>
    <w:lvlOverride w:ilvl="0">
      <w:lvl w:ilvl="0">
        <w:numFmt w:val="bullet"/>
        <w:lvlText w:val="·"/>
        <w:legacy w:legacy="1" w:legacySpace="120" w:legacyIndent="360"/>
        <w:lvlJc w:val="left"/>
        <w:pPr>
          <w:ind w:left="720" w:hanging="360"/>
        </w:pPr>
      </w:lvl>
    </w:lvlOverride>
  </w:num>
  <w:num w:numId="18">
    <w:abstractNumId w:val="22"/>
  </w:num>
  <w:num w:numId="19">
    <w:abstractNumId w:val="40"/>
  </w:num>
  <w:num w:numId="20">
    <w:abstractNumId w:val="21"/>
  </w:num>
  <w:num w:numId="21">
    <w:abstractNumId w:val="38"/>
  </w:num>
  <w:num w:numId="22">
    <w:abstractNumId w:val="18"/>
  </w:num>
  <w:num w:numId="23">
    <w:abstractNumId w:val="32"/>
  </w:num>
  <w:num w:numId="24">
    <w:abstractNumId w:val="27"/>
  </w:num>
  <w:num w:numId="25">
    <w:abstractNumId w:val="24"/>
  </w:num>
  <w:num w:numId="26">
    <w:abstractNumId w:val="15"/>
  </w:num>
  <w:num w:numId="27">
    <w:abstractNumId w:val="14"/>
  </w:num>
  <w:num w:numId="28">
    <w:abstractNumId w:val="1"/>
  </w:num>
  <w:num w:numId="29">
    <w:abstractNumId w:val="8"/>
  </w:num>
  <w:num w:numId="30">
    <w:abstractNumId w:val="10"/>
  </w:num>
  <w:num w:numId="31">
    <w:abstractNumId w:val="23"/>
  </w:num>
  <w:num w:numId="32">
    <w:abstractNumId w:val="4"/>
  </w:num>
  <w:num w:numId="33">
    <w:abstractNumId w:val="37"/>
  </w:num>
  <w:num w:numId="34">
    <w:abstractNumId w:val="33"/>
  </w:num>
  <w:num w:numId="35">
    <w:abstractNumId w:val="31"/>
  </w:num>
  <w:num w:numId="36">
    <w:abstractNumId w:val="2"/>
  </w:num>
  <w:num w:numId="37">
    <w:abstractNumId w:val="16"/>
  </w:num>
  <w:num w:numId="38">
    <w:abstractNumId w:val="19"/>
  </w:num>
  <w:num w:numId="39">
    <w:abstractNumId w:val="12"/>
  </w:num>
  <w:num w:numId="40">
    <w:abstractNumId w:val="36"/>
  </w:num>
  <w:num w:numId="41">
    <w:abstractNumId w:val="17"/>
  </w:num>
  <w:num w:numId="42">
    <w:abstractNumId w:val="39"/>
  </w:num>
  <w:num w:numId="43">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DBC"/>
    <w:rsid w:val="00014D36"/>
    <w:rsid w:val="00017251"/>
    <w:rsid w:val="000224DE"/>
    <w:rsid w:val="00035303"/>
    <w:rsid w:val="00052B67"/>
    <w:rsid w:val="00057D93"/>
    <w:rsid w:val="0007796F"/>
    <w:rsid w:val="000978A4"/>
    <w:rsid w:val="000D2BFB"/>
    <w:rsid w:val="000D3336"/>
    <w:rsid w:val="000D3E45"/>
    <w:rsid w:val="000E22F8"/>
    <w:rsid w:val="000E636A"/>
    <w:rsid w:val="000F5D50"/>
    <w:rsid w:val="00100AA0"/>
    <w:rsid w:val="00100FFC"/>
    <w:rsid w:val="00107EC7"/>
    <w:rsid w:val="0013750C"/>
    <w:rsid w:val="00167A8D"/>
    <w:rsid w:val="00174D00"/>
    <w:rsid w:val="00194460"/>
    <w:rsid w:val="001A05AE"/>
    <w:rsid w:val="001B3185"/>
    <w:rsid w:val="001C0795"/>
    <w:rsid w:val="001C5C9E"/>
    <w:rsid w:val="001D517B"/>
    <w:rsid w:val="001E44DE"/>
    <w:rsid w:val="001F426A"/>
    <w:rsid w:val="002268FA"/>
    <w:rsid w:val="0023636F"/>
    <w:rsid w:val="0023740A"/>
    <w:rsid w:val="0024604A"/>
    <w:rsid w:val="00257710"/>
    <w:rsid w:val="00270A7F"/>
    <w:rsid w:val="002E412F"/>
    <w:rsid w:val="003159EE"/>
    <w:rsid w:val="0032681E"/>
    <w:rsid w:val="00330C06"/>
    <w:rsid w:val="0033291F"/>
    <w:rsid w:val="00344880"/>
    <w:rsid w:val="00346B2D"/>
    <w:rsid w:val="00361263"/>
    <w:rsid w:val="00364D85"/>
    <w:rsid w:val="00393548"/>
    <w:rsid w:val="003963E5"/>
    <w:rsid w:val="003B03E2"/>
    <w:rsid w:val="003C26CE"/>
    <w:rsid w:val="003C40D6"/>
    <w:rsid w:val="003C50DA"/>
    <w:rsid w:val="003E2E29"/>
    <w:rsid w:val="003E3459"/>
    <w:rsid w:val="003F355B"/>
    <w:rsid w:val="004028E4"/>
    <w:rsid w:val="004066FE"/>
    <w:rsid w:val="00406BAD"/>
    <w:rsid w:val="004078FF"/>
    <w:rsid w:val="00432C11"/>
    <w:rsid w:val="00453812"/>
    <w:rsid w:val="004768D3"/>
    <w:rsid w:val="00496A94"/>
    <w:rsid w:val="004A089B"/>
    <w:rsid w:val="004B3814"/>
    <w:rsid w:val="004D4093"/>
    <w:rsid w:val="004D63A7"/>
    <w:rsid w:val="004F785E"/>
    <w:rsid w:val="0050593D"/>
    <w:rsid w:val="00514B2E"/>
    <w:rsid w:val="005155BD"/>
    <w:rsid w:val="00545485"/>
    <w:rsid w:val="00552013"/>
    <w:rsid w:val="0055409F"/>
    <w:rsid w:val="00562899"/>
    <w:rsid w:val="005B1524"/>
    <w:rsid w:val="005C1A8B"/>
    <w:rsid w:val="005C2730"/>
    <w:rsid w:val="005D21B5"/>
    <w:rsid w:val="005E390A"/>
    <w:rsid w:val="00604291"/>
    <w:rsid w:val="00610162"/>
    <w:rsid w:val="0062689C"/>
    <w:rsid w:val="00636424"/>
    <w:rsid w:val="00650383"/>
    <w:rsid w:val="00661E88"/>
    <w:rsid w:val="00664EDC"/>
    <w:rsid w:val="00670EF2"/>
    <w:rsid w:val="006D41BD"/>
    <w:rsid w:val="006E05CB"/>
    <w:rsid w:val="006E169B"/>
    <w:rsid w:val="00700125"/>
    <w:rsid w:val="007068FF"/>
    <w:rsid w:val="007300C5"/>
    <w:rsid w:val="007434FD"/>
    <w:rsid w:val="00744385"/>
    <w:rsid w:val="00751DAB"/>
    <w:rsid w:val="00762C97"/>
    <w:rsid w:val="007735F1"/>
    <w:rsid w:val="0078668F"/>
    <w:rsid w:val="007977DA"/>
    <w:rsid w:val="007A10BA"/>
    <w:rsid w:val="007B0CAE"/>
    <w:rsid w:val="007C4242"/>
    <w:rsid w:val="007C7CF0"/>
    <w:rsid w:val="007D3C65"/>
    <w:rsid w:val="007D3CD8"/>
    <w:rsid w:val="007E0D90"/>
    <w:rsid w:val="007F270D"/>
    <w:rsid w:val="00801D56"/>
    <w:rsid w:val="008054A1"/>
    <w:rsid w:val="008379BE"/>
    <w:rsid w:val="00861B42"/>
    <w:rsid w:val="008863EA"/>
    <w:rsid w:val="00886BBF"/>
    <w:rsid w:val="00891178"/>
    <w:rsid w:val="008A3D16"/>
    <w:rsid w:val="008A5BB5"/>
    <w:rsid w:val="008B0601"/>
    <w:rsid w:val="008C3C43"/>
    <w:rsid w:val="008D3CEE"/>
    <w:rsid w:val="008D5A8C"/>
    <w:rsid w:val="008E4100"/>
    <w:rsid w:val="008F3C70"/>
    <w:rsid w:val="008F4FBE"/>
    <w:rsid w:val="00906EDF"/>
    <w:rsid w:val="00917931"/>
    <w:rsid w:val="0093347C"/>
    <w:rsid w:val="00976615"/>
    <w:rsid w:val="00976754"/>
    <w:rsid w:val="00992EFA"/>
    <w:rsid w:val="009A2A7C"/>
    <w:rsid w:val="009D3279"/>
    <w:rsid w:val="009D4AA5"/>
    <w:rsid w:val="009F0607"/>
    <w:rsid w:val="009F2BAE"/>
    <w:rsid w:val="009F36D5"/>
    <w:rsid w:val="009F3E2E"/>
    <w:rsid w:val="00A378C8"/>
    <w:rsid w:val="00A66973"/>
    <w:rsid w:val="00A86B0D"/>
    <w:rsid w:val="00A90233"/>
    <w:rsid w:val="00AB6B92"/>
    <w:rsid w:val="00AD6211"/>
    <w:rsid w:val="00AE5AEF"/>
    <w:rsid w:val="00AF625C"/>
    <w:rsid w:val="00B07D6A"/>
    <w:rsid w:val="00B15122"/>
    <w:rsid w:val="00B170CD"/>
    <w:rsid w:val="00B44823"/>
    <w:rsid w:val="00B47856"/>
    <w:rsid w:val="00B53864"/>
    <w:rsid w:val="00B5643B"/>
    <w:rsid w:val="00B64A4C"/>
    <w:rsid w:val="00B64B43"/>
    <w:rsid w:val="00B66DCA"/>
    <w:rsid w:val="00B7438B"/>
    <w:rsid w:val="00BA0E75"/>
    <w:rsid w:val="00BB6822"/>
    <w:rsid w:val="00BC199A"/>
    <w:rsid w:val="00BC3446"/>
    <w:rsid w:val="00BF5A7F"/>
    <w:rsid w:val="00C05A26"/>
    <w:rsid w:val="00C41B58"/>
    <w:rsid w:val="00C522B3"/>
    <w:rsid w:val="00C66EB1"/>
    <w:rsid w:val="00C72DD7"/>
    <w:rsid w:val="00CA00E3"/>
    <w:rsid w:val="00CA55D6"/>
    <w:rsid w:val="00CB05DD"/>
    <w:rsid w:val="00CE4092"/>
    <w:rsid w:val="00CE4C29"/>
    <w:rsid w:val="00D01860"/>
    <w:rsid w:val="00D26DD2"/>
    <w:rsid w:val="00D32D60"/>
    <w:rsid w:val="00D56807"/>
    <w:rsid w:val="00D61DBC"/>
    <w:rsid w:val="00D73655"/>
    <w:rsid w:val="00D77A8A"/>
    <w:rsid w:val="00D833B9"/>
    <w:rsid w:val="00D85F37"/>
    <w:rsid w:val="00D91B86"/>
    <w:rsid w:val="00DB3B74"/>
    <w:rsid w:val="00DB3F7B"/>
    <w:rsid w:val="00DC3978"/>
    <w:rsid w:val="00DE0837"/>
    <w:rsid w:val="00DE3BF9"/>
    <w:rsid w:val="00DE61F9"/>
    <w:rsid w:val="00E05D67"/>
    <w:rsid w:val="00E14643"/>
    <w:rsid w:val="00E25605"/>
    <w:rsid w:val="00E36065"/>
    <w:rsid w:val="00E42E45"/>
    <w:rsid w:val="00E52D9D"/>
    <w:rsid w:val="00E61D97"/>
    <w:rsid w:val="00E65B17"/>
    <w:rsid w:val="00E676E2"/>
    <w:rsid w:val="00E771D3"/>
    <w:rsid w:val="00E83A04"/>
    <w:rsid w:val="00E848E5"/>
    <w:rsid w:val="00E87E8B"/>
    <w:rsid w:val="00EA1B6D"/>
    <w:rsid w:val="00EC5B83"/>
    <w:rsid w:val="00EE66F8"/>
    <w:rsid w:val="00F178AF"/>
    <w:rsid w:val="00F20EAA"/>
    <w:rsid w:val="00F2773C"/>
    <w:rsid w:val="00F37076"/>
    <w:rsid w:val="00F7543D"/>
    <w:rsid w:val="00FA3836"/>
    <w:rsid w:val="00FB7420"/>
    <w:rsid w:val="00FC5198"/>
    <w:rsid w:val="00FC5B2F"/>
    <w:rsid w:val="00FD4FC7"/>
    <w:rsid w:val="00FE44FB"/>
    <w:rsid w:val="00FF4CDD"/>
    <w:rsid w:val="00FF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2CBF9"/>
  <w15:docId w15:val="{5EF789FC-038C-48CD-ADF8-A88D487C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4880"/>
    <w:rPr>
      <w:lang w:val="en-US" w:eastAsia="en-US"/>
    </w:rPr>
  </w:style>
  <w:style w:type="paragraph" w:styleId="Heading1">
    <w:name w:val="heading 1"/>
    <w:basedOn w:val="Normal"/>
    <w:next w:val="Normal"/>
    <w:autoRedefine/>
    <w:qFormat/>
    <w:rsid w:val="00344880"/>
    <w:pPr>
      <w:keepNext/>
      <w:outlineLvl w:val="0"/>
    </w:pPr>
    <w:rPr>
      <w:rFonts w:ascii="Arial Black" w:hAnsi="Arial Black" w:cs="Arial"/>
      <w:bCs/>
      <w:spacing w:val="30"/>
    </w:rPr>
  </w:style>
  <w:style w:type="paragraph" w:styleId="Heading2">
    <w:name w:val="heading 2"/>
    <w:basedOn w:val="Normal"/>
    <w:next w:val="BodyText"/>
    <w:qFormat/>
    <w:rsid w:val="00344880"/>
    <w:pPr>
      <w:keepNext/>
      <w:tabs>
        <w:tab w:val="right" w:pos="5140"/>
      </w:tabs>
      <w:spacing w:before="120"/>
      <w:outlineLvl w:val="1"/>
    </w:pPr>
    <w:rPr>
      <w:rFonts w:ascii="Helvetica Neue 57" w:hAnsi="Helvetica Neue 57"/>
      <w:b/>
      <w:lang w:val="en-GB"/>
    </w:rPr>
  </w:style>
  <w:style w:type="paragraph" w:styleId="Heading3">
    <w:name w:val="heading 3"/>
    <w:basedOn w:val="Normal"/>
    <w:next w:val="BodyText"/>
    <w:qFormat/>
    <w:rsid w:val="00344880"/>
    <w:pPr>
      <w:keepNext/>
      <w:outlineLvl w:val="2"/>
    </w:pPr>
    <w:rPr>
      <w:rFonts w:ascii="Helvetica Neue 57" w:hAnsi="Helvetica Neue 57"/>
      <w:i/>
      <w:lang w:val="en-GB"/>
    </w:rPr>
  </w:style>
  <w:style w:type="paragraph" w:styleId="Heading4">
    <w:name w:val="heading 4"/>
    <w:basedOn w:val="Normal"/>
    <w:next w:val="Normal"/>
    <w:qFormat/>
    <w:rsid w:val="00344880"/>
    <w:pPr>
      <w:keepNext/>
      <w:outlineLvl w:val="3"/>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44880"/>
    <w:pPr>
      <w:tabs>
        <w:tab w:val="left" w:pos="-720"/>
        <w:tab w:val="left" w:pos="0"/>
        <w:tab w:val="left" w:pos="720"/>
        <w:tab w:val="left" w:pos="1440"/>
        <w:tab w:val="left" w:pos="2160"/>
      </w:tabs>
      <w:suppressAutoHyphens/>
      <w:jc w:val="both"/>
    </w:pPr>
    <w:rPr>
      <w:rFonts w:ascii="Arial" w:hAnsi="Arial"/>
    </w:rPr>
  </w:style>
  <w:style w:type="paragraph" w:styleId="Header">
    <w:name w:val="header"/>
    <w:basedOn w:val="Normal"/>
    <w:rsid w:val="00344880"/>
    <w:pPr>
      <w:tabs>
        <w:tab w:val="center" w:pos="4320"/>
        <w:tab w:val="right" w:pos="8640"/>
      </w:tabs>
    </w:pPr>
  </w:style>
  <w:style w:type="paragraph" w:styleId="Footer">
    <w:name w:val="footer"/>
    <w:basedOn w:val="Normal"/>
    <w:rsid w:val="00344880"/>
    <w:pPr>
      <w:tabs>
        <w:tab w:val="center" w:pos="4320"/>
        <w:tab w:val="right" w:pos="8640"/>
      </w:tabs>
    </w:pPr>
  </w:style>
  <w:style w:type="paragraph" w:styleId="BodyTextIndent">
    <w:name w:val="Body Text Indent"/>
    <w:basedOn w:val="Normal"/>
    <w:rsid w:val="0034488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1440" w:hanging="1440"/>
    </w:pPr>
    <w:rPr>
      <w:sz w:val="22"/>
    </w:rPr>
  </w:style>
  <w:style w:type="paragraph" w:styleId="BodyTextIndent2">
    <w:name w:val="Body Text Indent 2"/>
    <w:basedOn w:val="Normal"/>
    <w:rsid w:val="00344880"/>
    <w:pPr>
      <w:tabs>
        <w:tab w:val="left" w:pos="1440"/>
        <w:tab w:val="left" w:pos="2880"/>
        <w:tab w:val="left" w:pos="3600"/>
        <w:tab w:val="left" w:pos="4320"/>
        <w:tab w:val="left" w:pos="5040"/>
        <w:tab w:val="left" w:pos="5760"/>
        <w:tab w:val="left" w:pos="6480"/>
        <w:tab w:val="left" w:pos="7200"/>
        <w:tab w:val="left" w:pos="7920"/>
        <w:tab w:val="left" w:pos="8640"/>
      </w:tabs>
      <w:spacing w:line="240" w:lineRule="exact"/>
      <w:ind w:left="1080"/>
    </w:pPr>
    <w:rPr>
      <w:rFonts w:ascii="Arial" w:hAnsi="Arial"/>
      <w:lang w:val="en-GB"/>
    </w:rPr>
  </w:style>
  <w:style w:type="paragraph" w:styleId="BodyTextIndent3">
    <w:name w:val="Body Text Indent 3"/>
    <w:basedOn w:val="Normal"/>
    <w:rsid w:val="00344880"/>
    <w:pPr>
      <w:ind w:left="135"/>
    </w:pPr>
  </w:style>
  <w:style w:type="paragraph" w:styleId="PlainText">
    <w:name w:val="Plain Text"/>
    <w:basedOn w:val="Normal"/>
    <w:link w:val="PlainTextChar"/>
    <w:rsid w:val="00344880"/>
    <w:rPr>
      <w:rFonts w:ascii="Courier New" w:hAnsi="Courier New"/>
      <w:lang w:val="en-AU"/>
    </w:rPr>
  </w:style>
  <w:style w:type="paragraph" w:styleId="BodyText2">
    <w:name w:val="Body Text 2"/>
    <w:basedOn w:val="Normal"/>
    <w:rsid w:val="00344880"/>
    <w:rPr>
      <w:b/>
    </w:rPr>
  </w:style>
  <w:style w:type="character" w:styleId="Hyperlink">
    <w:name w:val="Hyperlink"/>
    <w:basedOn w:val="DefaultParagraphFont"/>
    <w:rsid w:val="00344880"/>
    <w:rPr>
      <w:color w:val="0000FF"/>
      <w:u w:val="single"/>
    </w:rPr>
  </w:style>
  <w:style w:type="paragraph" w:styleId="BodyText3">
    <w:name w:val="Body Text 3"/>
    <w:basedOn w:val="Normal"/>
    <w:rsid w:val="00344880"/>
    <w:pPr>
      <w:spacing w:after="120"/>
    </w:pPr>
    <w:rPr>
      <w:sz w:val="16"/>
      <w:szCs w:val="16"/>
    </w:rPr>
  </w:style>
  <w:style w:type="paragraph" w:customStyle="1" w:styleId="HeaderInitials">
    <w:name w:val="Header Initials"/>
    <w:basedOn w:val="Header"/>
    <w:rsid w:val="00344880"/>
    <w:pPr>
      <w:spacing w:after="100" w:afterAutospacing="1"/>
    </w:pPr>
    <w:rPr>
      <w:rFonts w:ascii="Arial Black" w:hAnsi="Arial Black"/>
      <w:b/>
      <w:bCs/>
      <w:sz w:val="32"/>
    </w:rPr>
  </w:style>
  <w:style w:type="character" w:styleId="FollowedHyperlink">
    <w:name w:val="FollowedHyperlink"/>
    <w:basedOn w:val="DefaultParagraphFont"/>
    <w:rsid w:val="00344880"/>
    <w:rPr>
      <w:color w:val="800080"/>
      <w:u w:val="single"/>
    </w:rPr>
  </w:style>
  <w:style w:type="paragraph" w:customStyle="1" w:styleId="UPPERCASETEXT">
    <w:name w:val="UPPERCASE TEXT"/>
    <w:basedOn w:val="Heading1"/>
    <w:rsid w:val="00344880"/>
    <w:rPr>
      <w:rFonts w:ascii="Arial" w:hAnsi="Arial"/>
      <w:b/>
      <w:spacing w:val="0"/>
      <w:szCs w:val="12"/>
      <w:lang w:val="en-GB"/>
    </w:rPr>
  </w:style>
  <w:style w:type="paragraph" w:customStyle="1" w:styleId="Bullet">
    <w:name w:val="Bullet"/>
    <w:basedOn w:val="BodyText"/>
    <w:rsid w:val="00344880"/>
    <w:pPr>
      <w:numPr>
        <w:numId w:val="1"/>
      </w:numPr>
      <w:tabs>
        <w:tab w:val="clear" w:pos="-720"/>
        <w:tab w:val="clear" w:pos="0"/>
        <w:tab w:val="clear" w:pos="360"/>
        <w:tab w:val="clear" w:pos="720"/>
        <w:tab w:val="clear" w:pos="1440"/>
        <w:tab w:val="clear" w:pos="2160"/>
        <w:tab w:val="left" w:pos="180"/>
      </w:tabs>
      <w:suppressAutoHyphens w:val="0"/>
      <w:ind w:left="180" w:hanging="180"/>
      <w:jc w:val="left"/>
    </w:pPr>
    <w:rPr>
      <w:rFonts w:ascii="Helvetica Neue 55 Roman" w:hAnsi="Helvetica Neue 55 Roman"/>
      <w:lang w:val="en-GB"/>
    </w:rPr>
  </w:style>
  <w:style w:type="paragraph" w:customStyle="1" w:styleId="Bullet2">
    <w:name w:val="Bullet 2"/>
    <w:basedOn w:val="Bullet"/>
    <w:rsid w:val="00344880"/>
    <w:pPr>
      <w:numPr>
        <w:numId w:val="0"/>
      </w:numPr>
      <w:tabs>
        <w:tab w:val="clear" w:pos="180"/>
        <w:tab w:val="num" w:pos="360"/>
      </w:tabs>
      <w:ind w:left="360" w:hanging="180"/>
    </w:pPr>
  </w:style>
  <w:style w:type="paragraph" w:customStyle="1" w:styleId="OrganizacinUno">
    <w:name w:val="Organización Uno"/>
    <w:basedOn w:val="Normal"/>
    <w:next w:val="Normal"/>
    <w:autoRedefine/>
    <w:rsid w:val="00664EDC"/>
    <w:pPr>
      <w:numPr>
        <w:numId w:val="5"/>
      </w:numPr>
      <w:tabs>
        <w:tab w:val="left" w:pos="2160"/>
        <w:tab w:val="right" w:pos="6480"/>
      </w:tabs>
      <w:spacing w:before="240" w:after="40" w:line="220" w:lineRule="atLeast"/>
    </w:pPr>
    <w:rPr>
      <w:rFonts w:ascii="Arial" w:hAnsi="Arial" w:cs="Arial"/>
      <w:lang w:val="es-ES"/>
    </w:rPr>
  </w:style>
  <w:style w:type="paragraph" w:customStyle="1" w:styleId="Logro">
    <w:name w:val="Logro"/>
    <w:basedOn w:val="BodyText"/>
    <w:rsid w:val="00664EDC"/>
    <w:pPr>
      <w:numPr>
        <w:numId w:val="6"/>
      </w:numPr>
      <w:tabs>
        <w:tab w:val="clear" w:pos="-720"/>
        <w:tab w:val="clear" w:pos="0"/>
        <w:tab w:val="clear" w:pos="360"/>
        <w:tab w:val="clear" w:pos="720"/>
        <w:tab w:val="clear" w:pos="1440"/>
        <w:tab w:val="clear" w:pos="2160"/>
      </w:tabs>
      <w:suppressAutoHyphens w:val="0"/>
      <w:spacing w:after="60" w:line="220" w:lineRule="atLeast"/>
    </w:pPr>
    <w:rPr>
      <w:spacing w:val="-5"/>
      <w:lang w:val="es-ES"/>
    </w:rPr>
  </w:style>
  <w:style w:type="paragraph" w:customStyle="1" w:styleId="Default">
    <w:name w:val="Default"/>
    <w:rsid w:val="00CE4092"/>
    <w:pPr>
      <w:autoSpaceDE w:val="0"/>
      <w:autoSpaceDN w:val="0"/>
      <w:adjustRightInd w:val="0"/>
    </w:pPr>
    <w:rPr>
      <w:color w:val="000000"/>
      <w:sz w:val="24"/>
      <w:szCs w:val="24"/>
      <w:lang w:val="es-ES" w:eastAsia="es-ES"/>
    </w:rPr>
  </w:style>
  <w:style w:type="paragraph" w:customStyle="1" w:styleId="BodyText21">
    <w:name w:val="Body Text 21"/>
    <w:basedOn w:val="Normal"/>
    <w:rsid w:val="003E2E29"/>
    <w:pPr>
      <w:tabs>
        <w:tab w:val="left" w:pos="360"/>
        <w:tab w:val="left" w:pos="426"/>
        <w:tab w:val="left" w:pos="7797"/>
      </w:tabs>
      <w:ind w:left="360"/>
      <w:jc w:val="both"/>
    </w:pPr>
    <w:rPr>
      <w:rFonts w:ascii="Garamond" w:hAnsi="Garamond"/>
      <w:sz w:val="21"/>
      <w:lang w:val="es-AR" w:eastAsia="es-ES"/>
    </w:rPr>
  </w:style>
  <w:style w:type="character" w:customStyle="1" w:styleId="PlainTextChar">
    <w:name w:val="Plain Text Char"/>
    <w:basedOn w:val="DefaultParagraphFont"/>
    <w:link w:val="PlainText"/>
    <w:rsid w:val="009A2A7C"/>
    <w:rPr>
      <w:rFonts w:ascii="Courier New" w:hAnsi="Courier New"/>
      <w:lang w:val="en-AU" w:eastAsia="en-US"/>
    </w:rPr>
  </w:style>
  <w:style w:type="paragraph" w:styleId="ListParagraph">
    <w:name w:val="List Paragraph"/>
    <w:basedOn w:val="Normal"/>
    <w:uiPriority w:val="34"/>
    <w:qFormat/>
    <w:rsid w:val="003C50DA"/>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00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FC2F1-CCDE-4F01-88CE-C692029A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777</Words>
  <Characters>4433</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Resume</vt:lpstr>
      <vt:lpstr>Resume</vt:lpstr>
    </vt:vector>
  </TitlesOfParts>
  <Company>Consultech ERP</Company>
  <LinksUpToDate>false</LinksUpToDate>
  <CharactersWithSpaces>5200</CharactersWithSpaces>
  <SharedDoc>false</SharedDoc>
  <HLinks>
    <vt:vector size="6" baseType="variant">
      <vt:variant>
        <vt:i4>6225950</vt:i4>
      </vt:variant>
      <vt:variant>
        <vt:i4>0</vt:i4>
      </vt:variant>
      <vt:variant>
        <vt:i4>0</vt:i4>
      </vt:variant>
      <vt:variant>
        <vt:i4>5</vt:i4>
      </vt:variant>
      <vt:variant>
        <vt:lpwstr>http://www.consultecherp.com/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Martin Fuente</dc:creator>
  <cp:lastModifiedBy>Dayana Abrego</cp:lastModifiedBy>
  <cp:revision>3</cp:revision>
  <cp:lastPrinted>2005-08-10T17:11:00Z</cp:lastPrinted>
  <dcterms:created xsi:type="dcterms:W3CDTF">2017-05-11T20:42:00Z</dcterms:created>
  <dcterms:modified xsi:type="dcterms:W3CDTF">2018-11-13T18:32:00Z</dcterms:modified>
</cp:coreProperties>
</file>