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22AEAF" w14:textId="1076CB2D" w:rsidR="00D23AC4" w:rsidRPr="00D23AC4" w:rsidRDefault="00D23AC4" w:rsidP="00D23AC4">
      <w:pPr>
        <w:spacing w:line="276" w:lineRule="auto"/>
        <w:jc w:val="center"/>
        <w:rPr>
          <w:b/>
          <w:bCs/>
          <w:sz w:val="32"/>
          <w:szCs w:val="32"/>
        </w:rPr>
      </w:pPr>
      <w:r w:rsidRPr="00D23AC4">
        <w:rPr>
          <w:b/>
          <w:bCs/>
          <w:sz w:val="32"/>
          <w:szCs w:val="32"/>
        </w:rPr>
        <w:t>Universidad Nacional del Altiplano</w:t>
      </w:r>
    </w:p>
    <w:p w14:paraId="6CC9B452" w14:textId="68358529" w:rsidR="00D23AC4" w:rsidRPr="00D23AC4" w:rsidRDefault="00D23AC4" w:rsidP="00D23AC4">
      <w:pPr>
        <w:spacing w:line="276" w:lineRule="auto"/>
        <w:jc w:val="center"/>
        <w:rPr>
          <w:b/>
          <w:bCs/>
          <w:sz w:val="28"/>
          <w:szCs w:val="28"/>
        </w:rPr>
      </w:pPr>
      <w:r w:rsidRPr="00D23AC4">
        <w:rPr>
          <w:b/>
          <w:bCs/>
          <w:sz w:val="28"/>
          <w:szCs w:val="28"/>
        </w:rPr>
        <w:t>Facultad de Ingenieria Mecanica Electrica Electronica y Sistemas</w:t>
      </w:r>
    </w:p>
    <w:p w14:paraId="122642E7" w14:textId="303B5581" w:rsidR="00D23AC4" w:rsidRPr="00D23AC4" w:rsidRDefault="00D23AC4" w:rsidP="00D23AC4">
      <w:pPr>
        <w:spacing w:line="276" w:lineRule="auto"/>
        <w:jc w:val="center"/>
        <w:rPr>
          <w:b/>
          <w:bCs/>
          <w:sz w:val="26"/>
          <w:szCs w:val="26"/>
        </w:rPr>
      </w:pPr>
      <w:r w:rsidRPr="00D23AC4">
        <w:rPr>
          <w:b/>
          <w:bCs/>
          <w:sz w:val="26"/>
          <w:szCs w:val="26"/>
        </w:rPr>
        <w:t>Unidad de Posgrado de Ingenieria de Sistemas</w:t>
      </w:r>
    </w:p>
    <w:p w14:paraId="54BA33CC" w14:textId="72A07E9D" w:rsidR="00D23AC4" w:rsidRPr="00D23AC4" w:rsidRDefault="00D23AC4" w:rsidP="00D23AC4">
      <w:pPr>
        <w:spacing w:line="276" w:lineRule="auto"/>
        <w:jc w:val="center"/>
        <w:rPr>
          <w:b/>
          <w:bCs/>
          <w:sz w:val="26"/>
          <w:szCs w:val="26"/>
        </w:rPr>
      </w:pPr>
      <w:r w:rsidRPr="00D23AC4">
        <w:rPr>
          <w:b/>
          <w:bCs/>
          <w:sz w:val="26"/>
          <w:szCs w:val="26"/>
        </w:rPr>
        <w:t>Maestría en Ciencia de Datos</w:t>
      </w:r>
    </w:p>
    <w:p w14:paraId="539BFEE6" w14:textId="14C44E5C" w:rsidR="00D23AC4" w:rsidRPr="00D23AC4" w:rsidRDefault="00D23AC4">
      <w:pPr>
        <w:spacing w:line="480" w:lineRule="auto"/>
        <w:jc w:val="center"/>
        <w:rPr>
          <w:b/>
          <w:bCs/>
          <w:sz w:val="32"/>
          <w:szCs w:val="32"/>
        </w:rPr>
      </w:pPr>
      <w:r w:rsidRPr="00D23AC4">
        <w:rPr>
          <w:b/>
          <w:bCs/>
          <w:sz w:val="32"/>
          <w:szCs w:val="32"/>
        </w:rPr>
        <w:fldChar w:fldCharType="begin"/>
      </w:r>
      <w:r w:rsidRPr="00D23AC4">
        <w:rPr>
          <w:b/>
          <w:bCs/>
          <w:sz w:val="32"/>
          <w:szCs w:val="32"/>
        </w:rPr>
        <w:instrText xml:space="preserve"> INCLUDEPICTURE "https://posgrado.unap.org.pe/pagina-web/img/logo.png" \* MERGEFORMATINET </w:instrText>
      </w:r>
      <w:r w:rsidRPr="00D23AC4">
        <w:rPr>
          <w:b/>
          <w:bCs/>
          <w:sz w:val="32"/>
          <w:szCs w:val="32"/>
        </w:rPr>
        <w:fldChar w:fldCharType="separate"/>
      </w:r>
      <w:r w:rsidRPr="00D23AC4">
        <w:rPr>
          <w:b/>
          <w:bCs/>
          <w:noProof/>
          <w:sz w:val="32"/>
          <w:szCs w:val="32"/>
        </w:rPr>
        <w:drawing>
          <wp:inline distT="0" distB="0" distL="0" distR="0" wp14:anchorId="6E7B58FE" wp14:editId="50C9805D">
            <wp:extent cx="2062480" cy="2439345"/>
            <wp:effectExtent l="0" t="0" r="0" b="0"/>
            <wp:docPr id="754687068" name="Imagen 1" descr="Escuela de Posgrado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 de Posgrado - Inici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9342" cy="2447461"/>
                    </a:xfrm>
                    <a:prstGeom prst="rect">
                      <a:avLst/>
                    </a:prstGeom>
                    <a:noFill/>
                    <a:ln>
                      <a:noFill/>
                    </a:ln>
                  </pic:spPr>
                </pic:pic>
              </a:graphicData>
            </a:graphic>
          </wp:inline>
        </w:drawing>
      </w:r>
      <w:r w:rsidRPr="00D23AC4">
        <w:rPr>
          <w:b/>
          <w:bCs/>
          <w:sz w:val="32"/>
          <w:szCs w:val="32"/>
        </w:rPr>
        <w:fldChar w:fldCharType="end"/>
      </w:r>
    </w:p>
    <w:p w14:paraId="13572EA9" w14:textId="7B1EEACD" w:rsidR="00340717" w:rsidRPr="00D23AC4" w:rsidRDefault="00000000">
      <w:pPr>
        <w:spacing w:line="480" w:lineRule="auto"/>
        <w:jc w:val="center"/>
        <w:rPr>
          <w:b/>
          <w:bCs/>
          <w:sz w:val="28"/>
          <w:szCs w:val="28"/>
        </w:rPr>
      </w:pPr>
      <w:r w:rsidRPr="00D23AC4">
        <w:rPr>
          <w:b/>
          <w:bCs/>
          <w:sz w:val="28"/>
          <w:szCs w:val="28"/>
        </w:rPr>
        <w:t>Predicción de la Supervivencia de Emprendimientos: Desarrollo y Despliegue de una Aplicación de Aprendizaje Automático en Producción</w:t>
      </w:r>
    </w:p>
    <w:p w14:paraId="12A5D646" w14:textId="77777777" w:rsidR="00340717" w:rsidRPr="00D23AC4" w:rsidRDefault="00340717">
      <w:pPr>
        <w:spacing w:line="480" w:lineRule="auto"/>
        <w:rPr>
          <w:b/>
          <w:bCs/>
          <w:sz w:val="28"/>
          <w:szCs w:val="28"/>
        </w:rPr>
      </w:pPr>
    </w:p>
    <w:p w14:paraId="42FE6BD9" w14:textId="77777777" w:rsidR="00340717" w:rsidRPr="00D23AC4" w:rsidRDefault="00340717">
      <w:pPr>
        <w:spacing w:line="480" w:lineRule="auto"/>
        <w:rPr>
          <w:b/>
          <w:bCs/>
          <w:sz w:val="28"/>
          <w:szCs w:val="28"/>
        </w:rPr>
      </w:pPr>
    </w:p>
    <w:p w14:paraId="131379A2" w14:textId="4FAA5076" w:rsidR="00340717" w:rsidRPr="00D23AC4" w:rsidRDefault="00D23AC4">
      <w:pPr>
        <w:spacing w:line="480" w:lineRule="auto"/>
        <w:jc w:val="center"/>
        <w:rPr>
          <w:b/>
          <w:bCs/>
          <w:sz w:val="28"/>
          <w:szCs w:val="28"/>
          <w:lang w:val="en-US"/>
        </w:rPr>
      </w:pPr>
      <w:proofErr w:type="spellStart"/>
      <w:r w:rsidRPr="00D23AC4">
        <w:rPr>
          <w:b/>
          <w:bCs/>
          <w:sz w:val="28"/>
          <w:szCs w:val="28"/>
          <w:lang w:val="en-US"/>
        </w:rPr>
        <w:t>Curso</w:t>
      </w:r>
      <w:proofErr w:type="spellEnd"/>
      <w:r w:rsidRPr="00D23AC4">
        <w:rPr>
          <w:b/>
          <w:bCs/>
          <w:sz w:val="28"/>
          <w:szCs w:val="28"/>
          <w:lang w:val="en-US"/>
        </w:rPr>
        <w:t>: Machine Learning</w:t>
      </w:r>
    </w:p>
    <w:p w14:paraId="6D2E0235" w14:textId="7E446EA3" w:rsidR="00340717" w:rsidRPr="005E568A" w:rsidRDefault="00D23AC4" w:rsidP="00D23AC4">
      <w:pPr>
        <w:spacing w:line="480" w:lineRule="auto"/>
        <w:jc w:val="center"/>
        <w:rPr>
          <w:b/>
          <w:bCs/>
          <w:sz w:val="28"/>
          <w:szCs w:val="28"/>
        </w:rPr>
      </w:pPr>
      <w:proofErr w:type="spellStart"/>
      <w:r w:rsidRPr="00D23AC4">
        <w:rPr>
          <w:b/>
          <w:bCs/>
          <w:sz w:val="28"/>
          <w:szCs w:val="28"/>
          <w:lang w:val="en-US"/>
        </w:rPr>
        <w:t>Docente</w:t>
      </w:r>
      <w:proofErr w:type="spellEnd"/>
      <w:r w:rsidRPr="00D23AC4">
        <w:rPr>
          <w:b/>
          <w:bCs/>
          <w:sz w:val="28"/>
          <w:szCs w:val="28"/>
          <w:lang w:val="en-US"/>
        </w:rPr>
        <w:t xml:space="preserve">: Ing. </w:t>
      </w:r>
      <w:r w:rsidRPr="005E568A">
        <w:rPr>
          <w:b/>
          <w:bCs/>
          <w:sz w:val="28"/>
          <w:szCs w:val="28"/>
        </w:rPr>
        <w:t>Mayenka Fernandez</w:t>
      </w:r>
    </w:p>
    <w:p w14:paraId="46606A39" w14:textId="77777777" w:rsidR="00D23AC4" w:rsidRPr="005E568A" w:rsidRDefault="00D23AC4" w:rsidP="00D23AC4">
      <w:pPr>
        <w:spacing w:line="480" w:lineRule="auto"/>
        <w:jc w:val="center"/>
        <w:rPr>
          <w:b/>
          <w:bCs/>
          <w:sz w:val="28"/>
          <w:szCs w:val="28"/>
        </w:rPr>
      </w:pPr>
    </w:p>
    <w:p w14:paraId="14B3E8A8" w14:textId="77777777" w:rsidR="00D23AC4" w:rsidRPr="00D23AC4" w:rsidRDefault="00D23AC4" w:rsidP="00D23AC4">
      <w:pPr>
        <w:spacing w:line="480" w:lineRule="auto"/>
        <w:jc w:val="center"/>
        <w:rPr>
          <w:b/>
          <w:bCs/>
          <w:sz w:val="28"/>
          <w:szCs w:val="28"/>
        </w:rPr>
      </w:pPr>
      <w:r w:rsidRPr="00D23AC4">
        <w:rPr>
          <w:b/>
          <w:bCs/>
          <w:sz w:val="28"/>
          <w:szCs w:val="28"/>
        </w:rPr>
        <w:t>Estudiante: Taco Avilés, Milton Hiroshi</w:t>
      </w:r>
    </w:p>
    <w:p w14:paraId="6666E6DF" w14:textId="77777777" w:rsidR="00D23AC4" w:rsidRPr="00D23AC4" w:rsidRDefault="00D23AC4" w:rsidP="00D23AC4">
      <w:pPr>
        <w:spacing w:line="480" w:lineRule="auto"/>
        <w:jc w:val="center"/>
        <w:rPr>
          <w:b/>
          <w:bCs/>
          <w:sz w:val="28"/>
          <w:szCs w:val="28"/>
        </w:rPr>
      </w:pPr>
    </w:p>
    <w:p w14:paraId="19179A9A" w14:textId="109E4AEF" w:rsidR="00340717" w:rsidRPr="00D23AC4" w:rsidRDefault="00D23AC4">
      <w:pPr>
        <w:spacing w:line="480" w:lineRule="auto"/>
        <w:jc w:val="center"/>
        <w:rPr>
          <w:b/>
          <w:bCs/>
          <w:sz w:val="28"/>
          <w:szCs w:val="28"/>
        </w:rPr>
      </w:pPr>
      <w:r w:rsidRPr="00D23AC4">
        <w:rPr>
          <w:b/>
          <w:bCs/>
          <w:sz w:val="28"/>
          <w:szCs w:val="28"/>
        </w:rPr>
        <w:t>Puno, setiembre de 2026</w:t>
      </w:r>
    </w:p>
    <w:p w14:paraId="3992B646" w14:textId="77777777" w:rsidR="00340717" w:rsidRPr="00D23AC4" w:rsidRDefault="00000000">
      <w:pPr>
        <w:rPr>
          <w:b/>
          <w:bCs/>
          <w:sz w:val="32"/>
          <w:szCs w:val="32"/>
        </w:rPr>
      </w:pPr>
      <w:r w:rsidRPr="00D23AC4">
        <w:rPr>
          <w:b/>
          <w:bCs/>
          <w:sz w:val="32"/>
          <w:szCs w:val="32"/>
        </w:rPr>
        <w:br w:type="page"/>
      </w:r>
    </w:p>
    <w:sdt>
      <w:sdtPr>
        <w:rPr>
          <w:rFonts w:ascii="Times New Roman" w:eastAsia="Times New Roman" w:hAnsi="Times New Roman" w:cs="Times New Roman"/>
          <w:b w:val="0"/>
          <w:bCs w:val="0"/>
          <w:color w:val="auto"/>
          <w:sz w:val="20"/>
          <w:szCs w:val="20"/>
          <w:lang w:val="es-ES"/>
        </w:rPr>
        <w:id w:val="-1672398461"/>
        <w:docPartObj>
          <w:docPartGallery w:val="Table of Contents"/>
          <w:docPartUnique/>
        </w:docPartObj>
      </w:sdtPr>
      <w:sdtEndPr>
        <w:rPr>
          <w:noProof/>
          <w:color w:val="000000" w:themeColor="text1"/>
          <w:lang w:val="es-PE"/>
        </w:rPr>
      </w:sdtEndPr>
      <w:sdtContent>
        <w:p w14:paraId="739E2F38" w14:textId="4B4A6107" w:rsidR="00396F3F" w:rsidRPr="00396F3F" w:rsidRDefault="00396F3F" w:rsidP="00396F3F">
          <w:pPr>
            <w:pStyle w:val="TtuloTDC"/>
            <w:jc w:val="center"/>
            <w:rPr>
              <w:rFonts w:ascii="Times New Roman" w:hAnsi="Times New Roman" w:cs="Times New Roman"/>
              <w:color w:val="000000" w:themeColor="text1"/>
            </w:rPr>
          </w:pPr>
          <w:r w:rsidRPr="00396F3F">
            <w:rPr>
              <w:rFonts w:ascii="Times New Roman" w:hAnsi="Times New Roman" w:cs="Times New Roman"/>
              <w:color w:val="000000" w:themeColor="text1"/>
              <w:lang w:val="es-ES"/>
            </w:rPr>
            <w:t>CONTENIDO</w:t>
          </w:r>
        </w:p>
        <w:p w14:paraId="7E01B798" w14:textId="48E3C919" w:rsidR="00396F3F" w:rsidRPr="00396F3F" w:rsidRDefault="00396F3F">
          <w:pPr>
            <w:pStyle w:val="TDC1"/>
            <w:tabs>
              <w:tab w:val="left" w:pos="480"/>
              <w:tab w:val="right" w:leader="dot" w:pos="9016"/>
            </w:tabs>
            <w:rPr>
              <w:rFonts w:ascii="Times New Roman" w:hAnsi="Times New Roman"/>
              <w:i w:val="0"/>
              <w:iCs w:val="0"/>
              <w:noProof/>
              <w:color w:val="000000" w:themeColor="text1"/>
            </w:rPr>
          </w:pPr>
          <w:r w:rsidRPr="00396F3F">
            <w:rPr>
              <w:rFonts w:ascii="Times New Roman" w:hAnsi="Times New Roman"/>
              <w:b w:val="0"/>
              <w:bCs w:val="0"/>
              <w:i w:val="0"/>
              <w:iCs w:val="0"/>
              <w:color w:val="000000" w:themeColor="text1"/>
            </w:rPr>
            <w:fldChar w:fldCharType="begin"/>
          </w:r>
          <w:r w:rsidRPr="00396F3F">
            <w:rPr>
              <w:rFonts w:ascii="Times New Roman" w:hAnsi="Times New Roman"/>
              <w:i w:val="0"/>
              <w:iCs w:val="0"/>
              <w:color w:val="000000" w:themeColor="text1"/>
            </w:rPr>
            <w:instrText>TOC \o "1-3" \h \z \u</w:instrText>
          </w:r>
          <w:r w:rsidRPr="00396F3F">
            <w:rPr>
              <w:rFonts w:ascii="Times New Roman" w:hAnsi="Times New Roman"/>
              <w:b w:val="0"/>
              <w:bCs w:val="0"/>
              <w:i w:val="0"/>
              <w:iCs w:val="0"/>
              <w:color w:val="000000" w:themeColor="text1"/>
            </w:rPr>
            <w:fldChar w:fldCharType="separate"/>
          </w:r>
          <w:hyperlink w:anchor="_Toc240173264" w:history="1">
            <w:r w:rsidRPr="00396F3F">
              <w:rPr>
                <w:rStyle w:val="Hipervnculo"/>
                <w:rFonts w:ascii="Times New Roman" w:hAnsi="Times New Roman"/>
                <w:i w:val="0"/>
                <w:iCs w:val="0"/>
                <w:noProof/>
                <w:color w:val="000000" w:themeColor="text1"/>
              </w:rPr>
              <w:t>1.</w:t>
            </w:r>
            <w:r w:rsidRPr="00396F3F">
              <w:rPr>
                <w:rFonts w:ascii="Times New Roman" w:hAnsi="Times New Roman"/>
                <w:i w:val="0"/>
                <w:iCs w:val="0"/>
                <w:noProof/>
                <w:color w:val="000000" w:themeColor="text1"/>
              </w:rPr>
              <w:tab/>
            </w:r>
            <w:r w:rsidRPr="00396F3F">
              <w:rPr>
                <w:rStyle w:val="Hipervnculo"/>
                <w:rFonts w:ascii="Times New Roman" w:hAnsi="Times New Roman"/>
                <w:i w:val="0"/>
                <w:iCs w:val="0"/>
                <w:noProof/>
                <w:color w:val="000000" w:themeColor="text1"/>
              </w:rPr>
              <w:t>Introduccion</w:t>
            </w:r>
            <w:r w:rsidRPr="00396F3F">
              <w:rPr>
                <w:rFonts w:ascii="Times New Roman" w:hAnsi="Times New Roman"/>
                <w:i w:val="0"/>
                <w:iCs w:val="0"/>
                <w:noProof/>
                <w:webHidden/>
                <w:color w:val="000000" w:themeColor="text1"/>
              </w:rPr>
              <w:tab/>
            </w:r>
            <w:r w:rsidRPr="00396F3F">
              <w:rPr>
                <w:rFonts w:ascii="Times New Roman" w:hAnsi="Times New Roman"/>
                <w:i w:val="0"/>
                <w:iCs w:val="0"/>
                <w:noProof/>
                <w:webHidden/>
                <w:color w:val="000000" w:themeColor="text1"/>
              </w:rPr>
              <w:fldChar w:fldCharType="begin"/>
            </w:r>
            <w:r w:rsidRPr="00396F3F">
              <w:rPr>
                <w:rFonts w:ascii="Times New Roman" w:hAnsi="Times New Roman"/>
                <w:i w:val="0"/>
                <w:iCs w:val="0"/>
                <w:noProof/>
                <w:webHidden/>
                <w:color w:val="000000" w:themeColor="text1"/>
              </w:rPr>
              <w:instrText xml:space="preserve"> PAGEREF _Toc240173264 \h </w:instrText>
            </w:r>
            <w:r w:rsidRPr="00396F3F">
              <w:rPr>
                <w:rFonts w:ascii="Times New Roman" w:hAnsi="Times New Roman"/>
                <w:i w:val="0"/>
                <w:iCs w:val="0"/>
                <w:noProof/>
                <w:webHidden/>
                <w:color w:val="000000" w:themeColor="text1"/>
              </w:rPr>
            </w:r>
            <w:r w:rsidRPr="00396F3F">
              <w:rPr>
                <w:rFonts w:ascii="Times New Roman" w:hAnsi="Times New Roman"/>
                <w:i w:val="0"/>
                <w:iCs w:val="0"/>
                <w:noProof/>
                <w:webHidden/>
                <w:color w:val="000000" w:themeColor="text1"/>
              </w:rPr>
              <w:fldChar w:fldCharType="separate"/>
            </w:r>
            <w:r w:rsidR="00BB5BD6">
              <w:rPr>
                <w:rFonts w:ascii="Times New Roman" w:hAnsi="Times New Roman"/>
                <w:i w:val="0"/>
                <w:iCs w:val="0"/>
                <w:noProof/>
                <w:webHidden/>
                <w:color w:val="000000" w:themeColor="text1"/>
              </w:rPr>
              <w:t>3</w:t>
            </w:r>
            <w:r w:rsidRPr="00396F3F">
              <w:rPr>
                <w:rFonts w:ascii="Times New Roman" w:hAnsi="Times New Roman"/>
                <w:i w:val="0"/>
                <w:iCs w:val="0"/>
                <w:noProof/>
                <w:webHidden/>
                <w:color w:val="000000" w:themeColor="text1"/>
              </w:rPr>
              <w:fldChar w:fldCharType="end"/>
            </w:r>
          </w:hyperlink>
        </w:p>
        <w:p w14:paraId="22ED3323" w14:textId="442A96BA" w:rsidR="00396F3F" w:rsidRPr="00396F3F" w:rsidRDefault="00396F3F">
          <w:pPr>
            <w:pStyle w:val="TDC1"/>
            <w:tabs>
              <w:tab w:val="left" w:pos="480"/>
              <w:tab w:val="right" w:leader="dot" w:pos="9016"/>
            </w:tabs>
            <w:rPr>
              <w:rFonts w:ascii="Times New Roman" w:hAnsi="Times New Roman"/>
              <w:i w:val="0"/>
              <w:iCs w:val="0"/>
              <w:noProof/>
              <w:color w:val="000000" w:themeColor="text1"/>
            </w:rPr>
          </w:pPr>
          <w:hyperlink w:anchor="_Toc240173265" w:history="1">
            <w:r w:rsidRPr="00396F3F">
              <w:rPr>
                <w:rStyle w:val="Hipervnculo"/>
                <w:rFonts w:ascii="Times New Roman" w:hAnsi="Times New Roman"/>
                <w:i w:val="0"/>
                <w:iCs w:val="0"/>
                <w:noProof/>
                <w:color w:val="000000" w:themeColor="text1"/>
              </w:rPr>
              <w:t>2.</w:t>
            </w:r>
            <w:r w:rsidRPr="00396F3F">
              <w:rPr>
                <w:rFonts w:ascii="Times New Roman" w:hAnsi="Times New Roman"/>
                <w:i w:val="0"/>
                <w:iCs w:val="0"/>
                <w:noProof/>
                <w:color w:val="000000" w:themeColor="text1"/>
              </w:rPr>
              <w:tab/>
            </w:r>
            <w:r w:rsidRPr="00396F3F">
              <w:rPr>
                <w:rStyle w:val="Hipervnculo"/>
                <w:rFonts w:ascii="Times New Roman" w:hAnsi="Times New Roman"/>
                <w:i w:val="0"/>
                <w:iCs w:val="0"/>
                <w:noProof/>
                <w:color w:val="000000" w:themeColor="text1"/>
              </w:rPr>
              <w:t>Método</w:t>
            </w:r>
            <w:r w:rsidRPr="00396F3F">
              <w:rPr>
                <w:rFonts w:ascii="Times New Roman" w:hAnsi="Times New Roman"/>
                <w:i w:val="0"/>
                <w:iCs w:val="0"/>
                <w:noProof/>
                <w:webHidden/>
                <w:color w:val="000000" w:themeColor="text1"/>
              </w:rPr>
              <w:tab/>
            </w:r>
            <w:r w:rsidRPr="00396F3F">
              <w:rPr>
                <w:rFonts w:ascii="Times New Roman" w:hAnsi="Times New Roman"/>
                <w:i w:val="0"/>
                <w:iCs w:val="0"/>
                <w:noProof/>
                <w:webHidden/>
                <w:color w:val="000000" w:themeColor="text1"/>
              </w:rPr>
              <w:fldChar w:fldCharType="begin"/>
            </w:r>
            <w:r w:rsidRPr="00396F3F">
              <w:rPr>
                <w:rFonts w:ascii="Times New Roman" w:hAnsi="Times New Roman"/>
                <w:i w:val="0"/>
                <w:iCs w:val="0"/>
                <w:noProof/>
                <w:webHidden/>
                <w:color w:val="000000" w:themeColor="text1"/>
              </w:rPr>
              <w:instrText xml:space="preserve"> PAGEREF _Toc240173265 \h </w:instrText>
            </w:r>
            <w:r w:rsidRPr="00396F3F">
              <w:rPr>
                <w:rFonts w:ascii="Times New Roman" w:hAnsi="Times New Roman"/>
                <w:i w:val="0"/>
                <w:iCs w:val="0"/>
                <w:noProof/>
                <w:webHidden/>
                <w:color w:val="000000" w:themeColor="text1"/>
              </w:rPr>
            </w:r>
            <w:r w:rsidRPr="00396F3F">
              <w:rPr>
                <w:rFonts w:ascii="Times New Roman" w:hAnsi="Times New Roman"/>
                <w:i w:val="0"/>
                <w:iCs w:val="0"/>
                <w:noProof/>
                <w:webHidden/>
                <w:color w:val="000000" w:themeColor="text1"/>
              </w:rPr>
              <w:fldChar w:fldCharType="separate"/>
            </w:r>
            <w:r w:rsidR="00BB5BD6">
              <w:rPr>
                <w:rFonts w:ascii="Times New Roman" w:hAnsi="Times New Roman"/>
                <w:i w:val="0"/>
                <w:iCs w:val="0"/>
                <w:noProof/>
                <w:webHidden/>
                <w:color w:val="000000" w:themeColor="text1"/>
              </w:rPr>
              <w:t>3</w:t>
            </w:r>
            <w:r w:rsidRPr="00396F3F">
              <w:rPr>
                <w:rFonts w:ascii="Times New Roman" w:hAnsi="Times New Roman"/>
                <w:i w:val="0"/>
                <w:iCs w:val="0"/>
                <w:noProof/>
                <w:webHidden/>
                <w:color w:val="000000" w:themeColor="text1"/>
              </w:rPr>
              <w:fldChar w:fldCharType="end"/>
            </w:r>
          </w:hyperlink>
        </w:p>
        <w:p w14:paraId="00CF955E" w14:textId="6232C3D8" w:rsidR="00396F3F" w:rsidRPr="00396F3F" w:rsidRDefault="00396F3F">
          <w:pPr>
            <w:pStyle w:val="TDC2"/>
            <w:tabs>
              <w:tab w:val="left" w:pos="960"/>
              <w:tab w:val="right" w:leader="dot" w:pos="9016"/>
            </w:tabs>
            <w:rPr>
              <w:rFonts w:ascii="Times New Roman" w:hAnsi="Times New Roman"/>
              <w:noProof/>
              <w:color w:val="000000" w:themeColor="text1"/>
            </w:rPr>
          </w:pPr>
          <w:hyperlink w:anchor="_Toc240173266" w:history="1">
            <w:r w:rsidRPr="00396F3F">
              <w:rPr>
                <w:rStyle w:val="Hipervnculo"/>
                <w:rFonts w:ascii="Times New Roman" w:hAnsi="Times New Roman"/>
                <w:noProof/>
                <w:color w:val="000000" w:themeColor="text1"/>
              </w:rPr>
              <w:t>2.1.</w:t>
            </w:r>
            <w:r w:rsidRPr="00396F3F">
              <w:rPr>
                <w:rFonts w:ascii="Times New Roman" w:hAnsi="Times New Roman"/>
                <w:noProof/>
                <w:color w:val="000000" w:themeColor="text1"/>
              </w:rPr>
              <w:tab/>
            </w:r>
            <w:r w:rsidRPr="00396F3F">
              <w:rPr>
                <w:rStyle w:val="Hipervnculo"/>
                <w:rFonts w:ascii="Times New Roman" w:hAnsi="Times New Roman"/>
                <w:noProof/>
                <w:color w:val="000000" w:themeColor="text1"/>
              </w:rPr>
              <w:t>Conjunto de Datos</w:t>
            </w:r>
            <w:r w:rsidRPr="00396F3F">
              <w:rPr>
                <w:rFonts w:ascii="Times New Roman" w:hAnsi="Times New Roman"/>
                <w:noProof/>
                <w:webHidden/>
                <w:color w:val="000000" w:themeColor="text1"/>
              </w:rPr>
              <w:tab/>
            </w:r>
            <w:r w:rsidRPr="00396F3F">
              <w:rPr>
                <w:rFonts w:ascii="Times New Roman" w:hAnsi="Times New Roman"/>
                <w:noProof/>
                <w:webHidden/>
                <w:color w:val="000000" w:themeColor="text1"/>
              </w:rPr>
              <w:fldChar w:fldCharType="begin"/>
            </w:r>
            <w:r w:rsidRPr="00396F3F">
              <w:rPr>
                <w:rFonts w:ascii="Times New Roman" w:hAnsi="Times New Roman"/>
                <w:noProof/>
                <w:webHidden/>
                <w:color w:val="000000" w:themeColor="text1"/>
              </w:rPr>
              <w:instrText xml:space="preserve"> PAGEREF _Toc240173266 \h </w:instrText>
            </w:r>
            <w:r w:rsidRPr="00396F3F">
              <w:rPr>
                <w:rFonts w:ascii="Times New Roman" w:hAnsi="Times New Roman"/>
                <w:noProof/>
                <w:webHidden/>
                <w:color w:val="000000" w:themeColor="text1"/>
              </w:rPr>
            </w:r>
            <w:r w:rsidRPr="00396F3F">
              <w:rPr>
                <w:rFonts w:ascii="Times New Roman" w:hAnsi="Times New Roman"/>
                <w:noProof/>
                <w:webHidden/>
                <w:color w:val="000000" w:themeColor="text1"/>
              </w:rPr>
              <w:fldChar w:fldCharType="separate"/>
            </w:r>
            <w:r w:rsidR="00BB5BD6">
              <w:rPr>
                <w:rFonts w:ascii="Times New Roman" w:hAnsi="Times New Roman"/>
                <w:noProof/>
                <w:webHidden/>
                <w:color w:val="000000" w:themeColor="text1"/>
              </w:rPr>
              <w:t>3</w:t>
            </w:r>
            <w:r w:rsidRPr="00396F3F">
              <w:rPr>
                <w:rFonts w:ascii="Times New Roman" w:hAnsi="Times New Roman"/>
                <w:noProof/>
                <w:webHidden/>
                <w:color w:val="000000" w:themeColor="text1"/>
              </w:rPr>
              <w:fldChar w:fldCharType="end"/>
            </w:r>
          </w:hyperlink>
        </w:p>
        <w:p w14:paraId="36A1EDD9" w14:textId="442EDE46" w:rsidR="00396F3F" w:rsidRPr="00396F3F" w:rsidRDefault="00396F3F">
          <w:pPr>
            <w:pStyle w:val="TDC2"/>
            <w:tabs>
              <w:tab w:val="left" w:pos="960"/>
              <w:tab w:val="right" w:leader="dot" w:pos="9016"/>
            </w:tabs>
            <w:rPr>
              <w:rFonts w:ascii="Times New Roman" w:hAnsi="Times New Roman"/>
              <w:noProof/>
              <w:color w:val="000000" w:themeColor="text1"/>
            </w:rPr>
          </w:pPr>
          <w:hyperlink w:anchor="_Toc240173267" w:history="1">
            <w:r w:rsidRPr="00396F3F">
              <w:rPr>
                <w:rStyle w:val="Hipervnculo"/>
                <w:rFonts w:ascii="Times New Roman" w:hAnsi="Times New Roman"/>
                <w:noProof/>
                <w:color w:val="000000" w:themeColor="text1"/>
              </w:rPr>
              <w:t>2.2.</w:t>
            </w:r>
            <w:r w:rsidRPr="00396F3F">
              <w:rPr>
                <w:rFonts w:ascii="Times New Roman" w:hAnsi="Times New Roman"/>
                <w:noProof/>
                <w:color w:val="000000" w:themeColor="text1"/>
              </w:rPr>
              <w:tab/>
            </w:r>
            <w:r w:rsidRPr="00396F3F">
              <w:rPr>
                <w:rStyle w:val="Hipervnculo"/>
                <w:rFonts w:ascii="Times New Roman" w:hAnsi="Times New Roman"/>
                <w:noProof/>
                <w:color w:val="000000" w:themeColor="text1"/>
              </w:rPr>
              <w:t>Descripción de las Variables</w:t>
            </w:r>
            <w:r w:rsidRPr="00396F3F">
              <w:rPr>
                <w:rFonts w:ascii="Times New Roman" w:hAnsi="Times New Roman"/>
                <w:noProof/>
                <w:webHidden/>
                <w:color w:val="000000" w:themeColor="text1"/>
              </w:rPr>
              <w:tab/>
            </w:r>
            <w:r w:rsidRPr="00396F3F">
              <w:rPr>
                <w:rFonts w:ascii="Times New Roman" w:hAnsi="Times New Roman"/>
                <w:noProof/>
                <w:webHidden/>
                <w:color w:val="000000" w:themeColor="text1"/>
              </w:rPr>
              <w:fldChar w:fldCharType="begin"/>
            </w:r>
            <w:r w:rsidRPr="00396F3F">
              <w:rPr>
                <w:rFonts w:ascii="Times New Roman" w:hAnsi="Times New Roman"/>
                <w:noProof/>
                <w:webHidden/>
                <w:color w:val="000000" w:themeColor="text1"/>
              </w:rPr>
              <w:instrText xml:space="preserve"> PAGEREF _Toc240173267 \h </w:instrText>
            </w:r>
            <w:r w:rsidRPr="00396F3F">
              <w:rPr>
                <w:rFonts w:ascii="Times New Roman" w:hAnsi="Times New Roman"/>
                <w:noProof/>
                <w:webHidden/>
                <w:color w:val="000000" w:themeColor="text1"/>
              </w:rPr>
            </w:r>
            <w:r w:rsidRPr="00396F3F">
              <w:rPr>
                <w:rFonts w:ascii="Times New Roman" w:hAnsi="Times New Roman"/>
                <w:noProof/>
                <w:webHidden/>
                <w:color w:val="000000" w:themeColor="text1"/>
              </w:rPr>
              <w:fldChar w:fldCharType="separate"/>
            </w:r>
            <w:r w:rsidR="00BB5BD6">
              <w:rPr>
                <w:rFonts w:ascii="Times New Roman" w:hAnsi="Times New Roman"/>
                <w:noProof/>
                <w:webHidden/>
                <w:color w:val="000000" w:themeColor="text1"/>
              </w:rPr>
              <w:t>4</w:t>
            </w:r>
            <w:r w:rsidRPr="00396F3F">
              <w:rPr>
                <w:rFonts w:ascii="Times New Roman" w:hAnsi="Times New Roman"/>
                <w:noProof/>
                <w:webHidden/>
                <w:color w:val="000000" w:themeColor="text1"/>
              </w:rPr>
              <w:fldChar w:fldCharType="end"/>
            </w:r>
          </w:hyperlink>
        </w:p>
        <w:p w14:paraId="7D2E683C" w14:textId="2D22BDC4" w:rsidR="00396F3F" w:rsidRPr="00396F3F" w:rsidRDefault="00396F3F">
          <w:pPr>
            <w:pStyle w:val="TDC2"/>
            <w:tabs>
              <w:tab w:val="left" w:pos="960"/>
              <w:tab w:val="right" w:leader="dot" w:pos="9016"/>
            </w:tabs>
            <w:rPr>
              <w:rFonts w:ascii="Times New Roman" w:hAnsi="Times New Roman"/>
              <w:noProof/>
              <w:color w:val="000000" w:themeColor="text1"/>
            </w:rPr>
          </w:pPr>
          <w:hyperlink w:anchor="_Toc240173268" w:history="1">
            <w:r w:rsidRPr="00396F3F">
              <w:rPr>
                <w:rStyle w:val="Hipervnculo"/>
                <w:rFonts w:ascii="Times New Roman" w:hAnsi="Times New Roman"/>
                <w:noProof/>
                <w:color w:val="000000" w:themeColor="text1"/>
              </w:rPr>
              <w:t>2.3.</w:t>
            </w:r>
            <w:r w:rsidRPr="00396F3F">
              <w:rPr>
                <w:rFonts w:ascii="Times New Roman" w:hAnsi="Times New Roman"/>
                <w:noProof/>
                <w:color w:val="000000" w:themeColor="text1"/>
              </w:rPr>
              <w:tab/>
            </w:r>
            <w:r w:rsidRPr="00396F3F">
              <w:rPr>
                <w:rStyle w:val="Hipervnculo"/>
                <w:rFonts w:ascii="Times New Roman" w:hAnsi="Times New Roman"/>
                <w:noProof/>
                <w:color w:val="000000" w:themeColor="text1"/>
              </w:rPr>
              <w:t>Selección de Variables</w:t>
            </w:r>
            <w:r w:rsidRPr="00396F3F">
              <w:rPr>
                <w:rFonts w:ascii="Times New Roman" w:hAnsi="Times New Roman"/>
                <w:noProof/>
                <w:webHidden/>
                <w:color w:val="000000" w:themeColor="text1"/>
              </w:rPr>
              <w:tab/>
            </w:r>
            <w:r w:rsidRPr="00396F3F">
              <w:rPr>
                <w:rFonts w:ascii="Times New Roman" w:hAnsi="Times New Roman"/>
                <w:noProof/>
                <w:webHidden/>
                <w:color w:val="000000" w:themeColor="text1"/>
              </w:rPr>
              <w:fldChar w:fldCharType="begin"/>
            </w:r>
            <w:r w:rsidRPr="00396F3F">
              <w:rPr>
                <w:rFonts w:ascii="Times New Roman" w:hAnsi="Times New Roman"/>
                <w:noProof/>
                <w:webHidden/>
                <w:color w:val="000000" w:themeColor="text1"/>
              </w:rPr>
              <w:instrText xml:space="preserve"> PAGEREF _Toc240173268 \h </w:instrText>
            </w:r>
            <w:r w:rsidRPr="00396F3F">
              <w:rPr>
                <w:rFonts w:ascii="Times New Roman" w:hAnsi="Times New Roman"/>
                <w:noProof/>
                <w:webHidden/>
                <w:color w:val="000000" w:themeColor="text1"/>
              </w:rPr>
            </w:r>
            <w:r w:rsidRPr="00396F3F">
              <w:rPr>
                <w:rFonts w:ascii="Times New Roman" w:hAnsi="Times New Roman"/>
                <w:noProof/>
                <w:webHidden/>
                <w:color w:val="000000" w:themeColor="text1"/>
              </w:rPr>
              <w:fldChar w:fldCharType="separate"/>
            </w:r>
            <w:r w:rsidR="00BB5BD6">
              <w:rPr>
                <w:rFonts w:ascii="Times New Roman" w:hAnsi="Times New Roman"/>
                <w:noProof/>
                <w:webHidden/>
                <w:color w:val="000000" w:themeColor="text1"/>
              </w:rPr>
              <w:t>6</w:t>
            </w:r>
            <w:r w:rsidRPr="00396F3F">
              <w:rPr>
                <w:rFonts w:ascii="Times New Roman" w:hAnsi="Times New Roman"/>
                <w:noProof/>
                <w:webHidden/>
                <w:color w:val="000000" w:themeColor="text1"/>
              </w:rPr>
              <w:fldChar w:fldCharType="end"/>
            </w:r>
          </w:hyperlink>
        </w:p>
        <w:p w14:paraId="7861B942" w14:textId="568AF317" w:rsidR="00396F3F" w:rsidRPr="00396F3F" w:rsidRDefault="00396F3F">
          <w:pPr>
            <w:pStyle w:val="TDC2"/>
            <w:tabs>
              <w:tab w:val="left" w:pos="960"/>
              <w:tab w:val="right" w:leader="dot" w:pos="9016"/>
            </w:tabs>
            <w:rPr>
              <w:rFonts w:ascii="Times New Roman" w:hAnsi="Times New Roman"/>
              <w:noProof/>
              <w:color w:val="000000" w:themeColor="text1"/>
            </w:rPr>
          </w:pPr>
          <w:hyperlink w:anchor="_Toc240173269" w:history="1">
            <w:r w:rsidRPr="00396F3F">
              <w:rPr>
                <w:rStyle w:val="Hipervnculo"/>
                <w:rFonts w:ascii="Times New Roman" w:hAnsi="Times New Roman"/>
                <w:noProof/>
                <w:color w:val="000000" w:themeColor="text1"/>
              </w:rPr>
              <w:t>2.4.</w:t>
            </w:r>
            <w:r w:rsidRPr="00396F3F">
              <w:rPr>
                <w:rFonts w:ascii="Times New Roman" w:hAnsi="Times New Roman"/>
                <w:noProof/>
                <w:color w:val="000000" w:themeColor="text1"/>
              </w:rPr>
              <w:tab/>
            </w:r>
            <w:r w:rsidRPr="00396F3F">
              <w:rPr>
                <w:rStyle w:val="Hipervnculo"/>
                <w:rFonts w:ascii="Times New Roman" w:hAnsi="Times New Roman"/>
                <w:noProof/>
                <w:color w:val="000000" w:themeColor="text1"/>
              </w:rPr>
              <w:t>Preprocesamiento</w:t>
            </w:r>
            <w:r w:rsidRPr="00396F3F">
              <w:rPr>
                <w:rFonts w:ascii="Times New Roman" w:hAnsi="Times New Roman"/>
                <w:noProof/>
                <w:webHidden/>
                <w:color w:val="000000" w:themeColor="text1"/>
              </w:rPr>
              <w:tab/>
            </w:r>
            <w:r w:rsidRPr="00396F3F">
              <w:rPr>
                <w:rFonts w:ascii="Times New Roman" w:hAnsi="Times New Roman"/>
                <w:noProof/>
                <w:webHidden/>
                <w:color w:val="000000" w:themeColor="text1"/>
              </w:rPr>
              <w:fldChar w:fldCharType="begin"/>
            </w:r>
            <w:r w:rsidRPr="00396F3F">
              <w:rPr>
                <w:rFonts w:ascii="Times New Roman" w:hAnsi="Times New Roman"/>
                <w:noProof/>
                <w:webHidden/>
                <w:color w:val="000000" w:themeColor="text1"/>
              </w:rPr>
              <w:instrText xml:space="preserve"> PAGEREF _Toc240173269 \h </w:instrText>
            </w:r>
            <w:r w:rsidRPr="00396F3F">
              <w:rPr>
                <w:rFonts w:ascii="Times New Roman" w:hAnsi="Times New Roman"/>
                <w:noProof/>
                <w:webHidden/>
                <w:color w:val="000000" w:themeColor="text1"/>
              </w:rPr>
            </w:r>
            <w:r w:rsidRPr="00396F3F">
              <w:rPr>
                <w:rFonts w:ascii="Times New Roman" w:hAnsi="Times New Roman"/>
                <w:noProof/>
                <w:webHidden/>
                <w:color w:val="000000" w:themeColor="text1"/>
              </w:rPr>
              <w:fldChar w:fldCharType="separate"/>
            </w:r>
            <w:r w:rsidR="00BB5BD6">
              <w:rPr>
                <w:rFonts w:ascii="Times New Roman" w:hAnsi="Times New Roman"/>
                <w:noProof/>
                <w:webHidden/>
                <w:color w:val="000000" w:themeColor="text1"/>
              </w:rPr>
              <w:t>6</w:t>
            </w:r>
            <w:r w:rsidRPr="00396F3F">
              <w:rPr>
                <w:rFonts w:ascii="Times New Roman" w:hAnsi="Times New Roman"/>
                <w:noProof/>
                <w:webHidden/>
                <w:color w:val="000000" w:themeColor="text1"/>
              </w:rPr>
              <w:fldChar w:fldCharType="end"/>
            </w:r>
          </w:hyperlink>
        </w:p>
        <w:p w14:paraId="580D15BB" w14:textId="31C1CB96" w:rsidR="00396F3F" w:rsidRPr="00396F3F" w:rsidRDefault="00396F3F">
          <w:pPr>
            <w:pStyle w:val="TDC2"/>
            <w:tabs>
              <w:tab w:val="left" w:pos="960"/>
              <w:tab w:val="right" w:leader="dot" w:pos="9016"/>
            </w:tabs>
            <w:rPr>
              <w:rFonts w:ascii="Times New Roman" w:hAnsi="Times New Roman"/>
              <w:noProof/>
              <w:color w:val="000000" w:themeColor="text1"/>
            </w:rPr>
          </w:pPr>
          <w:hyperlink w:anchor="_Toc240173270" w:history="1">
            <w:r w:rsidRPr="00396F3F">
              <w:rPr>
                <w:rStyle w:val="Hipervnculo"/>
                <w:rFonts w:ascii="Times New Roman" w:hAnsi="Times New Roman"/>
                <w:noProof/>
                <w:color w:val="000000" w:themeColor="text1"/>
              </w:rPr>
              <w:t>2.5.</w:t>
            </w:r>
            <w:r w:rsidRPr="00396F3F">
              <w:rPr>
                <w:rFonts w:ascii="Times New Roman" w:hAnsi="Times New Roman"/>
                <w:noProof/>
                <w:color w:val="000000" w:themeColor="text1"/>
              </w:rPr>
              <w:tab/>
            </w:r>
            <w:r w:rsidRPr="00396F3F">
              <w:rPr>
                <w:rStyle w:val="Hipervnculo"/>
                <w:rFonts w:ascii="Times New Roman" w:hAnsi="Times New Roman"/>
                <w:noProof/>
                <w:color w:val="000000" w:themeColor="text1"/>
              </w:rPr>
              <w:t>Partición de los Datos</w:t>
            </w:r>
            <w:r w:rsidRPr="00396F3F">
              <w:rPr>
                <w:rFonts w:ascii="Times New Roman" w:hAnsi="Times New Roman"/>
                <w:noProof/>
                <w:webHidden/>
                <w:color w:val="000000" w:themeColor="text1"/>
              </w:rPr>
              <w:tab/>
            </w:r>
            <w:r w:rsidRPr="00396F3F">
              <w:rPr>
                <w:rFonts w:ascii="Times New Roman" w:hAnsi="Times New Roman"/>
                <w:noProof/>
                <w:webHidden/>
                <w:color w:val="000000" w:themeColor="text1"/>
              </w:rPr>
              <w:fldChar w:fldCharType="begin"/>
            </w:r>
            <w:r w:rsidRPr="00396F3F">
              <w:rPr>
                <w:rFonts w:ascii="Times New Roman" w:hAnsi="Times New Roman"/>
                <w:noProof/>
                <w:webHidden/>
                <w:color w:val="000000" w:themeColor="text1"/>
              </w:rPr>
              <w:instrText xml:space="preserve"> PAGEREF _Toc240173270 \h </w:instrText>
            </w:r>
            <w:r w:rsidRPr="00396F3F">
              <w:rPr>
                <w:rFonts w:ascii="Times New Roman" w:hAnsi="Times New Roman"/>
                <w:noProof/>
                <w:webHidden/>
                <w:color w:val="000000" w:themeColor="text1"/>
              </w:rPr>
            </w:r>
            <w:r w:rsidRPr="00396F3F">
              <w:rPr>
                <w:rFonts w:ascii="Times New Roman" w:hAnsi="Times New Roman"/>
                <w:noProof/>
                <w:webHidden/>
                <w:color w:val="000000" w:themeColor="text1"/>
              </w:rPr>
              <w:fldChar w:fldCharType="separate"/>
            </w:r>
            <w:r w:rsidR="00BB5BD6">
              <w:rPr>
                <w:rFonts w:ascii="Times New Roman" w:hAnsi="Times New Roman"/>
                <w:noProof/>
                <w:webHidden/>
                <w:color w:val="000000" w:themeColor="text1"/>
              </w:rPr>
              <w:t>7</w:t>
            </w:r>
            <w:r w:rsidRPr="00396F3F">
              <w:rPr>
                <w:rFonts w:ascii="Times New Roman" w:hAnsi="Times New Roman"/>
                <w:noProof/>
                <w:webHidden/>
                <w:color w:val="000000" w:themeColor="text1"/>
              </w:rPr>
              <w:fldChar w:fldCharType="end"/>
            </w:r>
          </w:hyperlink>
        </w:p>
        <w:p w14:paraId="09079169" w14:textId="4C606D38" w:rsidR="00396F3F" w:rsidRPr="00396F3F" w:rsidRDefault="00396F3F">
          <w:pPr>
            <w:pStyle w:val="TDC2"/>
            <w:tabs>
              <w:tab w:val="left" w:pos="960"/>
              <w:tab w:val="right" w:leader="dot" w:pos="9016"/>
            </w:tabs>
            <w:rPr>
              <w:rFonts w:ascii="Times New Roman" w:hAnsi="Times New Roman"/>
              <w:noProof/>
              <w:color w:val="000000" w:themeColor="text1"/>
            </w:rPr>
          </w:pPr>
          <w:hyperlink w:anchor="_Toc240173271" w:history="1">
            <w:r w:rsidRPr="00396F3F">
              <w:rPr>
                <w:rStyle w:val="Hipervnculo"/>
                <w:rFonts w:ascii="Times New Roman" w:hAnsi="Times New Roman"/>
                <w:noProof/>
                <w:color w:val="000000" w:themeColor="text1"/>
              </w:rPr>
              <w:t>2.6.</w:t>
            </w:r>
            <w:r w:rsidRPr="00396F3F">
              <w:rPr>
                <w:rFonts w:ascii="Times New Roman" w:hAnsi="Times New Roman"/>
                <w:noProof/>
                <w:color w:val="000000" w:themeColor="text1"/>
              </w:rPr>
              <w:tab/>
            </w:r>
            <w:r w:rsidRPr="00396F3F">
              <w:rPr>
                <w:rStyle w:val="Hipervnculo"/>
                <w:rFonts w:ascii="Times New Roman" w:hAnsi="Times New Roman"/>
                <w:noProof/>
                <w:color w:val="000000" w:themeColor="text1"/>
              </w:rPr>
              <w:t>Comparación de Algoritmos y Búsqueda de Hiperparámetros</w:t>
            </w:r>
            <w:r w:rsidRPr="00396F3F">
              <w:rPr>
                <w:rFonts w:ascii="Times New Roman" w:hAnsi="Times New Roman"/>
                <w:noProof/>
                <w:webHidden/>
                <w:color w:val="000000" w:themeColor="text1"/>
              </w:rPr>
              <w:tab/>
            </w:r>
            <w:r w:rsidRPr="00396F3F">
              <w:rPr>
                <w:rFonts w:ascii="Times New Roman" w:hAnsi="Times New Roman"/>
                <w:noProof/>
                <w:webHidden/>
                <w:color w:val="000000" w:themeColor="text1"/>
              </w:rPr>
              <w:fldChar w:fldCharType="begin"/>
            </w:r>
            <w:r w:rsidRPr="00396F3F">
              <w:rPr>
                <w:rFonts w:ascii="Times New Roman" w:hAnsi="Times New Roman"/>
                <w:noProof/>
                <w:webHidden/>
                <w:color w:val="000000" w:themeColor="text1"/>
              </w:rPr>
              <w:instrText xml:space="preserve"> PAGEREF _Toc240173271 \h </w:instrText>
            </w:r>
            <w:r w:rsidRPr="00396F3F">
              <w:rPr>
                <w:rFonts w:ascii="Times New Roman" w:hAnsi="Times New Roman"/>
                <w:noProof/>
                <w:webHidden/>
                <w:color w:val="000000" w:themeColor="text1"/>
              </w:rPr>
            </w:r>
            <w:r w:rsidRPr="00396F3F">
              <w:rPr>
                <w:rFonts w:ascii="Times New Roman" w:hAnsi="Times New Roman"/>
                <w:noProof/>
                <w:webHidden/>
                <w:color w:val="000000" w:themeColor="text1"/>
              </w:rPr>
              <w:fldChar w:fldCharType="separate"/>
            </w:r>
            <w:r w:rsidR="00BB5BD6">
              <w:rPr>
                <w:rFonts w:ascii="Times New Roman" w:hAnsi="Times New Roman"/>
                <w:noProof/>
                <w:webHidden/>
                <w:color w:val="000000" w:themeColor="text1"/>
              </w:rPr>
              <w:t>7</w:t>
            </w:r>
            <w:r w:rsidRPr="00396F3F">
              <w:rPr>
                <w:rFonts w:ascii="Times New Roman" w:hAnsi="Times New Roman"/>
                <w:noProof/>
                <w:webHidden/>
                <w:color w:val="000000" w:themeColor="text1"/>
              </w:rPr>
              <w:fldChar w:fldCharType="end"/>
            </w:r>
          </w:hyperlink>
        </w:p>
        <w:p w14:paraId="026220E5" w14:textId="12288F07" w:rsidR="00396F3F" w:rsidRPr="00396F3F" w:rsidRDefault="00396F3F">
          <w:pPr>
            <w:pStyle w:val="TDC2"/>
            <w:tabs>
              <w:tab w:val="left" w:pos="960"/>
              <w:tab w:val="right" w:leader="dot" w:pos="9016"/>
            </w:tabs>
            <w:rPr>
              <w:rFonts w:ascii="Times New Roman" w:hAnsi="Times New Roman"/>
              <w:noProof/>
              <w:color w:val="000000" w:themeColor="text1"/>
            </w:rPr>
          </w:pPr>
          <w:hyperlink w:anchor="_Toc240173272" w:history="1">
            <w:r w:rsidRPr="00396F3F">
              <w:rPr>
                <w:rStyle w:val="Hipervnculo"/>
                <w:rFonts w:ascii="Times New Roman" w:hAnsi="Times New Roman"/>
                <w:noProof/>
                <w:color w:val="000000" w:themeColor="text1"/>
              </w:rPr>
              <w:t>2.7.</w:t>
            </w:r>
            <w:r w:rsidRPr="00396F3F">
              <w:rPr>
                <w:rFonts w:ascii="Times New Roman" w:hAnsi="Times New Roman"/>
                <w:noProof/>
                <w:color w:val="000000" w:themeColor="text1"/>
              </w:rPr>
              <w:tab/>
            </w:r>
            <w:r w:rsidRPr="00396F3F">
              <w:rPr>
                <w:rStyle w:val="Hipervnculo"/>
                <w:rFonts w:ascii="Times New Roman" w:hAnsi="Times New Roman"/>
                <w:noProof/>
                <w:color w:val="000000" w:themeColor="text1"/>
              </w:rPr>
              <w:t>Selección del Umbral de Decisión</w:t>
            </w:r>
            <w:r w:rsidRPr="00396F3F">
              <w:rPr>
                <w:rFonts w:ascii="Times New Roman" w:hAnsi="Times New Roman"/>
                <w:noProof/>
                <w:webHidden/>
                <w:color w:val="000000" w:themeColor="text1"/>
              </w:rPr>
              <w:tab/>
            </w:r>
            <w:r w:rsidRPr="00396F3F">
              <w:rPr>
                <w:rFonts w:ascii="Times New Roman" w:hAnsi="Times New Roman"/>
                <w:noProof/>
                <w:webHidden/>
                <w:color w:val="000000" w:themeColor="text1"/>
              </w:rPr>
              <w:fldChar w:fldCharType="begin"/>
            </w:r>
            <w:r w:rsidRPr="00396F3F">
              <w:rPr>
                <w:rFonts w:ascii="Times New Roman" w:hAnsi="Times New Roman"/>
                <w:noProof/>
                <w:webHidden/>
                <w:color w:val="000000" w:themeColor="text1"/>
              </w:rPr>
              <w:instrText xml:space="preserve"> PAGEREF _Toc240173272 \h </w:instrText>
            </w:r>
            <w:r w:rsidRPr="00396F3F">
              <w:rPr>
                <w:rFonts w:ascii="Times New Roman" w:hAnsi="Times New Roman"/>
                <w:noProof/>
                <w:webHidden/>
                <w:color w:val="000000" w:themeColor="text1"/>
              </w:rPr>
            </w:r>
            <w:r w:rsidRPr="00396F3F">
              <w:rPr>
                <w:rFonts w:ascii="Times New Roman" w:hAnsi="Times New Roman"/>
                <w:noProof/>
                <w:webHidden/>
                <w:color w:val="000000" w:themeColor="text1"/>
              </w:rPr>
              <w:fldChar w:fldCharType="separate"/>
            </w:r>
            <w:r w:rsidR="00BB5BD6">
              <w:rPr>
                <w:rFonts w:ascii="Times New Roman" w:hAnsi="Times New Roman"/>
                <w:noProof/>
                <w:webHidden/>
                <w:color w:val="000000" w:themeColor="text1"/>
              </w:rPr>
              <w:t>8</w:t>
            </w:r>
            <w:r w:rsidRPr="00396F3F">
              <w:rPr>
                <w:rFonts w:ascii="Times New Roman" w:hAnsi="Times New Roman"/>
                <w:noProof/>
                <w:webHidden/>
                <w:color w:val="000000" w:themeColor="text1"/>
              </w:rPr>
              <w:fldChar w:fldCharType="end"/>
            </w:r>
          </w:hyperlink>
        </w:p>
        <w:p w14:paraId="0994AA11" w14:textId="5FD4C305" w:rsidR="00396F3F" w:rsidRPr="00396F3F" w:rsidRDefault="00396F3F">
          <w:pPr>
            <w:pStyle w:val="TDC2"/>
            <w:tabs>
              <w:tab w:val="left" w:pos="960"/>
              <w:tab w:val="right" w:leader="dot" w:pos="9016"/>
            </w:tabs>
            <w:rPr>
              <w:rFonts w:ascii="Times New Roman" w:hAnsi="Times New Roman"/>
              <w:noProof/>
              <w:color w:val="000000" w:themeColor="text1"/>
            </w:rPr>
          </w:pPr>
          <w:hyperlink w:anchor="_Toc240173273" w:history="1">
            <w:r w:rsidRPr="00396F3F">
              <w:rPr>
                <w:rStyle w:val="Hipervnculo"/>
                <w:rFonts w:ascii="Times New Roman" w:hAnsi="Times New Roman"/>
                <w:noProof/>
                <w:color w:val="000000" w:themeColor="text1"/>
              </w:rPr>
              <w:t>2.8.</w:t>
            </w:r>
            <w:r w:rsidRPr="00396F3F">
              <w:rPr>
                <w:rFonts w:ascii="Times New Roman" w:hAnsi="Times New Roman"/>
                <w:noProof/>
                <w:color w:val="000000" w:themeColor="text1"/>
              </w:rPr>
              <w:tab/>
            </w:r>
            <w:r w:rsidRPr="00396F3F">
              <w:rPr>
                <w:rStyle w:val="Hipervnculo"/>
                <w:rFonts w:ascii="Times New Roman" w:hAnsi="Times New Roman"/>
                <w:noProof/>
                <w:color w:val="000000" w:themeColor="text1"/>
              </w:rPr>
              <w:t>Estudio de Aporte por Grupo de Variables</w:t>
            </w:r>
            <w:r w:rsidRPr="00396F3F">
              <w:rPr>
                <w:rFonts w:ascii="Times New Roman" w:hAnsi="Times New Roman"/>
                <w:noProof/>
                <w:webHidden/>
                <w:color w:val="000000" w:themeColor="text1"/>
              </w:rPr>
              <w:tab/>
            </w:r>
            <w:r w:rsidRPr="00396F3F">
              <w:rPr>
                <w:rFonts w:ascii="Times New Roman" w:hAnsi="Times New Roman"/>
                <w:noProof/>
                <w:webHidden/>
                <w:color w:val="000000" w:themeColor="text1"/>
              </w:rPr>
              <w:fldChar w:fldCharType="begin"/>
            </w:r>
            <w:r w:rsidRPr="00396F3F">
              <w:rPr>
                <w:rFonts w:ascii="Times New Roman" w:hAnsi="Times New Roman"/>
                <w:noProof/>
                <w:webHidden/>
                <w:color w:val="000000" w:themeColor="text1"/>
              </w:rPr>
              <w:instrText xml:space="preserve"> PAGEREF _Toc240173273 \h </w:instrText>
            </w:r>
            <w:r w:rsidRPr="00396F3F">
              <w:rPr>
                <w:rFonts w:ascii="Times New Roman" w:hAnsi="Times New Roman"/>
                <w:noProof/>
                <w:webHidden/>
                <w:color w:val="000000" w:themeColor="text1"/>
              </w:rPr>
            </w:r>
            <w:r w:rsidRPr="00396F3F">
              <w:rPr>
                <w:rFonts w:ascii="Times New Roman" w:hAnsi="Times New Roman"/>
                <w:noProof/>
                <w:webHidden/>
                <w:color w:val="000000" w:themeColor="text1"/>
              </w:rPr>
              <w:fldChar w:fldCharType="separate"/>
            </w:r>
            <w:r w:rsidR="00BB5BD6">
              <w:rPr>
                <w:rFonts w:ascii="Times New Roman" w:hAnsi="Times New Roman"/>
                <w:noProof/>
                <w:webHidden/>
                <w:color w:val="000000" w:themeColor="text1"/>
              </w:rPr>
              <w:t>9</w:t>
            </w:r>
            <w:r w:rsidRPr="00396F3F">
              <w:rPr>
                <w:rFonts w:ascii="Times New Roman" w:hAnsi="Times New Roman"/>
                <w:noProof/>
                <w:webHidden/>
                <w:color w:val="000000" w:themeColor="text1"/>
              </w:rPr>
              <w:fldChar w:fldCharType="end"/>
            </w:r>
          </w:hyperlink>
        </w:p>
        <w:p w14:paraId="274CFC7C" w14:textId="43B6A45B" w:rsidR="00396F3F" w:rsidRPr="00396F3F" w:rsidRDefault="00396F3F">
          <w:pPr>
            <w:pStyle w:val="TDC1"/>
            <w:tabs>
              <w:tab w:val="left" w:pos="480"/>
              <w:tab w:val="right" w:leader="dot" w:pos="9016"/>
            </w:tabs>
            <w:rPr>
              <w:rFonts w:ascii="Times New Roman" w:hAnsi="Times New Roman"/>
              <w:i w:val="0"/>
              <w:iCs w:val="0"/>
              <w:noProof/>
              <w:color w:val="000000" w:themeColor="text1"/>
            </w:rPr>
          </w:pPr>
          <w:hyperlink w:anchor="_Toc240173274" w:history="1">
            <w:r w:rsidRPr="00396F3F">
              <w:rPr>
                <w:rStyle w:val="Hipervnculo"/>
                <w:rFonts w:ascii="Times New Roman" w:hAnsi="Times New Roman"/>
                <w:i w:val="0"/>
                <w:iCs w:val="0"/>
                <w:noProof/>
                <w:color w:val="000000" w:themeColor="text1"/>
              </w:rPr>
              <w:t>3.</w:t>
            </w:r>
            <w:r w:rsidRPr="00396F3F">
              <w:rPr>
                <w:rFonts w:ascii="Times New Roman" w:hAnsi="Times New Roman"/>
                <w:i w:val="0"/>
                <w:iCs w:val="0"/>
                <w:noProof/>
                <w:color w:val="000000" w:themeColor="text1"/>
              </w:rPr>
              <w:tab/>
            </w:r>
            <w:r w:rsidRPr="00396F3F">
              <w:rPr>
                <w:rStyle w:val="Hipervnculo"/>
                <w:rFonts w:ascii="Times New Roman" w:hAnsi="Times New Roman"/>
                <w:i w:val="0"/>
                <w:iCs w:val="0"/>
                <w:noProof/>
                <w:color w:val="000000" w:themeColor="text1"/>
              </w:rPr>
              <w:t>Resultados</w:t>
            </w:r>
            <w:r w:rsidRPr="00396F3F">
              <w:rPr>
                <w:rFonts w:ascii="Times New Roman" w:hAnsi="Times New Roman"/>
                <w:i w:val="0"/>
                <w:iCs w:val="0"/>
                <w:noProof/>
                <w:webHidden/>
                <w:color w:val="000000" w:themeColor="text1"/>
              </w:rPr>
              <w:tab/>
            </w:r>
            <w:r w:rsidRPr="00396F3F">
              <w:rPr>
                <w:rFonts w:ascii="Times New Roman" w:hAnsi="Times New Roman"/>
                <w:i w:val="0"/>
                <w:iCs w:val="0"/>
                <w:noProof/>
                <w:webHidden/>
                <w:color w:val="000000" w:themeColor="text1"/>
              </w:rPr>
              <w:fldChar w:fldCharType="begin"/>
            </w:r>
            <w:r w:rsidRPr="00396F3F">
              <w:rPr>
                <w:rFonts w:ascii="Times New Roman" w:hAnsi="Times New Roman"/>
                <w:i w:val="0"/>
                <w:iCs w:val="0"/>
                <w:noProof/>
                <w:webHidden/>
                <w:color w:val="000000" w:themeColor="text1"/>
              </w:rPr>
              <w:instrText xml:space="preserve"> PAGEREF _Toc240173274 \h </w:instrText>
            </w:r>
            <w:r w:rsidRPr="00396F3F">
              <w:rPr>
                <w:rFonts w:ascii="Times New Roman" w:hAnsi="Times New Roman"/>
                <w:i w:val="0"/>
                <w:iCs w:val="0"/>
                <w:noProof/>
                <w:webHidden/>
                <w:color w:val="000000" w:themeColor="text1"/>
              </w:rPr>
            </w:r>
            <w:r w:rsidRPr="00396F3F">
              <w:rPr>
                <w:rFonts w:ascii="Times New Roman" w:hAnsi="Times New Roman"/>
                <w:i w:val="0"/>
                <w:iCs w:val="0"/>
                <w:noProof/>
                <w:webHidden/>
                <w:color w:val="000000" w:themeColor="text1"/>
              </w:rPr>
              <w:fldChar w:fldCharType="separate"/>
            </w:r>
            <w:r w:rsidR="00BB5BD6">
              <w:rPr>
                <w:rFonts w:ascii="Times New Roman" w:hAnsi="Times New Roman"/>
                <w:i w:val="0"/>
                <w:iCs w:val="0"/>
                <w:noProof/>
                <w:webHidden/>
                <w:color w:val="000000" w:themeColor="text1"/>
              </w:rPr>
              <w:t>10</w:t>
            </w:r>
            <w:r w:rsidRPr="00396F3F">
              <w:rPr>
                <w:rFonts w:ascii="Times New Roman" w:hAnsi="Times New Roman"/>
                <w:i w:val="0"/>
                <w:iCs w:val="0"/>
                <w:noProof/>
                <w:webHidden/>
                <w:color w:val="000000" w:themeColor="text1"/>
              </w:rPr>
              <w:fldChar w:fldCharType="end"/>
            </w:r>
          </w:hyperlink>
        </w:p>
        <w:p w14:paraId="4F7EF542" w14:textId="41F5CD7D" w:rsidR="00396F3F" w:rsidRPr="00396F3F" w:rsidRDefault="00396F3F">
          <w:pPr>
            <w:pStyle w:val="TDC2"/>
            <w:tabs>
              <w:tab w:val="left" w:pos="960"/>
              <w:tab w:val="right" w:leader="dot" w:pos="9016"/>
            </w:tabs>
            <w:rPr>
              <w:rFonts w:ascii="Times New Roman" w:hAnsi="Times New Roman"/>
              <w:noProof/>
              <w:color w:val="000000" w:themeColor="text1"/>
            </w:rPr>
          </w:pPr>
          <w:hyperlink w:anchor="_Toc240173275" w:history="1">
            <w:r w:rsidRPr="00396F3F">
              <w:rPr>
                <w:rStyle w:val="Hipervnculo"/>
                <w:rFonts w:ascii="Times New Roman" w:hAnsi="Times New Roman"/>
                <w:noProof/>
                <w:color w:val="000000" w:themeColor="text1"/>
              </w:rPr>
              <w:t>3.1.</w:t>
            </w:r>
            <w:r w:rsidRPr="00396F3F">
              <w:rPr>
                <w:rFonts w:ascii="Times New Roman" w:hAnsi="Times New Roman"/>
                <w:noProof/>
                <w:color w:val="000000" w:themeColor="text1"/>
              </w:rPr>
              <w:tab/>
            </w:r>
            <w:r w:rsidRPr="00396F3F">
              <w:rPr>
                <w:rStyle w:val="Hipervnculo"/>
                <w:rFonts w:ascii="Times New Roman" w:hAnsi="Times New Roman"/>
                <w:noProof/>
                <w:color w:val="000000" w:themeColor="text1"/>
              </w:rPr>
              <w:t>Comportamiento de las Variables</w:t>
            </w:r>
            <w:r w:rsidRPr="00396F3F">
              <w:rPr>
                <w:rFonts w:ascii="Times New Roman" w:hAnsi="Times New Roman"/>
                <w:noProof/>
                <w:webHidden/>
                <w:color w:val="000000" w:themeColor="text1"/>
              </w:rPr>
              <w:tab/>
            </w:r>
            <w:r w:rsidRPr="00396F3F">
              <w:rPr>
                <w:rFonts w:ascii="Times New Roman" w:hAnsi="Times New Roman"/>
                <w:noProof/>
                <w:webHidden/>
                <w:color w:val="000000" w:themeColor="text1"/>
              </w:rPr>
              <w:fldChar w:fldCharType="begin"/>
            </w:r>
            <w:r w:rsidRPr="00396F3F">
              <w:rPr>
                <w:rFonts w:ascii="Times New Roman" w:hAnsi="Times New Roman"/>
                <w:noProof/>
                <w:webHidden/>
                <w:color w:val="000000" w:themeColor="text1"/>
              </w:rPr>
              <w:instrText xml:space="preserve"> PAGEREF _Toc240173275 \h </w:instrText>
            </w:r>
            <w:r w:rsidRPr="00396F3F">
              <w:rPr>
                <w:rFonts w:ascii="Times New Roman" w:hAnsi="Times New Roman"/>
                <w:noProof/>
                <w:webHidden/>
                <w:color w:val="000000" w:themeColor="text1"/>
              </w:rPr>
            </w:r>
            <w:r w:rsidRPr="00396F3F">
              <w:rPr>
                <w:rFonts w:ascii="Times New Roman" w:hAnsi="Times New Roman"/>
                <w:noProof/>
                <w:webHidden/>
                <w:color w:val="000000" w:themeColor="text1"/>
              </w:rPr>
              <w:fldChar w:fldCharType="separate"/>
            </w:r>
            <w:r w:rsidR="00BB5BD6">
              <w:rPr>
                <w:rFonts w:ascii="Times New Roman" w:hAnsi="Times New Roman"/>
                <w:noProof/>
                <w:webHidden/>
                <w:color w:val="000000" w:themeColor="text1"/>
              </w:rPr>
              <w:t>10</w:t>
            </w:r>
            <w:r w:rsidRPr="00396F3F">
              <w:rPr>
                <w:rFonts w:ascii="Times New Roman" w:hAnsi="Times New Roman"/>
                <w:noProof/>
                <w:webHidden/>
                <w:color w:val="000000" w:themeColor="text1"/>
              </w:rPr>
              <w:fldChar w:fldCharType="end"/>
            </w:r>
          </w:hyperlink>
        </w:p>
        <w:p w14:paraId="5493B5DC" w14:textId="5BF5F40F" w:rsidR="00396F3F" w:rsidRPr="00396F3F" w:rsidRDefault="00396F3F">
          <w:pPr>
            <w:pStyle w:val="TDC2"/>
            <w:tabs>
              <w:tab w:val="left" w:pos="960"/>
              <w:tab w:val="right" w:leader="dot" w:pos="9016"/>
            </w:tabs>
            <w:rPr>
              <w:rFonts w:ascii="Times New Roman" w:hAnsi="Times New Roman"/>
              <w:noProof/>
              <w:color w:val="000000" w:themeColor="text1"/>
            </w:rPr>
          </w:pPr>
          <w:hyperlink w:anchor="_Toc240173276" w:history="1">
            <w:r w:rsidRPr="00396F3F">
              <w:rPr>
                <w:rStyle w:val="Hipervnculo"/>
                <w:rFonts w:ascii="Times New Roman" w:hAnsi="Times New Roman"/>
                <w:noProof/>
                <w:color w:val="000000" w:themeColor="text1"/>
              </w:rPr>
              <w:t>3.2.</w:t>
            </w:r>
            <w:r w:rsidRPr="00396F3F">
              <w:rPr>
                <w:rFonts w:ascii="Times New Roman" w:hAnsi="Times New Roman"/>
                <w:noProof/>
                <w:color w:val="000000" w:themeColor="text1"/>
              </w:rPr>
              <w:tab/>
            </w:r>
            <w:r w:rsidRPr="00396F3F">
              <w:rPr>
                <w:rStyle w:val="Hipervnculo"/>
                <w:rFonts w:ascii="Times New Roman" w:hAnsi="Times New Roman"/>
                <w:noProof/>
                <w:color w:val="000000" w:themeColor="text1"/>
              </w:rPr>
              <w:t>Desempeño Comparado de los Algoritmos</w:t>
            </w:r>
            <w:r w:rsidRPr="00396F3F">
              <w:rPr>
                <w:rFonts w:ascii="Times New Roman" w:hAnsi="Times New Roman"/>
                <w:noProof/>
                <w:webHidden/>
                <w:color w:val="000000" w:themeColor="text1"/>
              </w:rPr>
              <w:tab/>
            </w:r>
            <w:r w:rsidRPr="00396F3F">
              <w:rPr>
                <w:rFonts w:ascii="Times New Roman" w:hAnsi="Times New Roman"/>
                <w:noProof/>
                <w:webHidden/>
                <w:color w:val="000000" w:themeColor="text1"/>
              </w:rPr>
              <w:fldChar w:fldCharType="begin"/>
            </w:r>
            <w:r w:rsidRPr="00396F3F">
              <w:rPr>
                <w:rFonts w:ascii="Times New Roman" w:hAnsi="Times New Roman"/>
                <w:noProof/>
                <w:webHidden/>
                <w:color w:val="000000" w:themeColor="text1"/>
              </w:rPr>
              <w:instrText xml:space="preserve"> PAGEREF _Toc240173276 \h </w:instrText>
            </w:r>
            <w:r w:rsidRPr="00396F3F">
              <w:rPr>
                <w:rFonts w:ascii="Times New Roman" w:hAnsi="Times New Roman"/>
                <w:noProof/>
                <w:webHidden/>
                <w:color w:val="000000" w:themeColor="text1"/>
              </w:rPr>
            </w:r>
            <w:r w:rsidRPr="00396F3F">
              <w:rPr>
                <w:rFonts w:ascii="Times New Roman" w:hAnsi="Times New Roman"/>
                <w:noProof/>
                <w:webHidden/>
                <w:color w:val="000000" w:themeColor="text1"/>
              </w:rPr>
              <w:fldChar w:fldCharType="separate"/>
            </w:r>
            <w:r w:rsidR="00BB5BD6">
              <w:rPr>
                <w:rFonts w:ascii="Times New Roman" w:hAnsi="Times New Roman"/>
                <w:noProof/>
                <w:webHidden/>
                <w:color w:val="000000" w:themeColor="text1"/>
              </w:rPr>
              <w:t>13</w:t>
            </w:r>
            <w:r w:rsidRPr="00396F3F">
              <w:rPr>
                <w:rFonts w:ascii="Times New Roman" w:hAnsi="Times New Roman"/>
                <w:noProof/>
                <w:webHidden/>
                <w:color w:val="000000" w:themeColor="text1"/>
              </w:rPr>
              <w:fldChar w:fldCharType="end"/>
            </w:r>
          </w:hyperlink>
        </w:p>
        <w:p w14:paraId="41B4A917" w14:textId="0256D3E3" w:rsidR="00396F3F" w:rsidRPr="00396F3F" w:rsidRDefault="00396F3F">
          <w:pPr>
            <w:pStyle w:val="TDC2"/>
            <w:tabs>
              <w:tab w:val="left" w:pos="960"/>
              <w:tab w:val="right" w:leader="dot" w:pos="9016"/>
            </w:tabs>
            <w:rPr>
              <w:rFonts w:ascii="Times New Roman" w:hAnsi="Times New Roman"/>
              <w:noProof/>
              <w:color w:val="000000" w:themeColor="text1"/>
            </w:rPr>
          </w:pPr>
          <w:hyperlink w:anchor="_Toc240173277" w:history="1">
            <w:r w:rsidRPr="00396F3F">
              <w:rPr>
                <w:rStyle w:val="Hipervnculo"/>
                <w:rFonts w:ascii="Times New Roman" w:hAnsi="Times New Roman"/>
                <w:noProof/>
                <w:color w:val="000000" w:themeColor="text1"/>
              </w:rPr>
              <w:t>3.3.</w:t>
            </w:r>
            <w:r w:rsidRPr="00396F3F">
              <w:rPr>
                <w:rFonts w:ascii="Times New Roman" w:hAnsi="Times New Roman"/>
                <w:noProof/>
                <w:color w:val="000000" w:themeColor="text1"/>
              </w:rPr>
              <w:tab/>
            </w:r>
            <w:r w:rsidRPr="00396F3F">
              <w:rPr>
                <w:rStyle w:val="Hipervnculo"/>
                <w:rFonts w:ascii="Times New Roman" w:hAnsi="Times New Roman"/>
                <w:noProof/>
                <w:color w:val="000000" w:themeColor="text1"/>
              </w:rPr>
              <w:t>Matriz de Confusión</w:t>
            </w:r>
            <w:r w:rsidRPr="00396F3F">
              <w:rPr>
                <w:rFonts w:ascii="Times New Roman" w:hAnsi="Times New Roman"/>
                <w:noProof/>
                <w:webHidden/>
                <w:color w:val="000000" w:themeColor="text1"/>
              </w:rPr>
              <w:tab/>
            </w:r>
            <w:r w:rsidRPr="00396F3F">
              <w:rPr>
                <w:rFonts w:ascii="Times New Roman" w:hAnsi="Times New Roman"/>
                <w:noProof/>
                <w:webHidden/>
                <w:color w:val="000000" w:themeColor="text1"/>
              </w:rPr>
              <w:fldChar w:fldCharType="begin"/>
            </w:r>
            <w:r w:rsidRPr="00396F3F">
              <w:rPr>
                <w:rFonts w:ascii="Times New Roman" w:hAnsi="Times New Roman"/>
                <w:noProof/>
                <w:webHidden/>
                <w:color w:val="000000" w:themeColor="text1"/>
              </w:rPr>
              <w:instrText xml:space="preserve"> PAGEREF _Toc240173277 \h </w:instrText>
            </w:r>
            <w:r w:rsidRPr="00396F3F">
              <w:rPr>
                <w:rFonts w:ascii="Times New Roman" w:hAnsi="Times New Roman"/>
                <w:noProof/>
                <w:webHidden/>
                <w:color w:val="000000" w:themeColor="text1"/>
              </w:rPr>
            </w:r>
            <w:r w:rsidRPr="00396F3F">
              <w:rPr>
                <w:rFonts w:ascii="Times New Roman" w:hAnsi="Times New Roman"/>
                <w:noProof/>
                <w:webHidden/>
                <w:color w:val="000000" w:themeColor="text1"/>
              </w:rPr>
              <w:fldChar w:fldCharType="separate"/>
            </w:r>
            <w:r w:rsidR="00BB5BD6">
              <w:rPr>
                <w:rFonts w:ascii="Times New Roman" w:hAnsi="Times New Roman"/>
                <w:noProof/>
                <w:webHidden/>
                <w:color w:val="000000" w:themeColor="text1"/>
              </w:rPr>
              <w:t>14</w:t>
            </w:r>
            <w:r w:rsidRPr="00396F3F">
              <w:rPr>
                <w:rFonts w:ascii="Times New Roman" w:hAnsi="Times New Roman"/>
                <w:noProof/>
                <w:webHidden/>
                <w:color w:val="000000" w:themeColor="text1"/>
              </w:rPr>
              <w:fldChar w:fldCharType="end"/>
            </w:r>
          </w:hyperlink>
        </w:p>
        <w:p w14:paraId="4AC7ADF9" w14:textId="46D31A66" w:rsidR="00396F3F" w:rsidRPr="00396F3F" w:rsidRDefault="00396F3F">
          <w:pPr>
            <w:pStyle w:val="TDC2"/>
            <w:tabs>
              <w:tab w:val="left" w:pos="960"/>
              <w:tab w:val="right" w:leader="dot" w:pos="9016"/>
            </w:tabs>
            <w:rPr>
              <w:rFonts w:ascii="Times New Roman" w:hAnsi="Times New Roman"/>
              <w:noProof/>
              <w:color w:val="000000" w:themeColor="text1"/>
            </w:rPr>
          </w:pPr>
          <w:hyperlink w:anchor="_Toc240173278" w:history="1">
            <w:r w:rsidRPr="00396F3F">
              <w:rPr>
                <w:rStyle w:val="Hipervnculo"/>
                <w:rFonts w:ascii="Times New Roman" w:hAnsi="Times New Roman"/>
                <w:noProof/>
                <w:color w:val="000000" w:themeColor="text1"/>
              </w:rPr>
              <w:t>3.4.</w:t>
            </w:r>
            <w:r w:rsidRPr="00396F3F">
              <w:rPr>
                <w:rFonts w:ascii="Times New Roman" w:hAnsi="Times New Roman"/>
                <w:noProof/>
                <w:color w:val="000000" w:themeColor="text1"/>
              </w:rPr>
              <w:tab/>
            </w:r>
            <w:r w:rsidRPr="00396F3F">
              <w:rPr>
                <w:rStyle w:val="Hipervnculo"/>
                <w:rFonts w:ascii="Times New Roman" w:hAnsi="Times New Roman"/>
                <w:noProof/>
                <w:color w:val="000000" w:themeColor="text1"/>
              </w:rPr>
              <w:t>Qué Características Anticipan la Supervivencia</w:t>
            </w:r>
            <w:r w:rsidRPr="00396F3F">
              <w:rPr>
                <w:rFonts w:ascii="Times New Roman" w:hAnsi="Times New Roman"/>
                <w:noProof/>
                <w:webHidden/>
                <w:color w:val="000000" w:themeColor="text1"/>
              </w:rPr>
              <w:tab/>
            </w:r>
            <w:r w:rsidRPr="00396F3F">
              <w:rPr>
                <w:rFonts w:ascii="Times New Roman" w:hAnsi="Times New Roman"/>
                <w:noProof/>
                <w:webHidden/>
                <w:color w:val="000000" w:themeColor="text1"/>
              </w:rPr>
              <w:fldChar w:fldCharType="begin"/>
            </w:r>
            <w:r w:rsidRPr="00396F3F">
              <w:rPr>
                <w:rFonts w:ascii="Times New Roman" w:hAnsi="Times New Roman"/>
                <w:noProof/>
                <w:webHidden/>
                <w:color w:val="000000" w:themeColor="text1"/>
              </w:rPr>
              <w:instrText xml:space="preserve"> PAGEREF _Toc240173278 \h </w:instrText>
            </w:r>
            <w:r w:rsidRPr="00396F3F">
              <w:rPr>
                <w:rFonts w:ascii="Times New Roman" w:hAnsi="Times New Roman"/>
                <w:noProof/>
                <w:webHidden/>
                <w:color w:val="000000" w:themeColor="text1"/>
              </w:rPr>
            </w:r>
            <w:r w:rsidRPr="00396F3F">
              <w:rPr>
                <w:rFonts w:ascii="Times New Roman" w:hAnsi="Times New Roman"/>
                <w:noProof/>
                <w:webHidden/>
                <w:color w:val="000000" w:themeColor="text1"/>
              </w:rPr>
              <w:fldChar w:fldCharType="separate"/>
            </w:r>
            <w:r w:rsidR="00BB5BD6">
              <w:rPr>
                <w:rFonts w:ascii="Times New Roman" w:hAnsi="Times New Roman"/>
                <w:noProof/>
                <w:webHidden/>
                <w:color w:val="000000" w:themeColor="text1"/>
              </w:rPr>
              <w:t>16</w:t>
            </w:r>
            <w:r w:rsidRPr="00396F3F">
              <w:rPr>
                <w:rFonts w:ascii="Times New Roman" w:hAnsi="Times New Roman"/>
                <w:noProof/>
                <w:webHidden/>
                <w:color w:val="000000" w:themeColor="text1"/>
              </w:rPr>
              <w:fldChar w:fldCharType="end"/>
            </w:r>
          </w:hyperlink>
        </w:p>
        <w:p w14:paraId="696A0265" w14:textId="7CBB4E7D" w:rsidR="00396F3F" w:rsidRPr="00396F3F" w:rsidRDefault="00396F3F">
          <w:pPr>
            <w:pStyle w:val="TDC1"/>
            <w:tabs>
              <w:tab w:val="left" w:pos="480"/>
              <w:tab w:val="right" w:leader="dot" w:pos="9016"/>
            </w:tabs>
            <w:rPr>
              <w:rFonts w:ascii="Times New Roman" w:hAnsi="Times New Roman"/>
              <w:i w:val="0"/>
              <w:iCs w:val="0"/>
              <w:noProof/>
              <w:color w:val="000000" w:themeColor="text1"/>
            </w:rPr>
          </w:pPr>
          <w:hyperlink w:anchor="_Toc240173279" w:history="1">
            <w:r w:rsidRPr="00396F3F">
              <w:rPr>
                <w:rStyle w:val="Hipervnculo"/>
                <w:rFonts w:ascii="Times New Roman" w:hAnsi="Times New Roman"/>
                <w:i w:val="0"/>
                <w:iCs w:val="0"/>
                <w:noProof/>
                <w:color w:val="000000" w:themeColor="text1"/>
              </w:rPr>
              <w:t>4.</w:t>
            </w:r>
            <w:r w:rsidRPr="00396F3F">
              <w:rPr>
                <w:rFonts w:ascii="Times New Roman" w:hAnsi="Times New Roman"/>
                <w:i w:val="0"/>
                <w:iCs w:val="0"/>
                <w:noProof/>
                <w:color w:val="000000" w:themeColor="text1"/>
              </w:rPr>
              <w:tab/>
            </w:r>
            <w:r w:rsidRPr="00396F3F">
              <w:rPr>
                <w:rStyle w:val="Hipervnculo"/>
                <w:rFonts w:ascii="Times New Roman" w:hAnsi="Times New Roman"/>
                <w:i w:val="0"/>
                <w:iCs w:val="0"/>
                <w:noProof/>
                <w:color w:val="000000" w:themeColor="text1"/>
              </w:rPr>
              <w:t>Construcción de la Aplicación</w:t>
            </w:r>
            <w:r w:rsidRPr="00396F3F">
              <w:rPr>
                <w:rFonts w:ascii="Times New Roman" w:hAnsi="Times New Roman"/>
                <w:i w:val="0"/>
                <w:iCs w:val="0"/>
                <w:noProof/>
                <w:webHidden/>
                <w:color w:val="000000" w:themeColor="text1"/>
              </w:rPr>
              <w:tab/>
            </w:r>
            <w:r w:rsidRPr="00396F3F">
              <w:rPr>
                <w:rFonts w:ascii="Times New Roman" w:hAnsi="Times New Roman"/>
                <w:i w:val="0"/>
                <w:iCs w:val="0"/>
                <w:noProof/>
                <w:webHidden/>
                <w:color w:val="000000" w:themeColor="text1"/>
              </w:rPr>
              <w:fldChar w:fldCharType="begin"/>
            </w:r>
            <w:r w:rsidRPr="00396F3F">
              <w:rPr>
                <w:rFonts w:ascii="Times New Roman" w:hAnsi="Times New Roman"/>
                <w:i w:val="0"/>
                <w:iCs w:val="0"/>
                <w:noProof/>
                <w:webHidden/>
                <w:color w:val="000000" w:themeColor="text1"/>
              </w:rPr>
              <w:instrText xml:space="preserve"> PAGEREF _Toc240173279 \h </w:instrText>
            </w:r>
            <w:r w:rsidRPr="00396F3F">
              <w:rPr>
                <w:rFonts w:ascii="Times New Roman" w:hAnsi="Times New Roman"/>
                <w:i w:val="0"/>
                <w:iCs w:val="0"/>
                <w:noProof/>
                <w:webHidden/>
                <w:color w:val="000000" w:themeColor="text1"/>
              </w:rPr>
            </w:r>
            <w:r w:rsidRPr="00396F3F">
              <w:rPr>
                <w:rFonts w:ascii="Times New Roman" w:hAnsi="Times New Roman"/>
                <w:i w:val="0"/>
                <w:iCs w:val="0"/>
                <w:noProof/>
                <w:webHidden/>
                <w:color w:val="000000" w:themeColor="text1"/>
              </w:rPr>
              <w:fldChar w:fldCharType="separate"/>
            </w:r>
            <w:r w:rsidR="00BB5BD6">
              <w:rPr>
                <w:rFonts w:ascii="Times New Roman" w:hAnsi="Times New Roman"/>
                <w:i w:val="0"/>
                <w:iCs w:val="0"/>
                <w:noProof/>
                <w:webHidden/>
                <w:color w:val="000000" w:themeColor="text1"/>
              </w:rPr>
              <w:t>17</w:t>
            </w:r>
            <w:r w:rsidRPr="00396F3F">
              <w:rPr>
                <w:rFonts w:ascii="Times New Roman" w:hAnsi="Times New Roman"/>
                <w:i w:val="0"/>
                <w:iCs w:val="0"/>
                <w:noProof/>
                <w:webHidden/>
                <w:color w:val="000000" w:themeColor="text1"/>
              </w:rPr>
              <w:fldChar w:fldCharType="end"/>
            </w:r>
          </w:hyperlink>
        </w:p>
        <w:p w14:paraId="22EACDD6" w14:textId="16F3901D" w:rsidR="00396F3F" w:rsidRPr="00396F3F" w:rsidRDefault="00396F3F">
          <w:pPr>
            <w:pStyle w:val="TDC2"/>
            <w:tabs>
              <w:tab w:val="left" w:pos="960"/>
              <w:tab w:val="right" w:leader="dot" w:pos="9016"/>
            </w:tabs>
            <w:rPr>
              <w:rFonts w:ascii="Times New Roman" w:hAnsi="Times New Roman"/>
              <w:noProof/>
              <w:color w:val="000000" w:themeColor="text1"/>
            </w:rPr>
          </w:pPr>
          <w:hyperlink w:anchor="_Toc240173280" w:history="1">
            <w:r w:rsidRPr="00396F3F">
              <w:rPr>
                <w:rStyle w:val="Hipervnculo"/>
                <w:rFonts w:ascii="Times New Roman" w:hAnsi="Times New Roman"/>
                <w:noProof/>
                <w:color w:val="000000" w:themeColor="text1"/>
              </w:rPr>
              <w:t>4.1.</w:t>
            </w:r>
            <w:r w:rsidRPr="00396F3F">
              <w:rPr>
                <w:rFonts w:ascii="Times New Roman" w:hAnsi="Times New Roman"/>
                <w:noProof/>
                <w:color w:val="000000" w:themeColor="text1"/>
              </w:rPr>
              <w:tab/>
            </w:r>
            <w:r w:rsidRPr="00396F3F">
              <w:rPr>
                <w:rStyle w:val="Hipervnculo"/>
                <w:rFonts w:ascii="Times New Roman" w:hAnsi="Times New Roman"/>
                <w:noProof/>
                <w:color w:val="000000" w:themeColor="text1"/>
              </w:rPr>
              <w:t>Arquitectura</w:t>
            </w:r>
            <w:r w:rsidRPr="00396F3F">
              <w:rPr>
                <w:rFonts w:ascii="Times New Roman" w:hAnsi="Times New Roman"/>
                <w:noProof/>
                <w:webHidden/>
                <w:color w:val="000000" w:themeColor="text1"/>
              </w:rPr>
              <w:tab/>
            </w:r>
            <w:r w:rsidRPr="00396F3F">
              <w:rPr>
                <w:rFonts w:ascii="Times New Roman" w:hAnsi="Times New Roman"/>
                <w:noProof/>
                <w:webHidden/>
                <w:color w:val="000000" w:themeColor="text1"/>
              </w:rPr>
              <w:fldChar w:fldCharType="begin"/>
            </w:r>
            <w:r w:rsidRPr="00396F3F">
              <w:rPr>
                <w:rFonts w:ascii="Times New Roman" w:hAnsi="Times New Roman"/>
                <w:noProof/>
                <w:webHidden/>
                <w:color w:val="000000" w:themeColor="text1"/>
              </w:rPr>
              <w:instrText xml:space="preserve"> PAGEREF _Toc240173280 \h </w:instrText>
            </w:r>
            <w:r w:rsidRPr="00396F3F">
              <w:rPr>
                <w:rFonts w:ascii="Times New Roman" w:hAnsi="Times New Roman"/>
                <w:noProof/>
                <w:webHidden/>
                <w:color w:val="000000" w:themeColor="text1"/>
              </w:rPr>
            </w:r>
            <w:r w:rsidRPr="00396F3F">
              <w:rPr>
                <w:rFonts w:ascii="Times New Roman" w:hAnsi="Times New Roman"/>
                <w:noProof/>
                <w:webHidden/>
                <w:color w:val="000000" w:themeColor="text1"/>
              </w:rPr>
              <w:fldChar w:fldCharType="separate"/>
            </w:r>
            <w:r w:rsidR="00BB5BD6">
              <w:rPr>
                <w:rFonts w:ascii="Times New Roman" w:hAnsi="Times New Roman"/>
                <w:noProof/>
                <w:webHidden/>
                <w:color w:val="000000" w:themeColor="text1"/>
              </w:rPr>
              <w:t>17</w:t>
            </w:r>
            <w:r w:rsidRPr="00396F3F">
              <w:rPr>
                <w:rFonts w:ascii="Times New Roman" w:hAnsi="Times New Roman"/>
                <w:noProof/>
                <w:webHidden/>
                <w:color w:val="000000" w:themeColor="text1"/>
              </w:rPr>
              <w:fldChar w:fldCharType="end"/>
            </w:r>
          </w:hyperlink>
        </w:p>
        <w:p w14:paraId="24E748DC" w14:textId="3EDA8D87" w:rsidR="00396F3F" w:rsidRPr="00396F3F" w:rsidRDefault="00396F3F">
          <w:pPr>
            <w:pStyle w:val="TDC2"/>
            <w:tabs>
              <w:tab w:val="left" w:pos="960"/>
              <w:tab w:val="right" w:leader="dot" w:pos="9016"/>
            </w:tabs>
            <w:rPr>
              <w:rFonts w:ascii="Times New Roman" w:hAnsi="Times New Roman"/>
              <w:noProof/>
              <w:color w:val="000000" w:themeColor="text1"/>
            </w:rPr>
          </w:pPr>
          <w:hyperlink w:anchor="_Toc240173281" w:history="1">
            <w:r w:rsidRPr="00396F3F">
              <w:rPr>
                <w:rStyle w:val="Hipervnculo"/>
                <w:rFonts w:ascii="Times New Roman" w:hAnsi="Times New Roman"/>
                <w:noProof/>
                <w:color w:val="000000" w:themeColor="text1"/>
              </w:rPr>
              <w:t>4.2.</w:t>
            </w:r>
            <w:r w:rsidRPr="00396F3F">
              <w:rPr>
                <w:rFonts w:ascii="Times New Roman" w:hAnsi="Times New Roman"/>
                <w:noProof/>
                <w:color w:val="000000" w:themeColor="text1"/>
              </w:rPr>
              <w:tab/>
            </w:r>
            <w:r w:rsidRPr="00396F3F">
              <w:rPr>
                <w:rStyle w:val="Hipervnculo"/>
                <w:rFonts w:ascii="Times New Roman" w:hAnsi="Times New Roman"/>
                <w:noProof/>
                <w:color w:val="000000" w:themeColor="text1"/>
              </w:rPr>
              <w:t>Dos Interfaces para Dos Usuarios</w:t>
            </w:r>
            <w:r w:rsidRPr="00396F3F">
              <w:rPr>
                <w:rFonts w:ascii="Times New Roman" w:hAnsi="Times New Roman"/>
                <w:noProof/>
                <w:webHidden/>
                <w:color w:val="000000" w:themeColor="text1"/>
              </w:rPr>
              <w:tab/>
            </w:r>
            <w:r w:rsidRPr="00396F3F">
              <w:rPr>
                <w:rFonts w:ascii="Times New Roman" w:hAnsi="Times New Roman"/>
                <w:noProof/>
                <w:webHidden/>
                <w:color w:val="000000" w:themeColor="text1"/>
              </w:rPr>
              <w:fldChar w:fldCharType="begin"/>
            </w:r>
            <w:r w:rsidRPr="00396F3F">
              <w:rPr>
                <w:rFonts w:ascii="Times New Roman" w:hAnsi="Times New Roman"/>
                <w:noProof/>
                <w:webHidden/>
                <w:color w:val="000000" w:themeColor="text1"/>
              </w:rPr>
              <w:instrText xml:space="preserve"> PAGEREF _Toc240173281 \h </w:instrText>
            </w:r>
            <w:r w:rsidRPr="00396F3F">
              <w:rPr>
                <w:rFonts w:ascii="Times New Roman" w:hAnsi="Times New Roman"/>
                <w:noProof/>
                <w:webHidden/>
                <w:color w:val="000000" w:themeColor="text1"/>
              </w:rPr>
            </w:r>
            <w:r w:rsidRPr="00396F3F">
              <w:rPr>
                <w:rFonts w:ascii="Times New Roman" w:hAnsi="Times New Roman"/>
                <w:noProof/>
                <w:webHidden/>
                <w:color w:val="000000" w:themeColor="text1"/>
              </w:rPr>
              <w:fldChar w:fldCharType="separate"/>
            </w:r>
            <w:r w:rsidR="00BB5BD6">
              <w:rPr>
                <w:rFonts w:ascii="Times New Roman" w:hAnsi="Times New Roman"/>
                <w:noProof/>
                <w:webHidden/>
                <w:color w:val="000000" w:themeColor="text1"/>
              </w:rPr>
              <w:t>18</w:t>
            </w:r>
            <w:r w:rsidRPr="00396F3F">
              <w:rPr>
                <w:rFonts w:ascii="Times New Roman" w:hAnsi="Times New Roman"/>
                <w:noProof/>
                <w:webHidden/>
                <w:color w:val="000000" w:themeColor="text1"/>
              </w:rPr>
              <w:fldChar w:fldCharType="end"/>
            </w:r>
          </w:hyperlink>
        </w:p>
        <w:p w14:paraId="57E2E9A6" w14:textId="479A34BA" w:rsidR="00396F3F" w:rsidRPr="00396F3F" w:rsidRDefault="00396F3F">
          <w:pPr>
            <w:pStyle w:val="TDC2"/>
            <w:tabs>
              <w:tab w:val="left" w:pos="960"/>
              <w:tab w:val="right" w:leader="dot" w:pos="9016"/>
            </w:tabs>
            <w:rPr>
              <w:rFonts w:ascii="Times New Roman" w:hAnsi="Times New Roman"/>
              <w:noProof/>
              <w:color w:val="000000" w:themeColor="text1"/>
            </w:rPr>
          </w:pPr>
          <w:hyperlink w:anchor="_Toc240173282" w:history="1">
            <w:r w:rsidRPr="00396F3F">
              <w:rPr>
                <w:rStyle w:val="Hipervnculo"/>
                <w:rFonts w:ascii="Times New Roman" w:hAnsi="Times New Roman"/>
                <w:noProof/>
                <w:color w:val="000000" w:themeColor="text1"/>
              </w:rPr>
              <w:t>4.3.</w:t>
            </w:r>
            <w:r w:rsidRPr="00396F3F">
              <w:rPr>
                <w:rFonts w:ascii="Times New Roman" w:hAnsi="Times New Roman"/>
                <w:noProof/>
                <w:color w:val="000000" w:themeColor="text1"/>
              </w:rPr>
              <w:tab/>
            </w:r>
            <w:r w:rsidRPr="00396F3F">
              <w:rPr>
                <w:rStyle w:val="Hipervnculo"/>
                <w:rFonts w:ascii="Times New Roman" w:hAnsi="Times New Roman"/>
                <w:noProof/>
                <w:color w:val="000000" w:themeColor="text1"/>
              </w:rPr>
              <w:t>Interfaz de Programación</w:t>
            </w:r>
            <w:r w:rsidRPr="00396F3F">
              <w:rPr>
                <w:rFonts w:ascii="Times New Roman" w:hAnsi="Times New Roman"/>
                <w:noProof/>
                <w:webHidden/>
                <w:color w:val="000000" w:themeColor="text1"/>
              </w:rPr>
              <w:tab/>
            </w:r>
            <w:r w:rsidRPr="00396F3F">
              <w:rPr>
                <w:rFonts w:ascii="Times New Roman" w:hAnsi="Times New Roman"/>
                <w:noProof/>
                <w:webHidden/>
                <w:color w:val="000000" w:themeColor="text1"/>
              </w:rPr>
              <w:fldChar w:fldCharType="begin"/>
            </w:r>
            <w:r w:rsidRPr="00396F3F">
              <w:rPr>
                <w:rFonts w:ascii="Times New Roman" w:hAnsi="Times New Roman"/>
                <w:noProof/>
                <w:webHidden/>
                <w:color w:val="000000" w:themeColor="text1"/>
              </w:rPr>
              <w:instrText xml:space="preserve"> PAGEREF _Toc240173282 \h </w:instrText>
            </w:r>
            <w:r w:rsidRPr="00396F3F">
              <w:rPr>
                <w:rFonts w:ascii="Times New Roman" w:hAnsi="Times New Roman"/>
                <w:noProof/>
                <w:webHidden/>
                <w:color w:val="000000" w:themeColor="text1"/>
              </w:rPr>
            </w:r>
            <w:r w:rsidRPr="00396F3F">
              <w:rPr>
                <w:rFonts w:ascii="Times New Roman" w:hAnsi="Times New Roman"/>
                <w:noProof/>
                <w:webHidden/>
                <w:color w:val="000000" w:themeColor="text1"/>
              </w:rPr>
              <w:fldChar w:fldCharType="separate"/>
            </w:r>
            <w:r w:rsidR="00BB5BD6">
              <w:rPr>
                <w:rFonts w:ascii="Times New Roman" w:hAnsi="Times New Roman"/>
                <w:noProof/>
                <w:webHidden/>
                <w:color w:val="000000" w:themeColor="text1"/>
              </w:rPr>
              <w:t>19</w:t>
            </w:r>
            <w:r w:rsidRPr="00396F3F">
              <w:rPr>
                <w:rFonts w:ascii="Times New Roman" w:hAnsi="Times New Roman"/>
                <w:noProof/>
                <w:webHidden/>
                <w:color w:val="000000" w:themeColor="text1"/>
              </w:rPr>
              <w:fldChar w:fldCharType="end"/>
            </w:r>
          </w:hyperlink>
        </w:p>
        <w:p w14:paraId="372A7B51" w14:textId="62C5E071" w:rsidR="00396F3F" w:rsidRPr="00396F3F" w:rsidRDefault="00396F3F">
          <w:pPr>
            <w:pStyle w:val="TDC1"/>
            <w:tabs>
              <w:tab w:val="left" w:pos="480"/>
              <w:tab w:val="right" w:leader="dot" w:pos="9016"/>
            </w:tabs>
            <w:rPr>
              <w:rFonts w:ascii="Times New Roman" w:hAnsi="Times New Roman"/>
              <w:i w:val="0"/>
              <w:iCs w:val="0"/>
              <w:noProof/>
              <w:color w:val="000000" w:themeColor="text1"/>
            </w:rPr>
          </w:pPr>
          <w:hyperlink w:anchor="_Toc240173283" w:history="1">
            <w:r w:rsidRPr="00396F3F">
              <w:rPr>
                <w:rStyle w:val="Hipervnculo"/>
                <w:rFonts w:ascii="Times New Roman" w:hAnsi="Times New Roman"/>
                <w:i w:val="0"/>
                <w:iCs w:val="0"/>
                <w:noProof/>
                <w:color w:val="000000" w:themeColor="text1"/>
              </w:rPr>
              <w:t>5.</w:t>
            </w:r>
            <w:r w:rsidRPr="00396F3F">
              <w:rPr>
                <w:rFonts w:ascii="Times New Roman" w:hAnsi="Times New Roman"/>
                <w:i w:val="0"/>
                <w:iCs w:val="0"/>
                <w:noProof/>
                <w:color w:val="000000" w:themeColor="text1"/>
              </w:rPr>
              <w:tab/>
            </w:r>
            <w:r w:rsidRPr="00396F3F">
              <w:rPr>
                <w:rStyle w:val="Hipervnculo"/>
                <w:rFonts w:ascii="Times New Roman" w:hAnsi="Times New Roman"/>
                <w:i w:val="0"/>
                <w:iCs w:val="0"/>
                <w:noProof/>
                <w:color w:val="000000" w:themeColor="text1"/>
              </w:rPr>
              <w:t>Despliegue en Producción</w:t>
            </w:r>
            <w:r w:rsidRPr="00396F3F">
              <w:rPr>
                <w:rFonts w:ascii="Times New Roman" w:hAnsi="Times New Roman"/>
                <w:i w:val="0"/>
                <w:iCs w:val="0"/>
                <w:noProof/>
                <w:webHidden/>
                <w:color w:val="000000" w:themeColor="text1"/>
              </w:rPr>
              <w:tab/>
            </w:r>
            <w:r w:rsidRPr="00396F3F">
              <w:rPr>
                <w:rFonts w:ascii="Times New Roman" w:hAnsi="Times New Roman"/>
                <w:i w:val="0"/>
                <w:iCs w:val="0"/>
                <w:noProof/>
                <w:webHidden/>
                <w:color w:val="000000" w:themeColor="text1"/>
              </w:rPr>
              <w:fldChar w:fldCharType="begin"/>
            </w:r>
            <w:r w:rsidRPr="00396F3F">
              <w:rPr>
                <w:rFonts w:ascii="Times New Roman" w:hAnsi="Times New Roman"/>
                <w:i w:val="0"/>
                <w:iCs w:val="0"/>
                <w:noProof/>
                <w:webHidden/>
                <w:color w:val="000000" w:themeColor="text1"/>
              </w:rPr>
              <w:instrText xml:space="preserve"> PAGEREF _Toc240173283 \h </w:instrText>
            </w:r>
            <w:r w:rsidRPr="00396F3F">
              <w:rPr>
                <w:rFonts w:ascii="Times New Roman" w:hAnsi="Times New Roman"/>
                <w:i w:val="0"/>
                <w:iCs w:val="0"/>
                <w:noProof/>
                <w:webHidden/>
                <w:color w:val="000000" w:themeColor="text1"/>
              </w:rPr>
            </w:r>
            <w:r w:rsidRPr="00396F3F">
              <w:rPr>
                <w:rFonts w:ascii="Times New Roman" w:hAnsi="Times New Roman"/>
                <w:i w:val="0"/>
                <w:iCs w:val="0"/>
                <w:noProof/>
                <w:webHidden/>
                <w:color w:val="000000" w:themeColor="text1"/>
              </w:rPr>
              <w:fldChar w:fldCharType="separate"/>
            </w:r>
            <w:r w:rsidR="00BB5BD6">
              <w:rPr>
                <w:rFonts w:ascii="Times New Roman" w:hAnsi="Times New Roman"/>
                <w:i w:val="0"/>
                <w:iCs w:val="0"/>
                <w:noProof/>
                <w:webHidden/>
                <w:color w:val="000000" w:themeColor="text1"/>
              </w:rPr>
              <w:t>20</w:t>
            </w:r>
            <w:r w:rsidRPr="00396F3F">
              <w:rPr>
                <w:rFonts w:ascii="Times New Roman" w:hAnsi="Times New Roman"/>
                <w:i w:val="0"/>
                <w:iCs w:val="0"/>
                <w:noProof/>
                <w:webHidden/>
                <w:color w:val="000000" w:themeColor="text1"/>
              </w:rPr>
              <w:fldChar w:fldCharType="end"/>
            </w:r>
          </w:hyperlink>
        </w:p>
        <w:p w14:paraId="73C9AF7C" w14:textId="26C0A0BC" w:rsidR="00396F3F" w:rsidRPr="00396F3F" w:rsidRDefault="00396F3F">
          <w:pPr>
            <w:pStyle w:val="TDC1"/>
            <w:tabs>
              <w:tab w:val="left" w:pos="480"/>
              <w:tab w:val="right" w:leader="dot" w:pos="9016"/>
            </w:tabs>
            <w:rPr>
              <w:rFonts w:ascii="Times New Roman" w:hAnsi="Times New Roman"/>
              <w:i w:val="0"/>
              <w:iCs w:val="0"/>
              <w:noProof/>
              <w:color w:val="000000" w:themeColor="text1"/>
            </w:rPr>
          </w:pPr>
          <w:hyperlink w:anchor="_Toc240173284" w:history="1">
            <w:r w:rsidRPr="00396F3F">
              <w:rPr>
                <w:rStyle w:val="Hipervnculo"/>
                <w:rFonts w:ascii="Times New Roman" w:hAnsi="Times New Roman"/>
                <w:i w:val="0"/>
                <w:iCs w:val="0"/>
                <w:noProof/>
                <w:color w:val="000000" w:themeColor="text1"/>
              </w:rPr>
              <w:t>6.</w:t>
            </w:r>
            <w:r w:rsidRPr="00396F3F">
              <w:rPr>
                <w:rFonts w:ascii="Times New Roman" w:hAnsi="Times New Roman"/>
                <w:i w:val="0"/>
                <w:iCs w:val="0"/>
                <w:noProof/>
                <w:color w:val="000000" w:themeColor="text1"/>
              </w:rPr>
              <w:tab/>
            </w:r>
            <w:r w:rsidRPr="00396F3F">
              <w:rPr>
                <w:rStyle w:val="Hipervnculo"/>
                <w:rFonts w:ascii="Times New Roman" w:hAnsi="Times New Roman"/>
                <w:i w:val="0"/>
                <w:iCs w:val="0"/>
                <w:noProof/>
                <w:color w:val="000000" w:themeColor="text1"/>
              </w:rPr>
              <w:t>Pruebas de Funcionamiento</w:t>
            </w:r>
            <w:r w:rsidRPr="00396F3F">
              <w:rPr>
                <w:rFonts w:ascii="Times New Roman" w:hAnsi="Times New Roman"/>
                <w:i w:val="0"/>
                <w:iCs w:val="0"/>
                <w:noProof/>
                <w:webHidden/>
                <w:color w:val="000000" w:themeColor="text1"/>
              </w:rPr>
              <w:tab/>
            </w:r>
            <w:r w:rsidRPr="00396F3F">
              <w:rPr>
                <w:rFonts w:ascii="Times New Roman" w:hAnsi="Times New Roman"/>
                <w:i w:val="0"/>
                <w:iCs w:val="0"/>
                <w:noProof/>
                <w:webHidden/>
                <w:color w:val="000000" w:themeColor="text1"/>
              </w:rPr>
              <w:fldChar w:fldCharType="begin"/>
            </w:r>
            <w:r w:rsidRPr="00396F3F">
              <w:rPr>
                <w:rFonts w:ascii="Times New Roman" w:hAnsi="Times New Roman"/>
                <w:i w:val="0"/>
                <w:iCs w:val="0"/>
                <w:noProof/>
                <w:webHidden/>
                <w:color w:val="000000" w:themeColor="text1"/>
              </w:rPr>
              <w:instrText xml:space="preserve"> PAGEREF _Toc240173284 \h </w:instrText>
            </w:r>
            <w:r w:rsidRPr="00396F3F">
              <w:rPr>
                <w:rFonts w:ascii="Times New Roman" w:hAnsi="Times New Roman"/>
                <w:i w:val="0"/>
                <w:iCs w:val="0"/>
                <w:noProof/>
                <w:webHidden/>
                <w:color w:val="000000" w:themeColor="text1"/>
              </w:rPr>
            </w:r>
            <w:r w:rsidRPr="00396F3F">
              <w:rPr>
                <w:rFonts w:ascii="Times New Roman" w:hAnsi="Times New Roman"/>
                <w:i w:val="0"/>
                <w:iCs w:val="0"/>
                <w:noProof/>
                <w:webHidden/>
                <w:color w:val="000000" w:themeColor="text1"/>
              </w:rPr>
              <w:fldChar w:fldCharType="separate"/>
            </w:r>
            <w:r w:rsidR="00BB5BD6">
              <w:rPr>
                <w:rFonts w:ascii="Times New Roman" w:hAnsi="Times New Roman"/>
                <w:i w:val="0"/>
                <w:iCs w:val="0"/>
                <w:noProof/>
                <w:webHidden/>
                <w:color w:val="000000" w:themeColor="text1"/>
              </w:rPr>
              <w:t>20</w:t>
            </w:r>
            <w:r w:rsidRPr="00396F3F">
              <w:rPr>
                <w:rFonts w:ascii="Times New Roman" w:hAnsi="Times New Roman"/>
                <w:i w:val="0"/>
                <w:iCs w:val="0"/>
                <w:noProof/>
                <w:webHidden/>
                <w:color w:val="000000" w:themeColor="text1"/>
              </w:rPr>
              <w:fldChar w:fldCharType="end"/>
            </w:r>
          </w:hyperlink>
        </w:p>
        <w:p w14:paraId="1B5E18D1" w14:textId="1071FE76" w:rsidR="00396F3F" w:rsidRPr="00396F3F" w:rsidRDefault="00396F3F">
          <w:pPr>
            <w:pStyle w:val="TDC1"/>
            <w:tabs>
              <w:tab w:val="left" w:pos="480"/>
              <w:tab w:val="right" w:leader="dot" w:pos="9016"/>
            </w:tabs>
            <w:rPr>
              <w:rFonts w:ascii="Times New Roman" w:hAnsi="Times New Roman"/>
              <w:i w:val="0"/>
              <w:iCs w:val="0"/>
              <w:noProof/>
              <w:color w:val="000000" w:themeColor="text1"/>
            </w:rPr>
          </w:pPr>
          <w:hyperlink w:anchor="_Toc240173285" w:history="1">
            <w:r w:rsidRPr="00396F3F">
              <w:rPr>
                <w:rStyle w:val="Hipervnculo"/>
                <w:rFonts w:ascii="Times New Roman" w:hAnsi="Times New Roman"/>
                <w:i w:val="0"/>
                <w:iCs w:val="0"/>
                <w:noProof/>
                <w:color w:val="000000" w:themeColor="text1"/>
              </w:rPr>
              <w:t>7.</w:t>
            </w:r>
            <w:r w:rsidRPr="00396F3F">
              <w:rPr>
                <w:rFonts w:ascii="Times New Roman" w:hAnsi="Times New Roman"/>
                <w:i w:val="0"/>
                <w:iCs w:val="0"/>
                <w:noProof/>
                <w:color w:val="000000" w:themeColor="text1"/>
              </w:rPr>
              <w:tab/>
            </w:r>
            <w:r w:rsidRPr="00396F3F">
              <w:rPr>
                <w:rStyle w:val="Hipervnculo"/>
                <w:rFonts w:ascii="Times New Roman" w:hAnsi="Times New Roman"/>
                <w:i w:val="0"/>
                <w:iCs w:val="0"/>
                <w:noProof/>
                <w:color w:val="000000" w:themeColor="text1"/>
              </w:rPr>
              <w:t>Limitaciones</w:t>
            </w:r>
            <w:r w:rsidRPr="00396F3F">
              <w:rPr>
                <w:rFonts w:ascii="Times New Roman" w:hAnsi="Times New Roman"/>
                <w:i w:val="0"/>
                <w:iCs w:val="0"/>
                <w:noProof/>
                <w:webHidden/>
                <w:color w:val="000000" w:themeColor="text1"/>
              </w:rPr>
              <w:tab/>
            </w:r>
            <w:r w:rsidRPr="00396F3F">
              <w:rPr>
                <w:rFonts w:ascii="Times New Roman" w:hAnsi="Times New Roman"/>
                <w:i w:val="0"/>
                <w:iCs w:val="0"/>
                <w:noProof/>
                <w:webHidden/>
                <w:color w:val="000000" w:themeColor="text1"/>
              </w:rPr>
              <w:fldChar w:fldCharType="begin"/>
            </w:r>
            <w:r w:rsidRPr="00396F3F">
              <w:rPr>
                <w:rFonts w:ascii="Times New Roman" w:hAnsi="Times New Roman"/>
                <w:i w:val="0"/>
                <w:iCs w:val="0"/>
                <w:noProof/>
                <w:webHidden/>
                <w:color w:val="000000" w:themeColor="text1"/>
              </w:rPr>
              <w:instrText xml:space="preserve"> PAGEREF _Toc240173285 \h </w:instrText>
            </w:r>
            <w:r w:rsidRPr="00396F3F">
              <w:rPr>
                <w:rFonts w:ascii="Times New Roman" w:hAnsi="Times New Roman"/>
                <w:i w:val="0"/>
                <w:iCs w:val="0"/>
                <w:noProof/>
                <w:webHidden/>
                <w:color w:val="000000" w:themeColor="text1"/>
              </w:rPr>
            </w:r>
            <w:r w:rsidRPr="00396F3F">
              <w:rPr>
                <w:rFonts w:ascii="Times New Roman" w:hAnsi="Times New Roman"/>
                <w:i w:val="0"/>
                <w:iCs w:val="0"/>
                <w:noProof/>
                <w:webHidden/>
                <w:color w:val="000000" w:themeColor="text1"/>
              </w:rPr>
              <w:fldChar w:fldCharType="separate"/>
            </w:r>
            <w:r w:rsidR="00BB5BD6">
              <w:rPr>
                <w:rFonts w:ascii="Times New Roman" w:hAnsi="Times New Roman"/>
                <w:i w:val="0"/>
                <w:iCs w:val="0"/>
                <w:noProof/>
                <w:webHidden/>
                <w:color w:val="000000" w:themeColor="text1"/>
              </w:rPr>
              <w:t>22</w:t>
            </w:r>
            <w:r w:rsidRPr="00396F3F">
              <w:rPr>
                <w:rFonts w:ascii="Times New Roman" w:hAnsi="Times New Roman"/>
                <w:i w:val="0"/>
                <w:iCs w:val="0"/>
                <w:noProof/>
                <w:webHidden/>
                <w:color w:val="000000" w:themeColor="text1"/>
              </w:rPr>
              <w:fldChar w:fldCharType="end"/>
            </w:r>
          </w:hyperlink>
        </w:p>
        <w:p w14:paraId="03EACBA4" w14:textId="0F53A000" w:rsidR="00396F3F" w:rsidRPr="00396F3F" w:rsidRDefault="00396F3F">
          <w:pPr>
            <w:pStyle w:val="TDC1"/>
            <w:tabs>
              <w:tab w:val="left" w:pos="480"/>
              <w:tab w:val="right" w:leader="dot" w:pos="9016"/>
            </w:tabs>
            <w:rPr>
              <w:rFonts w:ascii="Times New Roman" w:hAnsi="Times New Roman"/>
              <w:i w:val="0"/>
              <w:iCs w:val="0"/>
              <w:noProof/>
              <w:color w:val="000000" w:themeColor="text1"/>
            </w:rPr>
          </w:pPr>
          <w:hyperlink w:anchor="_Toc240173286" w:history="1">
            <w:r w:rsidRPr="00396F3F">
              <w:rPr>
                <w:rStyle w:val="Hipervnculo"/>
                <w:rFonts w:ascii="Times New Roman" w:hAnsi="Times New Roman"/>
                <w:i w:val="0"/>
                <w:iCs w:val="0"/>
                <w:noProof/>
                <w:color w:val="000000" w:themeColor="text1"/>
              </w:rPr>
              <w:t>8.</w:t>
            </w:r>
            <w:r w:rsidRPr="00396F3F">
              <w:rPr>
                <w:rFonts w:ascii="Times New Roman" w:hAnsi="Times New Roman"/>
                <w:i w:val="0"/>
                <w:iCs w:val="0"/>
                <w:noProof/>
                <w:color w:val="000000" w:themeColor="text1"/>
              </w:rPr>
              <w:tab/>
            </w:r>
            <w:r w:rsidRPr="00396F3F">
              <w:rPr>
                <w:rStyle w:val="Hipervnculo"/>
                <w:rFonts w:ascii="Times New Roman" w:hAnsi="Times New Roman"/>
                <w:i w:val="0"/>
                <w:iCs w:val="0"/>
                <w:noProof/>
                <w:color w:val="000000" w:themeColor="text1"/>
              </w:rPr>
              <w:t>Conclusiones</w:t>
            </w:r>
            <w:r w:rsidRPr="00396F3F">
              <w:rPr>
                <w:rFonts w:ascii="Times New Roman" w:hAnsi="Times New Roman"/>
                <w:i w:val="0"/>
                <w:iCs w:val="0"/>
                <w:noProof/>
                <w:webHidden/>
                <w:color w:val="000000" w:themeColor="text1"/>
              </w:rPr>
              <w:tab/>
            </w:r>
            <w:r w:rsidRPr="00396F3F">
              <w:rPr>
                <w:rFonts w:ascii="Times New Roman" w:hAnsi="Times New Roman"/>
                <w:i w:val="0"/>
                <w:iCs w:val="0"/>
                <w:noProof/>
                <w:webHidden/>
                <w:color w:val="000000" w:themeColor="text1"/>
              </w:rPr>
              <w:fldChar w:fldCharType="begin"/>
            </w:r>
            <w:r w:rsidRPr="00396F3F">
              <w:rPr>
                <w:rFonts w:ascii="Times New Roman" w:hAnsi="Times New Roman"/>
                <w:i w:val="0"/>
                <w:iCs w:val="0"/>
                <w:noProof/>
                <w:webHidden/>
                <w:color w:val="000000" w:themeColor="text1"/>
              </w:rPr>
              <w:instrText xml:space="preserve"> PAGEREF _Toc240173286 \h </w:instrText>
            </w:r>
            <w:r w:rsidRPr="00396F3F">
              <w:rPr>
                <w:rFonts w:ascii="Times New Roman" w:hAnsi="Times New Roman"/>
                <w:i w:val="0"/>
                <w:iCs w:val="0"/>
                <w:noProof/>
                <w:webHidden/>
                <w:color w:val="000000" w:themeColor="text1"/>
              </w:rPr>
            </w:r>
            <w:r w:rsidRPr="00396F3F">
              <w:rPr>
                <w:rFonts w:ascii="Times New Roman" w:hAnsi="Times New Roman"/>
                <w:i w:val="0"/>
                <w:iCs w:val="0"/>
                <w:noProof/>
                <w:webHidden/>
                <w:color w:val="000000" w:themeColor="text1"/>
              </w:rPr>
              <w:fldChar w:fldCharType="separate"/>
            </w:r>
            <w:r w:rsidR="00BB5BD6">
              <w:rPr>
                <w:rFonts w:ascii="Times New Roman" w:hAnsi="Times New Roman"/>
                <w:i w:val="0"/>
                <w:iCs w:val="0"/>
                <w:noProof/>
                <w:webHidden/>
                <w:color w:val="000000" w:themeColor="text1"/>
              </w:rPr>
              <w:t>23</w:t>
            </w:r>
            <w:r w:rsidRPr="00396F3F">
              <w:rPr>
                <w:rFonts w:ascii="Times New Roman" w:hAnsi="Times New Roman"/>
                <w:i w:val="0"/>
                <w:iCs w:val="0"/>
                <w:noProof/>
                <w:webHidden/>
                <w:color w:val="000000" w:themeColor="text1"/>
              </w:rPr>
              <w:fldChar w:fldCharType="end"/>
            </w:r>
          </w:hyperlink>
        </w:p>
        <w:p w:rsidR="00396F3F" w:rsidRPr="00396F3F" w:rsidRDefault="00396F3F">
          <w:pPr>
            <w:pStyle w:val="TDC1"/>
            <w:tabs>
              <w:tab w:val="left" w:pos="480"/>
              <w:tab w:val="right" w:leader="dot" w:pos="9016"/>
            </w:tabs>
            <w:rPr>
              <w:rFonts w:ascii="Times New Roman" w:hAnsi="Times New Roman"/>
              <w:i w:val="0"/>
              <w:iCs w:val="0"/>
              <w:noProof/>
              <w:color w:val="000000" w:themeColor="text1"/>
            </w:rPr>
          </w:pPr>
          <w:hyperlink w:anchor="_TocEnlaces" w:history="1">
            <w:r w:rsidRPr="00396F3F">
              <w:rPr>
                <w:rStyle w:val="Hipervnculo"/>
                <w:rFonts w:ascii="Times New Roman" w:hAnsi="Times New Roman"/>
                <w:i w:val="0"/>
                <w:iCs w:val="0"/>
                <w:noProof/>
                <w:color w:val="000000" w:themeColor="text1"/>
              </w:rPr>
              <w:t>9.</w:t>
            </w:r>
            <w:r w:rsidRPr="00396F3F">
              <w:rPr>
                <w:rFonts w:ascii="Times New Roman" w:hAnsi="Times New Roman"/>
                <w:i w:val="0"/>
                <w:iCs w:val="0"/>
                <w:noProof/>
                <w:color w:val="000000" w:themeColor="text1"/>
              </w:rPr>
              <w:tab/>
            </w:r>
            <w:r w:rsidRPr="00396F3F">
              <w:rPr>
                <w:rStyle w:val="Hipervnculo"/>
                <w:rFonts w:ascii="Times New Roman" w:hAnsi="Times New Roman"/>
                <w:i w:val="0"/>
                <w:iCs w:val="0"/>
                <w:noProof/>
                <w:color w:val="000000" w:themeColor="text1"/>
              </w:rPr>
              <w:t>Enlaces y Acceso al Proyecto</w:t>
            </w:r>
            <w:r w:rsidRPr="00396F3F">
              <w:rPr>
                <w:rFonts w:ascii="Times New Roman" w:hAnsi="Times New Roman"/>
                <w:i w:val="0"/>
                <w:iCs w:val="0"/>
                <w:noProof/>
                <w:webHidden/>
                <w:color w:val="000000" w:themeColor="text1"/>
              </w:rPr>
              <w:tab/>
            </w:r>
            <w:r w:rsidRPr="00396F3F">
              <w:rPr>
                <w:rFonts w:ascii="Times New Roman" w:hAnsi="Times New Roman"/>
                <w:i w:val="0"/>
                <w:iCs w:val="0"/>
                <w:noProof/>
                <w:webHidden/>
                <w:color w:val="000000" w:themeColor="text1"/>
              </w:rPr>
              <w:fldChar w:fldCharType="begin"/>
            </w:r>
            <w:r w:rsidRPr="00396F3F">
              <w:rPr>
                <w:rFonts w:ascii="Times New Roman" w:hAnsi="Times New Roman"/>
                <w:i w:val="0"/>
                <w:iCs w:val="0"/>
                <w:noProof/>
                <w:webHidden/>
                <w:color w:val="000000" w:themeColor="text1"/>
              </w:rPr>
              <w:instrText xml:space="preserve"> PAGEREF _TocEnlaces \h </w:instrText>
            </w:r>
            <w:r w:rsidRPr="00396F3F">
              <w:rPr>
                <w:rFonts w:ascii="Times New Roman" w:hAnsi="Times New Roman"/>
                <w:i w:val="0"/>
                <w:iCs w:val="0"/>
                <w:noProof/>
                <w:webHidden/>
                <w:color w:val="000000" w:themeColor="text1"/>
              </w:rPr>
            </w:r>
            <w:r w:rsidRPr="00396F3F">
              <w:rPr>
                <w:rFonts w:ascii="Times New Roman" w:hAnsi="Times New Roman"/>
                <w:i w:val="0"/>
                <w:iCs w:val="0"/>
                <w:noProof/>
                <w:webHidden/>
                <w:color w:val="000000" w:themeColor="text1"/>
              </w:rPr>
              <w:fldChar w:fldCharType="separate"/>
            </w:r>
            <w:r w:rsidR="00BB5BD6">
              <w:rPr>
                <w:rFonts w:ascii="Times New Roman" w:hAnsi="Times New Roman"/>
                <w:i w:val="0"/>
                <w:iCs w:val="0"/>
                <w:noProof/>
                <w:webHidden/>
                <w:color w:val="000000" w:themeColor="text1"/>
              </w:rPr>
              <w:t>24</w:t>
            </w:r>
            <w:r w:rsidRPr="00396F3F">
              <w:rPr>
                <w:rFonts w:ascii="Times New Roman" w:hAnsi="Times New Roman"/>
                <w:i w:val="0"/>
                <w:iCs w:val="0"/>
                <w:noProof/>
                <w:webHidden/>
                <w:color w:val="000000" w:themeColor="text1"/>
              </w:rPr>
              <w:fldChar w:fldCharType="end"/>
            </w:r>
          </w:hyperlink>
        </w:p>
        <w:p w14:paraId="61931184" w14:textId="796134F9" w:rsidR="00396F3F" w:rsidRPr="00396F3F" w:rsidRDefault="00396F3F">
          <w:pPr>
            <w:pStyle w:val="TDC1"/>
            <w:tabs>
              <w:tab w:val="left" w:pos="480"/>
              <w:tab w:val="right" w:leader="dot" w:pos="9016"/>
            </w:tabs>
            <w:rPr>
              <w:rFonts w:ascii="Times New Roman" w:hAnsi="Times New Roman"/>
              <w:i w:val="0"/>
              <w:iCs w:val="0"/>
              <w:noProof/>
              <w:color w:val="000000" w:themeColor="text1"/>
            </w:rPr>
          </w:pPr>
          <w:hyperlink w:anchor="_Toc240173287" w:history="1">
            <w:r w:rsidRPr="00396F3F">
              <w:rPr>
                <w:rStyle w:val="Hipervnculo"/>
                <w:rFonts w:ascii="Times New Roman" w:hAnsi="Times New Roman"/>
                <w:i w:val="0"/>
                <w:iCs w:val="0"/>
                <w:noProof/>
                <w:color w:val="000000" w:themeColor="text1"/>
              </w:rPr>
              <w:t>10.</w:t>
            </w:r>
            <w:r w:rsidRPr="00396F3F">
              <w:rPr>
                <w:rFonts w:ascii="Times New Roman" w:hAnsi="Times New Roman"/>
                <w:i w:val="0"/>
                <w:iCs w:val="0"/>
                <w:noProof/>
                <w:color w:val="000000" w:themeColor="text1"/>
              </w:rPr>
              <w:tab/>
            </w:r>
            <w:r w:rsidRPr="00396F3F">
              <w:rPr>
                <w:rStyle w:val="Hipervnculo"/>
                <w:rFonts w:ascii="Times New Roman" w:hAnsi="Times New Roman"/>
                <w:i w:val="0"/>
                <w:iCs w:val="0"/>
                <w:noProof/>
                <w:color w:val="000000" w:themeColor="text1"/>
              </w:rPr>
              <w:t>Referencias</w:t>
            </w:r>
            <w:r w:rsidRPr="00396F3F">
              <w:rPr>
                <w:rFonts w:ascii="Times New Roman" w:hAnsi="Times New Roman"/>
                <w:i w:val="0"/>
                <w:iCs w:val="0"/>
                <w:noProof/>
                <w:webHidden/>
                <w:color w:val="000000" w:themeColor="text1"/>
              </w:rPr>
              <w:tab/>
            </w:r>
            <w:r w:rsidRPr="00396F3F">
              <w:rPr>
                <w:rFonts w:ascii="Times New Roman" w:hAnsi="Times New Roman"/>
                <w:i w:val="0"/>
                <w:iCs w:val="0"/>
                <w:noProof/>
                <w:webHidden/>
                <w:color w:val="000000" w:themeColor="text1"/>
              </w:rPr>
              <w:fldChar w:fldCharType="begin"/>
            </w:r>
            <w:r w:rsidRPr="00396F3F">
              <w:rPr>
                <w:rFonts w:ascii="Times New Roman" w:hAnsi="Times New Roman"/>
                <w:i w:val="0"/>
                <w:iCs w:val="0"/>
                <w:noProof/>
                <w:webHidden/>
                <w:color w:val="000000" w:themeColor="text1"/>
              </w:rPr>
              <w:instrText xml:space="preserve"> PAGEREF _Toc240173287 \h </w:instrText>
            </w:r>
            <w:r w:rsidRPr="00396F3F">
              <w:rPr>
                <w:rFonts w:ascii="Times New Roman" w:hAnsi="Times New Roman"/>
                <w:i w:val="0"/>
                <w:iCs w:val="0"/>
                <w:noProof/>
                <w:webHidden/>
                <w:color w:val="000000" w:themeColor="text1"/>
              </w:rPr>
            </w:r>
            <w:r w:rsidRPr="00396F3F">
              <w:rPr>
                <w:rFonts w:ascii="Times New Roman" w:hAnsi="Times New Roman"/>
                <w:i w:val="0"/>
                <w:iCs w:val="0"/>
                <w:noProof/>
                <w:webHidden/>
                <w:color w:val="000000" w:themeColor="text1"/>
              </w:rPr>
              <w:fldChar w:fldCharType="separate"/>
            </w:r>
            <w:r w:rsidR="00BB5BD6">
              <w:rPr>
                <w:rFonts w:ascii="Times New Roman" w:hAnsi="Times New Roman"/>
                <w:i w:val="0"/>
                <w:iCs w:val="0"/>
                <w:noProof/>
                <w:webHidden/>
                <w:color w:val="000000" w:themeColor="text1"/>
              </w:rPr>
              <w:t>26</w:t>
            </w:r>
            <w:r w:rsidRPr="00396F3F">
              <w:rPr>
                <w:rFonts w:ascii="Times New Roman" w:hAnsi="Times New Roman"/>
                <w:i w:val="0"/>
                <w:iCs w:val="0"/>
                <w:noProof/>
                <w:webHidden/>
                <w:color w:val="000000" w:themeColor="text1"/>
              </w:rPr>
              <w:fldChar w:fldCharType="end"/>
            </w:r>
          </w:hyperlink>
        </w:p>
        <w:p w14:paraId="16865BD3" w14:textId="547173CB" w:rsidR="00396F3F" w:rsidRPr="00396F3F" w:rsidRDefault="00396F3F">
          <w:pPr>
            <w:rPr>
              <w:color w:val="000000" w:themeColor="text1"/>
            </w:rPr>
          </w:pPr>
          <w:r w:rsidRPr="00396F3F">
            <w:rPr>
              <w:b/>
              <w:bCs/>
              <w:noProof/>
              <w:color w:val="000000" w:themeColor="text1"/>
            </w:rPr>
            <w:fldChar w:fldCharType="end"/>
          </w:r>
        </w:p>
      </w:sdtContent>
    </w:sdt>
    <w:p w14:paraId="1572466E" w14:textId="2641A22D" w:rsidR="00396F3F" w:rsidRPr="00396F3F" w:rsidRDefault="00396F3F" w:rsidP="00396F3F">
      <w:pPr>
        <w:jc w:val="center"/>
        <w:rPr>
          <w:b/>
          <w:bCs/>
          <w:color w:val="000000" w:themeColor="text1"/>
          <w:sz w:val="28"/>
          <w:szCs w:val="28"/>
        </w:rPr>
      </w:pPr>
      <w:r w:rsidRPr="00396F3F">
        <w:rPr>
          <w:b/>
          <w:bCs/>
        </w:rPr>
        <w:br w:type="page"/>
      </w:r>
    </w:p>
    <w:p w14:paraId="4C677B56" w14:textId="22EA66B1" w:rsidR="00340717" w:rsidRPr="00ED159E" w:rsidRDefault="00ED159E" w:rsidP="00ED159E">
      <w:pPr>
        <w:pStyle w:val="Ttulo1"/>
      </w:pPr>
      <w:bookmarkStart w:id="0" w:name="_Toc240173264"/>
      <w:r w:rsidRPr="00ED159E">
        <w:lastRenderedPageBreak/>
        <w:t>Introduccion</w:t>
      </w:r>
      <w:bookmarkEnd w:id="0"/>
    </w:p>
    <w:p w14:paraId="38F37F43" w14:textId="77777777" w:rsidR="00340717" w:rsidRDefault="00000000">
      <w:pPr>
        <w:spacing w:line="480" w:lineRule="auto"/>
        <w:ind w:firstLine="720"/>
        <w:jc w:val="both"/>
      </w:pPr>
      <w:r>
        <w:rPr>
          <w:sz w:val="24"/>
          <w:szCs w:val="24"/>
        </w:rPr>
        <w:t>La mayoría de los emprendimientos no sobrevive. Determinar por qué unos prosperan y otros no es una pregunta clásica de la literatura de gestión, y su interés no es solo académico: incubadoras, aceleradoras e inversionistas deciden a diario a qué proyectos asignar recursos escasos.</w:t>
      </w:r>
    </w:p>
    <w:p w14:paraId="70661231" w14:textId="77777777" w:rsidR="00340717" w:rsidRDefault="00000000">
      <w:pPr>
        <w:spacing w:line="480" w:lineRule="auto"/>
        <w:ind w:firstLine="720"/>
        <w:jc w:val="both"/>
      </w:pPr>
      <w:r>
        <w:rPr>
          <w:sz w:val="24"/>
          <w:szCs w:val="24"/>
        </w:rPr>
        <w:t>El presente informe documenta el desarrollo de una aplicación que estima la probabilidad de que un emprendimiento sobreviva, empleando únicamente información disponible al momento de su fundación. La pregunta que guía el trabajo es qué características permiten anticipar esa supervivencia, y para responderla el procedimiento de entrenamiento no se limita a ajustar un modelo, sino que mide de forma explícita cuánto aporta cada grupo de variables.</w:t>
      </w:r>
    </w:p>
    <w:p w14:paraId="16D4CE60" w14:textId="77777777" w:rsidR="00340717" w:rsidRDefault="00000000">
      <w:pPr>
        <w:spacing w:line="480" w:lineRule="auto"/>
        <w:ind w:firstLine="720"/>
        <w:jc w:val="both"/>
      </w:pPr>
      <w:r>
        <w:rPr>
          <w:sz w:val="24"/>
          <w:szCs w:val="24"/>
        </w:rPr>
        <w:t>El objetivo del proyecto excede el modelado. Siguiendo el planteamiento de Sculley et al. (2015), quienes advierten que el código de aprendizaje automático constituye una fracción mínima de un sistema real en producción, la aplicación se construyó como un producto de software completo: dos interfaces orientadas a usuarios distintos, una interfaz de programación documentada, veintinueve pruebas automatizadas y una estrategia de despliegue contenerizada.</w:t>
      </w:r>
    </w:p>
    <w:p w14:paraId="7CFDF3FD" w14:textId="77777777" w:rsidR="00340717" w:rsidRPr="00ED159E" w:rsidRDefault="00000000" w:rsidP="00ED159E">
      <w:pPr>
        <w:pStyle w:val="Ttulo1"/>
      </w:pPr>
      <w:bookmarkStart w:id="1" w:name="_Toc240173265"/>
      <w:r w:rsidRPr="00ED159E">
        <w:t>Método</w:t>
      </w:r>
      <w:bookmarkEnd w:id="1"/>
    </w:p>
    <w:p w14:paraId="35863D2D" w14:textId="77777777" w:rsidR="00340717" w:rsidRPr="005E568A" w:rsidRDefault="00000000" w:rsidP="005E568A">
      <w:pPr>
        <w:pStyle w:val="Ttulo2"/>
      </w:pPr>
      <w:bookmarkStart w:id="2" w:name="_Toc240173266"/>
      <w:r w:rsidRPr="005E568A">
        <w:t>Conjunto de Datos</w:t>
      </w:r>
      <w:bookmarkEnd w:id="2"/>
    </w:p>
    <w:p w14:paraId="79E5C262" w14:textId="35C34A42" w:rsidR="00340717" w:rsidRDefault="00000000" w:rsidP="00ED159E">
      <w:pPr>
        <w:spacing w:line="480" w:lineRule="auto"/>
        <w:ind w:left="708" w:firstLine="720"/>
        <w:jc w:val="both"/>
      </w:pPr>
      <w:r>
        <w:rPr>
          <w:sz w:val="24"/>
          <w:szCs w:val="24"/>
        </w:rPr>
        <w:t>Se empleó el conjunto startup_survival_master, que contiene 48 000 emprendimientos descritos por 30 variables. El diccionario de datos agrupa las variables según su naturaleza en cuatro categorías circunstancia o azar, perfil del fundador, equipo fundador y ejecución a las que el presente trabajo añade dos agrupaciones propias: financiamiento y contexto sectorial. Esa agrupación resultó ser el eje del análisis.</w:t>
      </w:r>
    </w:p>
    <w:p w14:paraId="7E5F1E09" w14:textId="77777777" w:rsidR="00340717" w:rsidRDefault="00000000" w:rsidP="00ED159E">
      <w:pPr>
        <w:spacing w:line="480" w:lineRule="auto"/>
        <w:ind w:left="708" w:firstLine="720"/>
        <w:jc w:val="both"/>
      </w:pPr>
      <w:r>
        <w:rPr>
          <w:sz w:val="24"/>
          <w:szCs w:val="24"/>
        </w:rPr>
        <w:lastRenderedPageBreak/>
        <w:t>El conjunto corresponde a una simulación calibrada sobre la literatura de fracaso de emprendimientos, no a empresas reales, y así se declara. Esta condición exigía una verificación previa, pues un conjunto sintético mal construido puede contener una regla determinista oculta que vuelve trivial el problema. Se aplicó una prueba de separabilidad lineal: un modelo lineal ajustado sobre la totalidad de las 48 000 observaciones comete 13 842 errores y las distribuciones de ambas clases se solapan. No existe, por tanto, una fórmula subyacente recuperable, y el problema de modelado es genuino.</w:t>
      </w:r>
    </w:p>
    <w:p w14:paraId="221049D0" w14:textId="77777777" w:rsidR="00340717" w:rsidRDefault="00000000" w:rsidP="00ED159E">
      <w:pPr>
        <w:spacing w:line="480" w:lineRule="auto"/>
        <w:ind w:left="708" w:firstLine="720"/>
        <w:jc w:val="both"/>
      </w:pPr>
      <w:r>
        <w:rPr>
          <w:sz w:val="24"/>
          <w:szCs w:val="24"/>
        </w:rPr>
        <w:t>La consecuencia de esta condición es interpretativa y se explicita aquí: los hallazgos describen la estructura del conjunto de datos y su coincidencia con lo reportado por la literatura, y no constituyen evidencia empírica nueva sobre emprendimientos reales.</w:t>
      </w:r>
    </w:p>
    <w:p w14:paraId="65EC84DB" w14:textId="77777777" w:rsidR="00340717" w:rsidRDefault="00000000" w:rsidP="005E568A">
      <w:pPr>
        <w:pStyle w:val="Ttulo2"/>
      </w:pPr>
      <w:bookmarkStart w:id="3" w:name="_Toc240173267"/>
      <w:r>
        <w:t>Descripción de las Variables</w:t>
      </w:r>
      <w:bookmarkEnd w:id="3"/>
    </w:p>
    <w:p w14:paraId="3DB1ACA9" w14:textId="77777777" w:rsidR="00340717" w:rsidRDefault="00000000" w:rsidP="00ED159E">
      <w:pPr>
        <w:spacing w:line="480" w:lineRule="auto"/>
        <w:ind w:left="708" w:firstLine="720"/>
        <w:jc w:val="both"/>
      </w:pPr>
      <w:r>
        <w:rPr>
          <w:sz w:val="24"/>
          <w:szCs w:val="24"/>
        </w:rPr>
        <w:t>La Tabla 1 presenta las diecisiete variables retenidas, organizadas según el grupo al que pertenecen.</w:t>
      </w:r>
    </w:p>
    <w:p w14:paraId="6439A6D5" w14:textId="77777777" w:rsidR="00340717" w:rsidRDefault="00000000" w:rsidP="00ED159E">
      <w:pPr>
        <w:spacing w:line="480" w:lineRule="auto"/>
        <w:ind w:left="708"/>
      </w:pPr>
      <w:r>
        <w:rPr>
          <w:b/>
          <w:bCs/>
          <w:sz w:val="24"/>
          <w:szCs w:val="24"/>
        </w:rPr>
        <w:t>Tabla 1</w:t>
      </w:r>
    </w:p>
    <w:p w14:paraId="12C2389C" w14:textId="77777777" w:rsidR="00340717" w:rsidRDefault="00000000" w:rsidP="00ED159E">
      <w:pPr>
        <w:spacing w:after="120" w:line="480" w:lineRule="auto"/>
        <w:ind w:left="708"/>
      </w:pPr>
      <w:r>
        <w:rPr>
          <w:i/>
          <w:iCs/>
          <w:sz w:val="24"/>
          <w:szCs w:val="24"/>
        </w:rPr>
        <w:t>Variables Empleadas por el Modelo, según Grupo</w:t>
      </w:r>
    </w:p>
    <w:tbl>
      <w:tblPr>
        <w:tblW w:w="8506"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6379"/>
      </w:tblGrid>
      <w:tr w:rsidR="00340717" w14:paraId="37E3B0E0" w14:textId="77777777" w:rsidTr="00ED159E">
        <w:tc>
          <w:tcPr>
            <w:tcW w:w="2127"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40027C7B" w14:textId="77777777" w:rsidR="00340717" w:rsidRDefault="00000000">
            <w:r>
              <w:rPr>
                <w:sz w:val="22"/>
                <w:szCs w:val="22"/>
              </w:rPr>
              <w:t>Grupo</w:t>
            </w:r>
          </w:p>
        </w:tc>
        <w:tc>
          <w:tcPr>
            <w:tcW w:w="6379"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3A6E6349" w14:textId="77777777" w:rsidR="00340717" w:rsidRDefault="00000000">
            <w:pPr>
              <w:jc w:val="center"/>
            </w:pPr>
            <w:r>
              <w:rPr>
                <w:sz w:val="22"/>
                <w:szCs w:val="22"/>
              </w:rPr>
              <w:t>Variables</w:t>
            </w:r>
          </w:p>
        </w:tc>
      </w:tr>
      <w:tr w:rsidR="00340717" w:rsidRPr="005E568A" w14:paraId="35EEF5CA" w14:textId="77777777" w:rsidTr="00ED159E">
        <w:tc>
          <w:tcPr>
            <w:tcW w:w="212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505548C" w14:textId="77777777" w:rsidR="00340717" w:rsidRDefault="00000000">
            <w:r>
              <w:rPr>
                <w:sz w:val="22"/>
                <w:szCs w:val="22"/>
              </w:rPr>
              <w:t>Circunstancia y azar</w:t>
            </w:r>
          </w:p>
        </w:tc>
        <w:tc>
          <w:tcPr>
            <w:tcW w:w="637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8894A2A" w14:textId="77777777" w:rsidR="00340717" w:rsidRPr="00D23AC4" w:rsidRDefault="00000000">
            <w:pPr>
              <w:jc w:val="center"/>
              <w:rPr>
                <w:lang w:val="en-US"/>
              </w:rPr>
            </w:pPr>
            <w:proofErr w:type="spellStart"/>
            <w:r w:rsidRPr="00D23AC4">
              <w:rPr>
                <w:sz w:val="22"/>
                <w:szCs w:val="22"/>
                <w:lang w:val="en-US"/>
              </w:rPr>
              <w:t>macro_climate</w:t>
            </w:r>
            <w:proofErr w:type="spellEnd"/>
            <w:r w:rsidRPr="00D23AC4">
              <w:rPr>
                <w:sz w:val="22"/>
                <w:szCs w:val="22"/>
                <w:lang w:val="en-US"/>
              </w:rPr>
              <w:t xml:space="preserve">, </w:t>
            </w:r>
            <w:proofErr w:type="spellStart"/>
            <w:r w:rsidRPr="00D23AC4">
              <w:rPr>
                <w:sz w:val="22"/>
                <w:szCs w:val="22"/>
                <w:lang w:val="en-US"/>
              </w:rPr>
              <w:t>market_size_score</w:t>
            </w:r>
            <w:proofErr w:type="spellEnd"/>
            <w:r w:rsidRPr="00D23AC4">
              <w:rPr>
                <w:sz w:val="22"/>
                <w:szCs w:val="22"/>
                <w:lang w:val="en-US"/>
              </w:rPr>
              <w:t xml:space="preserve">, </w:t>
            </w:r>
            <w:proofErr w:type="spellStart"/>
            <w:r w:rsidRPr="00D23AC4">
              <w:rPr>
                <w:sz w:val="22"/>
                <w:szCs w:val="22"/>
                <w:lang w:val="en-US"/>
              </w:rPr>
              <w:t>competition_intensity</w:t>
            </w:r>
            <w:proofErr w:type="spellEnd"/>
          </w:p>
        </w:tc>
      </w:tr>
      <w:tr w:rsidR="00340717" w:rsidRPr="005E568A" w14:paraId="2D228840" w14:textId="77777777" w:rsidTr="00ED159E">
        <w:tc>
          <w:tcPr>
            <w:tcW w:w="212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5819A1" w14:textId="77777777" w:rsidR="00340717" w:rsidRDefault="00000000">
            <w:r>
              <w:rPr>
                <w:sz w:val="22"/>
                <w:szCs w:val="22"/>
              </w:rPr>
              <w:t>Perfil del fundador</w:t>
            </w:r>
          </w:p>
        </w:tc>
        <w:tc>
          <w:tcPr>
            <w:tcW w:w="637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DDC07C2" w14:textId="77777777" w:rsidR="00340717" w:rsidRPr="00D23AC4" w:rsidRDefault="00000000">
            <w:pPr>
              <w:jc w:val="center"/>
              <w:rPr>
                <w:lang w:val="en-US"/>
              </w:rPr>
            </w:pPr>
            <w:proofErr w:type="spellStart"/>
            <w:r w:rsidRPr="00D23AC4">
              <w:rPr>
                <w:sz w:val="22"/>
                <w:szCs w:val="22"/>
                <w:lang w:val="en-US"/>
              </w:rPr>
              <w:t>founder_prior_exits</w:t>
            </w:r>
            <w:proofErr w:type="spellEnd"/>
            <w:r w:rsidRPr="00D23AC4">
              <w:rPr>
                <w:sz w:val="22"/>
                <w:szCs w:val="22"/>
                <w:lang w:val="en-US"/>
              </w:rPr>
              <w:t xml:space="preserve">, </w:t>
            </w:r>
            <w:proofErr w:type="spellStart"/>
            <w:r w:rsidRPr="00D23AC4">
              <w:rPr>
                <w:sz w:val="22"/>
                <w:szCs w:val="22"/>
                <w:lang w:val="en-US"/>
              </w:rPr>
              <w:t>domain_experience_years</w:t>
            </w:r>
            <w:proofErr w:type="spellEnd"/>
          </w:p>
        </w:tc>
      </w:tr>
      <w:tr w:rsidR="00340717" w14:paraId="20790FE6" w14:textId="77777777" w:rsidTr="00ED159E">
        <w:tc>
          <w:tcPr>
            <w:tcW w:w="212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D1D2F2" w14:textId="77777777" w:rsidR="00340717" w:rsidRDefault="00000000">
            <w:r>
              <w:rPr>
                <w:sz w:val="22"/>
                <w:szCs w:val="22"/>
              </w:rPr>
              <w:t>Equipo fundador</w:t>
            </w:r>
          </w:p>
        </w:tc>
        <w:tc>
          <w:tcPr>
            <w:tcW w:w="637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C9663A2" w14:textId="77777777" w:rsidR="00340717" w:rsidRDefault="00000000">
            <w:pPr>
              <w:jc w:val="center"/>
            </w:pPr>
            <w:r>
              <w:rPr>
                <w:sz w:val="22"/>
                <w:szCs w:val="22"/>
              </w:rPr>
              <w:t>cofounder_conflict, team_completeness</w:t>
            </w:r>
          </w:p>
        </w:tc>
      </w:tr>
      <w:tr w:rsidR="00340717" w:rsidRPr="005E568A" w14:paraId="0EEF64F9" w14:textId="77777777" w:rsidTr="00ED159E">
        <w:tc>
          <w:tcPr>
            <w:tcW w:w="212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63C06C" w14:textId="77777777" w:rsidR="00340717" w:rsidRDefault="00000000">
            <w:r>
              <w:rPr>
                <w:sz w:val="22"/>
                <w:szCs w:val="22"/>
              </w:rPr>
              <w:t>Ejecución</w:t>
            </w:r>
          </w:p>
        </w:tc>
        <w:tc>
          <w:tcPr>
            <w:tcW w:w="637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0D9CF39" w14:textId="77777777" w:rsidR="00340717" w:rsidRPr="00D23AC4" w:rsidRDefault="00000000">
            <w:pPr>
              <w:jc w:val="center"/>
              <w:rPr>
                <w:lang w:val="en-US"/>
              </w:rPr>
            </w:pPr>
            <w:proofErr w:type="spellStart"/>
            <w:r w:rsidRPr="00D23AC4">
              <w:rPr>
                <w:sz w:val="22"/>
                <w:szCs w:val="22"/>
                <w:lang w:val="en-US"/>
              </w:rPr>
              <w:t>product_market_fit_score</w:t>
            </w:r>
            <w:proofErr w:type="spellEnd"/>
            <w:r w:rsidRPr="00D23AC4">
              <w:rPr>
                <w:sz w:val="22"/>
                <w:szCs w:val="22"/>
                <w:lang w:val="en-US"/>
              </w:rPr>
              <w:t xml:space="preserve">, </w:t>
            </w:r>
            <w:proofErr w:type="spellStart"/>
            <w:r w:rsidRPr="00D23AC4">
              <w:rPr>
                <w:sz w:val="22"/>
                <w:szCs w:val="22"/>
                <w:lang w:val="en-US"/>
              </w:rPr>
              <w:t>did_customer_validation</w:t>
            </w:r>
            <w:proofErr w:type="spellEnd"/>
            <w:r w:rsidRPr="00D23AC4">
              <w:rPr>
                <w:sz w:val="22"/>
                <w:szCs w:val="22"/>
                <w:lang w:val="en-US"/>
              </w:rPr>
              <w:t xml:space="preserve">, </w:t>
            </w:r>
            <w:proofErr w:type="spellStart"/>
            <w:r w:rsidRPr="00D23AC4">
              <w:rPr>
                <w:sz w:val="22"/>
                <w:szCs w:val="22"/>
                <w:lang w:val="en-US"/>
              </w:rPr>
              <w:t>premature_scaling</w:t>
            </w:r>
            <w:proofErr w:type="spellEnd"/>
            <w:r w:rsidRPr="00D23AC4">
              <w:rPr>
                <w:sz w:val="22"/>
                <w:szCs w:val="22"/>
                <w:lang w:val="en-US"/>
              </w:rPr>
              <w:t xml:space="preserve">, </w:t>
            </w:r>
            <w:proofErr w:type="spellStart"/>
            <w:r w:rsidRPr="00D23AC4">
              <w:rPr>
                <w:sz w:val="22"/>
                <w:szCs w:val="22"/>
                <w:lang w:val="en-US"/>
              </w:rPr>
              <w:t>unit_economics_score</w:t>
            </w:r>
            <w:proofErr w:type="spellEnd"/>
            <w:r w:rsidRPr="00D23AC4">
              <w:rPr>
                <w:sz w:val="22"/>
                <w:szCs w:val="22"/>
                <w:lang w:val="en-US"/>
              </w:rPr>
              <w:t xml:space="preserve">, </w:t>
            </w:r>
            <w:proofErr w:type="spellStart"/>
            <w:r w:rsidRPr="00D23AC4">
              <w:rPr>
                <w:sz w:val="22"/>
                <w:szCs w:val="22"/>
                <w:lang w:val="en-US"/>
              </w:rPr>
              <w:t>marketing_effectiveness</w:t>
            </w:r>
            <w:proofErr w:type="spellEnd"/>
          </w:p>
        </w:tc>
      </w:tr>
      <w:tr w:rsidR="00340717" w:rsidRPr="005E568A" w14:paraId="156D1878" w14:textId="77777777" w:rsidTr="00ED159E">
        <w:tc>
          <w:tcPr>
            <w:tcW w:w="212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015ED4" w14:textId="77777777" w:rsidR="00340717" w:rsidRDefault="00000000">
            <w:r>
              <w:rPr>
                <w:sz w:val="22"/>
                <w:szCs w:val="22"/>
              </w:rPr>
              <w:t>Financiamiento y caja</w:t>
            </w:r>
          </w:p>
        </w:tc>
        <w:tc>
          <w:tcPr>
            <w:tcW w:w="637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9FB198" w14:textId="77777777" w:rsidR="00340717" w:rsidRPr="00D23AC4" w:rsidRDefault="00000000">
            <w:pPr>
              <w:jc w:val="center"/>
              <w:rPr>
                <w:lang w:val="en-US"/>
              </w:rPr>
            </w:pPr>
            <w:proofErr w:type="spellStart"/>
            <w:r w:rsidRPr="00D23AC4">
              <w:rPr>
                <w:sz w:val="22"/>
                <w:szCs w:val="22"/>
                <w:lang w:val="en-US"/>
              </w:rPr>
              <w:t>funding_path</w:t>
            </w:r>
            <w:proofErr w:type="spellEnd"/>
            <w:r w:rsidRPr="00D23AC4">
              <w:rPr>
                <w:sz w:val="22"/>
                <w:szCs w:val="22"/>
                <w:lang w:val="en-US"/>
              </w:rPr>
              <w:t xml:space="preserve">, </w:t>
            </w:r>
            <w:proofErr w:type="spellStart"/>
            <w:r w:rsidRPr="00D23AC4">
              <w:rPr>
                <w:sz w:val="22"/>
                <w:szCs w:val="22"/>
                <w:lang w:val="en-US"/>
              </w:rPr>
              <w:t>total_raised_usd</w:t>
            </w:r>
            <w:proofErr w:type="spellEnd"/>
            <w:r w:rsidRPr="00D23AC4">
              <w:rPr>
                <w:sz w:val="22"/>
                <w:szCs w:val="22"/>
                <w:lang w:val="en-US"/>
              </w:rPr>
              <w:t xml:space="preserve">, </w:t>
            </w:r>
            <w:proofErr w:type="spellStart"/>
            <w:r w:rsidRPr="00D23AC4">
              <w:rPr>
                <w:sz w:val="22"/>
                <w:szCs w:val="22"/>
                <w:lang w:val="en-US"/>
              </w:rPr>
              <w:t>monthly_burn_rate</w:t>
            </w:r>
            <w:proofErr w:type="spellEnd"/>
            <w:r w:rsidRPr="00D23AC4">
              <w:rPr>
                <w:sz w:val="22"/>
                <w:szCs w:val="22"/>
                <w:lang w:val="en-US"/>
              </w:rPr>
              <w:t xml:space="preserve">, </w:t>
            </w:r>
            <w:proofErr w:type="spellStart"/>
            <w:r w:rsidRPr="00D23AC4">
              <w:rPr>
                <w:sz w:val="22"/>
                <w:szCs w:val="22"/>
                <w:lang w:val="en-US"/>
              </w:rPr>
              <w:t>runway_months</w:t>
            </w:r>
            <w:proofErr w:type="spellEnd"/>
          </w:p>
        </w:tc>
      </w:tr>
      <w:tr w:rsidR="00340717" w14:paraId="7EA6568C" w14:textId="77777777" w:rsidTr="00ED159E">
        <w:tc>
          <w:tcPr>
            <w:tcW w:w="2127"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15507E00" w14:textId="77777777" w:rsidR="00340717" w:rsidRDefault="00000000">
            <w:r>
              <w:rPr>
                <w:sz w:val="22"/>
                <w:szCs w:val="22"/>
              </w:rPr>
              <w:t>Contexto sectorial</w:t>
            </w:r>
          </w:p>
        </w:tc>
        <w:tc>
          <w:tcPr>
            <w:tcW w:w="6379"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4BFE87A3" w14:textId="77777777" w:rsidR="00340717" w:rsidRDefault="00000000">
            <w:pPr>
              <w:jc w:val="center"/>
            </w:pPr>
            <w:r>
              <w:rPr>
                <w:sz w:val="22"/>
                <w:szCs w:val="22"/>
              </w:rPr>
              <w:t>industry</w:t>
            </w:r>
          </w:p>
        </w:tc>
      </w:tr>
    </w:tbl>
    <w:p w14:paraId="4E532CFF" w14:textId="77777777" w:rsidR="00340717" w:rsidRDefault="00000000" w:rsidP="00ED159E">
      <w:pPr>
        <w:spacing w:before="120" w:after="240"/>
        <w:ind w:left="708"/>
      </w:pPr>
      <w:r>
        <w:rPr>
          <w:i/>
          <w:iCs/>
          <w:sz w:val="22"/>
          <w:szCs w:val="22"/>
        </w:rPr>
        <w:t xml:space="preserve">Nota. </w:t>
      </w:r>
      <w:r>
        <w:rPr>
          <w:sz w:val="22"/>
          <w:szCs w:val="22"/>
        </w:rPr>
        <w:t>Diecisiete variables en total. La agrupación proviene del diccionario del conjunto de datos, ampliada con las categorías de financiamiento y contexto definidas en este trabajo.</w:t>
      </w:r>
    </w:p>
    <w:p w14:paraId="67F2214E" w14:textId="77777777" w:rsidR="00340717" w:rsidRDefault="00000000" w:rsidP="00ED159E">
      <w:pPr>
        <w:spacing w:line="480" w:lineRule="auto"/>
        <w:ind w:left="708" w:firstLine="720"/>
        <w:jc w:val="both"/>
      </w:pPr>
      <w:r>
        <w:rPr>
          <w:sz w:val="24"/>
          <w:szCs w:val="24"/>
        </w:rPr>
        <w:lastRenderedPageBreak/>
        <w:t>La Tabla 2 resume los estadísticos descriptivos de las variables numéricas de mayor relevancia. Se observa que las magnitudes monetarias presentan distribuciones marcadamente asimétricas: la mediana del capital levantado asciende a 111 000 dólares mientras que la media alcanza 1 607 581, diferencia atribuible a un reducido número de emprendimientos con financiamiento muy superior al resto.</w:t>
      </w:r>
    </w:p>
    <w:p w14:paraId="4EF4920A" w14:textId="77777777" w:rsidR="00340717" w:rsidRDefault="00000000" w:rsidP="00ED159E">
      <w:pPr>
        <w:spacing w:line="480" w:lineRule="auto"/>
        <w:ind w:left="708"/>
      </w:pPr>
      <w:r>
        <w:rPr>
          <w:b/>
          <w:bCs/>
          <w:sz w:val="24"/>
          <w:szCs w:val="24"/>
        </w:rPr>
        <w:t>Tabla 2</w:t>
      </w:r>
    </w:p>
    <w:p w14:paraId="17936845" w14:textId="77777777" w:rsidR="00340717" w:rsidRDefault="00000000" w:rsidP="00ED159E">
      <w:pPr>
        <w:spacing w:after="120" w:line="480" w:lineRule="auto"/>
        <w:ind w:left="708"/>
      </w:pPr>
      <w:r>
        <w:rPr>
          <w:i/>
          <w:iCs/>
          <w:sz w:val="24"/>
          <w:szCs w:val="24"/>
        </w:rPr>
        <w:t>Estadísticos Descriptivos de las Variables Numéricas Principales</w:t>
      </w:r>
    </w:p>
    <w:tbl>
      <w:tblPr>
        <w:tblW w:w="836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3"/>
        <w:gridCol w:w="1134"/>
        <w:gridCol w:w="1275"/>
        <w:gridCol w:w="993"/>
        <w:gridCol w:w="1134"/>
        <w:gridCol w:w="1275"/>
      </w:tblGrid>
      <w:tr w:rsidR="00340717" w14:paraId="146B524E" w14:textId="77777777" w:rsidTr="00ED159E">
        <w:tc>
          <w:tcPr>
            <w:tcW w:w="2553"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0D13E25B" w14:textId="77777777" w:rsidR="00340717" w:rsidRDefault="00000000">
            <w:r>
              <w:rPr>
                <w:sz w:val="22"/>
                <w:szCs w:val="22"/>
              </w:rPr>
              <w:t>Variable</w:t>
            </w:r>
          </w:p>
        </w:tc>
        <w:tc>
          <w:tcPr>
            <w:tcW w:w="1134"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4EDF74E1" w14:textId="77777777" w:rsidR="00340717" w:rsidRDefault="00000000">
            <w:pPr>
              <w:jc w:val="center"/>
            </w:pPr>
            <w:r>
              <w:rPr>
                <w:sz w:val="22"/>
                <w:szCs w:val="22"/>
              </w:rPr>
              <w:t>M</w:t>
            </w:r>
          </w:p>
        </w:tc>
        <w:tc>
          <w:tcPr>
            <w:tcW w:w="1275"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6D93C1F0" w14:textId="77777777" w:rsidR="00340717" w:rsidRDefault="00000000">
            <w:pPr>
              <w:jc w:val="center"/>
            </w:pPr>
            <w:r>
              <w:rPr>
                <w:sz w:val="22"/>
                <w:szCs w:val="22"/>
              </w:rPr>
              <w:t>DE</w:t>
            </w:r>
          </w:p>
        </w:tc>
        <w:tc>
          <w:tcPr>
            <w:tcW w:w="993"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58840B19" w14:textId="77777777" w:rsidR="00340717" w:rsidRDefault="00000000">
            <w:pPr>
              <w:jc w:val="center"/>
            </w:pPr>
            <w:r>
              <w:rPr>
                <w:sz w:val="22"/>
                <w:szCs w:val="22"/>
              </w:rPr>
              <w:t>Mdn</w:t>
            </w:r>
          </w:p>
        </w:tc>
        <w:tc>
          <w:tcPr>
            <w:tcW w:w="1134"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5CAAA21C" w14:textId="77777777" w:rsidR="00340717" w:rsidRDefault="00000000">
            <w:pPr>
              <w:jc w:val="center"/>
            </w:pPr>
            <w:r>
              <w:rPr>
                <w:sz w:val="22"/>
                <w:szCs w:val="22"/>
              </w:rPr>
              <w:t>Mín.</w:t>
            </w:r>
          </w:p>
        </w:tc>
        <w:tc>
          <w:tcPr>
            <w:tcW w:w="1275"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1919F8D2" w14:textId="77777777" w:rsidR="00340717" w:rsidRDefault="00000000">
            <w:pPr>
              <w:jc w:val="center"/>
            </w:pPr>
            <w:r>
              <w:rPr>
                <w:sz w:val="22"/>
                <w:szCs w:val="22"/>
              </w:rPr>
              <w:t>Máx.</w:t>
            </w:r>
          </w:p>
        </w:tc>
      </w:tr>
      <w:tr w:rsidR="00340717" w14:paraId="4F281AEF" w14:textId="77777777" w:rsidTr="00ED159E">
        <w:tc>
          <w:tcPr>
            <w:tcW w:w="255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412EC8" w14:textId="77777777" w:rsidR="00340717" w:rsidRDefault="00000000">
            <w:r>
              <w:rPr>
                <w:sz w:val="22"/>
                <w:szCs w:val="22"/>
              </w:rPr>
              <w:t>product_market_fit_score</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3ACB48F" w14:textId="77777777" w:rsidR="00340717" w:rsidRDefault="00000000">
            <w:pPr>
              <w:jc w:val="center"/>
            </w:pPr>
            <w:r>
              <w:rPr>
                <w:sz w:val="22"/>
                <w:szCs w:val="22"/>
              </w:rPr>
              <w:t>4.61</w:t>
            </w:r>
          </w:p>
        </w:tc>
        <w:tc>
          <w:tcPr>
            <w:tcW w:w="127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39775D8" w14:textId="77777777" w:rsidR="00340717" w:rsidRDefault="00000000">
            <w:pPr>
              <w:jc w:val="center"/>
            </w:pPr>
            <w:r>
              <w:rPr>
                <w:sz w:val="22"/>
                <w:szCs w:val="22"/>
              </w:rPr>
              <w:t>2.24</w:t>
            </w:r>
          </w:p>
        </w:tc>
        <w:tc>
          <w:tcPr>
            <w:tcW w:w="99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490932C" w14:textId="77777777" w:rsidR="00340717" w:rsidRDefault="00000000">
            <w:pPr>
              <w:jc w:val="center"/>
            </w:pPr>
            <w:r>
              <w:rPr>
                <w:sz w:val="22"/>
                <w:szCs w:val="22"/>
              </w:rPr>
              <w:t>4.60</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96ABF33" w14:textId="77777777" w:rsidR="00340717" w:rsidRDefault="00000000">
            <w:pPr>
              <w:jc w:val="center"/>
            </w:pPr>
            <w:r>
              <w:rPr>
                <w:sz w:val="22"/>
                <w:szCs w:val="22"/>
              </w:rPr>
              <w:t>0.0</w:t>
            </w:r>
          </w:p>
        </w:tc>
        <w:tc>
          <w:tcPr>
            <w:tcW w:w="127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35D48D" w14:textId="77777777" w:rsidR="00340717" w:rsidRDefault="00000000">
            <w:pPr>
              <w:jc w:val="center"/>
            </w:pPr>
            <w:r>
              <w:rPr>
                <w:sz w:val="22"/>
                <w:szCs w:val="22"/>
              </w:rPr>
              <w:t>10.0</w:t>
            </w:r>
          </w:p>
        </w:tc>
      </w:tr>
      <w:tr w:rsidR="00340717" w14:paraId="55CA1144" w14:textId="77777777" w:rsidTr="00ED159E">
        <w:tc>
          <w:tcPr>
            <w:tcW w:w="255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9E2A73" w14:textId="77777777" w:rsidR="00340717" w:rsidRDefault="00000000">
            <w:r>
              <w:rPr>
                <w:sz w:val="22"/>
                <w:szCs w:val="22"/>
              </w:rPr>
              <w:t>runway_months</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ECF5FA2" w14:textId="77777777" w:rsidR="00340717" w:rsidRDefault="00000000">
            <w:pPr>
              <w:jc w:val="center"/>
            </w:pPr>
            <w:r>
              <w:rPr>
                <w:sz w:val="22"/>
                <w:szCs w:val="22"/>
              </w:rPr>
              <w:t>18.88</w:t>
            </w:r>
          </w:p>
        </w:tc>
        <w:tc>
          <w:tcPr>
            <w:tcW w:w="127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94AC3B" w14:textId="77777777" w:rsidR="00340717" w:rsidRDefault="00000000">
            <w:pPr>
              <w:jc w:val="center"/>
            </w:pPr>
            <w:r>
              <w:rPr>
                <w:sz w:val="22"/>
                <w:szCs w:val="22"/>
              </w:rPr>
              <w:t>8.14</w:t>
            </w:r>
          </w:p>
        </w:tc>
        <w:tc>
          <w:tcPr>
            <w:tcW w:w="99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6A0403A" w14:textId="77777777" w:rsidR="00340717" w:rsidRDefault="00000000">
            <w:pPr>
              <w:jc w:val="center"/>
            </w:pPr>
            <w:r>
              <w:rPr>
                <w:sz w:val="22"/>
                <w:szCs w:val="22"/>
              </w:rPr>
              <w:t>18.80</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CCCE762" w14:textId="77777777" w:rsidR="00340717" w:rsidRDefault="00000000">
            <w:pPr>
              <w:jc w:val="center"/>
            </w:pPr>
            <w:r>
              <w:rPr>
                <w:sz w:val="22"/>
                <w:szCs w:val="22"/>
              </w:rPr>
              <w:t>2.0</w:t>
            </w:r>
          </w:p>
        </w:tc>
        <w:tc>
          <w:tcPr>
            <w:tcW w:w="127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BD56D2C" w14:textId="77777777" w:rsidR="00340717" w:rsidRDefault="00000000">
            <w:pPr>
              <w:jc w:val="center"/>
            </w:pPr>
            <w:r>
              <w:rPr>
                <w:sz w:val="22"/>
                <w:szCs w:val="22"/>
              </w:rPr>
              <w:t>50.0</w:t>
            </w:r>
          </w:p>
        </w:tc>
      </w:tr>
      <w:tr w:rsidR="00340717" w14:paraId="289E451A" w14:textId="77777777" w:rsidTr="00ED159E">
        <w:tc>
          <w:tcPr>
            <w:tcW w:w="255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054734" w14:textId="77777777" w:rsidR="00340717" w:rsidRDefault="00000000">
            <w:r>
              <w:rPr>
                <w:sz w:val="22"/>
                <w:szCs w:val="22"/>
              </w:rPr>
              <w:t>cofounder_conflict</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9896624" w14:textId="77777777" w:rsidR="00340717" w:rsidRDefault="00000000">
            <w:pPr>
              <w:jc w:val="center"/>
            </w:pPr>
            <w:r>
              <w:rPr>
                <w:sz w:val="22"/>
                <w:szCs w:val="22"/>
              </w:rPr>
              <w:t>4.08</w:t>
            </w:r>
          </w:p>
        </w:tc>
        <w:tc>
          <w:tcPr>
            <w:tcW w:w="127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203B29" w14:textId="77777777" w:rsidR="00340717" w:rsidRDefault="00000000">
            <w:pPr>
              <w:jc w:val="center"/>
            </w:pPr>
            <w:r>
              <w:rPr>
                <w:sz w:val="22"/>
                <w:szCs w:val="22"/>
              </w:rPr>
              <w:t>2.22</w:t>
            </w:r>
          </w:p>
        </w:tc>
        <w:tc>
          <w:tcPr>
            <w:tcW w:w="99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A8A63B2" w14:textId="77777777" w:rsidR="00340717" w:rsidRDefault="00000000">
            <w:pPr>
              <w:jc w:val="center"/>
            </w:pPr>
            <w:r>
              <w:rPr>
                <w:sz w:val="22"/>
                <w:szCs w:val="22"/>
              </w:rPr>
              <w:t>4.00</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1F684C" w14:textId="77777777" w:rsidR="00340717" w:rsidRDefault="00000000">
            <w:pPr>
              <w:jc w:val="center"/>
            </w:pPr>
            <w:r>
              <w:rPr>
                <w:sz w:val="22"/>
                <w:szCs w:val="22"/>
              </w:rPr>
              <w:t>0.0</w:t>
            </w:r>
          </w:p>
        </w:tc>
        <w:tc>
          <w:tcPr>
            <w:tcW w:w="127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1F11422" w14:textId="77777777" w:rsidR="00340717" w:rsidRDefault="00000000">
            <w:pPr>
              <w:jc w:val="center"/>
            </w:pPr>
            <w:r>
              <w:rPr>
                <w:sz w:val="22"/>
                <w:szCs w:val="22"/>
              </w:rPr>
              <w:t>10.0</w:t>
            </w:r>
          </w:p>
        </w:tc>
      </w:tr>
      <w:tr w:rsidR="00340717" w14:paraId="4C532A1F" w14:textId="77777777" w:rsidTr="00ED159E">
        <w:tc>
          <w:tcPr>
            <w:tcW w:w="255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ACDCDBC" w14:textId="77777777" w:rsidR="00340717" w:rsidRDefault="00000000">
            <w:r>
              <w:rPr>
                <w:sz w:val="22"/>
                <w:szCs w:val="22"/>
              </w:rPr>
              <w:t>team_completeness</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45A9697" w14:textId="77777777" w:rsidR="00340717" w:rsidRDefault="00000000">
            <w:pPr>
              <w:jc w:val="center"/>
            </w:pPr>
            <w:r>
              <w:rPr>
                <w:sz w:val="22"/>
                <w:szCs w:val="22"/>
              </w:rPr>
              <w:t>5.33</w:t>
            </w:r>
          </w:p>
        </w:tc>
        <w:tc>
          <w:tcPr>
            <w:tcW w:w="127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4FEAE8" w14:textId="77777777" w:rsidR="00340717" w:rsidRDefault="00000000">
            <w:pPr>
              <w:jc w:val="center"/>
            </w:pPr>
            <w:r>
              <w:rPr>
                <w:sz w:val="22"/>
                <w:szCs w:val="22"/>
              </w:rPr>
              <w:t>2.16</w:t>
            </w:r>
          </w:p>
        </w:tc>
        <w:tc>
          <w:tcPr>
            <w:tcW w:w="99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EF3AE23" w14:textId="77777777" w:rsidR="00340717" w:rsidRDefault="00000000">
            <w:pPr>
              <w:jc w:val="center"/>
            </w:pPr>
            <w:r>
              <w:rPr>
                <w:sz w:val="22"/>
                <w:szCs w:val="22"/>
              </w:rPr>
              <w:t>5.30</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56C1EC0" w14:textId="77777777" w:rsidR="00340717" w:rsidRDefault="00000000">
            <w:pPr>
              <w:jc w:val="center"/>
            </w:pPr>
            <w:r>
              <w:rPr>
                <w:sz w:val="22"/>
                <w:szCs w:val="22"/>
              </w:rPr>
              <w:t>0.0</w:t>
            </w:r>
          </w:p>
        </w:tc>
        <w:tc>
          <w:tcPr>
            <w:tcW w:w="127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FE481C5" w14:textId="77777777" w:rsidR="00340717" w:rsidRDefault="00000000">
            <w:pPr>
              <w:jc w:val="center"/>
            </w:pPr>
            <w:r>
              <w:rPr>
                <w:sz w:val="22"/>
                <w:szCs w:val="22"/>
              </w:rPr>
              <w:t>10.0</w:t>
            </w:r>
          </w:p>
        </w:tc>
      </w:tr>
      <w:tr w:rsidR="00340717" w14:paraId="1D7768B4" w14:textId="77777777" w:rsidTr="00ED159E">
        <w:tc>
          <w:tcPr>
            <w:tcW w:w="255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83D303" w14:textId="77777777" w:rsidR="00340717" w:rsidRDefault="00000000">
            <w:r>
              <w:rPr>
                <w:sz w:val="22"/>
                <w:szCs w:val="22"/>
              </w:rPr>
              <w:t>macro_climate</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542D536" w14:textId="77777777" w:rsidR="00340717" w:rsidRDefault="00000000">
            <w:pPr>
              <w:jc w:val="center"/>
            </w:pPr>
            <w:r>
              <w:rPr>
                <w:sz w:val="22"/>
                <w:szCs w:val="22"/>
              </w:rPr>
              <w:t>5.01</w:t>
            </w:r>
          </w:p>
        </w:tc>
        <w:tc>
          <w:tcPr>
            <w:tcW w:w="127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FA3828" w14:textId="77777777" w:rsidR="00340717" w:rsidRDefault="00000000">
            <w:pPr>
              <w:jc w:val="center"/>
            </w:pPr>
            <w:r>
              <w:rPr>
                <w:sz w:val="22"/>
                <w:szCs w:val="22"/>
              </w:rPr>
              <w:t>1.98</w:t>
            </w:r>
          </w:p>
        </w:tc>
        <w:tc>
          <w:tcPr>
            <w:tcW w:w="99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D493192" w14:textId="77777777" w:rsidR="00340717" w:rsidRDefault="00000000">
            <w:pPr>
              <w:jc w:val="center"/>
            </w:pPr>
            <w:r>
              <w:rPr>
                <w:sz w:val="22"/>
                <w:szCs w:val="22"/>
              </w:rPr>
              <w:t>5.00</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BFF7C1E" w14:textId="77777777" w:rsidR="00340717" w:rsidRDefault="00000000">
            <w:pPr>
              <w:jc w:val="center"/>
            </w:pPr>
            <w:r>
              <w:rPr>
                <w:sz w:val="22"/>
                <w:szCs w:val="22"/>
              </w:rPr>
              <w:t>0.0</w:t>
            </w:r>
          </w:p>
        </w:tc>
        <w:tc>
          <w:tcPr>
            <w:tcW w:w="127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4948B7" w14:textId="77777777" w:rsidR="00340717" w:rsidRDefault="00000000">
            <w:pPr>
              <w:jc w:val="center"/>
            </w:pPr>
            <w:r>
              <w:rPr>
                <w:sz w:val="22"/>
                <w:szCs w:val="22"/>
              </w:rPr>
              <w:t>10.0</w:t>
            </w:r>
          </w:p>
        </w:tc>
      </w:tr>
      <w:tr w:rsidR="00340717" w14:paraId="6D32BED8" w14:textId="77777777" w:rsidTr="00ED159E">
        <w:tc>
          <w:tcPr>
            <w:tcW w:w="255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F87B2A" w14:textId="77777777" w:rsidR="00340717" w:rsidRDefault="00000000">
            <w:r>
              <w:rPr>
                <w:sz w:val="22"/>
                <w:szCs w:val="22"/>
              </w:rPr>
              <w:t>domain_experience_years</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99AF75" w14:textId="77777777" w:rsidR="00340717" w:rsidRDefault="00000000">
            <w:pPr>
              <w:jc w:val="center"/>
            </w:pPr>
            <w:r>
              <w:rPr>
                <w:sz w:val="22"/>
                <w:szCs w:val="22"/>
              </w:rPr>
              <w:t>5.43</w:t>
            </w:r>
          </w:p>
        </w:tc>
        <w:tc>
          <w:tcPr>
            <w:tcW w:w="127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5ECF400" w14:textId="77777777" w:rsidR="00340717" w:rsidRDefault="00000000">
            <w:pPr>
              <w:jc w:val="center"/>
            </w:pPr>
            <w:r>
              <w:rPr>
                <w:sz w:val="22"/>
                <w:szCs w:val="22"/>
              </w:rPr>
              <w:t>4.03</w:t>
            </w:r>
          </w:p>
        </w:tc>
        <w:tc>
          <w:tcPr>
            <w:tcW w:w="99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E5944F7" w14:textId="77777777" w:rsidR="00340717" w:rsidRDefault="00000000">
            <w:pPr>
              <w:jc w:val="center"/>
            </w:pPr>
            <w:r>
              <w:rPr>
                <w:sz w:val="22"/>
                <w:szCs w:val="22"/>
              </w:rPr>
              <w:t>4.40</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1B7B4EF" w14:textId="77777777" w:rsidR="00340717" w:rsidRDefault="00000000">
            <w:pPr>
              <w:jc w:val="center"/>
            </w:pPr>
            <w:r>
              <w:rPr>
                <w:sz w:val="22"/>
                <w:szCs w:val="22"/>
              </w:rPr>
              <w:t>0.0</w:t>
            </w:r>
          </w:p>
        </w:tc>
        <w:tc>
          <w:tcPr>
            <w:tcW w:w="127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A522BF" w14:textId="77777777" w:rsidR="00340717" w:rsidRDefault="00000000">
            <w:pPr>
              <w:jc w:val="center"/>
            </w:pPr>
            <w:r>
              <w:rPr>
                <w:sz w:val="22"/>
                <w:szCs w:val="22"/>
              </w:rPr>
              <w:t>30.0</w:t>
            </w:r>
          </w:p>
        </w:tc>
      </w:tr>
      <w:tr w:rsidR="00340717" w14:paraId="12E915F9" w14:textId="77777777" w:rsidTr="00ED159E">
        <w:tc>
          <w:tcPr>
            <w:tcW w:w="255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ED04CEB" w14:textId="77777777" w:rsidR="00340717" w:rsidRDefault="00000000">
            <w:r>
              <w:rPr>
                <w:sz w:val="22"/>
                <w:szCs w:val="22"/>
              </w:rPr>
              <w:t>monthly_burn_rate (USD)</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823B527" w14:textId="77777777" w:rsidR="00340717" w:rsidRDefault="00000000">
            <w:pPr>
              <w:jc w:val="center"/>
            </w:pPr>
            <w:r>
              <w:rPr>
                <w:sz w:val="22"/>
                <w:szCs w:val="22"/>
              </w:rPr>
              <w:t>99 068</w:t>
            </w:r>
          </w:p>
        </w:tc>
        <w:tc>
          <w:tcPr>
            <w:tcW w:w="127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E97494" w14:textId="77777777" w:rsidR="00340717" w:rsidRDefault="00000000">
            <w:pPr>
              <w:jc w:val="center"/>
            </w:pPr>
            <w:r>
              <w:rPr>
                <w:sz w:val="22"/>
                <w:szCs w:val="22"/>
              </w:rPr>
              <w:t>280 513</w:t>
            </w:r>
          </w:p>
        </w:tc>
        <w:tc>
          <w:tcPr>
            <w:tcW w:w="99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2A42AF" w14:textId="77777777" w:rsidR="00340717" w:rsidRDefault="00000000">
            <w:pPr>
              <w:jc w:val="center"/>
            </w:pPr>
            <w:r>
              <w:rPr>
                <w:sz w:val="22"/>
                <w:szCs w:val="22"/>
              </w:rPr>
              <w:t>6 300</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4D033A" w14:textId="77777777" w:rsidR="00340717" w:rsidRDefault="00000000">
            <w:pPr>
              <w:jc w:val="center"/>
            </w:pPr>
            <w:r>
              <w:rPr>
                <w:sz w:val="22"/>
                <w:szCs w:val="22"/>
              </w:rPr>
              <w:t>500</w:t>
            </w:r>
          </w:p>
        </w:tc>
        <w:tc>
          <w:tcPr>
            <w:tcW w:w="127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817EC4" w14:textId="77777777" w:rsidR="00340717" w:rsidRDefault="00000000">
            <w:pPr>
              <w:jc w:val="center"/>
            </w:pPr>
            <w:r>
              <w:rPr>
                <w:sz w:val="22"/>
                <w:szCs w:val="22"/>
              </w:rPr>
              <w:t>3 000 000</w:t>
            </w:r>
          </w:p>
        </w:tc>
      </w:tr>
      <w:tr w:rsidR="00340717" w14:paraId="4EFE30C7" w14:textId="77777777" w:rsidTr="00ED159E">
        <w:tc>
          <w:tcPr>
            <w:tcW w:w="2553"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12FCB319" w14:textId="77777777" w:rsidR="00340717" w:rsidRDefault="00000000">
            <w:r>
              <w:rPr>
                <w:sz w:val="22"/>
                <w:szCs w:val="22"/>
              </w:rPr>
              <w:t>total_raised_usd (USD)</w:t>
            </w:r>
          </w:p>
        </w:tc>
        <w:tc>
          <w:tcPr>
            <w:tcW w:w="1134"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036F7E0F" w14:textId="77777777" w:rsidR="00340717" w:rsidRDefault="00000000">
            <w:pPr>
              <w:jc w:val="center"/>
            </w:pPr>
            <w:r>
              <w:rPr>
                <w:sz w:val="22"/>
                <w:szCs w:val="22"/>
              </w:rPr>
              <w:t>1 607 581</w:t>
            </w:r>
          </w:p>
        </w:tc>
        <w:tc>
          <w:tcPr>
            <w:tcW w:w="1275"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6743ACDC" w14:textId="77777777" w:rsidR="00340717" w:rsidRDefault="00000000">
            <w:pPr>
              <w:jc w:val="center"/>
            </w:pPr>
            <w:r>
              <w:rPr>
                <w:sz w:val="22"/>
                <w:szCs w:val="22"/>
              </w:rPr>
              <w:t>3 972 697</w:t>
            </w:r>
          </w:p>
        </w:tc>
        <w:tc>
          <w:tcPr>
            <w:tcW w:w="993"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2A4B6298" w14:textId="77777777" w:rsidR="00340717" w:rsidRDefault="00000000">
            <w:pPr>
              <w:jc w:val="center"/>
            </w:pPr>
            <w:r>
              <w:rPr>
                <w:sz w:val="22"/>
                <w:szCs w:val="22"/>
              </w:rPr>
              <w:t>111 000</w:t>
            </w:r>
          </w:p>
        </w:tc>
        <w:tc>
          <w:tcPr>
            <w:tcW w:w="1134"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29121F90" w14:textId="77777777" w:rsidR="00340717" w:rsidRDefault="00000000">
            <w:pPr>
              <w:jc w:val="center"/>
            </w:pPr>
            <w:r>
              <w:rPr>
                <w:sz w:val="22"/>
                <w:szCs w:val="22"/>
              </w:rPr>
              <w:t>0</w:t>
            </w:r>
          </w:p>
        </w:tc>
        <w:tc>
          <w:tcPr>
            <w:tcW w:w="1275"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37518F96" w14:textId="77777777" w:rsidR="00340717" w:rsidRDefault="00000000">
            <w:pPr>
              <w:jc w:val="center"/>
            </w:pPr>
            <w:r>
              <w:rPr>
                <w:sz w:val="22"/>
                <w:szCs w:val="22"/>
              </w:rPr>
              <w:t>52 171 000</w:t>
            </w:r>
          </w:p>
        </w:tc>
      </w:tr>
    </w:tbl>
    <w:p w14:paraId="08A2207B" w14:textId="77777777" w:rsidR="00340717" w:rsidRDefault="00000000" w:rsidP="00ED159E">
      <w:pPr>
        <w:spacing w:before="120" w:after="240"/>
        <w:ind w:left="708"/>
      </w:pPr>
      <w:r>
        <w:rPr>
          <w:i/>
          <w:iCs/>
          <w:sz w:val="22"/>
          <w:szCs w:val="22"/>
        </w:rPr>
        <w:t xml:space="preserve">Nota. </w:t>
      </w:r>
      <w:r>
        <w:rPr>
          <w:sz w:val="22"/>
          <w:szCs w:val="22"/>
        </w:rPr>
        <w:t>N = 48 000. Los puntajes se expresan en escala de 0 a 10.</w:t>
      </w:r>
    </w:p>
    <w:p w14:paraId="4EC4CE86" w14:textId="77777777" w:rsidR="00340717" w:rsidRDefault="00000000" w:rsidP="00ED159E">
      <w:pPr>
        <w:spacing w:line="480" w:lineRule="auto"/>
        <w:ind w:left="708"/>
        <w:jc w:val="both"/>
      </w:pPr>
      <w:r>
        <w:rPr>
          <w:sz w:val="24"/>
          <w:szCs w:val="24"/>
        </w:rPr>
        <w:t>La variable objetivo se encuentra desbalanceada, según se aprecia en la Figura 1.</w:t>
      </w:r>
    </w:p>
    <w:p w14:paraId="6F33BB3A" w14:textId="77777777" w:rsidR="00340717" w:rsidRDefault="00000000" w:rsidP="00ED159E">
      <w:pPr>
        <w:spacing w:before="240" w:line="480" w:lineRule="auto"/>
        <w:ind w:left="708"/>
      </w:pPr>
      <w:r>
        <w:rPr>
          <w:b/>
          <w:bCs/>
          <w:sz w:val="24"/>
          <w:szCs w:val="24"/>
        </w:rPr>
        <w:t>Figura 1</w:t>
      </w:r>
    </w:p>
    <w:p w14:paraId="2EA28407" w14:textId="77777777" w:rsidR="00340717" w:rsidRDefault="00000000" w:rsidP="00ED159E">
      <w:pPr>
        <w:spacing w:after="120" w:line="480" w:lineRule="auto"/>
        <w:ind w:left="708"/>
      </w:pPr>
      <w:r>
        <w:rPr>
          <w:i/>
          <w:iCs/>
          <w:sz w:val="24"/>
          <w:szCs w:val="24"/>
        </w:rPr>
        <w:t>Distribución de la Variable Objetivo</w:t>
      </w:r>
    </w:p>
    <w:p w14:paraId="2BAFBFDC" w14:textId="77777777" w:rsidR="00340717" w:rsidRDefault="00000000" w:rsidP="00ED159E">
      <w:pPr>
        <w:spacing w:after="120"/>
        <w:ind w:left="708"/>
        <w:jc w:val="center"/>
      </w:pPr>
      <w:r>
        <w:rPr>
          <w:noProof/>
        </w:rPr>
        <w:drawing>
          <wp:inline distT="0" distB="0" distL="0" distR="0" wp14:anchorId="6B2B7E15" wp14:editId="6EACAD5C">
            <wp:extent cx="3429000" cy="2108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8066" b="3195"/>
                    <a:stretch>
                      <a:fillRect/>
                    </a:stretch>
                  </pic:blipFill>
                  <pic:spPr bwMode="auto">
                    <a:xfrm>
                      <a:off x="0" y="0"/>
                      <a:ext cx="3543207" cy="2178493"/>
                    </a:xfrm>
                    <a:prstGeom prst="rect">
                      <a:avLst/>
                    </a:prstGeom>
                    <a:ln>
                      <a:noFill/>
                    </a:ln>
                    <a:extLst>
                      <a:ext uri="{53640926-AAD7-44D8-BBD7-CCE9431645EC}">
                        <a14:shadowObscured xmlns:a14="http://schemas.microsoft.com/office/drawing/2010/main"/>
                      </a:ext>
                    </a:extLst>
                  </pic:spPr>
                </pic:pic>
              </a:graphicData>
            </a:graphic>
          </wp:inline>
        </w:drawing>
      </w:r>
    </w:p>
    <w:p w14:paraId="1060210F" w14:textId="77777777" w:rsidR="00340717" w:rsidRDefault="00000000" w:rsidP="00ED159E">
      <w:pPr>
        <w:spacing w:after="240"/>
        <w:ind w:left="708"/>
      </w:pPr>
      <w:r>
        <w:rPr>
          <w:i/>
          <w:iCs/>
          <w:sz w:val="22"/>
          <w:szCs w:val="22"/>
        </w:rPr>
        <w:t xml:space="preserve">Nota. </w:t>
      </w:r>
      <w:r>
        <w:rPr>
          <w:sz w:val="22"/>
          <w:szCs w:val="22"/>
        </w:rPr>
        <w:t>N = 48 000. El desbalance hacia el fracaso condiciona la elección de métricas de evaluación.</w:t>
      </w:r>
    </w:p>
    <w:p w14:paraId="52E0F086" w14:textId="77777777" w:rsidR="00340717" w:rsidRDefault="00000000" w:rsidP="005E568A">
      <w:pPr>
        <w:pStyle w:val="Ttulo2"/>
      </w:pPr>
      <w:bookmarkStart w:id="4" w:name="_Toc240173268"/>
      <w:r>
        <w:lastRenderedPageBreak/>
        <w:t>Selección de Variables</w:t>
      </w:r>
      <w:bookmarkEnd w:id="4"/>
    </w:p>
    <w:p w14:paraId="1A7827BD" w14:textId="77777777" w:rsidR="00340717" w:rsidRDefault="00000000" w:rsidP="00ED159E">
      <w:pPr>
        <w:spacing w:line="480" w:lineRule="auto"/>
        <w:ind w:left="708" w:firstLine="720"/>
        <w:jc w:val="both"/>
      </w:pPr>
      <w:r>
        <w:rPr>
          <w:sz w:val="24"/>
          <w:szCs w:val="24"/>
        </w:rPr>
        <w:t>De las 30 columnas disponibles se emplearon 17. Las 13 restantes se descartaron por dos motivos de naturaleza distinta.</w:t>
      </w:r>
    </w:p>
    <w:p w14:paraId="0E993616" w14:textId="77777777" w:rsidR="00340717" w:rsidRDefault="00000000" w:rsidP="00ED159E">
      <w:pPr>
        <w:spacing w:line="480" w:lineRule="auto"/>
        <w:ind w:left="708" w:firstLine="720"/>
        <w:jc w:val="both"/>
      </w:pPr>
      <w:r>
        <w:rPr>
          <w:sz w:val="24"/>
          <w:szCs w:val="24"/>
        </w:rPr>
        <w:t>Seis columnas se excluyeron por fuga de información. Las variables outcome, failure_reason, years_to_outcome y survived_5y solo se conocen una vez que el emprendimiento ya fracasó o sobrevivió. Incluirlas habría elevado artificialmente las métricas y producido un modelo inútil en producción, donde esos datos todavía no existen. La exclusión no se dejó librada a la disciplina del programador: una prueba automatizada verifica que ninguna de esas columnas figure entre las variables del modelo.</w:t>
      </w:r>
    </w:p>
    <w:p w14:paraId="26BC94DA" w14:textId="77777777" w:rsidR="00340717" w:rsidRDefault="00000000" w:rsidP="00ED159E">
      <w:pPr>
        <w:spacing w:line="480" w:lineRule="auto"/>
        <w:ind w:left="708" w:firstLine="720"/>
        <w:jc w:val="both"/>
      </w:pPr>
      <w:r>
        <w:rPr>
          <w:sz w:val="24"/>
          <w:szCs w:val="24"/>
        </w:rPr>
        <w:t>Las siete columnas restantes se descartaron por ausencia de aporte. Una medición de importancia por permutación mostró que pivots, technical_cofounder, prior_failures, weekly_hours, founding_year, n_cofounders y age_of_founder no producían una caída medible del área bajo la curva al ser permutadas. Su eliminación se verificó empíricamente: el área bajo la curva pasó de 0.7420 con las 24 variables a 0.7422 con las 17 retenidas. Dado que no había pérdida, se prefirió el modelo más parsimonioso, decisión que además reduce la cantidad de datos que la aplicación debe solicitar al usuario.</w:t>
      </w:r>
    </w:p>
    <w:p w14:paraId="2BA74524" w14:textId="77777777" w:rsidR="00340717" w:rsidRDefault="00000000" w:rsidP="005E568A">
      <w:pPr>
        <w:pStyle w:val="Ttulo2"/>
      </w:pPr>
      <w:bookmarkStart w:id="5" w:name="_Toc240173269"/>
      <w:r>
        <w:t>Preprocesamiento</w:t>
      </w:r>
      <w:bookmarkEnd w:id="5"/>
    </w:p>
    <w:p w14:paraId="4B1436AA" w14:textId="77777777" w:rsidR="00340717" w:rsidRDefault="00000000" w:rsidP="00ED159E">
      <w:pPr>
        <w:spacing w:line="480" w:lineRule="auto"/>
        <w:ind w:left="708" w:firstLine="720"/>
        <w:jc w:val="both"/>
      </w:pPr>
      <w:r>
        <w:rPr>
          <w:sz w:val="24"/>
          <w:szCs w:val="24"/>
        </w:rPr>
        <w:t>Las dos variables categóricas, industry y funding_path, se transformaron mediante codificación uno-en-N. El parámetro handle_unknown se configuró en ignore, decisión que responde a una exigencia operativa: en producción aparecerán sectores que no existían al momento del entrenamiento, y el servicio debe continuar respondiendo en lugar de interrumpirse. Una prueba automatizada envía deliberadamente un sector inexistente y verifica que la respuesta siga siendo válida.</w:t>
      </w:r>
    </w:p>
    <w:p w14:paraId="618207A0" w14:textId="77777777" w:rsidR="00340717" w:rsidRDefault="00000000" w:rsidP="00ED159E">
      <w:pPr>
        <w:spacing w:line="480" w:lineRule="auto"/>
        <w:ind w:left="708" w:firstLine="720"/>
        <w:jc w:val="both"/>
      </w:pPr>
      <w:r>
        <w:rPr>
          <w:sz w:val="24"/>
          <w:szCs w:val="24"/>
        </w:rPr>
        <w:lastRenderedPageBreak/>
        <w:t>Las quince variables numéricas se estandarizaron. El procedimiento es necesario porque sus escalas difieren en varios órdenes de magnitud: total_raised_usd alcanza los 52 millones de dólares mientras que product_market_fit_score se mide de cero a diez. Sin estandarizar, la regresión logística asignaría una importancia desproporcionada a la primera por el solo hecho de tomar valores mayores.</w:t>
      </w:r>
    </w:p>
    <w:p w14:paraId="546B663B" w14:textId="77777777" w:rsidR="00340717" w:rsidRDefault="00000000" w:rsidP="005E568A">
      <w:pPr>
        <w:pStyle w:val="Ttulo2"/>
      </w:pPr>
      <w:bookmarkStart w:id="6" w:name="_Toc240173270"/>
      <w:r>
        <w:t>Partición de los Datos</w:t>
      </w:r>
      <w:bookmarkEnd w:id="6"/>
    </w:p>
    <w:p w14:paraId="373DCEDC" w14:textId="77777777" w:rsidR="00340717" w:rsidRDefault="00000000" w:rsidP="00ED159E">
      <w:pPr>
        <w:spacing w:line="480" w:lineRule="auto"/>
        <w:ind w:left="708" w:firstLine="720"/>
        <w:jc w:val="both"/>
      </w:pPr>
      <w:r>
        <w:rPr>
          <w:sz w:val="24"/>
          <w:szCs w:val="24"/>
        </w:rPr>
        <w:t>El conjunto se dividió en tres particiones estratificadas: 28 800 observaciones para entrenamiento, 9 600 para validación y 9 600 para prueba. La partición en tres, y no en dos, obedece a que el procedimiento toma dos decisiones distintas que no pueden compartir los mismos datos: la búsqueda de hiperparámetros se realiza mediante validación cruzada sobre el conjunto de entrenamiento, mientras que la selección del umbral de decisión emplea el conjunto de validación. El conjunto de prueba no interviene en ninguna decisión de modelado y se reserva íntegramente para la evaluación final.</w:t>
      </w:r>
    </w:p>
    <w:p w14:paraId="59359733" w14:textId="77777777" w:rsidR="00340717" w:rsidRDefault="00000000" w:rsidP="005E568A">
      <w:pPr>
        <w:pStyle w:val="Ttulo2"/>
      </w:pPr>
      <w:bookmarkStart w:id="7" w:name="_Toc240173271"/>
      <w:r>
        <w:t>Comparación de Algoritmos y Búsqueda de Hiperparámetros</w:t>
      </w:r>
      <w:bookmarkEnd w:id="7"/>
    </w:p>
    <w:p w14:paraId="77F67217" w14:textId="77777777" w:rsidR="00340717" w:rsidRDefault="00000000" w:rsidP="00ED159E">
      <w:pPr>
        <w:spacing w:line="480" w:lineRule="auto"/>
        <w:ind w:left="708" w:firstLine="720"/>
        <w:jc w:val="both"/>
      </w:pPr>
      <w:r>
        <w:rPr>
          <w:sz w:val="24"/>
          <w:szCs w:val="24"/>
        </w:rPr>
        <w:t>Se compararon tres algoritmos de naturaleza distinta: regresión logística, bosque aleatorio y potenciación de gradiente por histogramas, este último basado en el enfoque de Ke et al. (2017). Las implementaciones provienen de scikit-learn (Pedregosa et al., 2011).</w:t>
      </w:r>
    </w:p>
    <w:p w14:paraId="4483D225" w14:textId="77777777" w:rsidR="00340717" w:rsidRDefault="00000000" w:rsidP="00ED159E">
      <w:pPr>
        <w:spacing w:line="480" w:lineRule="auto"/>
        <w:ind w:left="708" w:firstLine="720"/>
        <w:jc w:val="both"/>
      </w:pPr>
      <w:r>
        <w:rPr>
          <w:sz w:val="24"/>
          <w:szCs w:val="24"/>
        </w:rPr>
        <w:t xml:space="preserve">Para cada algoritmo se realizó una búsqueda aleatoria de hiperparámetros con validación cruzada estratificada de cinco pliegues, empleando el área bajo la curva ROC como criterio de selección. La búsqueda aleatoria se prefirió a la exhaustiva porque, como demuestran Bergstra y Bengio (2012), explora el espacio de manera más eficiente cuando solo algunos hiperparámetros resultan determinantes, situación habitual en la práctica. Los espacios explorados fueron el parámetro de regularización en la regresión </w:t>
      </w:r>
      <w:r>
        <w:rPr>
          <w:sz w:val="24"/>
          <w:szCs w:val="24"/>
        </w:rPr>
        <w:lastRenderedPageBreak/>
        <w:t>logística; el número de árboles, la profundidad máxima y el mínimo de muestras por hoja en el bosque aleatorio; y la profundidad, la tasa de aprendizaje, el número de iteraciones y el mínimo de muestras por hoja en la potenciación de gradiente.</w:t>
      </w:r>
    </w:p>
    <w:p w14:paraId="10219D9A" w14:textId="77777777" w:rsidR="00340717" w:rsidRDefault="00000000" w:rsidP="005E568A">
      <w:pPr>
        <w:pStyle w:val="Ttulo2"/>
      </w:pPr>
      <w:bookmarkStart w:id="8" w:name="_Toc240173272"/>
      <w:r>
        <w:t>Selección del Umbral de Decisión</w:t>
      </w:r>
      <w:bookmarkEnd w:id="8"/>
    </w:p>
    <w:p w14:paraId="74A7CD59" w14:textId="77777777" w:rsidR="00340717" w:rsidRDefault="00000000" w:rsidP="00ED159E">
      <w:pPr>
        <w:spacing w:line="480" w:lineRule="auto"/>
        <w:ind w:left="708" w:firstLine="720"/>
        <w:jc w:val="both"/>
      </w:pPr>
      <w:r>
        <w:rPr>
          <w:sz w:val="24"/>
          <w:szCs w:val="24"/>
        </w:rPr>
        <w:t>Un clasificador probabilístico requiere un punto de corte para convertir la probabilidad en una decisión. El valor predeterminado de 0.5 rara vez es el adecuado, y en este conjunto resultó particularmente inapropiado por una razón que conviene documentar, ya que constituye el hallazgo metodológico del trabajo.</w:t>
      </w:r>
    </w:p>
    <w:p w14:paraId="647DB635" w14:textId="77777777" w:rsidR="00340717" w:rsidRDefault="00000000" w:rsidP="00ED159E">
      <w:pPr>
        <w:spacing w:line="480" w:lineRule="auto"/>
        <w:ind w:left="708" w:firstLine="720"/>
        <w:jc w:val="both"/>
      </w:pPr>
      <w:r>
        <w:rPr>
          <w:sz w:val="24"/>
          <w:szCs w:val="24"/>
        </w:rPr>
        <w:t>La Tabla 3 compara los tres criterios evaluados para fijar ese punto de corte.</w:t>
      </w:r>
    </w:p>
    <w:p w14:paraId="45C3F83A" w14:textId="77777777" w:rsidR="00340717" w:rsidRDefault="00000000" w:rsidP="00ED159E">
      <w:pPr>
        <w:spacing w:line="480" w:lineRule="auto"/>
        <w:ind w:left="708" w:firstLine="720"/>
        <w:jc w:val="both"/>
      </w:pPr>
      <w:r>
        <w:rPr>
          <w:sz w:val="24"/>
          <w:szCs w:val="24"/>
        </w:rPr>
        <w:t>El 65.8 % de los emprendimientos del conjunto fracasa. En una primera versión el umbral se eligió maximizando la puntuación F1, criterio habitual. El procedimiento seleccionó un umbral de 0.37 con el que el modelo señalaba como fracaso al 90.7 % de los casos y alcanzaba una F1 de 0.8084, cifra aparentemente satisfactoria. Sin embargo, un clasificador trivial que declarase el fracaso de todos los emprendimientos, sin modelo alguno, obtiene una F1 de 0.7937. La mejora real era de 0.0146, es decir, prácticamente nula.</w:t>
      </w:r>
    </w:p>
    <w:p w14:paraId="0A16B545" w14:textId="77777777" w:rsidR="00340717" w:rsidRDefault="00000000" w:rsidP="00ED159E">
      <w:pPr>
        <w:spacing w:line="480" w:lineRule="auto"/>
        <w:ind w:left="708"/>
      </w:pPr>
      <w:r>
        <w:rPr>
          <w:b/>
          <w:bCs/>
          <w:sz w:val="24"/>
          <w:szCs w:val="24"/>
        </w:rPr>
        <w:t>Tabla 3</w:t>
      </w:r>
    </w:p>
    <w:p w14:paraId="2434D6A2" w14:textId="77777777" w:rsidR="00340717" w:rsidRDefault="00000000" w:rsidP="00ED159E">
      <w:pPr>
        <w:spacing w:after="120" w:line="480" w:lineRule="auto"/>
        <w:ind w:left="708"/>
      </w:pPr>
      <w:r>
        <w:rPr>
          <w:i/>
          <w:iCs/>
          <w:sz w:val="24"/>
          <w:szCs w:val="24"/>
        </w:rPr>
        <w:t>Comparación de Criterios para Fijar el Umbral de Decisión</w:t>
      </w:r>
    </w:p>
    <w:tbl>
      <w:tblPr>
        <w:tblW w:w="8223"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851"/>
        <w:gridCol w:w="992"/>
        <w:gridCol w:w="992"/>
        <w:gridCol w:w="851"/>
        <w:gridCol w:w="1134"/>
        <w:gridCol w:w="1134"/>
      </w:tblGrid>
      <w:tr w:rsidR="00340717" w14:paraId="7209754F" w14:textId="77777777" w:rsidTr="00ED159E">
        <w:tc>
          <w:tcPr>
            <w:tcW w:w="2269"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1A1AD208" w14:textId="77777777" w:rsidR="00340717" w:rsidRDefault="00000000">
            <w:r>
              <w:rPr>
                <w:sz w:val="22"/>
                <w:szCs w:val="22"/>
              </w:rPr>
              <w:t>Criterio</w:t>
            </w:r>
          </w:p>
        </w:tc>
        <w:tc>
          <w:tcPr>
            <w:tcW w:w="851"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11F833D5" w14:textId="77777777" w:rsidR="00340717" w:rsidRDefault="00000000">
            <w:pPr>
              <w:jc w:val="center"/>
            </w:pPr>
            <w:r>
              <w:rPr>
                <w:sz w:val="22"/>
                <w:szCs w:val="22"/>
              </w:rPr>
              <w:t>Umbral</w:t>
            </w:r>
          </w:p>
        </w:tc>
        <w:tc>
          <w:tcPr>
            <w:tcW w:w="992"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79E92B52" w14:textId="77777777" w:rsidR="00340717" w:rsidRDefault="00000000">
            <w:pPr>
              <w:jc w:val="center"/>
            </w:pPr>
            <w:r>
              <w:rPr>
                <w:sz w:val="22"/>
                <w:szCs w:val="22"/>
              </w:rPr>
              <w:t>Precisión</w:t>
            </w:r>
          </w:p>
        </w:tc>
        <w:tc>
          <w:tcPr>
            <w:tcW w:w="992"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012FEACB" w14:textId="77777777" w:rsidR="00340717" w:rsidRDefault="00000000">
            <w:pPr>
              <w:jc w:val="center"/>
            </w:pPr>
            <w:r>
              <w:rPr>
                <w:sz w:val="22"/>
                <w:szCs w:val="22"/>
              </w:rPr>
              <w:t>Sensib.</w:t>
            </w:r>
          </w:p>
        </w:tc>
        <w:tc>
          <w:tcPr>
            <w:tcW w:w="851"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264F26EB" w14:textId="77777777" w:rsidR="00340717" w:rsidRDefault="00000000">
            <w:pPr>
              <w:jc w:val="center"/>
            </w:pPr>
            <w:r>
              <w:rPr>
                <w:sz w:val="22"/>
                <w:szCs w:val="22"/>
              </w:rPr>
              <w:t>F1</w:t>
            </w:r>
          </w:p>
        </w:tc>
        <w:tc>
          <w:tcPr>
            <w:tcW w:w="1134"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4594CF8D" w14:textId="77777777" w:rsidR="00340717" w:rsidRDefault="00000000">
            <w:pPr>
              <w:jc w:val="center"/>
            </w:pPr>
            <w:r>
              <w:rPr>
                <w:sz w:val="22"/>
                <w:szCs w:val="22"/>
              </w:rPr>
              <w:t>Exact. bal.</w:t>
            </w:r>
          </w:p>
        </w:tc>
        <w:tc>
          <w:tcPr>
            <w:tcW w:w="1134"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78EB32D1" w14:textId="77777777" w:rsidR="00340717" w:rsidRDefault="00000000">
            <w:pPr>
              <w:jc w:val="center"/>
            </w:pPr>
            <w:r>
              <w:rPr>
                <w:sz w:val="22"/>
                <w:szCs w:val="22"/>
              </w:rPr>
              <w:t>Señalados</w:t>
            </w:r>
          </w:p>
        </w:tc>
      </w:tr>
      <w:tr w:rsidR="00340717" w14:paraId="6E4CD801" w14:textId="77777777" w:rsidTr="00ED159E">
        <w:tc>
          <w:tcPr>
            <w:tcW w:w="226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E63B6D" w14:textId="77777777" w:rsidR="00340717" w:rsidRDefault="00000000">
            <w:r>
              <w:rPr>
                <w:sz w:val="22"/>
                <w:szCs w:val="22"/>
              </w:rPr>
              <w:t>Predeterminado (0.5)</w:t>
            </w:r>
          </w:p>
        </w:tc>
        <w:tc>
          <w:tcPr>
            <w:tcW w:w="85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E82BBCE" w14:textId="77777777" w:rsidR="00340717" w:rsidRDefault="00000000">
            <w:pPr>
              <w:jc w:val="center"/>
            </w:pPr>
            <w:r>
              <w:rPr>
                <w:sz w:val="22"/>
                <w:szCs w:val="22"/>
              </w:rPr>
              <w:t>0.50</w:t>
            </w:r>
          </w:p>
        </w:tc>
        <w:tc>
          <w:tcPr>
            <w:tcW w:w="99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86BCDBE" w14:textId="77777777" w:rsidR="00340717" w:rsidRDefault="00000000">
            <w:pPr>
              <w:jc w:val="center"/>
            </w:pPr>
            <w:r>
              <w:rPr>
                <w:sz w:val="22"/>
                <w:szCs w:val="22"/>
              </w:rPr>
              <w:t>0.7391</w:t>
            </w:r>
          </w:p>
        </w:tc>
        <w:tc>
          <w:tcPr>
            <w:tcW w:w="99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AC0A7E6" w14:textId="77777777" w:rsidR="00340717" w:rsidRDefault="00000000">
            <w:pPr>
              <w:jc w:val="center"/>
            </w:pPr>
            <w:r>
              <w:rPr>
                <w:sz w:val="22"/>
                <w:szCs w:val="22"/>
              </w:rPr>
              <w:t>0.8756</w:t>
            </w:r>
          </w:p>
        </w:tc>
        <w:tc>
          <w:tcPr>
            <w:tcW w:w="85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F5ED08" w14:textId="77777777" w:rsidR="00340717" w:rsidRDefault="00000000">
            <w:pPr>
              <w:jc w:val="center"/>
            </w:pPr>
            <w:r>
              <w:rPr>
                <w:sz w:val="22"/>
                <w:szCs w:val="22"/>
              </w:rPr>
              <w:t>0.8016</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4933AE1" w14:textId="77777777" w:rsidR="00340717" w:rsidRDefault="00000000">
            <w:pPr>
              <w:jc w:val="center"/>
            </w:pPr>
            <w:r>
              <w:rPr>
                <w:sz w:val="22"/>
                <w:szCs w:val="22"/>
              </w:rPr>
              <w:t>0.6405</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467D97" w14:textId="77777777" w:rsidR="00340717" w:rsidRDefault="00000000">
            <w:pPr>
              <w:jc w:val="center"/>
            </w:pPr>
            <w:r>
              <w:rPr>
                <w:sz w:val="22"/>
                <w:szCs w:val="22"/>
              </w:rPr>
              <w:t>77.9 %</w:t>
            </w:r>
          </w:p>
        </w:tc>
      </w:tr>
      <w:tr w:rsidR="00340717" w14:paraId="0ACA1EE9" w14:textId="77777777" w:rsidTr="00ED159E">
        <w:tc>
          <w:tcPr>
            <w:tcW w:w="226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5078984" w14:textId="77777777" w:rsidR="00340717" w:rsidRDefault="00000000">
            <w:r>
              <w:rPr>
                <w:sz w:val="22"/>
                <w:szCs w:val="22"/>
              </w:rPr>
              <w:t>Maximizar F1</w:t>
            </w:r>
          </w:p>
        </w:tc>
        <w:tc>
          <w:tcPr>
            <w:tcW w:w="85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3336B0" w14:textId="77777777" w:rsidR="00340717" w:rsidRDefault="00000000">
            <w:pPr>
              <w:jc w:val="center"/>
            </w:pPr>
            <w:r>
              <w:rPr>
                <w:sz w:val="22"/>
                <w:szCs w:val="22"/>
              </w:rPr>
              <w:t>0.37</w:t>
            </w:r>
          </w:p>
        </w:tc>
        <w:tc>
          <w:tcPr>
            <w:tcW w:w="99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0C5DE73" w14:textId="77777777" w:rsidR="00340717" w:rsidRDefault="00000000">
            <w:pPr>
              <w:jc w:val="center"/>
            </w:pPr>
            <w:r>
              <w:rPr>
                <w:sz w:val="22"/>
                <w:szCs w:val="22"/>
              </w:rPr>
              <w:t>0.6975</w:t>
            </w:r>
          </w:p>
        </w:tc>
        <w:tc>
          <w:tcPr>
            <w:tcW w:w="99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F39375" w14:textId="77777777" w:rsidR="00340717" w:rsidRDefault="00000000">
            <w:pPr>
              <w:jc w:val="center"/>
            </w:pPr>
            <w:r>
              <w:rPr>
                <w:sz w:val="22"/>
                <w:szCs w:val="22"/>
              </w:rPr>
              <w:t>0.9612</w:t>
            </w:r>
          </w:p>
        </w:tc>
        <w:tc>
          <w:tcPr>
            <w:tcW w:w="85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86CB364" w14:textId="77777777" w:rsidR="00340717" w:rsidRDefault="00000000">
            <w:pPr>
              <w:jc w:val="center"/>
            </w:pPr>
            <w:r>
              <w:rPr>
                <w:sz w:val="22"/>
                <w:szCs w:val="22"/>
              </w:rPr>
              <w:t>0.8084</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2ACC89" w14:textId="77777777" w:rsidR="00340717" w:rsidRDefault="00000000">
            <w:pPr>
              <w:jc w:val="center"/>
            </w:pPr>
            <w:r>
              <w:rPr>
                <w:sz w:val="22"/>
                <w:szCs w:val="22"/>
              </w:rPr>
              <w:t>0.5795</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DF56901" w14:textId="77777777" w:rsidR="00340717" w:rsidRDefault="00000000">
            <w:pPr>
              <w:jc w:val="center"/>
            </w:pPr>
            <w:r>
              <w:rPr>
                <w:sz w:val="22"/>
                <w:szCs w:val="22"/>
              </w:rPr>
              <w:t>90.7 %</w:t>
            </w:r>
          </w:p>
        </w:tc>
      </w:tr>
      <w:tr w:rsidR="00340717" w14:paraId="0674F351" w14:textId="77777777" w:rsidTr="00ED159E">
        <w:tc>
          <w:tcPr>
            <w:tcW w:w="226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710986E" w14:textId="77777777" w:rsidR="00340717" w:rsidRDefault="00000000">
            <w:r>
              <w:rPr>
                <w:sz w:val="22"/>
                <w:szCs w:val="22"/>
              </w:rPr>
              <w:t>J de Youden (adoptado)</w:t>
            </w:r>
          </w:p>
        </w:tc>
        <w:tc>
          <w:tcPr>
            <w:tcW w:w="85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2B467E3" w14:textId="77777777" w:rsidR="00340717" w:rsidRDefault="00000000">
            <w:pPr>
              <w:jc w:val="center"/>
            </w:pPr>
            <w:r>
              <w:rPr>
                <w:sz w:val="22"/>
                <w:szCs w:val="22"/>
              </w:rPr>
              <w:t>0.64</w:t>
            </w:r>
          </w:p>
        </w:tc>
        <w:tc>
          <w:tcPr>
            <w:tcW w:w="99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E024494" w14:textId="77777777" w:rsidR="00340717" w:rsidRDefault="00000000">
            <w:pPr>
              <w:jc w:val="center"/>
            </w:pPr>
            <w:r>
              <w:rPr>
                <w:sz w:val="22"/>
                <w:szCs w:val="22"/>
              </w:rPr>
              <w:t>0.7977</w:t>
            </w:r>
          </w:p>
        </w:tc>
        <w:tc>
          <w:tcPr>
            <w:tcW w:w="99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0DEF28" w14:textId="77777777" w:rsidR="00340717" w:rsidRDefault="00000000">
            <w:pPr>
              <w:jc w:val="center"/>
            </w:pPr>
            <w:r>
              <w:rPr>
                <w:sz w:val="22"/>
                <w:szCs w:val="22"/>
              </w:rPr>
              <w:t>0.6965</w:t>
            </w:r>
          </w:p>
        </w:tc>
        <w:tc>
          <w:tcPr>
            <w:tcW w:w="85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9CA215" w14:textId="77777777" w:rsidR="00340717" w:rsidRDefault="00000000">
            <w:pPr>
              <w:jc w:val="center"/>
            </w:pPr>
            <w:r>
              <w:rPr>
                <w:sz w:val="22"/>
                <w:szCs w:val="22"/>
              </w:rPr>
              <w:t>0.7437</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02BD38" w14:textId="77777777" w:rsidR="00340717" w:rsidRDefault="00000000">
            <w:pPr>
              <w:jc w:val="center"/>
            </w:pPr>
            <w:r>
              <w:rPr>
                <w:sz w:val="22"/>
                <w:szCs w:val="22"/>
              </w:rPr>
              <w:t>0.6783</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21F305" w14:textId="77777777" w:rsidR="00340717" w:rsidRDefault="00000000">
            <w:pPr>
              <w:jc w:val="center"/>
            </w:pPr>
            <w:r>
              <w:rPr>
                <w:sz w:val="22"/>
                <w:szCs w:val="22"/>
              </w:rPr>
              <w:t>57.5 %</w:t>
            </w:r>
          </w:p>
        </w:tc>
      </w:tr>
      <w:tr w:rsidR="00340717" w14:paraId="3FDD51BD" w14:textId="77777777" w:rsidTr="00ED159E">
        <w:tc>
          <w:tcPr>
            <w:tcW w:w="2269"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4FA71E80" w14:textId="77777777" w:rsidR="00340717" w:rsidRDefault="00000000">
            <w:r>
              <w:rPr>
                <w:sz w:val="22"/>
                <w:szCs w:val="22"/>
              </w:rPr>
              <w:t>Sin modelo (todos fracasan)</w:t>
            </w:r>
          </w:p>
        </w:tc>
        <w:tc>
          <w:tcPr>
            <w:tcW w:w="851"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5949F78E" w14:textId="20048C1D" w:rsidR="00340717" w:rsidRDefault="00340717">
            <w:pPr>
              <w:jc w:val="center"/>
            </w:pPr>
          </w:p>
        </w:tc>
        <w:tc>
          <w:tcPr>
            <w:tcW w:w="992"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05AAE160" w14:textId="77777777" w:rsidR="00340717" w:rsidRDefault="00000000">
            <w:pPr>
              <w:jc w:val="center"/>
            </w:pPr>
            <w:r>
              <w:rPr>
                <w:sz w:val="22"/>
                <w:szCs w:val="22"/>
              </w:rPr>
              <w:t>0.6580</w:t>
            </w:r>
          </w:p>
        </w:tc>
        <w:tc>
          <w:tcPr>
            <w:tcW w:w="992"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0794CABD" w14:textId="77777777" w:rsidR="00340717" w:rsidRDefault="00000000">
            <w:pPr>
              <w:jc w:val="center"/>
            </w:pPr>
            <w:r>
              <w:rPr>
                <w:sz w:val="22"/>
                <w:szCs w:val="22"/>
              </w:rPr>
              <w:t>1.0000</w:t>
            </w:r>
          </w:p>
        </w:tc>
        <w:tc>
          <w:tcPr>
            <w:tcW w:w="851"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232643D" w14:textId="77777777" w:rsidR="00340717" w:rsidRDefault="00000000">
            <w:pPr>
              <w:jc w:val="center"/>
            </w:pPr>
            <w:r>
              <w:rPr>
                <w:sz w:val="22"/>
                <w:szCs w:val="22"/>
              </w:rPr>
              <w:t>0.7937</w:t>
            </w:r>
          </w:p>
        </w:tc>
        <w:tc>
          <w:tcPr>
            <w:tcW w:w="1134"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123C5F1D" w14:textId="77777777" w:rsidR="00340717" w:rsidRDefault="00000000">
            <w:pPr>
              <w:jc w:val="center"/>
            </w:pPr>
            <w:r>
              <w:rPr>
                <w:sz w:val="22"/>
                <w:szCs w:val="22"/>
              </w:rPr>
              <w:t>0.5000</w:t>
            </w:r>
          </w:p>
        </w:tc>
        <w:tc>
          <w:tcPr>
            <w:tcW w:w="1134"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3119A50B" w14:textId="77777777" w:rsidR="00340717" w:rsidRDefault="00000000">
            <w:pPr>
              <w:jc w:val="center"/>
            </w:pPr>
            <w:r>
              <w:rPr>
                <w:sz w:val="22"/>
                <w:szCs w:val="22"/>
              </w:rPr>
              <w:t>100 %</w:t>
            </w:r>
          </w:p>
        </w:tc>
      </w:tr>
    </w:tbl>
    <w:p w14:paraId="2895A916" w14:textId="77777777" w:rsidR="00340717" w:rsidRDefault="00000000" w:rsidP="00ED159E">
      <w:pPr>
        <w:spacing w:before="120" w:after="240"/>
        <w:ind w:left="708"/>
      </w:pPr>
      <w:r>
        <w:rPr>
          <w:i/>
          <w:iCs/>
          <w:sz w:val="22"/>
          <w:szCs w:val="22"/>
        </w:rPr>
        <w:t xml:space="preserve">Nota. </w:t>
      </w:r>
      <w:r>
        <w:rPr>
          <w:sz w:val="22"/>
          <w:szCs w:val="22"/>
        </w:rPr>
        <w:t>Umbral seleccionado sobre la partición de validación y métricas evaluadas sobre la de prueba. El criterio de F1 produce el mayor valor de esa métrica y, sin embargo, la menor exactitud balanceada de los tres.</w:t>
      </w:r>
    </w:p>
    <w:p w14:paraId="10847A46" w14:textId="77777777" w:rsidR="00340717" w:rsidRDefault="00000000" w:rsidP="00ED159E">
      <w:pPr>
        <w:spacing w:line="480" w:lineRule="auto"/>
        <w:ind w:left="708" w:firstLine="720"/>
        <w:jc w:val="both"/>
      </w:pPr>
      <w:r>
        <w:rPr>
          <w:sz w:val="24"/>
          <w:szCs w:val="24"/>
        </w:rPr>
        <w:lastRenderedPageBreak/>
        <w:t>El fenómeno es conocido. Saito y Rehmsmeier (2015) advierten que las métricas convencionales resultan engañosas cuando las clases están desbalanceadas, pues reflejan en buena medida la proporción de clases y no la capacidad discriminante del modelo. Con clases desbalanceadas hacia la clase positiva, la F1 premia la predicción sistemática de la clase mayoritaria. Se adoptó en su reemplazo el estadístico J de Youden (Youden, 1950), definido como la suma de sensibilidad y especificidad menos uno, que exige acertar simultáneamente en ambas clases y por ello no admite esa estrategia degenerada. Con este criterio el umbral se sitúa en 0.64, la proporción de casos señalados desciende al 57.5 % y la exactitud balanceada asciende de 0.5795 a 0.6783.</w:t>
      </w:r>
    </w:p>
    <w:p w14:paraId="45539BA2" w14:textId="77777777" w:rsidR="00340717" w:rsidRDefault="00000000" w:rsidP="005E568A">
      <w:pPr>
        <w:pStyle w:val="Ttulo2"/>
      </w:pPr>
      <w:bookmarkStart w:id="9" w:name="_Toc240173273"/>
      <w:r>
        <w:t>Estudio de Aporte por Grupo de Variables</w:t>
      </w:r>
      <w:bookmarkEnd w:id="9"/>
    </w:p>
    <w:p w14:paraId="33866547" w14:textId="77777777" w:rsidR="00340717" w:rsidRDefault="00000000" w:rsidP="00ED159E">
      <w:pPr>
        <w:spacing w:line="480" w:lineRule="auto"/>
        <w:ind w:left="708" w:firstLine="720"/>
        <w:jc w:val="both"/>
      </w:pPr>
      <w:r>
        <w:rPr>
          <w:sz w:val="24"/>
          <w:szCs w:val="24"/>
        </w:rPr>
        <w:t>Para responder la pregunta que guía el trabajo se diseñó un estudio de ablación con dos mediciones complementarias sobre cada uno de los seis grupos de variables. La primera consiste en entrenar un modelo exclusivamente con las variables de ese grupo, lo que indica cuánto predice el grupo por sí solo. La segunda consiste en entrenar con todas las variables excepto las de ese grupo; la caída respecto del modelo completo indica cuánta información aportaba el grupo que no estuviese ya contenida en los demás.</w:t>
      </w:r>
    </w:p>
    <w:p w14:paraId="45E81CF3" w14:textId="2EE940EB" w:rsidR="00ED159E" w:rsidRDefault="00000000" w:rsidP="00ED159E">
      <w:pPr>
        <w:spacing w:line="480" w:lineRule="auto"/>
        <w:ind w:left="708" w:firstLine="720"/>
        <w:jc w:val="both"/>
        <w:rPr>
          <w:sz w:val="24"/>
          <w:szCs w:val="24"/>
        </w:rPr>
      </w:pPr>
      <w:r>
        <w:rPr>
          <w:sz w:val="24"/>
          <w:szCs w:val="24"/>
        </w:rPr>
        <w:t>Ambas mediciones son necesarias porque responden preguntas distintas. Un grupo puede predecir aceptablemente por sí solo y sin embargo resultar prescindible si su información se encuentra duplicada en otros grupos.</w:t>
      </w:r>
    </w:p>
    <w:p w14:paraId="456C3723" w14:textId="77777777" w:rsidR="00ED159E" w:rsidRDefault="00ED159E">
      <w:pPr>
        <w:rPr>
          <w:sz w:val="24"/>
          <w:szCs w:val="24"/>
        </w:rPr>
      </w:pPr>
      <w:r>
        <w:rPr>
          <w:sz w:val="24"/>
          <w:szCs w:val="24"/>
        </w:rPr>
        <w:br w:type="page"/>
      </w:r>
    </w:p>
    <w:p w14:paraId="74AB6D0B" w14:textId="77777777" w:rsidR="00340717" w:rsidRDefault="00000000" w:rsidP="00ED159E">
      <w:pPr>
        <w:pStyle w:val="Ttulo1"/>
      </w:pPr>
      <w:bookmarkStart w:id="10" w:name="_Toc240173274"/>
      <w:r>
        <w:lastRenderedPageBreak/>
        <w:t>Resultados</w:t>
      </w:r>
      <w:bookmarkEnd w:id="10"/>
    </w:p>
    <w:p w14:paraId="6F8325DF" w14:textId="77777777" w:rsidR="00340717" w:rsidRDefault="00000000" w:rsidP="005E568A">
      <w:pPr>
        <w:pStyle w:val="Ttulo2"/>
      </w:pPr>
      <w:bookmarkStart w:id="11" w:name="_Toc240173275"/>
      <w:r>
        <w:t>Comportamiento de las Variables</w:t>
      </w:r>
      <w:bookmarkEnd w:id="11"/>
    </w:p>
    <w:p w14:paraId="1550C4FD" w14:textId="77777777" w:rsidR="00340717" w:rsidRDefault="00000000" w:rsidP="00ED159E">
      <w:pPr>
        <w:spacing w:line="480" w:lineRule="auto"/>
        <w:ind w:left="708" w:firstLine="720"/>
        <w:jc w:val="both"/>
      </w:pPr>
      <w:r>
        <w:rPr>
          <w:sz w:val="24"/>
          <w:szCs w:val="24"/>
        </w:rPr>
        <w:t>Antes de examinar el aporte de los grupos conviene observar el comportamiento de las variables individuales. La Figura 2 presenta la tasa de fracaso por sector de actividad.</w:t>
      </w:r>
    </w:p>
    <w:p w14:paraId="56A1E3D1" w14:textId="77777777" w:rsidR="00340717" w:rsidRDefault="00000000" w:rsidP="00ED159E">
      <w:pPr>
        <w:spacing w:before="240" w:line="480" w:lineRule="auto"/>
        <w:ind w:left="708"/>
      </w:pPr>
      <w:r>
        <w:rPr>
          <w:b/>
          <w:bCs/>
          <w:sz w:val="24"/>
          <w:szCs w:val="24"/>
        </w:rPr>
        <w:t>Figura 2</w:t>
      </w:r>
    </w:p>
    <w:p w14:paraId="1BADB4D3" w14:textId="77777777" w:rsidR="00340717" w:rsidRDefault="00000000" w:rsidP="00ED159E">
      <w:pPr>
        <w:spacing w:after="120" w:line="480" w:lineRule="auto"/>
        <w:ind w:left="708"/>
      </w:pPr>
      <w:r>
        <w:rPr>
          <w:i/>
          <w:iCs/>
          <w:sz w:val="24"/>
          <w:szCs w:val="24"/>
        </w:rPr>
        <w:t>Tasa de Fracaso por Sector de Actividad</w:t>
      </w:r>
    </w:p>
    <w:p w14:paraId="71FECBB4" w14:textId="77777777" w:rsidR="00340717" w:rsidRDefault="00000000" w:rsidP="00ED159E">
      <w:pPr>
        <w:spacing w:after="120"/>
        <w:ind w:left="708"/>
      </w:pPr>
      <w:r>
        <w:rPr>
          <w:noProof/>
        </w:rPr>
        <w:drawing>
          <wp:inline distT="0" distB="0" distL="0" distR="0" wp14:anchorId="153EC3F6" wp14:editId="17193196">
            <wp:extent cx="5177118" cy="2921373"/>
            <wp:effectExtent l="0" t="0" r="5080" b="0"/>
            <wp:docPr id="256142880" name="Imagen 25614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09888" cy="2939864"/>
                    </a:xfrm>
                    <a:prstGeom prst="rect">
                      <a:avLst/>
                    </a:prstGeom>
                  </pic:spPr>
                </pic:pic>
              </a:graphicData>
            </a:graphic>
          </wp:inline>
        </w:drawing>
      </w:r>
    </w:p>
    <w:p w14:paraId="56D9BC6A" w14:textId="77777777" w:rsidR="00340717" w:rsidRDefault="00000000" w:rsidP="00ED159E">
      <w:pPr>
        <w:spacing w:after="240"/>
        <w:ind w:left="708"/>
      </w:pPr>
      <w:r>
        <w:rPr>
          <w:i/>
          <w:iCs/>
          <w:sz w:val="22"/>
          <w:szCs w:val="22"/>
        </w:rPr>
        <w:t xml:space="preserve">Nota. </w:t>
      </w:r>
      <w:r>
        <w:rPr>
          <w:sz w:val="22"/>
          <w:szCs w:val="22"/>
        </w:rPr>
        <w:t>La línea discontinua señala la tasa global de 65.8 %. El rango entre sectores es de 10.4 puntos porcentuales.</w:t>
      </w:r>
    </w:p>
    <w:p w14:paraId="7A1E0A4B" w14:textId="49FC3A44" w:rsidR="00ED159E" w:rsidRDefault="00000000" w:rsidP="00ED159E">
      <w:pPr>
        <w:spacing w:line="480" w:lineRule="auto"/>
        <w:ind w:left="708" w:firstLine="720"/>
        <w:jc w:val="both"/>
        <w:rPr>
          <w:sz w:val="24"/>
          <w:szCs w:val="24"/>
        </w:rPr>
      </w:pPr>
      <w:r>
        <w:rPr>
          <w:sz w:val="24"/>
          <w:szCs w:val="24"/>
        </w:rPr>
        <w:t>La Tabla 4 detalla esas mismas cifras. La diferencia entre el sector de menor y mayor riesgo alcanza 10.4 puntos porcentuales, magnitud modesta que anticipa el escaso aporte predictivo que el análisis de grupos atribuirá al contexto sectorial.</w:t>
      </w:r>
    </w:p>
    <w:p w14:paraId="6C541CEA" w14:textId="77777777" w:rsidR="00ED159E" w:rsidRDefault="00ED159E">
      <w:pPr>
        <w:rPr>
          <w:sz w:val="24"/>
          <w:szCs w:val="24"/>
        </w:rPr>
      </w:pPr>
      <w:r>
        <w:rPr>
          <w:sz w:val="24"/>
          <w:szCs w:val="24"/>
        </w:rPr>
        <w:br w:type="page"/>
      </w:r>
    </w:p>
    <w:p w14:paraId="6D7DCCA4" w14:textId="77777777" w:rsidR="00340717" w:rsidRDefault="00000000" w:rsidP="00ED159E">
      <w:pPr>
        <w:spacing w:line="480" w:lineRule="auto"/>
        <w:ind w:left="708"/>
      </w:pPr>
      <w:r>
        <w:rPr>
          <w:b/>
          <w:bCs/>
          <w:sz w:val="24"/>
          <w:szCs w:val="24"/>
        </w:rPr>
        <w:lastRenderedPageBreak/>
        <w:t>Tabla 4</w:t>
      </w:r>
    </w:p>
    <w:p w14:paraId="0E2090EA" w14:textId="77777777" w:rsidR="00340717" w:rsidRDefault="00000000" w:rsidP="00ED159E">
      <w:pPr>
        <w:spacing w:after="120" w:line="480" w:lineRule="auto"/>
        <w:ind w:left="708"/>
      </w:pPr>
      <w:r>
        <w:rPr>
          <w:i/>
          <w:iCs/>
          <w:sz w:val="24"/>
          <w:szCs w:val="24"/>
        </w:rPr>
        <w:t>Tasa de Fracaso por Sector de Actividad</w:t>
      </w:r>
    </w:p>
    <w:tbl>
      <w:tblPr>
        <w:tblW w:w="836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5"/>
        <w:gridCol w:w="1134"/>
        <w:gridCol w:w="1276"/>
        <w:gridCol w:w="1559"/>
        <w:gridCol w:w="992"/>
        <w:gridCol w:w="2268"/>
      </w:tblGrid>
      <w:tr w:rsidR="00340717" w14:paraId="32B7C4A6" w14:textId="77777777" w:rsidTr="00ED159E">
        <w:tc>
          <w:tcPr>
            <w:tcW w:w="1135"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126412B0" w14:textId="77777777" w:rsidR="00340717" w:rsidRDefault="00000000">
            <w:r>
              <w:rPr>
                <w:sz w:val="22"/>
                <w:szCs w:val="22"/>
              </w:rPr>
              <w:t>Sector</w:t>
            </w:r>
          </w:p>
        </w:tc>
        <w:tc>
          <w:tcPr>
            <w:tcW w:w="1134"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242DADD3" w14:textId="77777777" w:rsidR="00340717" w:rsidRDefault="00000000">
            <w:pPr>
              <w:jc w:val="center"/>
            </w:pPr>
            <w:r>
              <w:rPr>
                <w:sz w:val="22"/>
                <w:szCs w:val="22"/>
              </w:rPr>
              <w:t>n</w:t>
            </w:r>
          </w:p>
        </w:tc>
        <w:tc>
          <w:tcPr>
            <w:tcW w:w="1276"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077240DC" w14:textId="77777777" w:rsidR="00340717" w:rsidRDefault="00000000">
            <w:pPr>
              <w:jc w:val="center"/>
            </w:pPr>
            <w:r>
              <w:rPr>
                <w:sz w:val="22"/>
                <w:szCs w:val="22"/>
              </w:rPr>
              <w:t>Fracaso (%)</w:t>
            </w:r>
          </w:p>
        </w:tc>
        <w:tc>
          <w:tcPr>
            <w:tcW w:w="1559"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452EFD28" w14:textId="77777777" w:rsidR="00340717" w:rsidRDefault="00000000">
            <w:pPr>
              <w:jc w:val="center"/>
            </w:pPr>
            <w:r>
              <w:rPr>
                <w:sz w:val="22"/>
                <w:szCs w:val="22"/>
              </w:rPr>
              <w:t>Sector</w:t>
            </w:r>
          </w:p>
        </w:tc>
        <w:tc>
          <w:tcPr>
            <w:tcW w:w="992"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36B2BB14" w14:textId="77777777" w:rsidR="00340717" w:rsidRDefault="00000000">
            <w:pPr>
              <w:jc w:val="center"/>
            </w:pPr>
            <w:r>
              <w:rPr>
                <w:sz w:val="22"/>
                <w:szCs w:val="22"/>
              </w:rPr>
              <w:t>n</w:t>
            </w:r>
          </w:p>
        </w:tc>
        <w:tc>
          <w:tcPr>
            <w:tcW w:w="2268"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01BFB60D" w14:textId="77777777" w:rsidR="00340717" w:rsidRDefault="00000000">
            <w:pPr>
              <w:jc w:val="center"/>
            </w:pPr>
            <w:r>
              <w:rPr>
                <w:sz w:val="22"/>
                <w:szCs w:val="22"/>
              </w:rPr>
              <w:t>Fracaso (%)</w:t>
            </w:r>
          </w:p>
        </w:tc>
      </w:tr>
      <w:tr w:rsidR="00340717" w14:paraId="120F4C69" w14:textId="77777777" w:rsidTr="00ED159E">
        <w:tc>
          <w:tcPr>
            <w:tcW w:w="11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EFFE96D" w14:textId="77777777" w:rsidR="00340717" w:rsidRDefault="00000000">
            <w:r>
              <w:rPr>
                <w:sz w:val="22"/>
                <w:szCs w:val="22"/>
              </w:rPr>
              <w:t>agriculture</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AAAD243" w14:textId="77777777" w:rsidR="00340717" w:rsidRDefault="00000000">
            <w:pPr>
              <w:jc w:val="center"/>
            </w:pPr>
            <w:r>
              <w:rPr>
                <w:sz w:val="22"/>
                <w:szCs w:val="22"/>
              </w:rPr>
              <w:t>2 341</w:t>
            </w:r>
          </w:p>
        </w:tc>
        <w:tc>
          <w:tcPr>
            <w:tcW w:w="127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651421D" w14:textId="77777777" w:rsidR="00340717" w:rsidRDefault="00000000">
            <w:pPr>
              <w:jc w:val="center"/>
            </w:pPr>
            <w:r>
              <w:rPr>
                <w:sz w:val="22"/>
                <w:szCs w:val="22"/>
              </w:rPr>
              <w:t>59.6</w:t>
            </w:r>
          </w:p>
        </w:tc>
        <w:tc>
          <w:tcPr>
            <w:tcW w:w="155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66209FB" w14:textId="77777777" w:rsidR="00340717" w:rsidRDefault="00000000">
            <w:pPr>
              <w:jc w:val="center"/>
            </w:pPr>
            <w:r>
              <w:rPr>
                <w:sz w:val="22"/>
                <w:szCs w:val="22"/>
              </w:rPr>
              <w:t>biotech</w:t>
            </w:r>
          </w:p>
        </w:tc>
        <w:tc>
          <w:tcPr>
            <w:tcW w:w="99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A25CBE8" w14:textId="77777777" w:rsidR="00340717" w:rsidRDefault="00000000">
            <w:pPr>
              <w:jc w:val="center"/>
            </w:pPr>
            <w:r>
              <w:rPr>
                <w:sz w:val="22"/>
                <w:szCs w:val="22"/>
              </w:rPr>
              <w:t>2 403</w:t>
            </w:r>
          </w:p>
        </w:tc>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70C686F" w14:textId="77777777" w:rsidR="00340717" w:rsidRDefault="00000000">
            <w:pPr>
              <w:jc w:val="center"/>
            </w:pPr>
            <w:r>
              <w:rPr>
                <w:sz w:val="22"/>
                <w:szCs w:val="22"/>
              </w:rPr>
              <w:t>66.2</w:t>
            </w:r>
          </w:p>
        </w:tc>
      </w:tr>
      <w:tr w:rsidR="00340717" w14:paraId="2196DFC4" w14:textId="77777777" w:rsidTr="00ED159E">
        <w:tc>
          <w:tcPr>
            <w:tcW w:w="11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F302B4" w14:textId="77777777" w:rsidR="00340717" w:rsidRDefault="00000000">
            <w:r>
              <w:rPr>
                <w:sz w:val="22"/>
                <w:szCs w:val="22"/>
              </w:rPr>
              <w:t>services</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BB93D2" w14:textId="77777777" w:rsidR="00340717" w:rsidRDefault="00000000">
            <w:pPr>
              <w:jc w:val="center"/>
            </w:pPr>
            <w:r>
              <w:rPr>
                <w:sz w:val="22"/>
                <w:szCs w:val="22"/>
              </w:rPr>
              <w:t>5 564</w:t>
            </w:r>
          </w:p>
        </w:tc>
        <w:tc>
          <w:tcPr>
            <w:tcW w:w="127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22D6CD" w14:textId="77777777" w:rsidR="00340717" w:rsidRDefault="00000000">
            <w:pPr>
              <w:jc w:val="center"/>
            </w:pPr>
            <w:r>
              <w:rPr>
                <w:sz w:val="22"/>
                <w:szCs w:val="22"/>
              </w:rPr>
              <w:t>60.4</w:t>
            </w:r>
          </w:p>
        </w:tc>
        <w:tc>
          <w:tcPr>
            <w:tcW w:w="155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6974572" w14:textId="77777777" w:rsidR="00340717" w:rsidRDefault="00000000">
            <w:pPr>
              <w:jc w:val="center"/>
            </w:pPr>
            <w:r>
              <w:rPr>
                <w:sz w:val="22"/>
                <w:szCs w:val="22"/>
              </w:rPr>
              <w:t>tech_saas</w:t>
            </w:r>
          </w:p>
        </w:tc>
        <w:tc>
          <w:tcPr>
            <w:tcW w:w="99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50117C" w14:textId="77777777" w:rsidR="00340717" w:rsidRDefault="00000000">
            <w:pPr>
              <w:jc w:val="center"/>
            </w:pPr>
            <w:r>
              <w:rPr>
                <w:sz w:val="22"/>
                <w:szCs w:val="22"/>
              </w:rPr>
              <w:t>7 709</w:t>
            </w:r>
          </w:p>
        </w:tc>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EBBB18B" w14:textId="77777777" w:rsidR="00340717" w:rsidRDefault="00000000">
            <w:pPr>
              <w:jc w:val="center"/>
            </w:pPr>
            <w:r>
              <w:rPr>
                <w:sz w:val="22"/>
                <w:szCs w:val="22"/>
              </w:rPr>
              <w:t>66.7</w:t>
            </w:r>
          </w:p>
        </w:tc>
      </w:tr>
      <w:tr w:rsidR="00340717" w14:paraId="3D59C1D5" w14:textId="77777777" w:rsidTr="00ED159E">
        <w:tc>
          <w:tcPr>
            <w:tcW w:w="11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4131382" w14:textId="77777777" w:rsidR="00340717" w:rsidRDefault="00000000">
            <w:r>
              <w:rPr>
                <w:sz w:val="22"/>
                <w:szCs w:val="22"/>
              </w:rPr>
              <w:t>healthtech</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AE029A2" w14:textId="77777777" w:rsidR="00340717" w:rsidRDefault="00000000">
            <w:pPr>
              <w:jc w:val="center"/>
            </w:pPr>
            <w:r>
              <w:rPr>
                <w:sz w:val="22"/>
                <w:szCs w:val="22"/>
              </w:rPr>
              <w:t>3 817</w:t>
            </w:r>
          </w:p>
        </w:tc>
        <w:tc>
          <w:tcPr>
            <w:tcW w:w="127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4AA09A9" w14:textId="77777777" w:rsidR="00340717" w:rsidRDefault="00000000">
            <w:pPr>
              <w:jc w:val="center"/>
            </w:pPr>
            <w:r>
              <w:rPr>
                <w:sz w:val="22"/>
                <w:szCs w:val="22"/>
              </w:rPr>
              <w:t>63.6</w:t>
            </w:r>
          </w:p>
        </w:tc>
        <w:tc>
          <w:tcPr>
            <w:tcW w:w="155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41821E" w14:textId="77777777" w:rsidR="00340717" w:rsidRDefault="00000000">
            <w:pPr>
              <w:jc w:val="center"/>
            </w:pPr>
            <w:r>
              <w:rPr>
                <w:sz w:val="22"/>
                <w:szCs w:val="22"/>
              </w:rPr>
              <w:t>marketplace</w:t>
            </w:r>
          </w:p>
        </w:tc>
        <w:tc>
          <w:tcPr>
            <w:tcW w:w="99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E299E0D" w14:textId="77777777" w:rsidR="00340717" w:rsidRDefault="00000000">
            <w:pPr>
              <w:jc w:val="center"/>
            </w:pPr>
            <w:r>
              <w:rPr>
                <w:sz w:val="22"/>
                <w:szCs w:val="22"/>
              </w:rPr>
              <w:t>4 249</w:t>
            </w:r>
          </w:p>
        </w:tc>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DA13ACE" w14:textId="77777777" w:rsidR="00340717" w:rsidRDefault="00000000">
            <w:pPr>
              <w:jc w:val="center"/>
            </w:pPr>
            <w:r>
              <w:rPr>
                <w:sz w:val="22"/>
                <w:szCs w:val="22"/>
              </w:rPr>
              <w:t>67.2</w:t>
            </w:r>
          </w:p>
        </w:tc>
      </w:tr>
      <w:tr w:rsidR="00340717" w14:paraId="0A1F7BAD" w14:textId="77777777" w:rsidTr="00ED159E">
        <w:tc>
          <w:tcPr>
            <w:tcW w:w="11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76DEFC8" w14:textId="77777777" w:rsidR="00340717" w:rsidRDefault="00000000">
            <w:r>
              <w:rPr>
                <w:sz w:val="22"/>
                <w:szCs w:val="22"/>
              </w:rPr>
              <w:t>fintech</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F94989C" w14:textId="77777777" w:rsidR="00340717" w:rsidRDefault="00000000">
            <w:pPr>
              <w:jc w:val="center"/>
            </w:pPr>
            <w:r>
              <w:rPr>
                <w:sz w:val="22"/>
                <w:szCs w:val="22"/>
              </w:rPr>
              <w:t>4 315</w:t>
            </w:r>
          </w:p>
        </w:tc>
        <w:tc>
          <w:tcPr>
            <w:tcW w:w="127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AF610D" w14:textId="77777777" w:rsidR="00340717" w:rsidRDefault="00000000">
            <w:pPr>
              <w:jc w:val="center"/>
            </w:pPr>
            <w:r>
              <w:rPr>
                <w:sz w:val="22"/>
                <w:szCs w:val="22"/>
              </w:rPr>
              <w:t>64.4</w:t>
            </w:r>
          </w:p>
        </w:tc>
        <w:tc>
          <w:tcPr>
            <w:tcW w:w="155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2B1B65" w14:textId="77777777" w:rsidR="00340717" w:rsidRDefault="00000000">
            <w:pPr>
              <w:jc w:val="center"/>
            </w:pPr>
            <w:r>
              <w:rPr>
                <w:sz w:val="22"/>
                <w:szCs w:val="22"/>
              </w:rPr>
              <w:t>hardware</w:t>
            </w:r>
          </w:p>
        </w:tc>
        <w:tc>
          <w:tcPr>
            <w:tcW w:w="99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9C6CC34" w14:textId="77777777" w:rsidR="00340717" w:rsidRDefault="00000000">
            <w:pPr>
              <w:jc w:val="center"/>
            </w:pPr>
            <w:r>
              <w:rPr>
                <w:sz w:val="22"/>
                <w:szCs w:val="22"/>
              </w:rPr>
              <w:t>2 951</w:t>
            </w:r>
          </w:p>
        </w:tc>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94D0EB" w14:textId="77777777" w:rsidR="00340717" w:rsidRDefault="00000000">
            <w:pPr>
              <w:jc w:val="center"/>
            </w:pPr>
            <w:r>
              <w:rPr>
                <w:sz w:val="22"/>
                <w:szCs w:val="22"/>
              </w:rPr>
              <w:t>67.9</w:t>
            </w:r>
          </w:p>
        </w:tc>
      </w:tr>
      <w:tr w:rsidR="00340717" w14:paraId="4C9D863B" w14:textId="77777777" w:rsidTr="00ED159E">
        <w:tc>
          <w:tcPr>
            <w:tcW w:w="11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D84714" w14:textId="77777777" w:rsidR="00340717" w:rsidRDefault="00000000">
            <w:r>
              <w:rPr>
                <w:sz w:val="22"/>
                <w:szCs w:val="22"/>
              </w:rPr>
              <w:t>food_bev</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82BC30D" w14:textId="77777777" w:rsidR="00340717" w:rsidRDefault="00000000">
            <w:pPr>
              <w:jc w:val="center"/>
            </w:pPr>
            <w:r>
              <w:rPr>
                <w:sz w:val="22"/>
                <w:szCs w:val="22"/>
              </w:rPr>
              <w:t>3 922</w:t>
            </w:r>
          </w:p>
        </w:tc>
        <w:tc>
          <w:tcPr>
            <w:tcW w:w="127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1E69C12" w14:textId="77777777" w:rsidR="00340717" w:rsidRDefault="00000000">
            <w:pPr>
              <w:jc w:val="center"/>
            </w:pPr>
            <w:r>
              <w:rPr>
                <w:sz w:val="22"/>
                <w:szCs w:val="22"/>
              </w:rPr>
              <w:t>65.7</w:t>
            </w:r>
          </w:p>
        </w:tc>
        <w:tc>
          <w:tcPr>
            <w:tcW w:w="155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6FE29EA" w14:textId="77777777" w:rsidR="00340717" w:rsidRDefault="00000000">
            <w:pPr>
              <w:jc w:val="center"/>
            </w:pPr>
            <w:r>
              <w:rPr>
                <w:sz w:val="22"/>
                <w:szCs w:val="22"/>
              </w:rPr>
              <w:t>consumer_app</w:t>
            </w:r>
          </w:p>
        </w:tc>
        <w:tc>
          <w:tcPr>
            <w:tcW w:w="99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F9AEBE0" w14:textId="77777777" w:rsidR="00340717" w:rsidRDefault="00000000">
            <w:pPr>
              <w:jc w:val="center"/>
            </w:pPr>
            <w:r>
              <w:rPr>
                <w:sz w:val="22"/>
                <w:szCs w:val="22"/>
              </w:rPr>
              <w:t>4 830</w:t>
            </w:r>
          </w:p>
        </w:tc>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5579936" w14:textId="77777777" w:rsidR="00340717" w:rsidRDefault="00000000">
            <w:pPr>
              <w:jc w:val="center"/>
            </w:pPr>
            <w:r>
              <w:rPr>
                <w:sz w:val="22"/>
                <w:szCs w:val="22"/>
              </w:rPr>
              <w:t>69.0</w:t>
            </w:r>
          </w:p>
        </w:tc>
      </w:tr>
      <w:tr w:rsidR="00340717" w14:paraId="55AE291B" w14:textId="77777777" w:rsidTr="00ED159E">
        <w:tc>
          <w:tcPr>
            <w:tcW w:w="1135"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52336890" w14:textId="77777777" w:rsidR="00340717" w:rsidRDefault="00340717"/>
        </w:tc>
        <w:tc>
          <w:tcPr>
            <w:tcW w:w="1134"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193F4211" w14:textId="77777777" w:rsidR="00340717" w:rsidRDefault="00340717">
            <w:pPr>
              <w:jc w:val="center"/>
            </w:pPr>
          </w:p>
        </w:tc>
        <w:tc>
          <w:tcPr>
            <w:tcW w:w="1276"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2AD65347" w14:textId="77777777" w:rsidR="00340717" w:rsidRDefault="00340717">
            <w:pPr>
              <w:jc w:val="center"/>
            </w:pPr>
          </w:p>
        </w:tc>
        <w:tc>
          <w:tcPr>
            <w:tcW w:w="1559"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B45A11B" w14:textId="77777777" w:rsidR="00340717" w:rsidRDefault="00000000">
            <w:pPr>
              <w:jc w:val="center"/>
            </w:pPr>
            <w:r>
              <w:rPr>
                <w:sz w:val="22"/>
                <w:szCs w:val="22"/>
              </w:rPr>
              <w:t>ecommerce</w:t>
            </w:r>
          </w:p>
        </w:tc>
        <w:tc>
          <w:tcPr>
            <w:tcW w:w="992"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3942929A" w14:textId="77777777" w:rsidR="00340717" w:rsidRDefault="00000000">
            <w:pPr>
              <w:jc w:val="center"/>
            </w:pPr>
            <w:r>
              <w:rPr>
                <w:sz w:val="22"/>
                <w:szCs w:val="22"/>
              </w:rPr>
              <w:t>5 899</w:t>
            </w:r>
          </w:p>
        </w:tc>
        <w:tc>
          <w:tcPr>
            <w:tcW w:w="2268"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49FEF948" w14:textId="77777777" w:rsidR="00340717" w:rsidRDefault="00000000">
            <w:pPr>
              <w:jc w:val="center"/>
            </w:pPr>
            <w:r>
              <w:rPr>
                <w:sz w:val="22"/>
                <w:szCs w:val="22"/>
              </w:rPr>
              <w:t>69.9</w:t>
            </w:r>
          </w:p>
        </w:tc>
      </w:tr>
    </w:tbl>
    <w:p w14:paraId="156BC482" w14:textId="77777777" w:rsidR="00340717" w:rsidRDefault="00000000" w:rsidP="00ED159E">
      <w:pPr>
        <w:spacing w:before="120" w:after="240"/>
        <w:ind w:left="708"/>
      </w:pPr>
      <w:r>
        <w:rPr>
          <w:i/>
          <w:iCs/>
          <w:sz w:val="22"/>
          <w:szCs w:val="22"/>
        </w:rPr>
        <w:t xml:space="preserve">Nota. </w:t>
      </w:r>
      <w:r>
        <w:rPr>
          <w:sz w:val="22"/>
          <w:szCs w:val="22"/>
        </w:rPr>
        <w:t>N = 48 000. La tasa global de fracaso asciende a 65.8 %.</w:t>
      </w:r>
    </w:p>
    <w:p w14:paraId="625E5E94" w14:textId="77777777" w:rsidR="00340717" w:rsidRDefault="00000000" w:rsidP="00ED159E">
      <w:pPr>
        <w:spacing w:line="480" w:lineRule="auto"/>
        <w:ind w:left="708" w:firstLine="720"/>
        <w:jc w:val="both"/>
      </w:pPr>
      <w:r>
        <w:rPr>
          <w:sz w:val="24"/>
          <w:szCs w:val="24"/>
        </w:rPr>
        <w:t>La Figura 3 muestra la tasa de fracaso según el cuartil de cuatro variables relevantes. Las tres primeras presentan una relación descendente y la cuarta ascendente, conforme a lo esperable desde el punto de vista del dominio.</w:t>
      </w:r>
    </w:p>
    <w:p w14:paraId="595F4C2D" w14:textId="77777777" w:rsidR="00340717" w:rsidRDefault="00000000" w:rsidP="00ED159E">
      <w:pPr>
        <w:spacing w:before="240" w:line="480" w:lineRule="auto"/>
        <w:ind w:left="708"/>
      </w:pPr>
      <w:r>
        <w:rPr>
          <w:b/>
          <w:bCs/>
          <w:sz w:val="24"/>
          <w:szCs w:val="24"/>
        </w:rPr>
        <w:t>Figura 3</w:t>
      </w:r>
    </w:p>
    <w:p w14:paraId="37FA3037" w14:textId="77777777" w:rsidR="00340717" w:rsidRDefault="00000000" w:rsidP="00ED159E">
      <w:pPr>
        <w:spacing w:after="120" w:line="480" w:lineRule="auto"/>
        <w:ind w:left="708"/>
      </w:pPr>
      <w:r>
        <w:rPr>
          <w:i/>
          <w:iCs/>
          <w:sz w:val="24"/>
          <w:szCs w:val="24"/>
        </w:rPr>
        <w:t>Tasa de Fracaso según Cuartil de Cuatro Variables Relevantes</w:t>
      </w:r>
    </w:p>
    <w:p w14:paraId="14188DF7" w14:textId="77777777" w:rsidR="00340717" w:rsidRDefault="00000000" w:rsidP="00ED159E">
      <w:pPr>
        <w:spacing w:after="120"/>
        <w:ind w:left="708"/>
        <w:jc w:val="center"/>
      </w:pPr>
      <w:r>
        <w:rPr>
          <w:noProof/>
        </w:rPr>
        <w:drawing>
          <wp:inline distT="0" distB="0" distL="0" distR="0" wp14:anchorId="5A480A11" wp14:editId="18B7270A">
            <wp:extent cx="5334000" cy="3190875"/>
            <wp:effectExtent l="0" t="0" r="0" b="0"/>
            <wp:docPr id="83606021" name="Imagen 83606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90875"/>
                    </a:xfrm>
                    <a:prstGeom prst="rect">
                      <a:avLst/>
                    </a:prstGeom>
                  </pic:spPr>
                </pic:pic>
              </a:graphicData>
            </a:graphic>
          </wp:inline>
        </w:drawing>
      </w:r>
    </w:p>
    <w:p w14:paraId="0D0B0A5C" w14:textId="77777777" w:rsidR="00340717" w:rsidRDefault="00000000" w:rsidP="00ED159E">
      <w:pPr>
        <w:spacing w:after="240"/>
        <w:ind w:left="708"/>
      </w:pPr>
      <w:r>
        <w:rPr>
          <w:i/>
          <w:iCs/>
          <w:sz w:val="22"/>
          <w:szCs w:val="22"/>
        </w:rPr>
        <w:t xml:space="preserve">Nota. </w:t>
      </w:r>
      <w:r>
        <w:rPr>
          <w:sz w:val="22"/>
          <w:szCs w:val="22"/>
        </w:rPr>
        <w:t>Cada variable se dividió en cuatro grupos de igual tamaño. Las tres primeras muestran una relación descendente y la última ascendente.</w:t>
      </w:r>
    </w:p>
    <w:p w14:paraId="7B9925CA" w14:textId="77777777" w:rsidR="00340717" w:rsidRDefault="00000000" w:rsidP="00ED159E">
      <w:pPr>
        <w:spacing w:line="480" w:lineRule="auto"/>
        <w:ind w:left="708" w:firstLine="720"/>
        <w:jc w:val="both"/>
      </w:pPr>
      <w:r>
        <w:rPr>
          <w:sz w:val="24"/>
          <w:szCs w:val="24"/>
        </w:rPr>
        <w:lastRenderedPageBreak/>
        <w:t>La Figura 4 presenta el comportamiento de tres variables que el análisis descartó. Su inclusión no responde a un descuido sino a que la ausencia de efecto constituye en sí misma un resultado: la experiencia previa del fundador, la presencia de un cofundador técnico y las horas trabajadas semanalmente no modifican la tasa de fracaso de manera apreciable.</w:t>
      </w:r>
    </w:p>
    <w:p w14:paraId="3D4BA354" w14:textId="77777777" w:rsidR="00340717" w:rsidRDefault="00000000" w:rsidP="00ED159E">
      <w:pPr>
        <w:spacing w:before="240" w:line="480" w:lineRule="auto"/>
        <w:ind w:left="708"/>
      </w:pPr>
      <w:r>
        <w:rPr>
          <w:b/>
          <w:bCs/>
          <w:sz w:val="24"/>
          <w:szCs w:val="24"/>
        </w:rPr>
        <w:t>Figura 4</w:t>
      </w:r>
    </w:p>
    <w:p w14:paraId="19C5AB67" w14:textId="77777777" w:rsidR="00340717" w:rsidRDefault="00000000" w:rsidP="00ED159E">
      <w:pPr>
        <w:spacing w:after="120" w:line="480" w:lineRule="auto"/>
        <w:ind w:left="708"/>
      </w:pPr>
      <w:r>
        <w:rPr>
          <w:i/>
          <w:iCs/>
          <w:sz w:val="24"/>
          <w:szCs w:val="24"/>
        </w:rPr>
        <w:t>Variables sin Efecto Apreciable sobre el Fracaso</w:t>
      </w:r>
    </w:p>
    <w:p w14:paraId="4F4D58BF" w14:textId="77777777" w:rsidR="00340717" w:rsidRDefault="00000000" w:rsidP="00ED159E">
      <w:pPr>
        <w:spacing w:after="120"/>
        <w:ind w:left="708"/>
        <w:jc w:val="center"/>
      </w:pPr>
      <w:r>
        <w:rPr>
          <w:noProof/>
        </w:rPr>
        <w:drawing>
          <wp:inline distT="0" distB="0" distL="0" distR="0" wp14:anchorId="45615D96" wp14:editId="43500AC0">
            <wp:extent cx="5334000" cy="1714500"/>
            <wp:effectExtent l="0" t="0" r="0" b="0"/>
            <wp:docPr id="20164761" name="Imagen 20164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714500"/>
                    </a:xfrm>
                    <a:prstGeom prst="rect">
                      <a:avLst/>
                    </a:prstGeom>
                  </pic:spPr>
                </pic:pic>
              </a:graphicData>
            </a:graphic>
          </wp:inline>
        </w:drawing>
      </w:r>
    </w:p>
    <w:p w14:paraId="6552786B" w14:textId="77777777" w:rsidR="00340717" w:rsidRDefault="00000000" w:rsidP="00ED159E">
      <w:pPr>
        <w:spacing w:after="240"/>
        <w:ind w:left="708"/>
      </w:pPr>
      <w:r>
        <w:rPr>
          <w:i/>
          <w:iCs/>
          <w:sz w:val="22"/>
          <w:szCs w:val="22"/>
        </w:rPr>
        <w:t xml:space="preserve">Nota. </w:t>
      </w:r>
      <w:r>
        <w:rPr>
          <w:sz w:val="22"/>
          <w:szCs w:val="22"/>
        </w:rPr>
        <w:t>Las diferencias entre categorías no superan los pocos puntos porcentuales. Estas variables fueron excluidas del modelo.</w:t>
      </w:r>
    </w:p>
    <w:p w14:paraId="27E28354" w14:textId="452FD346" w:rsidR="00ED159E" w:rsidRDefault="00000000" w:rsidP="00ED159E">
      <w:pPr>
        <w:spacing w:line="480" w:lineRule="auto"/>
        <w:ind w:left="708" w:firstLine="720"/>
        <w:jc w:val="both"/>
        <w:rPr>
          <w:sz w:val="24"/>
          <w:szCs w:val="24"/>
        </w:rPr>
      </w:pPr>
      <w:r>
        <w:rPr>
          <w:sz w:val="24"/>
          <w:szCs w:val="24"/>
        </w:rPr>
        <w:t>La Tabla 5 cuantifica el aporte de cada variable individual mediante importancia por permutación, procedimiento que consiste en desordenar los valores de una variable y medir cuánto se deteriora el área bajo la curva.</w:t>
      </w:r>
    </w:p>
    <w:p w14:paraId="56C907C9" w14:textId="77777777" w:rsidR="00ED159E" w:rsidRDefault="00ED159E">
      <w:pPr>
        <w:rPr>
          <w:sz w:val="24"/>
          <w:szCs w:val="24"/>
        </w:rPr>
      </w:pPr>
      <w:r>
        <w:rPr>
          <w:sz w:val="24"/>
          <w:szCs w:val="24"/>
        </w:rPr>
        <w:br w:type="page"/>
      </w:r>
    </w:p>
    <w:p w14:paraId="37D4FAEB" w14:textId="77777777" w:rsidR="00340717" w:rsidRDefault="00000000" w:rsidP="00ED159E">
      <w:pPr>
        <w:spacing w:line="480" w:lineRule="auto"/>
        <w:ind w:left="708"/>
      </w:pPr>
      <w:r>
        <w:rPr>
          <w:b/>
          <w:bCs/>
          <w:sz w:val="24"/>
          <w:szCs w:val="24"/>
        </w:rPr>
        <w:lastRenderedPageBreak/>
        <w:t>Tabla 5</w:t>
      </w:r>
    </w:p>
    <w:p w14:paraId="00AAD534" w14:textId="77777777" w:rsidR="00340717" w:rsidRDefault="00000000" w:rsidP="00ED159E">
      <w:pPr>
        <w:spacing w:after="120" w:line="480" w:lineRule="auto"/>
        <w:ind w:left="708"/>
      </w:pPr>
      <w:r>
        <w:rPr>
          <w:i/>
          <w:iCs/>
          <w:sz w:val="24"/>
          <w:szCs w:val="24"/>
        </w:rPr>
        <w:t>Importancia de las Variables por Permutación</w:t>
      </w:r>
    </w:p>
    <w:tbl>
      <w:tblPr>
        <w:tblW w:w="8506"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60"/>
        <w:gridCol w:w="3226"/>
      </w:tblGrid>
      <w:tr w:rsidR="00340717" w14:paraId="293E71EF" w14:textId="77777777" w:rsidTr="00ED159E">
        <w:tc>
          <w:tcPr>
            <w:tcW w:w="312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34C1D879" w14:textId="77777777" w:rsidR="00340717" w:rsidRDefault="00000000">
            <w:r>
              <w:rPr>
                <w:sz w:val="22"/>
                <w:szCs w:val="22"/>
              </w:rPr>
              <w:t>Variable</w:t>
            </w:r>
          </w:p>
        </w:tc>
        <w:tc>
          <w:tcPr>
            <w:tcW w:w="21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0B9A76B9" w14:textId="77777777" w:rsidR="00340717" w:rsidRDefault="00000000">
            <w:pPr>
              <w:jc w:val="center"/>
            </w:pPr>
            <w:r>
              <w:rPr>
                <w:sz w:val="22"/>
                <w:szCs w:val="22"/>
              </w:rPr>
              <w:t>Caída de AUC</w:t>
            </w:r>
          </w:p>
        </w:tc>
        <w:tc>
          <w:tcPr>
            <w:tcW w:w="3226"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3FC9513D" w14:textId="77777777" w:rsidR="00340717" w:rsidRDefault="00000000">
            <w:pPr>
              <w:jc w:val="center"/>
            </w:pPr>
            <w:r>
              <w:rPr>
                <w:sz w:val="22"/>
                <w:szCs w:val="22"/>
              </w:rPr>
              <w:t>Grupo</w:t>
            </w:r>
          </w:p>
        </w:tc>
      </w:tr>
      <w:tr w:rsidR="00340717" w14:paraId="701AA381" w14:textId="77777777" w:rsidTr="00ED159E">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A594BF" w14:textId="77777777" w:rsidR="00340717" w:rsidRDefault="00000000">
            <w:r>
              <w:rPr>
                <w:sz w:val="22"/>
                <w:szCs w:val="22"/>
              </w:rPr>
              <w:t>product_market_fit_score</w:t>
            </w:r>
          </w:p>
        </w:tc>
        <w:tc>
          <w:tcPr>
            <w:tcW w:w="2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4842B1" w14:textId="77777777" w:rsidR="00340717" w:rsidRDefault="00000000">
            <w:pPr>
              <w:jc w:val="center"/>
            </w:pPr>
            <w:r>
              <w:rPr>
                <w:sz w:val="22"/>
                <w:szCs w:val="22"/>
              </w:rPr>
              <w:t>0.0574</w:t>
            </w:r>
          </w:p>
        </w:tc>
        <w:tc>
          <w:tcPr>
            <w:tcW w:w="32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133824D" w14:textId="77777777" w:rsidR="00340717" w:rsidRDefault="00000000">
            <w:pPr>
              <w:jc w:val="center"/>
            </w:pPr>
            <w:r>
              <w:rPr>
                <w:sz w:val="22"/>
                <w:szCs w:val="22"/>
              </w:rPr>
              <w:t>Ejecución</w:t>
            </w:r>
          </w:p>
        </w:tc>
      </w:tr>
      <w:tr w:rsidR="00340717" w14:paraId="754DC58D" w14:textId="77777777" w:rsidTr="00ED159E">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8FF7C68" w14:textId="77777777" w:rsidR="00340717" w:rsidRDefault="00000000">
            <w:r>
              <w:rPr>
                <w:sz w:val="22"/>
                <w:szCs w:val="22"/>
              </w:rPr>
              <w:t>runway_months</w:t>
            </w:r>
          </w:p>
        </w:tc>
        <w:tc>
          <w:tcPr>
            <w:tcW w:w="2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C5474E1" w14:textId="77777777" w:rsidR="00340717" w:rsidRDefault="00000000">
            <w:pPr>
              <w:jc w:val="center"/>
            </w:pPr>
            <w:r>
              <w:rPr>
                <w:sz w:val="22"/>
                <w:szCs w:val="22"/>
              </w:rPr>
              <w:t>0.0345</w:t>
            </w:r>
          </w:p>
        </w:tc>
        <w:tc>
          <w:tcPr>
            <w:tcW w:w="32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14A013" w14:textId="77777777" w:rsidR="00340717" w:rsidRDefault="00000000">
            <w:pPr>
              <w:jc w:val="center"/>
            </w:pPr>
            <w:r>
              <w:rPr>
                <w:sz w:val="22"/>
                <w:szCs w:val="22"/>
              </w:rPr>
              <w:t>Financiamiento y caja</w:t>
            </w:r>
          </w:p>
        </w:tc>
      </w:tr>
      <w:tr w:rsidR="00340717" w14:paraId="2CD3BCE0" w14:textId="77777777" w:rsidTr="00ED159E">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A0AB75" w14:textId="77777777" w:rsidR="00340717" w:rsidRDefault="00000000">
            <w:r>
              <w:rPr>
                <w:sz w:val="22"/>
                <w:szCs w:val="22"/>
              </w:rPr>
              <w:t>monthly_burn_rate</w:t>
            </w:r>
          </w:p>
        </w:tc>
        <w:tc>
          <w:tcPr>
            <w:tcW w:w="2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5DE7D4D" w14:textId="77777777" w:rsidR="00340717" w:rsidRDefault="00000000">
            <w:pPr>
              <w:jc w:val="center"/>
            </w:pPr>
            <w:r>
              <w:rPr>
                <w:sz w:val="22"/>
                <w:szCs w:val="22"/>
              </w:rPr>
              <w:t>0.0214</w:t>
            </w:r>
          </w:p>
        </w:tc>
        <w:tc>
          <w:tcPr>
            <w:tcW w:w="32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79A5A0" w14:textId="77777777" w:rsidR="00340717" w:rsidRDefault="00000000">
            <w:pPr>
              <w:jc w:val="center"/>
            </w:pPr>
            <w:r>
              <w:rPr>
                <w:sz w:val="22"/>
                <w:szCs w:val="22"/>
              </w:rPr>
              <w:t>Financiamiento y caja</w:t>
            </w:r>
          </w:p>
        </w:tc>
      </w:tr>
      <w:tr w:rsidR="00340717" w14:paraId="63FCA17F" w14:textId="77777777" w:rsidTr="00ED159E">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01975E" w14:textId="77777777" w:rsidR="00340717" w:rsidRDefault="00000000">
            <w:r>
              <w:rPr>
                <w:sz w:val="22"/>
                <w:szCs w:val="22"/>
              </w:rPr>
              <w:t>macro_climate</w:t>
            </w:r>
          </w:p>
        </w:tc>
        <w:tc>
          <w:tcPr>
            <w:tcW w:w="2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218E19E" w14:textId="77777777" w:rsidR="00340717" w:rsidRDefault="00000000">
            <w:pPr>
              <w:jc w:val="center"/>
            </w:pPr>
            <w:r>
              <w:rPr>
                <w:sz w:val="22"/>
                <w:szCs w:val="22"/>
              </w:rPr>
              <w:t>0.0171</w:t>
            </w:r>
          </w:p>
        </w:tc>
        <w:tc>
          <w:tcPr>
            <w:tcW w:w="32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943687" w14:textId="77777777" w:rsidR="00340717" w:rsidRDefault="00000000">
            <w:pPr>
              <w:jc w:val="center"/>
            </w:pPr>
            <w:r>
              <w:rPr>
                <w:sz w:val="22"/>
                <w:szCs w:val="22"/>
              </w:rPr>
              <w:t>Circunstancia y azar</w:t>
            </w:r>
          </w:p>
        </w:tc>
      </w:tr>
      <w:tr w:rsidR="00340717" w14:paraId="691AF978" w14:textId="77777777" w:rsidTr="00ED159E">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DCC77C6" w14:textId="77777777" w:rsidR="00340717" w:rsidRDefault="00000000">
            <w:r>
              <w:rPr>
                <w:sz w:val="22"/>
                <w:szCs w:val="22"/>
              </w:rPr>
              <w:t>cofounder_conflict</w:t>
            </w:r>
          </w:p>
        </w:tc>
        <w:tc>
          <w:tcPr>
            <w:tcW w:w="2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1BE3AF" w14:textId="77777777" w:rsidR="00340717" w:rsidRDefault="00000000">
            <w:pPr>
              <w:jc w:val="center"/>
            </w:pPr>
            <w:r>
              <w:rPr>
                <w:sz w:val="22"/>
                <w:szCs w:val="22"/>
              </w:rPr>
              <w:t>0.0166</w:t>
            </w:r>
          </w:p>
        </w:tc>
        <w:tc>
          <w:tcPr>
            <w:tcW w:w="32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0FA9B0C" w14:textId="77777777" w:rsidR="00340717" w:rsidRDefault="00000000">
            <w:pPr>
              <w:jc w:val="center"/>
            </w:pPr>
            <w:r>
              <w:rPr>
                <w:sz w:val="22"/>
                <w:szCs w:val="22"/>
              </w:rPr>
              <w:t>Equipo fundador</w:t>
            </w:r>
          </w:p>
        </w:tc>
      </w:tr>
      <w:tr w:rsidR="00340717" w14:paraId="49ADF65E" w14:textId="77777777" w:rsidTr="00ED159E">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AE14FD4" w14:textId="77777777" w:rsidR="00340717" w:rsidRDefault="00000000">
            <w:r>
              <w:rPr>
                <w:sz w:val="22"/>
                <w:szCs w:val="22"/>
              </w:rPr>
              <w:t>funding_path</w:t>
            </w:r>
          </w:p>
        </w:tc>
        <w:tc>
          <w:tcPr>
            <w:tcW w:w="2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0C04CAF" w14:textId="77777777" w:rsidR="00340717" w:rsidRDefault="00000000">
            <w:pPr>
              <w:jc w:val="center"/>
            </w:pPr>
            <w:r>
              <w:rPr>
                <w:sz w:val="22"/>
                <w:szCs w:val="22"/>
              </w:rPr>
              <w:t>0.0134</w:t>
            </w:r>
          </w:p>
        </w:tc>
        <w:tc>
          <w:tcPr>
            <w:tcW w:w="32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C4AB928" w14:textId="77777777" w:rsidR="00340717" w:rsidRDefault="00000000">
            <w:pPr>
              <w:jc w:val="center"/>
            </w:pPr>
            <w:r>
              <w:rPr>
                <w:sz w:val="22"/>
                <w:szCs w:val="22"/>
              </w:rPr>
              <w:t>Financiamiento y caja</w:t>
            </w:r>
          </w:p>
        </w:tc>
      </w:tr>
      <w:tr w:rsidR="00340717" w14:paraId="1F4C2BFA" w14:textId="77777777" w:rsidTr="00ED159E">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1D14EE3" w14:textId="77777777" w:rsidR="00340717" w:rsidRDefault="00000000">
            <w:r>
              <w:rPr>
                <w:sz w:val="22"/>
                <w:szCs w:val="22"/>
              </w:rPr>
              <w:t>unit_economics_score</w:t>
            </w:r>
          </w:p>
        </w:tc>
        <w:tc>
          <w:tcPr>
            <w:tcW w:w="2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5CC3308" w14:textId="77777777" w:rsidR="00340717" w:rsidRDefault="00000000">
            <w:pPr>
              <w:jc w:val="center"/>
            </w:pPr>
            <w:r>
              <w:rPr>
                <w:sz w:val="22"/>
                <w:szCs w:val="22"/>
              </w:rPr>
              <w:t>0.0128</w:t>
            </w:r>
          </w:p>
        </w:tc>
        <w:tc>
          <w:tcPr>
            <w:tcW w:w="32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5CE8835" w14:textId="77777777" w:rsidR="00340717" w:rsidRDefault="00000000">
            <w:pPr>
              <w:jc w:val="center"/>
            </w:pPr>
            <w:r>
              <w:rPr>
                <w:sz w:val="22"/>
                <w:szCs w:val="22"/>
              </w:rPr>
              <w:t>Ejecución</w:t>
            </w:r>
          </w:p>
        </w:tc>
      </w:tr>
      <w:tr w:rsidR="00340717" w14:paraId="0F68C13E" w14:textId="77777777" w:rsidTr="00ED159E">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83FDDAD" w14:textId="77777777" w:rsidR="00340717" w:rsidRDefault="00000000">
            <w:r>
              <w:rPr>
                <w:sz w:val="22"/>
                <w:szCs w:val="22"/>
              </w:rPr>
              <w:t>competition_intensity</w:t>
            </w:r>
          </w:p>
        </w:tc>
        <w:tc>
          <w:tcPr>
            <w:tcW w:w="2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528171B" w14:textId="77777777" w:rsidR="00340717" w:rsidRDefault="00000000">
            <w:pPr>
              <w:jc w:val="center"/>
            </w:pPr>
            <w:r>
              <w:rPr>
                <w:sz w:val="22"/>
                <w:szCs w:val="22"/>
              </w:rPr>
              <w:t>0.0105</w:t>
            </w:r>
          </w:p>
        </w:tc>
        <w:tc>
          <w:tcPr>
            <w:tcW w:w="32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E0B37CD" w14:textId="77777777" w:rsidR="00340717" w:rsidRDefault="00000000">
            <w:pPr>
              <w:jc w:val="center"/>
            </w:pPr>
            <w:r>
              <w:rPr>
                <w:sz w:val="22"/>
                <w:szCs w:val="22"/>
              </w:rPr>
              <w:t>Circunstancia y azar</w:t>
            </w:r>
          </w:p>
        </w:tc>
      </w:tr>
      <w:tr w:rsidR="00340717" w14:paraId="08F1DFBA" w14:textId="77777777" w:rsidTr="00ED159E">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0CA0E1D" w14:textId="77777777" w:rsidR="00340717" w:rsidRDefault="00000000">
            <w:r>
              <w:rPr>
                <w:sz w:val="22"/>
                <w:szCs w:val="22"/>
              </w:rPr>
              <w:t>domain_experience_years</w:t>
            </w:r>
          </w:p>
        </w:tc>
        <w:tc>
          <w:tcPr>
            <w:tcW w:w="2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28C36EB" w14:textId="77777777" w:rsidR="00340717" w:rsidRDefault="00000000">
            <w:pPr>
              <w:jc w:val="center"/>
            </w:pPr>
            <w:r>
              <w:rPr>
                <w:sz w:val="22"/>
                <w:szCs w:val="22"/>
              </w:rPr>
              <w:t>0.0089</w:t>
            </w:r>
          </w:p>
        </w:tc>
        <w:tc>
          <w:tcPr>
            <w:tcW w:w="32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39AAD" w14:textId="77777777" w:rsidR="00340717" w:rsidRDefault="00000000">
            <w:pPr>
              <w:jc w:val="center"/>
            </w:pPr>
            <w:r>
              <w:rPr>
                <w:sz w:val="22"/>
                <w:szCs w:val="22"/>
              </w:rPr>
              <w:t>Perfil del fundador</w:t>
            </w:r>
          </w:p>
        </w:tc>
      </w:tr>
      <w:tr w:rsidR="00340717" w14:paraId="1A5135B6" w14:textId="77777777" w:rsidTr="00ED159E">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20A63B" w14:textId="77777777" w:rsidR="00340717" w:rsidRDefault="00000000">
            <w:r>
              <w:rPr>
                <w:sz w:val="22"/>
                <w:szCs w:val="22"/>
              </w:rPr>
              <w:t>team_completeness</w:t>
            </w:r>
          </w:p>
        </w:tc>
        <w:tc>
          <w:tcPr>
            <w:tcW w:w="2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9960018" w14:textId="77777777" w:rsidR="00340717" w:rsidRDefault="00000000">
            <w:pPr>
              <w:jc w:val="center"/>
            </w:pPr>
            <w:r>
              <w:rPr>
                <w:sz w:val="22"/>
                <w:szCs w:val="22"/>
              </w:rPr>
              <w:t>0.0087</w:t>
            </w:r>
          </w:p>
        </w:tc>
        <w:tc>
          <w:tcPr>
            <w:tcW w:w="32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8E90AF" w14:textId="77777777" w:rsidR="00340717" w:rsidRDefault="00000000">
            <w:pPr>
              <w:jc w:val="center"/>
            </w:pPr>
            <w:r>
              <w:rPr>
                <w:sz w:val="22"/>
                <w:szCs w:val="22"/>
              </w:rPr>
              <w:t>Equipo fundador</w:t>
            </w:r>
          </w:p>
        </w:tc>
      </w:tr>
      <w:tr w:rsidR="00340717" w14:paraId="22C4EF27" w14:textId="77777777" w:rsidTr="00ED159E">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863A12" w14:textId="77777777" w:rsidR="00340717" w:rsidRDefault="00000000">
            <w:r>
              <w:rPr>
                <w:sz w:val="22"/>
                <w:szCs w:val="22"/>
              </w:rPr>
              <w:t>founder_prior_exits</w:t>
            </w:r>
          </w:p>
        </w:tc>
        <w:tc>
          <w:tcPr>
            <w:tcW w:w="2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06E8BCD" w14:textId="77777777" w:rsidR="00340717" w:rsidRDefault="00000000">
            <w:pPr>
              <w:jc w:val="center"/>
            </w:pPr>
            <w:r>
              <w:rPr>
                <w:sz w:val="22"/>
                <w:szCs w:val="22"/>
              </w:rPr>
              <w:t>0.0015</w:t>
            </w:r>
          </w:p>
        </w:tc>
        <w:tc>
          <w:tcPr>
            <w:tcW w:w="32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F5E0FB" w14:textId="77777777" w:rsidR="00340717" w:rsidRDefault="00000000">
            <w:pPr>
              <w:jc w:val="center"/>
            </w:pPr>
            <w:r>
              <w:rPr>
                <w:sz w:val="22"/>
                <w:szCs w:val="22"/>
              </w:rPr>
              <w:t>Perfil del fundador</w:t>
            </w:r>
          </w:p>
        </w:tc>
      </w:tr>
      <w:tr w:rsidR="00340717" w14:paraId="02E6799F" w14:textId="77777777" w:rsidTr="00ED159E">
        <w:tc>
          <w:tcPr>
            <w:tcW w:w="312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8176948" w14:textId="77777777" w:rsidR="00340717" w:rsidRDefault="00000000">
            <w:r>
              <w:rPr>
                <w:sz w:val="22"/>
                <w:szCs w:val="22"/>
              </w:rPr>
              <w:t>total_raised_usd</w:t>
            </w:r>
          </w:p>
        </w:tc>
        <w:tc>
          <w:tcPr>
            <w:tcW w:w="21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352EDF40" w14:textId="77777777" w:rsidR="00340717" w:rsidRDefault="00000000">
            <w:pPr>
              <w:jc w:val="center"/>
            </w:pPr>
            <w:r>
              <w:rPr>
                <w:sz w:val="22"/>
                <w:szCs w:val="22"/>
              </w:rPr>
              <w:t>0.0005</w:t>
            </w:r>
          </w:p>
        </w:tc>
        <w:tc>
          <w:tcPr>
            <w:tcW w:w="3226"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623769E6" w14:textId="77777777" w:rsidR="00340717" w:rsidRDefault="00000000">
            <w:pPr>
              <w:jc w:val="center"/>
            </w:pPr>
            <w:r>
              <w:rPr>
                <w:sz w:val="22"/>
                <w:szCs w:val="22"/>
              </w:rPr>
              <w:t>Financiamiento y caja</w:t>
            </w:r>
          </w:p>
        </w:tc>
      </w:tr>
    </w:tbl>
    <w:p w14:paraId="5ED46CCD" w14:textId="77777777" w:rsidR="00340717" w:rsidRDefault="00000000" w:rsidP="00ED159E">
      <w:pPr>
        <w:spacing w:before="120" w:after="240"/>
        <w:ind w:left="708"/>
      </w:pPr>
      <w:r>
        <w:rPr>
          <w:i/>
          <w:iCs/>
          <w:sz w:val="22"/>
          <w:szCs w:val="22"/>
        </w:rPr>
        <w:t xml:space="preserve">Nota. </w:t>
      </w:r>
      <w:r>
        <w:rPr>
          <w:sz w:val="22"/>
          <w:szCs w:val="22"/>
        </w:rPr>
        <w:t>Se presentan las diez variables de mayor aporte y las dos de menor aporte. El procedimiento consiste en desordenar aleatoriamente los valores de una variable y medir el deterioro del área bajo la curva; cinco repeticiones por variable.</w:t>
      </w:r>
    </w:p>
    <w:p w14:paraId="165EDC7A" w14:textId="77777777" w:rsidR="00340717" w:rsidRDefault="00000000" w:rsidP="005E568A">
      <w:pPr>
        <w:pStyle w:val="Ttulo2"/>
      </w:pPr>
      <w:bookmarkStart w:id="12" w:name="_Toc240173276"/>
      <w:r>
        <w:t>Desempeño Comparado de los Algoritmos</w:t>
      </w:r>
      <w:bookmarkEnd w:id="12"/>
    </w:p>
    <w:p w14:paraId="503D034B" w14:textId="77777777" w:rsidR="00340717" w:rsidRDefault="00000000" w:rsidP="00ED159E">
      <w:pPr>
        <w:spacing w:line="480" w:lineRule="auto"/>
        <w:ind w:left="708" w:firstLine="720"/>
        <w:jc w:val="both"/>
      </w:pPr>
      <w:r>
        <w:rPr>
          <w:sz w:val="24"/>
          <w:szCs w:val="24"/>
        </w:rPr>
        <w:t>La Tabla 6 presenta el desempeño de los tres algoritmos sobre la partición de prueba, empleando cada uno el umbral seleccionado en validación.</w:t>
      </w:r>
    </w:p>
    <w:p w14:paraId="4FB43F51" w14:textId="77777777" w:rsidR="00340717" w:rsidRDefault="00000000" w:rsidP="00ED159E">
      <w:pPr>
        <w:spacing w:line="480" w:lineRule="auto"/>
        <w:ind w:left="708"/>
      </w:pPr>
      <w:r>
        <w:rPr>
          <w:b/>
          <w:bCs/>
          <w:sz w:val="24"/>
          <w:szCs w:val="24"/>
        </w:rPr>
        <w:t>Tabla 6</w:t>
      </w:r>
    </w:p>
    <w:p w14:paraId="50EDF5EB" w14:textId="77777777" w:rsidR="00340717" w:rsidRDefault="00000000" w:rsidP="00ED159E">
      <w:pPr>
        <w:spacing w:after="120" w:line="480" w:lineRule="auto"/>
        <w:ind w:left="708"/>
      </w:pPr>
      <w:r>
        <w:rPr>
          <w:i/>
          <w:iCs/>
          <w:sz w:val="24"/>
          <w:szCs w:val="24"/>
        </w:rPr>
        <w:t>Desempeño de los Algoritmos sobre la Partición de Prueba</w:t>
      </w:r>
    </w:p>
    <w:tbl>
      <w:tblPr>
        <w:tblW w:w="8506"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1223"/>
        <w:gridCol w:w="1130"/>
        <w:gridCol w:w="1136"/>
        <w:gridCol w:w="1027"/>
        <w:gridCol w:w="951"/>
        <w:gridCol w:w="1053"/>
      </w:tblGrid>
      <w:tr w:rsidR="00340717" w14:paraId="7BD29731" w14:textId="77777777" w:rsidTr="00ED159E">
        <w:tc>
          <w:tcPr>
            <w:tcW w:w="1986"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54001D00" w14:textId="77777777" w:rsidR="00340717" w:rsidRDefault="00000000">
            <w:r>
              <w:rPr>
                <w:sz w:val="22"/>
                <w:szCs w:val="22"/>
              </w:rPr>
              <w:t>Algoritmo</w:t>
            </w:r>
          </w:p>
        </w:tc>
        <w:tc>
          <w:tcPr>
            <w:tcW w:w="1223"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236560AB" w14:textId="77777777" w:rsidR="00340717" w:rsidRDefault="00000000">
            <w:pPr>
              <w:jc w:val="center"/>
            </w:pPr>
            <w:r>
              <w:rPr>
                <w:sz w:val="22"/>
                <w:szCs w:val="22"/>
              </w:rPr>
              <w:t>ROC-AUC</w:t>
            </w:r>
          </w:p>
        </w:tc>
        <w:tc>
          <w:tcPr>
            <w:tcW w:w="113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033A4788" w14:textId="77777777" w:rsidR="00340717" w:rsidRDefault="00000000">
            <w:pPr>
              <w:jc w:val="center"/>
            </w:pPr>
            <w:r>
              <w:rPr>
                <w:sz w:val="22"/>
                <w:szCs w:val="22"/>
              </w:rPr>
              <w:t>Exact. bal.</w:t>
            </w:r>
          </w:p>
        </w:tc>
        <w:tc>
          <w:tcPr>
            <w:tcW w:w="1136"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6DD6E3DA" w14:textId="77777777" w:rsidR="00340717" w:rsidRDefault="00000000">
            <w:pPr>
              <w:jc w:val="center"/>
            </w:pPr>
            <w:r>
              <w:rPr>
                <w:sz w:val="22"/>
                <w:szCs w:val="22"/>
              </w:rPr>
              <w:t>Precisión</w:t>
            </w:r>
          </w:p>
        </w:tc>
        <w:tc>
          <w:tcPr>
            <w:tcW w:w="1027"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67F00BEB" w14:textId="77777777" w:rsidR="00340717" w:rsidRDefault="00000000">
            <w:pPr>
              <w:jc w:val="center"/>
            </w:pPr>
            <w:r>
              <w:rPr>
                <w:sz w:val="22"/>
                <w:szCs w:val="22"/>
              </w:rPr>
              <w:t>Sensib.</w:t>
            </w:r>
          </w:p>
        </w:tc>
        <w:tc>
          <w:tcPr>
            <w:tcW w:w="951"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7F063286" w14:textId="77777777" w:rsidR="00340717" w:rsidRDefault="00000000">
            <w:pPr>
              <w:jc w:val="center"/>
            </w:pPr>
            <w:r>
              <w:rPr>
                <w:sz w:val="22"/>
                <w:szCs w:val="22"/>
              </w:rPr>
              <w:t>Umbral</w:t>
            </w:r>
          </w:p>
        </w:tc>
        <w:tc>
          <w:tcPr>
            <w:tcW w:w="1053"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2BCD3E0F" w14:textId="77777777" w:rsidR="00340717" w:rsidRDefault="00000000">
            <w:pPr>
              <w:jc w:val="center"/>
            </w:pPr>
            <w:r>
              <w:rPr>
                <w:sz w:val="22"/>
                <w:szCs w:val="22"/>
              </w:rPr>
              <w:t>Señalados</w:t>
            </w:r>
          </w:p>
        </w:tc>
      </w:tr>
      <w:tr w:rsidR="00340717" w14:paraId="13706FCD" w14:textId="77777777" w:rsidTr="00ED159E">
        <w:tc>
          <w:tcPr>
            <w:tcW w:w="198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FF3985" w14:textId="77777777" w:rsidR="00340717" w:rsidRDefault="00000000">
            <w:r>
              <w:rPr>
                <w:sz w:val="22"/>
                <w:szCs w:val="22"/>
              </w:rPr>
              <w:t>Regresión logística</w:t>
            </w:r>
          </w:p>
        </w:tc>
        <w:tc>
          <w:tcPr>
            <w:tcW w:w="122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4E93C8" w14:textId="77777777" w:rsidR="00340717" w:rsidRDefault="00000000">
            <w:pPr>
              <w:jc w:val="center"/>
            </w:pPr>
            <w:r>
              <w:rPr>
                <w:sz w:val="22"/>
                <w:szCs w:val="22"/>
              </w:rPr>
              <w:t>0.7469</w:t>
            </w:r>
          </w:p>
        </w:tc>
        <w:tc>
          <w:tcPr>
            <w:tcW w:w="113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885226" w14:textId="77777777" w:rsidR="00340717" w:rsidRDefault="00000000">
            <w:pPr>
              <w:jc w:val="center"/>
            </w:pPr>
            <w:r>
              <w:rPr>
                <w:sz w:val="22"/>
                <w:szCs w:val="22"/>
              </w:rPr>
              <w:t>0.6783</w:t>
            </w:r>
          </w:p>
        </w:tc>
        <w:tc>
          <w:tcPr>
            <w:tcW w:w="113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C44443" w14:textId="77777777" w:rsidR="00340717" w:rsidRDefault="00000000">
            <w:pPr>
              <w:jc w:val="center"/>
            </w:pPr>
            <w:r>
              <w:rPr>
                <w:sz w:val="22"/>
                <w:szCs w:val="22"/>
              </w:rPr>
              <w:t>0.7977</w:t>
            </w:r>
          </w:p>
        </w:tc>
        <w:tc>
          <w:tcPr>
            <w:tcW w:w="102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7B8A9E" w14:textId="77777777" w:rsidR="00340717" w:rsidRDefault="00000000">
            <w:pPr>
              <w:jc w:val="center"/>
            </w:pPr>
            <w:r>
              <w:rPr>
                <w:sz w:val="22"/>
                <w:szCs w:val="22"/>
              </w:rPr>
              <w:t>0.6965</w:t>
            </w:r>
          </w:p>
        </w:tc>
        <w:tc>
          <w:tcPr>
            <w:tcW w:w="95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181A5CB" w14:textId="77777777" w:rsidR="00340717" w:rsidRDefault="00000000">
            <w:pPr>
              <w:jc w:val="center"/>
            </w:pPr>
            <w:r>
              <w:rPr>
                <w:sz w:val="22"/>
                <w:szCs w:val="22"/>
              </w:rPr>
              <w:t>0.64</w:t>
            </w:r>
          </w:p>
        </w:tc>
        <w:tc>
          <w:tcPr>
            <w:tcW w:w="105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5C220C8" w14:textId="77777777" w:rsidR="00340717" w:rsidRDefault="00000000">
            <w:pPr>
              <w:jc w:val="center"/>
            </w:pPr>
            <w:r>
              <w:rPr>
                <w:sz w:val="22"/>
                <w:szCs w:val="22"/>
              </w:rPr>
              <w:t>57.5 %</w:t>
            </w:r>
          </w:p>
        </w:tc>
      </w:tr>
      <w:tr w:rsidR="00340717" w14:paraId="4DC0EDC7" w14:textId="77777777" w:rsidTr="00ED159E">
        <w:tc>
          <w:tcPr>
            <w:tcW w:w="198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7DC877" w14:textId="77777777" w:rsidR="00340717" w:rsidRDefault="00000000">
            <w:r>
              <w:rPr>
                <w:sz w:val="22"/>
                <w:szCs w:val="22"/>
              </w:rPr>
              <w:t>Potenciación de gradiente</w:t>
            </w:r>
          </w:p>
        </w:tc>
        <w:tc>
          <w:tcPr>
            <w:tcW w:w="122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3805187" w14:textId="77777777" w:rsidR="00340717" w:rsidRDefault="00000000">
            <w:pPr>
              <w:jc w:val="center"/>
            </w:pPr>
            <w:r>
              <w:rPr>
                <w:sz w:val="22"/>
                <w:szCs w:val="22"/>
              </w:rPr>
              <w:t>0.7363</w:t>
            </w:r>
          </w:p>
        </w:tc>
        <w:tc>
          <w:tcPr>
            <w:tcW w:w="113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C468C7" w14:textId="77777777" w:rsidR="00340717" w:rsidRDefault="00000000">
            <w:pPr>
              <w:jc w:val="center"/>
            </w:pPr>
            <w:r>
              <w:rPr>
                <w:sz w:val="22"/>
                <w:szCs w:val="22"/>
              </w:rPr>
              <w:t>0.6674</w:t>
            </w:r>
          </w:p>
        </w:tc>
        <w:tc>
          <w:tcPr>
            <w:tcW w:w="113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5F49819" w14:textId="77777777" w:rsidR="00340717" w:rsidRDefault="00000000">
            <w:pPr>
              <w:jc w:val="center"/>
            </w:pPr>
            <w:r>
              <w:rPr>
                <w:sz w:val="22"/>
                <w:szCs w:val="22"/>
              </w:rPr>
              <w:t>0.7907</w:t>
            </w:r>
          </w:p>
        </w:tc>
        <w:tc>
          <w:tcPr>
            <w:tcW w:w="102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37BD005" w14:textId="77777777" w:rsidR="00340717" w:rsidRDefault="00000000">
            <w:pPr>
              <w:jc w:val="center"/>
            </w:pPr>
            <w:r>
              <w:rPr>
                <w:sz w:val="22"/>
                <w:szCs w:val="22"/>
              </w:rPr>
              <w:t>0.6823</w:t>
            </w:r>
          </w:p>
        </w:tc>
        <w:tc>
          <w:tcPr>
            <w:tcW w:w="95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FE840F5" w14:textId="77777777" w:rsidR="00340717" w:rsidRDefault="00000000">
            <w:pPr>
              <w:jc w:val="center"/>
            </w:pPr>
            <w:r>
              <w:rPr>
                <w:sz w:val="22"/>
                <w:szCs w:val="22"/>
              </w:rPr>
              <w:t>0.64</w:t>
            </w:r>
          </w:p>
        </w:tc>
        <w:tc>
          <w:tcPr>
            <w:tcW w:w="105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10DB7C" w14:textId="77777777" w:rsidR="00340717" w:rsidRDefault="00000000">
            <w:pPr>
              <w:jc w:val="center"/>
            </w:pPr>
            <w:r>
              <w:rPr>
                <w:sz w:val="22"/>
                <w:szCs w:val="22"/>
              </w:rPr>
              <w:t>56.8 %</w:t>
            </w:r>
          </w:p>
        </w:tc>
      </w:tr>
      <w:tr w:rsidR="00340717" w14:paraId="7587F9BA" w14:textId="77777777" w:rsidTr="00ED159E">
        <w:tc>
          <w:tcPr>
            <w:tcW w:w="198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D6EBAF0" w14:textId="77777777" w:rsidR="00340717" w:rsidRDefault="00000000">
            <w:r>
              <w:rPr>
                <w:sz w:val="22"/>
                <w:szCs w:val="22"/>
              </w:rPr>
              <w:t>Bosque aleatorio</w:t>
            </w:r>
          </w:p>
        </w:tc>
        <w:tc>
          <w:tcPr>
            <w:tcW w:w="122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068C9D" w14:textId="77777777" w:rsidR="00340717" w:rsidRDefault="00000000">
            <w:pPr>
              <w:jc w:val="center"/>
            </w:pPr>
            <w:r>
              <w:rPr>
                <w:sz w:val="22"/>
                <w:szCs w:val="22"/>
              </w:rPr>
              <w:t>0.7305</w:t>
            </w:r>
          </w:p>
        </w:tc>
        <w:tc>
          <w:tcPr>
            <w:tcW w:w="113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4D2D70" w14:textId="77777777" w:rsidR="00340717" w:rsidRDefault="00000000">
            <w:pPr>
              <w:jc w:val="center"/>
            </w:pPr>
            <w:r>
              <w:rPr>
                <w:sz w:val="22"/>
                <w:szCs w:val="22"/>
              </w:rPr>
              <w:t>0.6693</w:t>
            </w:r>
          </w:p>
        </w:tc>
        <w:tc>
          <w:tcPr>
            <w:tcW w:w="113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D509B1" w14:textId="77777777" w:rsidR="00340717" w:rsidRDefault="00000000">
            <w:pPr>
              <w:jc w:val="center"/>
            </w:pPr>
            <w:r>
              <w:rPr>
                <w:sz w:val="22"/>
                <w:szCs w:val="22"/>
              </w:rPr>
              <w:t>0.7942</w:t>
            </w:r>
          </w:p>
        </w:tc>
        <w:tc>
          <w:tcPr>
            <w:tcW w:w="102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E18345" w14:textId="77777777" w:rsidR="00340717" w:rsidRDefault="00000000">
            <w:pPr>
              <w:jc w:val="center"/>
            </w:pPr>
            <w:r>
              <w:rPr>
                <w:sz w:val="22"/>
                <w:szCs w:val="22"/>
              </w:rPr>
              <w:t>0.6755</w:t>
            </w:r>
          </w:p>
        </w:tc>
        <w:tc>
          <w:tcPr>
            <w:tcW w:w="95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E75E234" w14:textId="77777777" w:rsidR="00340717" w:rsidRDefault="00000000">
            <w:pPr>
              <w:jc w:val="center"/>
            </w:pPr>
            <w:r>
              <w:rPr>
                <w:sz w:val="22"/>
                <w:szCs w:val="22"/>
              </w:rPr>
              <w:t>0.64</w:t>
            </w:r>
          </w:p>
        </w:tc>
        <w:tc>
          <w:tcPr>
            <w:tcW w:w="1053"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B73D390" w14:textId="77777777" w:rsidR="00340717" w:rsidRDefault="00000000">
            <w:pPr>
              <w:jc w:val="center"/>
            </w:pPr>
            <w:r>
              <w:rPr>
                <w:sz w:val="22"/>
                <w:szCs w:val="22"/>
              </w:rPr>
              <w:t>56.0 %</w:t>
            </w:r>
          </w:p>
        </w:tc>
      </w:tr>
      <w:tr w:rsidR="00340717" w14:paraId="3B8ADA6D" w14:textId="77777777" w:rsidTr="00ED159E">
        <w:tc>
          <w:tcPr>
            <w:tcW w:w="1986"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C843A2B" w14:textId="77777777" w:rsidR="00340717" w:rsidRDefault="00000000">
            <w:r>
              <w:rPr>
                <w:sz w:val="22"/>
                <w:szCs w:val="22"/>
              </w:rPr>
              <w:t>Sin modelo (todos fracasan)</w:t>
            </w:r>
          </w:p>
        </w:tc>
        <w:tc>
          <w:tcPr>
            <w:tcW w:w="1223"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7B88F82" w14:textId="77777777" w:rsidR="00340717" w:rsidRDefault="00000000">
            <w:pPr>
              <w:jc w:val="center"/>
            </w:pPr>
            <w:r>
              <w:rPr>
                <w:sz w:val="22"/>
                <w:szCs w:val="22"/>
              </w:rPr>
              <w:t>0.5000</w:t>
            </w:r>
          </w:p>
        </w:tc>
        <w:tc>
          <w:tcPr>
            <w:tcW w:w="113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E667339" w14:textId="77777777" w:rsidR="00340717" w:rsidRDefault="00000000">
            <w:pPr>
              <w:jc w:val="center"/>
            </w:pPr>
            <w:r>
              <w:rPr>
                <w:sz w:val="22"/>
                <w:szCs w:val="22"/>
              </w:rPr>
              <w:t>0.5000</w:t>
            </w:r>
          </w:p>
        </w:tc>
        <w:tc>
          <w:tcPr>
            <w:tcW w:w="1136"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3B5F3B6E" w14:textId="77777777" w:rsidR="00340717" w:rsidRDefault="00000000">
            <w:pPr>
              <w:jc w:val="center"/>
            </w:pPr>
            <w:r>
              <w:rPr>
                <w:sz w:val="22"/>
                <w:szCs w:val="22"/>
              </w:rPr>
              <w:t>0.6580</w:t>
            </w:r>
          </w:p>
        </w:tc>
        <w:tc>
          <w:tcPr>
            <w:tcW w:w="1027"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4F77D030" w14:textId="77777777" w:rsidR="00340717" w:rsidRDefault="00000000">
            <w:pPr>
              <w:jc w:val="center"/>
            </w:pPr>
            <w:r>
              <w:rPr>
                <w:sz w:val="22"/>
                <w:szCs w:val="22"/>
              </w:rPr>
              <w:t>1.0000</w:t>
            </w:r>
          </w:p>
        </w:tc>
        <w:tc>
          <w:tcPr>
            <w:tcW w:w="951"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427AAA7D" w14:textId="697FE89C" w:rsidR="00340717" w:rsidRDefault="00340717">
            <w:pPr>
              <w:jc w:val="center"/>
            </w:pPr>
          </w:p>
        </w:tc>
        <w:tc>
          <w:tcPr>
            <w:tcW w:w="1053"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6EB4A35" w14:textId="77777777" w:rsidR="00340717" w:rsidRDefault="00000000">
            <w:pPr>
              <w:jc w:val="center"/>
            </w:pPr>
            <w:r>
              <w:rPr>
                <w:sz w:val="22"/>
                <w:szCs w:val="22"/>
              </w:rPr>
              <w:t>100 %</w:t>
            </w:r>
          </w:p>
        </w:tc>
      </w:tr>
    </w:tbl>
    <w:p w14:paraId="58EA5526" w14:textId="77777777" w:rsidR="00340717" w:rsidRDefault="00000000" w:rsidP="00ED159E">
      <w:pPr>
        <w:spacing w:before="120" w:after="240"/>
        <w:ind w:left="708"/>
      </w:pPr>
      <w:r>
        <w:rPr>
          <w:i/>
          <w:iCs/>
          <w:sz w:val="22"/>
          <w:szCs w:val="22"/>
        </w:rPr>
        <w:t xml:space="preserve">Nota. </w:t>
      </w:r>
      <w:r>
        <w:rPr>
          <w:sz w:val="22"/>
          <w:szCs w:val="22"/>
        </w:rPr>
        <w:t>N = 9 600. La última fila corresponde a un clasificador trivial e indica el piso contra el cual debe compararse cualquier modelo.</w:t>
      </w:r>
    </w:p>
    <w:p w14:paraId="30D16C92" w14:textId="77777777" w:rsidR="00340717" w:rsidRDefault="00000000" w:rsidP="00ED159E">
      <w:pPr>
        <w:spacing w:line="480" w:lineRule="auto"/>
        <w:ind w:left="708" w:firstLine="720"/>
        <w:jc w:val="both"/>
      </w:pPr>
      <w:r>
        <w:rPr>
          <w:sz w:val="24"/>
          <w:szCs w:val="24"/>
        </w:rPr>
        <w:lastRenderedPageBreak/>
        <w:t>La regresión logística obtuvo el mejor desempeño, con un parámetro de regularización de 0.1. El resultado merece comentario porque contradice la expectativa habitual: en datos tabulares los métodos de ensamble suelen superar a los modelos lineales. Que aquí no ocurra indica que las relaciones entre las variables y el desenlace son fundamentalmente aditivas, sin interacciones ni no linealidades que los árboles puedan aprovechar. El modelo más simple fue además el más rápido de entrenar, con 3.0 segundos frente a 16.6 del bosque aleatorio.</w:t>
      </w:r>
    </w:p>
    <w:p w14:paraId="6D3EE7BD" w14:textId="77777777" w:rsidR="00340717" w:rsidRDefault="00000000" w:rsidP="00ED159E">
      <w:pPr>
        <w:spacing w:line="480" w:lineRule="auto"/>
        <w:ind w:left="708" w:firstLine="720"/>
        <w:jc w:val="both"/>
      </w:pPr>
      <w:r>
        <w:rPr>
          <w:sz w:val="24"/>
          <w:szCs w:val="24"/>
        </w:rPr>
        <w:t>La comparación con el clasificador trivial de la última fila resulta ilustrativa. En exactitud balanceada el modelo obtiene 0.6783 frente a 0.5000, y en precisión 0.7977 frente a 0.6580, señalando además solo al 57.5 % de los casos en lugar de al 100 %.</w:t>
      </w:r>
    </w:p>
    <w:p w14:paraId="214D4189" w14:textId="77777777" w:rsidR="00340717" w:rsidRDefault="00000000" w:rsidP="005E568A">
      <w:pPr>
        <w:pStyle w:val="Ttulo2"/>
      </w:pPr>
      <w:bookmarkStart w:id="13" w:name="_Toc240173277"/>
      <w:r>
        <w:t>Matriz de Confusión</w:t>
      </w:r>
      <w:bookmarkEnd w:id="13"/>
    </w:p>
    <w:p w14:paraId="2BD7F29F" w14:textId="77777777" w:rsidR="00340717" w:rsidRDefault="00000000" w:rsidP="00ED159E">
      <w:pPr>
        <w:spacing w:line="480" w:lineRule="auto"/>
        <w:ind w:left="708" w:firstLine="720"/>
        <w:jc w:val="both"/>
      </w:pPr>
      <w:r>
        <w:rPr>
          <w:sz w:val="24"/>
          <w:szCs w:val="24"/>
        </w:rPr>
        <w:t>La Tabla 7 descompone los aciertos y errores del modelo seleccionado.</w:t>
      </w:r>
    </w:p>
    <w:p w14:paraId="16838D0A" w14:textId="77777777" w:rsidR="00340717" w:rsidRDefault="00000000" w:rsidP="00ED159E">
      <w:pPr>
        <w:spacing w:line="480" w:lineRule="auto"/>
        <w:ind w:left="708"/>
      </w:pPr>
      <w:r>
        <w:rPr>
          <w:b/>
          <w:bCs/>
          <w:sz w:val="24"/>
          <w:szCs w:val="24"/>
        </w:rPr>
        <w:t>Tabla 7</w:t>
      </w:r>
    </w:p>
    <w:p w14:paraId="4FC672DA" w14:textId="77777777" w:rsidR="00340717" w:rsidRDefault="00000000" w:rsidP="00ED159E">
      <w:pPr>
        <w:spacing w:after="120" w:line="480" w:lineRule="auto"/>
        <w:ind w:left="708"/>
      </w:pPr>
      <w:r>
        <w:rPr>
          <w:i/>
          <w:iCs/>
          <w:sz w:val="24"/>
          <w:szCs w:val="24"/>
        </w:rPr>
        <w:t>Matriz de Confusión del Modelo Seleccionado</w:t>
      </w:r>
    </w:p>
    <w:tbl>
      <w:tblPr>
        <w:tblW w:w="836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1164"/>
      </w:tblGrid>
      <w:tr w:rsidR="00340717" w14:paraId="7A6E2094" w14:textId="77777777" w:rsidTr="00ED159E">
        <w:tc>
          <w:tcPr>
            <w:tcW w:w="24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0B30F435" w14:textId="77777777" w:rsidR="00340717" w:rsidRDefault="00340717"/>
        </w:tc>
        <w:tc>
          <w:tcPr>
            <w:tcW w:w="24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70155504" w14:textId="77777777" w:rsidR="00340717" w:rsidRDefault="00000000">
            <w:pPr>
              <w:jc w:val="center"/>
            </w:pPr>
            <w:r>
              <w:rPr>
                <w:sz w:val="22"/>
                <w:szCs w:val="22"/>
              </w:rPr>
              <w:t>Predicho sobrevive</w:t>
            </w:r>
          </w:p>
        </w:tc>
        <w:tc>
          <w:tcPr>
            <w:tcW w:w="24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7D6B6A64" w14:textId="77777777" w:rsidR="00340717" w:rsidRDefault="00000000">
            <w:pPr>
              <w:jc w:val="center"/>
            </w:pPr>
            <w:r>
              <w:rPr>
                <w:sz w:val="22"/>
                <w:szCs w:val="22"/>
              </w:rPr>
              <w:t>Predicho fracasa</w:t>
            </w:r>
          </w:p>
        </w:tc>
        <w:tc>
          <w:tcPr>
            <w:tcW w:w="1164"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1CDD8CC5" w14:textId="77777777" w:rsidR="00340717" w:rsidRDefault="00000000">
            <w:pPr>
              <w:jc w:val="center"/>
            </w:pPr>
            <w:r>
              <w:rPr>
                <w:sz w:val="22"/>
                <w:szCs w:val="22"/>
              </w:rPr>
              <w:t>Total</w:t>
            </w:r>
          </w:p>
        </w:tc>
      </w:tr>
      <w:tr w:rsidR="00340717" w14:paraId="21010D8B" w14:textId="77777777" w:rsidTr="00ED159E">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DE4C4C0" w14:textId="77777777" w:rsidR="00340717" w:rsidRDefault="00000000">
            <w:r>
              <w:rPr>
                <w:sz w:val="22"/>
                <w:szCs w:val="22"/>
              </w:rPr>
              <w:t>Sobrevivió</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5CE4AB" w14:textId="77777777" w:rsidR="00340717" w:rsidRDefault="00000000">
            <w:pPr>
              <w:jc w:val="center"/>
            </w:pPr>
            <w:r>
              <w:rPr>
                <w:sz w:val="22"/>
                <w:szCs w:val="22"/>
              </w:rPr>
              <w:t>2 167</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BD7C1E" w14:textId="77777777" w:rsidR="00340717" w:rsidRDefault="00000000">
            <w:pPr>
              <w:jc w:val="center"/>
            </w:pPr>
            <w:r>
              <w:rPr>
                <w:sz w:val="22"/>
                <w:szCs w:val="22"/>
              </w:rPr>
              <w:t>1 116</w:t>
            </w:r>
          </w:p>
        </w:tc>
        <w:tc>
          <w:tcPr>
            <w:tcW w:w="116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4F5874" w14:textId="77777777" w:rsidR="00340717" w:rsidRDefault="00000000">
            <w:pPr>
              <w:jc w:val="center"/>
            </w:pPr>
            <w:r>
              <w:rPr>
                <w:sz w:val="22"/>
                <w:szCs w:val="22"/>
              </w:rPr>
              <w:t>3 283</w:t>
            </w:r>
          </w:p>
        </w:tc>
      </w:tr>
      <w:tr w:rsidR="00340717" w14:paraId="4853555F" w14:textId="77777777" w:rsidTr="00ED159E">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0715833" w14:textId="77777777" w:rsidR="00340717" w:rsidRDefault="00000000">
            <w:r>
              <w:rPr>
                <w:sz w:val="22"/>
                <w:szCs w:val="22"/>
              </w:rPr>
              <w:t>Fracasó</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7517A09" w14:textId="77777777" w:rsidR="00340717" w:rsidRDefault="00000000">
            <w:pPr>
              <w:jc w:val="center"/>
            </w:pPr>
            <w:r>
              <w:rPr>
                <w:sz w:val="22"/>
                <w:szCs w:val="22"/>
              </w:rPr>
              <w:t>1 917</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BC39F7B" w14:textId="77777777" w:rsidR="00340717" w:rsidRDefault="00000000">
            <w:pPr>
              <w:jc w:val="center"/>
            </w:pPr>
            <w:r>
              <w:rPr>
                <w:sz w:val="22"/>
                <w:szCs w:val="22"/>
              </w:rPr>
              <w:t>4 400</w:t>
            </w:r>
          </w:p>
        </w:tc>
        <w:tc>
          <w:tcPr>
            <w:tcW w:w="116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ACA2752" w14:textId="77777777" w:rsidR="00340717" w:rsidRDefault="00000000">
            <w:pPr>
              <w:jc w:val="center"/>
            </w:pPr>
            <w:r>
              <w:rPr>
                <w:sz w:val="22"/>
                <w:szCs w:val="22"/>
              </w:rPr>
              <w:t>6 317</w:t>
            </w:r>
          </w:p>
        </w:tc>
      </w:tr>
      <w:tr w:rsidR="00340717" w14:paraId="469B81A3" w14:textId="77777777" w:rsidTr="00ED159E">
        <w:tc>
          <w:tcPr>
            <w:tcW w:w="24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3FFEFC85" w14:textId="77777777" w:rsidR="00340717" w:rsidRDefault="00000000">
            <w:r>
              <w:rPr>
                <w:sz w:val="22"/>
                <w:szCs w:val="22"/>
              </w:rPr>
              <w:t>Total</w:t>
            </w:r>
          </w:p>
        </w:tc>
        <w:tc>
          <w:tcPr>
            <w:tcW w:w="24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342A6072" w14:textId="77777777" w:rsidR="00340717" w:rsidRDefault="00000000">
            <w:pPr>
              <w:jc w:val="center"/>
            </w:pPr>
            <w:r>
              <w:rPr>
                <w:sz w:val="22"/>
                <w:szCs w:val="22"/>
              </w:rPr>
              <w:t>4 084</w:t>
            </w:r>
          </w:p>
        </w:tc>
        <w:tc>
          <w:tcPr>
            <w:tcW w:w="24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58C2BEFE" w14:textId="77777777" w:rsidR="00340717" w:rsidRDefault="00000000">
            <w:pPr>
              <w:jc w:val="center"/>
            </w:pPr>
            <w:r>
              <w:rPr>
                <w:sz w:val="22"/>
                <w:szCs w:val="22"/>
              </w:rPr>
              <w:t>5 516</w:t>
            </w:r>
          </w:p>
        </w:tc>
        <w:tc>
          <w:tcPr>
            <w:tcW w:w="1164"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4225FE59" w14:textId="77777777" w:rsidR="00340717" w:rsidRDefault="00000000">
            <w:pPr>
              <w:jc w:val="center"/>
            </w:pPr>
            <w:r>
              <w:rPr>
                <w:sz w:val="22"/>
                <w:szCs w:val="22"/>
              </w:rPr>
              <w:t>9 600</w:t>
            </w:r>
          </w:p>
        </w:tc>
      </w:tr>
    </w:tbl>
    <w:p w14:paraId="56C913DE" w14:textId="77777777" w:rsidR="00340717" w:rsidRDefault="00000000" w:rsidP="00ED159E">
      <w:pPr>
        <w:spacing w:before="120" w:after="240"/>
        <w:ind w:left="708"/>
      </w:pPr>
      <w:r>
        <w:rPr>
          <w:i/>
          <w:iCs/>
          <w:sz w:val="22"/>
          <w:szCs w:val="22"/>
        </w:rPr>
        <w:t xml:space="preserve">Nota. </w:t>
      </w:r>
      <w:r>
        <w:rPr>
          <w:sz w:val="22"/>
          <w:szCs w:val="22"/>
        </w:rPr>
        <w:t>Umbral de decisión de 0.64 sobre la partición de prueba.</w:t>
      </w:r>
    </w:p>
    <w:p w14:paraId="24E96EEA" w14:textId="77777777" w:rsidR="00ED159E" w:rsidRDefault="00ED159E" w:rsidP="00ED159E">
      <w:pPr>
        <w:spacing w:line="480" w:lineRule="auto"/>
        <w:ind w:firstLine="708"/>
        <w:jc w:val="both"/>
        <w:rPr>
          <w:sz w:val="24"/>
          <w:szCs w:val="24"/>
        </w:rPr>
      </w:pPr>
    </w:p>
    <w:p w14:paraId="07D2260D" w14:textId="46C0A51E" w:rsidR="00ED159E" w:rsidRDefault="00ED159E" w:rsidP="00ED159E">
      <w:pPr>
        <w:spacing w:line="480" w:lineRule="auto"/>
        <w:ind w:left="708" w:firstLine="708"/>
        <w:jc w:val="both"/>
      </w:pPr>
      <w:r>
        <w:rPr>
          <w:sz w:val="24"/>
          <w:szCs w:val="24"/>
        </w:rPr>
        <w:t>La Figura 5 representa gráficamente esa misma matriz. De los 6 317 emprendimientos que efectivamente fracasaron, el modelo identifica 4 400, equivalente al 69.65 %. De los 3 283 que sobrevivieron, reconoce correctamente 2 167, es decir el 66.01 %. El equilibrio entre ambas tasas es consecuencia directa del criterio de Youden adoptado para el umbral.</w:t>
      </w:r>
    </w:p>
    <w:p w14:paraId="0CB2FA66" w14:textId="77777777" w:rsidR="00ED159E" w:rsidRDefault="00ED159E" w:rsidP="00ED159E">
      <w:pPr>
        <w:spacing w:before="240" w:line="480" w:lineRule="auto"/>
        <w:ind w:left="708"/>
        <w:rPr>
          <w:b/>
          <w:bCs/>
          <w:sz w:val="24"/>
          <w:szCs w:val="24"/>
        </w:rPr>
      </w:pPr>
    </w:p>
    <w:p w14:paraId="7B0C1AB0" w14:textId="7D645237" w:rsidR="00340717" w:rsidRDefault="00000000" w:rsidP="00ED159E">
      <w:pPr>
        <w:spacing w:before="240" w:line="480" w:lineRule="auto"/>
        <w:ind w:left="708"/>
      </w:pPr>
      <w:r>
        <w:rPr>
          <w:b/>
          <w:bCs/>
          <w:sz w:val="24"/>
          <w:szCs w:val="24"/>
        </w:rPr>
        <w:lastRenderedPageBreak/>
        <w:t>Figura 5</w:t>
      </w:r>
    </w:p>
    <w:p w14:paraId="1A68D97C" w14:textId="77777777" w:rsidR="00340717" w:rsidRDefault="00000000" w:rsidP="00ED159E">
      <w:pPr>
        <w:spacing w:after="120" w:line="480" w:lineRule="auto"/>
        <w:ind w:left="708"/>
      </w:pPr>
      <w:r>
        <w:rPr>
          <w:i/>
          <w:iCs/>
          <w:sz w:val="24"/>
          <w:szCs w:val="24"/>
        </w:rPr>
        <w:t>Matriz de Confusión del Modelo Seleccionado</w:t>
      </w:r>
    </w:p>
    <w:p w14:paraId="436C3427" w14:textId="77777777" w:rsidR="00340717" w:rsidRDefault="00000000" w:rsidP="00ED159E">
      <w:pPr>
        <w:spacing w:after="120"/>
        <w:ind w:left="708"/>
        <w:jc w:val="center"/>
      </w:pPr>
      <w:r>
        <w:rPr>
          <w:noProof/>
        </w:rPr>
        <w:drawing>
          <wp:inline distT="0" distB="0" distL="0" distR="0" wp14:anchorId="70B9379F" wp14:editId="33FAABD2">
            <wp:extent cx="3254188" cy="2527807"/>
            <wp:effectExtent l="0" t="0" r="0" b="0"/>
            <wp:docPr id="173101592" name="Imagen 17310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85912" cy="2552450"/>
                    </a:xfrm>
                    <a:prstGeom prst="rect">
                      <a:avLst/>
                    </a:prstGeom>
                  </pic:spPr>
                </pic:pic>
              </a:graphicData>
            </a:graphic>
          </wp:inline>
        </w:drawing>
      </w:r>
    </w:p>
    <w:p w14:paraId="2919884C" w14:textId="77777777" w:rsidR="00340717" w:rsidRDefault="00000000" w:rsidP="00ED159E">
      <w:pPr>
        <w:spacing w:after="240"/>
        <w:ind w:left="708"/>
      </w:pPr>
      <w:r>
        <w:rPr>
          <w:i/>
          <w:iCs/>
          <w:sz w:val="22"/>
          <w:szCs w:val="22"/>
        </w:rPr>
        <w:t xml:space="preserve">Nota. </w:t>
      </w:r>
      <w:r>
        <w:rPr>
          <w:sz w:val="22"/>
          <w:szCs w:val="22"/>
        </w:rPr>
        <w:t>N = 9 600 observaciones de la partición de prueba, con umbral de 0.64.</w:t>
      </w:r>
    </w:p>
    <w:p w14:paraId="464A5691" w14:textId="77777777" w:rsidR="00ED159E" w:rsidRPr="00ED159E" w:rsidRDefault="00ED159E" w:rsidP="00ED159E">
      <w:pPr>
        <w:spacing w:line="480" w:lineRule="auto"/>
        <w:ind w:left="708" w:firstLine="720"/>
        <w:jc w:val="both"/>
      </w:pPr>
      <w:r>
        <w:rPr>
          <w:sz w:val="24"/>
          <w:szCs w:val="24"/>
        </w:rPr>
        <w:t>La Figura 6 presenta la curva ROC, que resume la capacidad discriminante del modelo con independencia del umbral escogido. La diagonal corresponde a un clasificador sin capacidad predictiva.</w:t>
      </w:r>
    </w:p>
    <w:p w14:paraId="2DD89FCE" w14:textId="411475C6" w:rsidR="00340717" w:rsidRDefault="00000000" w:rsidP="00ED159E">
      <w:pPr>
        <w:spacing w:before="240" w:line="480" w:lineRule="auto"/>
        <w:ind w:left="708"/>
      </w:pPr>
      <w:r>
        <w:rPr>
          <w:b/>
          <w:bCs/>
          <w:sz w:val="24"/>
          <w:szCs w:val="24"/>
        </w:rPr>
        <w:t>Figura 6</w:t>
      </w:r>
    </w:p>
    <w:p w14:paraId="6A7778FA" w14:textId="77777777" w:rsidR="00340717" w:rsidRDefault="00000000" w:rsidP="00ED159E">
      <w:pPr>
        <w:spacing w:after="120" w:line="480" w:lineRule="auto"/>
        <w:ind w:left="708"/>
      </w:pPr>
      <w:r>
        <w:rPr>
          <w:i/>
          <w:iCs/>
          <w:sz w:val="24"/>
          <w:szCs w:val="24"/>
        </w:rPr>
        <w:t>Curva ROC del Modelo Seleccionado</w:t>
      </w:r>
    </w:p>
    <w:p w14:paraId="0468FDAE" w14:textId="77777777" w:rsidR="00340717" w:rsidRDefault="00000000" w:rsidP="00ED159E">
      <w:pPr>
        <w:spacing w:after="120"/>
        <w:ind w:left="708"/>
        <w:jc w:val="center"/>
      </w:pPr>
      <w:r>
        <w:rPr>
          <w:noProof/>
        </w:rPr>
        <w:drawing>
          <wp:inline distT="0" distB="0" distL="0" distR="0" wp14:anchorId="34C9840D" wp14:editId="6EFAE1FC">
            <wp:extent cx="3200400" cy="2868930"/>
            <wp:effectExtent l="0" t="0" r="0" b="1270"/>
            <wp:docPr id="1831130272" name="Imagen 183113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19120" cy="2885711"/>
                    </a:xfrm>
                    <a:prstGeom prst="rect">
                      <a:avLst/>
                    </a:prstGeom>
                  </pic:spPr>
                </pic:pic>
              </a:graphicData>
            </a:graphic>
          </wp:inline>
        </w:drawing>
      </w:r>
    </w:p>
    <w:p w14:paraId="4AD8B8D4" w14:textId="77777777" w:rsidR="00340717" w:rsidRDefault="00000000" w:rsidP="00ED159E">
      <w:pPr>
        <w:spacing w:after="240"/>
        <w:ind w:left="708"/>
      </w:pPr>
      <w:r>
        <w:rPr>
          <w:i/>
          <w:iCs/>
          <w:sz w:val="22"/>
          <w:szCs w:val="22"/>
        </w:rPr>
        <w:t xml:space="preserve">Nota. </w:t>
      </w:r>
      <w:r>
        <w:rPr>
          <w:sz w:val="22"/>
          <w:szCs w:val="22"/>
        </w:rPr>
        <w:t>La diagonal representa un clasificador sin capacidad discriminante.</w:t>
      </w:r>
    </w:p>
    <w:p w14:paraId="773774D4" w14:textId="77777777" w:rsidR="00340717" w:rsidRDefault="00000000" w:rsidP="005E568A">
      <w:pPr>
        <w:pStyle w:val="Ttulo2"/>
      </w:pPr>
      <w:bookmarkStart w:id="14" w:name="_Toc240173278"/>
      <w:r>
        <w:lastRenderedPageBreak/>
        <w:t>Qué Características Anticipan la Supervivencia</w:t>
      </w:r>
      <w:bookmarkEnd w:id="14"/>
    </w:p>
    <w:p w14:paraId="2589E4B9" w14:textId="77777777" w:rsidR="00340717" w:rsidRDefault="00000000" w:rsidP="00ED159E">
      <w:pPr>
        <w:spacing w:line="480" w:lineRule="auto"/>
        <w:ind w:left="708" w:firstLine="720"/>
        <w:jc w:val="both"/>
      </w:pPr>
      <w:r>
        <w:rPr>
          <w:sz w:val="24"/>
          <w:szCs w:val="24"/>
        </w:rPr>
        <w:t>La Tabla 8 presenta el resultado del estudio de ablación, que constituye la respuesta a la pregunta del trabajo.</w:t>
      </w:r>
    </w:p>
    <w:p w14:paraId="361862DA" w14:textId="77777777" w:rsidR="00340717" w:rsidRDefault="00000000" w:rsidP="00ED159E">
      <w:pPr>
        <w:spacing w:line="480" w:lineRule="auto"/>
        <w:ind w:left="708"/>
      </w:pPr>
      <w:r>
        <w:rPr>
          <w:b/>
          <w:bCs/>
          <w:sz w:val="24"/>
          <w:szCs w:val="24"/>
        </w:rPr>
        <w:t>Tabla 8</w:t>
      </w:r>
    </w:p>
    <w:p w14:paraId="60951046" w14:textId="77777777" w:rsidR="00340717" w:rsidRDefault="00000000" w:rsidP="00ED159E">
      <w:pPr>
        <w:spacing w:after="120" w:line="480" w:lineRule="auto"/>
        <w:ind w:left="708"/>
      </w:pPr>
      <w:r>
        <w:rPr>
          <w:i/>
          <w:iCs/>
          <w:sz w:val="24"/>
          <w:szCs w:val="24"/>
        </w:rPr>
        <w:t>Aporte Predictivo de Cada Grupo de Variables</w:t>
      </w:r>
    </w:p>
    <w:tbl>
      <w:tblPr>
        <w:tblW w:w="8223"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1134"/>
        <w:gridCol w:w="2410"/>
        <w:gridCol w:w="2552"/>
      </w:tblGrid>
      <w:tr w:rsidR="00340717" w14:paraId="74A0CFC4" w14:textId="77777777" w:rsidTr="00ED159E">
        <w:tc>
          <w:tcPr>
            <w:tcW w:w="2127"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519E276B" w14:textId="77777777" w:rsidR="00340717" w:rsidRDefault="00000000">
            <w:r>
              <w:rPr>
                <w:sz w:val="22"/>
                <w:szCs w:val="22"/>
              </w:rPr>
              <w:t>Grupo</w:t>
            </w:r>
          </w:p>
        </w:tc>
        <w:tc>
          <w:tcPr>
            <w:tcW w:w="1134"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3B5B137B" w14:textId="77777777" w:rsidR="00340717" w:rsidRDefault="00000000">
            <w:pPr>
              <w:jc w:val="center"/>
            </w:pPr>
            <w:r>
              <w:rPr>
                <w:sz w:val="22"/>
                <w:szCs w:val="22"/>
              </w:rPr>
              <w:t>Variables</w:t>
            </w:r>
          </w:p>
        </w:tc>
        <w:tc>
          <w:tcPr>
            <w:tcW w:w="241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300726D5" w14:textId="77777777" w:rsidR="00340717" w:rsidRDefault="00000000">
            <w:pPr>
              <w:jc w:val="center"/>
            </w:pPr>
            <w:r>
              <w:rPr>
                <w:sz w:val="22"/>
                <w:szCs w:val="22"/>
              </w:rPr>
              <w:t>AUC del grupo solo</w:t>
            </w:r>
          </w:p>
        </w:tc>
        <w:tc>
          <w:tcPr>
            <w:tcW w:w="2552"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1D69885B" w14:textId="77777777" w:rsidR="00340717" w:rsidRDefault="00000000">
            <w:pPr>
              <w:jc w:val="center"/>
            </w:pPr>
            <w:r>
              <w:rPr>
                <w:sz w:val="22"/>
                <w:szCs w:val="22"/>
              </w:rPr>
              <w:t>Pérdida al excluirlo</w:t>
            </w:r>
          </w:p>
        </w:tc>
      </w:tr>
      <w:tr w:rsidR="00340717" w14:paraId="38171252" w14:textId="77777777" w:rsidTr="00ED159E">
        <w:tc>
          <w:tcPr>
            <w:tcW w:w="212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4F81B2" w14:textId="77777777" w:rsidR="00340717" w:rsidRDefault="00000000">
            <w:r>
              <w:rPr>
                <w:sz w:val="22"/>
                <w:szCs w:val="22"/>
              </w:rPr>
              <w:t>Ejecución</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D2F6E4A" w14:textId="77777777" w:rsidR="00340717" w:rsidRDefault="00000000">
            <w:pPr>
              <w:jc w:val="center"/>
            </w:pPr>
            <w:r>
              <w:rPr>
                <w:sz w:val="22"/>
                <w:szCs w:val="22"/>
              </w:rPr>
              <w:t>5</w:t>
            </w:r>
          </w:p>
        </w:tc>
        <w:tc>
          <w:tcPr>
            <w:tcW w:w="24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A70AEA" w14:textId="77777777" w:rsidR="00340717" w:rsidRDefault="00000000">
            <w:pPr>
              <w:jc w:val="center"/>
            </w:pPr>
            <w:r>
              <w:rPr>
                <w:sz w:val="22"/>
                <w:szCs w:val="22"/>
              </w:rPr>
              <w:t>0.6465</w:t>
            </w:r>
          </w:p>
        </w:tc>
        <w:tc>
          <w:tcPr>
            <w:tcW w:w="255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65A7A6A" w14:textId="77777777" w:rsidR="00340717" w:rsidRDefault="00000000">
            <w:pPr>
              <w:jc w:val="center"/>
            </w:pPr>
            <w:r>
              <w:rPr>
                <w:sz w:val="22"/>
                <w:szCs w:val="22"/>
              </w:rPr>
              <w:t>0.0449</w:t>
            </w:r>
          </w:p>
        </w:tc>
      </w:tr>
      <w:tr w:rsidR="00340717" w14:paraId="0FE77372" w14:textId="77777777" w:rsidTr="00ED159E">
        <w:tc>
          <w:tcPr>
            <w:tcW w:w="212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269726" w14:textId="77777777" w:rsidR="00340717" w:rsidRDefault="00000000">
            <w:r>
              <w:rPr>
                <w:sz w:val="22"/>
                <w:szCs w:val="22"/>
              </w:rPr>
              <w:t>Financiamiento y caja</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8171F6" w14:textId="77777777" w:rsidR="00340717" w:rsidRDefault="00000000">
            <w:pPr>
              <w:jc w:val="center"/>
            </w:pPr>
            <w:r>
              <w:rPr>
                <w:sz w:val="22"/>
                <w:szCs w:val="22"/>
              </w:rPr>
              <w:t>4</w:t>
            </w:r>
          </w:p>
        </w:tc>
        <w:tc>
          <w:tcPr>
            <w:tcW w:w="24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FDA616" w14:textId="77777777" w:rsidR="00340717" w:rsidRDefault="00000000">
            <w:pPr>
              <w:jc w:val="center"/>
            </w:pPr>
            <w:r>
              <w:rPr>
                <w:sz w:val="22"/>
                <w:szCs w:val="22"/>
              </w:rPr>
              <w:t>0.6420</w:t>
            </w:r>
          </w:p>
        </w:tc>
        <w:tc>
          <w:tcPr>
            <w:tcW w:w="255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D96AEA" w14:textId="77777777" w:rsidR="00340717" w:rsidRDefault="00000000">
            <w:pPr>
              <w:jc w:val="center"/>
            </w:pPr>
            <w:r>
              <w:rPr>
                <w:sz w:val="22"/>
                <w:szCs w:val="22"/>
              </w:rPr>
              <w:t>0.0470</w:t>
            </w:r>
          </w:p>
        </w:tc>
      </w:tr>
      <w:tr w:rsidR="00340717" w14:paraId="023015BF" w14:textId="77777777" w:rsidTr="00ED159E">
        <w:tc>
          <w:tcPr>
            <w:tcW w:w="212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D448720" w14:textId="77777777" w:rsidR="00340717" w:rsidRDefault="00000000">
            <w:r>
              <w:rPr>
                <w:sz w:val="22"/>
                <w:szCs w:val="22"/>
              </w:rPr>
              <w:t>Circunstancia y azar</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009EA3" w14:textId="77777777" w:rsidR="00340717" w:rsidRDefault="00000000">
            <w:pPr>
              <w:jc w:val="center"/>
            </w:pPr>
            <w:r>
              <w:rPr>
                <w:sz w:val="22"/>
                <w:szCs w:val="22"/>
              </w:rPr>
              <w:t>3</w:t>
            </w:r>
          </w:p>
        </w:tc>
        <w:tc>
          <w:tcPr>
            <w:tcW w:w="24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7D275AE" w14:textId="77777777" w:rsidR="00340717" w:rsidRDefault="00000000">
            <w:pPr>
              <w:jc w:val="center"/>
            </w:pPr>
            <w:r>
              <w:rPr>
                <w:sz w:val="22"/>
                <w:szCs w:val="22"/>
              </w:rPr>
              <w:t>0.5974</w:t>
            </w:r>
          </w:p>
        </w:tc>
        <w:tc>
          <w:tcPr>
            <w:tcW w:w="255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F98354" w14:textId="77777777" w:rsidR="00340717" w:rsidRDefault="00000000">
            <w:pPr>
              <w:jc w:val="center"/>
            </w:pPr>
            <w:r>
              <w:rPr>
                <w:sz w:val="22"/>
                <w:szCs w:val="22"/>
              </w:rPr>
              <w:t>0.0187</w:t>
            </w:r>
          </w:p>
        </w:tc>
      </w:tr>
      <w:tr w:rsidR="00340717" w14:paraId="416FC167" w14:textId="77777777" w:rsidTr="00ED159E">
        <w:tc>
          <w:tcPr>
            <w:tcW w:w="212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BEE6E7" w14:textId="77777777" w:rsidR="00340717" w:rsidRDefault="00000000">
            <w:r>
              <w:rPr>
                <w:sz w:val="22"/>
                <w:szCs w:val="22"/>
              </w:rPr>
              <w:t>Equipo fundador</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ACED54" w14:textId="77777777" w:rsidR="00340717" w:rsidRDefault="00000000">
            <w:pPr>
              <w:jc w:val="center"/>
            </w:pPr>
            <w:r>
              <w:rPr>
                <w:sz w:val="22"/>
                <w:szCs w:val="22"/>
              </w:rPr>
              <w:t>2</w:t>
            </w:r>
          </w:p>
        </w:tc>
        <w:tc>
          <w:tcPr>
            <w:tcW w:w="24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419B64E" w14:textId="77777777" w:rsidR="00340717" w:rsidRDefault="00000000">
            <w:pPr>
              <w:jc w:val="center"/>
            </w:pPr>
            <w:r>
              <w:rPr>
                <w:sz w:val="22"/>
                <w:szCs w:val="22"/>
              </w:rPr>
              <w:t>0.5702</w:t>
            </w:r>
          </w:p>
        </w:tc>
        <w:tc>
          <w:tcPr>
            <w:tcW w:w="255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739032" w14:textId="77777777" w:rsidR="00340717" w:rsidRDefault="00000000">
            <w:pPr>
              <w:jc w:val="center"/>
            </w:pPr>
            <w:r>
              <w:rPr>
                <w:sz w:val="22"/>
                <w:szCs w:val="22"/>
              </w:rPr>
              <w:t>0.0112</w:t>
            </w:r>
          </w:p>
        </w:tc>
      </w:tr>
      <w:tr w:rsidR="00340717" w14:paraId="4233D337" w14:textId="77777777" w:rsidTr="00ED159E">
        <w:tc>
          <w:tcPr>
            <w:tcW w:w="212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75B7431" w14:textId="77777777" w:rsidR="00340717" w:rsidRDefault="00000000">
            <w:r>
              <w:rPr>
                <w:sz w:val="22"/>
                <w:szCs w:val="22"/>
              </w:rPr>
              <w:t>Perfil del fundador</w:t>
            </w:r>
          </w:p>
        </w:tc>
        <w:tc>
          <w:tcPr>
            <w:tcW w:w="113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856B99" w14:textId="77777777" w:rsidR="00340717" w:rsidRDefault="00000000">
            <w:pPr>
              <w:jc w:val="center"/>
            </w:pPr>
            <w:r>
              <w:rPr>
                <w:sz w:val="22"/>
                <w:szCs w:val="22"/>
              </w:rPr>
              <w:t>2</w:t>
            </w:r>
          </w:p>
        </w:tc>
        <w:tc>
          <w:tcPr>
            <w:tcW w:w="24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B7D805C" w14:textId="77777777" w:rsidR="00340717" w:rsidRDefault="00000000">
            <w:pPr>
              <w:jc w:val="center"/>
            </w:pPr>
            <w:r>
              <w:rPr>
                <w:sz w:val="22"/>
                <w:szCs w:val="22"/>
              </w:rPr>
              <w:t>0.5430</w:t>
            </w:r>
          </w:p>
        </w:tc>
        <w:tc>
          <w:tcPr>
            <w:tcW w:w="255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B2109A" w14:textId="77777777" w:rsidR="00340717" w:rsidRDefault="00000000">
            <w:pPr>
              <w:jc w:val="center"/>
            </w:pPr>
            <w:r>
              <w:rPr>
                <w:sz w:val="22"/>
                <w:szCs w:val="22"/>
              </w:rPr>
              <w:t>0.0039</w:t>
            </w:r>
          </w:p>
        </w:tc>
      </w:tr>
      <w:tr w:rsidR="00340717" w14:paraId="107F0355" w14:textId="77777777" w:rsidTr="00ED159E">
        <w:tc>
          <w:tcPr>
            <w:tcW w:w="2127"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593AB4B4" w14:textId="77777777" w:rsidR="00340717" w:rsidRDefault="00000000">
            <w:r>
              <w:rPr>
                <w:sz w:val="22"/>
                <w:szCs w:val="22"/>
              </w:rPr>
              <w:t>Contexto sectorial</w:t>
            </w:r>
          </w:p>
        </w:tc>
        <w:tc>
          <w:tcPr>
            <w:tcW w:w="1134"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3C33416C" w14:textId="77777777" w:rsidR="00340717" w:rsidRDefault="00000000">
            <w:pPr>
              <w:jc w:val="center"/>
            </w:pPr>
            <w:r>
              <w:rPr>
                <w:sz w:val="22"/>
                <w:szCs w:val="22"/>
              </w:rPr>
              <w:t>1</w:t>
            </w:r>
          </w:p>
        </w:tc>
        <w:tc>
          <w:tcPr>
            <w:tcW w:w="241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15619285" w14:textId="77777777" w:rsidR="00340717" w:rsidRDefault="00000000">
            <w:pPr>
              <w:jc w:val="center"/>
            </w:pPr>
            <w:r>
              <w:rPr>
                <w:sz w:val="22"/>
                <w:szCs w:val="22"/>
              </w:rPr>
              <w:t>0.5347</w:t>
            </w:r>
          </w:p>
        </w:tc>
        <w:tc>
          <w:tcPr>
            <w:tcW w:w="2552"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5B3EBA54" w14:textId="77777777" w:rsidR="00340717" w:rsidRDefault="00000000">
            <w:pPr>
              <w:jc w:val="center"/>
            </w:pPr>
            <w:r>
              <w:rPr>
                <w:sz w:val="22"/>
                <w:szCs w:val="22"/>
              </w:rPr>
              <w:t>0.0030</w:t>
            </w:r>
          </w:p>
        </w:tc>
      </w:tr>
    </w:tbl>
    <w:p w14:paraId="73AF8D0C" w14:textId="77777777" w:rsidR="00340717" w:rsidRDefault="00000000" w:rsidP="00ED159E">
      <w:pPr>
        <w:spacing w:before="120" w:after="240"/>
        <w:ind w:left="708"/>
      </w:pPr>
      <w:r>
        <w:rPr>
          <w:i/>
          <w:iCs/>
          <w:sz w:val="22"/>
          <w:szCs w:val="22"/>
        </w:rPr>
        <w:t xml:space="preserve">Nota. </w:t>
      </w:r>
      <w:r>
        <w:rPr>
          <w:sz w:val="22"/>
          <w:szCs w:val="22"/>
        </w:rPr>
        <w:t>El modelo con las 17 variables alcanza un AUC de 0.7422. Un valor de 0.50 en la tercera columna equivale a ausencia de capacidad predictiva.</w:t>
      </w:r>
    </w:p>
    <w:p w14:paraId="30C2F5E7" w14:textId="77777777" w:rsidR="00340717" w:rsidRDefault="00000000" w:rsidP="00ED159E">
      <w:pPr>
        <w:spacing w:before="240" w:line="480" w:lineRule="auto"/>
        <w:ind w:left="708"/>
      </w:pPr>
      <w:r>
        <w:rPr>
          <w:b/>
          <w:bCs/>
          <w:sz w:val="24"/>
          <w:szCs w:val="24"/>
        </w:rPr>
        <w:t>Figura 7</w:t>
      </w:r>
    </w:p>
    <w:p w14:paraId="42607203" w14:textId="77777777" w:rsidR="00340717" w:rsidRDefault="00000000" w:rsidP="00ED159E">
      <w:pPr>
        <w:spacing w:after="120" w:line="480" w:lineRule="auto"/>
        <w:ind w:left="708"/>
      </w:pPr>
      <w:r>
        <w:rPr>
          <w:i/>
          <w:iCs/>
          <w:sz w:val="24"/>
          <w:szCs w:val="24"/>
        </w:rPr>
        <w:t>Aporte Predictivo de Cada Grupo de Variables</w:t>
      </w:r>
    </w:p>
    <w:p w14:paraId="0902C7CB" w14:textId="77777777" w:rsidR="00340717" w:rsidRDefault="00000000" w:rsidP="00ED159E">
      <w:pPr>
        <w:spacing w:after="120"/>
        <w:ind w:left="708"/>
        <w:jc w:val="center"/>
      </w:pPr>
      <w:r>
        <w:rPr>
          <w:noProof/>
        </w:rPr>
        <w:drawing>
          <wp:inline distT="0" distB="0" distL="0" distR="0" wp14:anchorId="540D21CA" wp14:editId="16D61F72">
            <wp:extent cx="5334000" cy="3009900"/>
            <wp:effectExtent l="0" t="0" r="0" b="0"/>
            <wp:docPr id="546869972" name="Imagen 546869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09900"/>
                    </a:xfrm>
                    <a:prstGeom prst="rect">
                      <a:avLst/>
                    </a:prstGeom>
                  </pic:spPr>
                </pic:pic>
              </a:graphicData>
            </a:graphic>
          </wp:inline>
        </w:drawing>
      </w:r>
    </w:p>
    <w:p w14:paraId="4AB75D09" w14:textId="77777777" w:rsidR="00340717" w:rsidRDefault="00000000" w:rsidP="00ED159E">
      <w:pPr>
        <w:spacing w:after="240"/>
        <w:ind w:left="708"/>
      </w:pPr>
      <w:r>
        <w:rPr>
          <w:i/>
          <w:iCs/>
          <w:sz w:val="22"/>
          <w:szCs w:val="22"/>
        </w:rPr>
        <w:t xml:space="preserve">Nota. </w:t>
      </w:r>
      <w:r>
        <w:rPr>
          <w:sz w:val="22"/>
          <w:szCs w:val="22"/>
        </w:rPr>
        <w:t>Área bajo la curva de un modelo entrenado únicamente con las variables de cada grupo. La línea discontinua en 0.50 indica ausencia de capacidad predictiva.</w:t>
      </w:r>
    </w:p>
    <w:p w14:paraId="7778F523" w14:textId="77777777" w:rsidR="00340717" w:rsidRDefault="00000000" w:rsidP="00ED159E">
      <w:pPr>
        <w:spacing w:line="480" w:lineRule="auto"/>
        <w:ind w:left="708" w:firstLine="720"/>
        <w:jc w:val="both"/>
      </w:pPr>
      <w:r>
        <w:rPr>
          <w:sz w:val="24"/>
          <w:szCs w:val="24"/>
        </w:rPr>
        <w:lastRenderedPageBreak/>
        <w:t>El resultado central es que lo que el emprendimiento hace pesa más que quién lo dirige. La ejecución y la disponibilidad de capital son, con diferencia, los grupos de mayor aporte, tanto en capacidad predictiva propia como en información no redundante.</w:t>
      </w:r>
    </w:p>
    <w:p w14:paraId="76613BDE" w14:textId="34FC3D5B" w:rsidR="00340717" w:rsidRDefault="00000000" w:rsidP="00ED159E">
      <w:pPr>
        <w:spacing w:line="480" w:lineRule="auto"/>
        <w:ind w:left="708" w:firstLine="720"/>
        <w:jc w:val="both"/>
      </w:pPr>
      <w:r>
        <w:rPr>
          <w:sz w:val="24"/>
          <w:szCs w:val="24"/>
        </w:rPr>
        <w:t>El perfil del fundador, en contraste, resulta prácticamente prescindible. Excluir por completo las variables que lo describen salidas exitosas previas y años de experiencia en el rubro reduce el área bajo la curva en 0.0039. Más aún, el azar del clima macroeconómico predice mejor por sí solo, con 0.5974, que la trayectoria del fundador, con 0.5430. Este hallazgo contradice buena parte del imaginario sobre el emprendimiento, que atribuye el éxito primordialmente a las cualidades del fundador.</w:t>
      </w:r>
    </w:p>
    <w:p w14:paraId="0B42B31B" w14:textId="77777777" w:rsidR="00340717" w:rsidRDefault="00000000" w:rsidP="00ED159E">
      <w:pPr>
        <w:spacing w:line="480" w:lineRule="auto"/>
        <w:ind w:left="708" w:firstLine="720"/>
        <w:jc w:val="both"/>
      </w:pPr>
      <w:r>
        <w:rPr>
          <w:sz w:val="24"/>
          <w:szCs w:val="24"/>
        </w:rPr>
        <w:t>El sector de actividad apenas aporta 0.0030, lo que sugiere que las causas de fracaso operan de manera transversal a las industrias.</w:t>
      </w:r>
    </w:p>
    <w:p w14:paraId="18DDC53D" w14:textId="77777777" w:rsidR="00340717" w:rsidRDefault="00000000" w:rsidP="00ED159E">
      <w:pPr>
        <w:spacing w:line="480" w:lineRule="auto"/>
        <w:ind w:left="708" w:firstLine="720"/>
        <w:jc w:val="both"/>
      </w:pPr>
      <w:r>
        <w:rPr>
          <w:sz w:val="24"/>
          <w:szCs w:val="24"/>
        </w:rPr>
        <w:t>El análisis de importancia por permutación sobre variables individuales confirma y precisa el panorama. Las cinco variables de mayor peso son el encaje producto-mercado, la tasa de quema mensual de efectivo, los meses de caja disponibles, el clima macroeconómico y el nivel de conflicto entre cofundadores. Las relaciones observadas en los datos son monótonas y se orientan en la dirección esperada: la tasa de fracaso desciende del 78 % al 52 % conforme mejora el encaje producto-mercado, y asciende del 59 % al 73 % conforme crece el conflicto entre socios.</w:t>
      </w:r>
    </w:p>
    <w:p w14:paraId="0EE47201" w14:textId="77777777" w:rsidR="00340717" w:rsidRDefault="00000000" w:rsidP="00ED159E">
      <w:pPr>
        <w:pStyle w:val="Ttulo1"/>
      </w:pPr>
      <w:bookmarkStart w:id="15" w:name="_Toc240173279"/>
      <w:r>
        <w:t>Construcción de la Aplicación</w:t>
      </w:r>
      <w:bookmarkEnd w:id="15"/>
    </w:p>
    <w:p w14:paraId="6CF656B8" w14:textId="77777777" w:rsidR="00340717" w:rsidRDefault="00000000" w:rsidP="005E568A">
      <w:pPr>
        <w:pStyle w:val="Ttulo2"/>
      </w:pPr>
      <w:bookmarkStart w:id="16" w:name="_Toc240173280"/>
      <w:r>
        <w:t>Arquitectura</w:t>
      </w:r>
      <w:bookmarkEnd w:id="16"/>
    </w:p>
    <w:p w14:paraId="4169C030" w14:textId="77777777" w:rsidR="00340717" w:rsidRDefault="00000000" w:rsidP="00ED159E">
      <w:pPr>
        <w:spacing w:line="480" w:lineRule="auto"/>
        <w:ind w:left="708" w:firstLine="720"/>
        <w:jc w:val="both"/>
      </w:pPr>
      <w:r>
        <w:rPr>
          <w:sz w:val="24"/>
          <w:szCs w:val="24"/>
        </w:rPr>
        <w:t xml:space="preserve">La aplicación se estructuró en tres capas independientes. El módulo de aprendizaje automático concentra la configuración, la carga de datos y el entrenamiento, y produce un artefacto serializado. La capa de aplicación expone una interfaz de programación construida con FastAPI que carga ese artefacto en memoria al iniciar el </w:t>
      </w:r>
      <w:r>
        <w:rPr>
          <w:sz w:val="24"/>
          <w:szCs w:val="24"/>
        </w:rPr>
        <w:lastRenderedPageBreak/>
        <w:t>servicio. La capa de presentación consiste en dos páginas web que consumen la misma interfaz.</w:t>
      </w:r>
    </w:p>
    <w:p w14:paraId="10FEC822" w14:textId="77777777" w:rsidR="00340717" w:rsidRDefault="00000000" w:rsidP="00ED159E">
      <w:pPr>
        <w:spacing w:line="480" w:lineRule="auto"/>
        <w:ind w:left="708" w:firstLine="720"/>
        <w:jc w:val="both"/>
      </w:pPr>
      <w:r>
        <w:rPr>
          <w:sz w:val="24"/>
          <w:szCs w:val="24"/>
        </w:rPr>
        <w:t>La separación responde a un criterio de mantenibilidad: reentrenar el modelo no exige modificar la aplicación, y sustituir el artefacto no requiere reescribir código. El artefacto almacena, junto al modelo, los metadatos que permiten que las interfaces se construyan solas: los valores admisibles de cada campo, los rangos de las variables numéricas, el umbral de decisión, la versión y las métricas obtenidas.</w:t>
      </w:r>
    </w:p>
    <w:p w14:paraId="195079E6" w14:textId="77777777" w:rsidR="00340717" w:rsidRDefault="00000000" w:rsidP="005E568A">
      <w:pPr>
        <w:pStyle w:val="Ttulo2"/>
      </w:pPr>
      <w:bookmarkStart w:id="17" w:name="_Toc240173281"/>
      <w:r>
        <w:t>Dos Interfaces para Dos Usuarios</w:t>
      </w:r>
      <w:bookmarkEnd w:id="17"/>
    </w:p>
    <w:p w14:paraId="3F613336" w14:textId="77777777" w:rsidR="00340717" w:rsidRDefault="00000000" w:rsidP="00ED159E">
      <w:pPr>
        <w:spacing w:line="480" w:lineRule="auto"/>
        <w:ind w:left="708" w:firstLine="720"/>
        <w:jc w:val="both"/>
      </w:pPr>
      <w:r>
        <w:rPr>
          <w:sz w:val="24"/>
          <w:szCs w:val="24"/>
        </w:rPr>
        <w:t>Durante el desarrollo se identificó una limitación de usabilidad. El modelo requiere valores como un puntaje de encaje producto-mercado en escala de cero a diez, magnitud que un emprendedor no conoce respecto de su propio proyecto. Solicitarle ese dato produciría respuestas arbitrarias y, en consecuencia, predicciones sin valor.</w:t>
      </w:r>
    </w:p>
    <w:p w14:paraId="0EF68379" w14:textId="370388F8" w:rsidR="00340717" w:rsidRDefault="00000000" w:rsidP="00ED159E">
      <w:pPr>
        <w:spacing w:line="480" w:lineRule="auto"/>
        <w:ind w:left="708" w:firstLine="720"/>
        <w:jc w:val="both"/>
      </w:pPr>
      <w:r>
        <w:rPr>
          <w:sz w:val="24"/>
          <w:szCs w:val="24"/>
        </w:rPr>
        <w:t>La solución consistió en incorporar una capa de traducción. La interfaz principal plantea catorce preguntas en lenguaje llano si tiene clientes que pagan, con qué frecuencia surgen desacuerdos entre los socios, cuánto dinero dispone y cuánto gasta al mes y las convierte en las diecisiete variables del modelo. La interfaz técnica, disponible en una ruta separada, mantiene el ingreso directo de los valores numéricos para analistas que ya dispongan de ellos.</w:t>
      </w:r>
    </w:p>
    <w:p w14:paraId="221E7F2B" w14:textId="77777777" w:rsidR="00340717" w:rsidRDefault="00000000" w:rsidP="00ED159E">
      <w:pPr>
        <w:spacing w:line="480" w:lineRule="auto"/>
        <w:ind w:left="708" w:firstLine="720"/>
        <w:jc w:val="both"/>
      </w:pPr>
      <w:r>
        <w:rPr>
          <w:sz w:val="24"/>
          <w:szCs w:val="24"/>
        </w:rPr>
        <w:t>Los valores asignados a cada opción no son arbitrarios. Cada pregunta de cuatro alternativas ubica al emprendimiento en un cuartil de la distribución observada, y el valor asignado corresponde al punto medio de ese cuartil. En el caso del encaje producto-mercado, el cuartil inferior se sitúa en 1.9 y el superior en 7.3, de modo que responder que aún no se tienen clientes equivale a ubicarse en 1.9. Los meses de caja no se preguntan sino que se calculan dividiendo el efectivo disponible entre el gasto mensual, dos magnitudes que el emprendedor sí conoce.</w:t>
      </w:r>
    </w:p>
    <w:p w14:paraId="07014FAB" w14:textId="77777777" w:rsidR="00340717" w:rsidRDefault="00000000" w:rsidP="00ED159E">
      <w:pPr>
        <w:spacing w:line="480" w:lineRule="auto"/>
        <w:ind w:left="708" w:firstLine="720"/>
        <w:jc w:val="both"/>
      </w:pPr>
      <w:r>
        <w:rPr>
          <w:sz w:val="24"/>
          <w:szCs w:val="24"/>
        </w:rPr>
        <w:lastRenderedPageBreak/>
        <w:t>Corresponde señalar que esta traducción constituye una regla de negocio documentada y no un componente aprendido por el modelo. Para preservar la auditabilidad, la respuesta de la interfaz incluye las diecisiete variables derivadas, de modo que cualquier usuario puede verificar con qué valores se calculó su resultado. Una prueba automatizada comprueba que ambas interfaces produzcan resultados idénticos para un mismo emprendimiento.</w:t>
      </w:r>
    </w:p>
    <w:p w14:paraId="585A0BB1" w14:textId="77777777" w:rsidR="00340717" w:rsidRDefault="00000000" w:rsidP="005E568A">
      <w:pPr>
        <w:pStyle w:val="Ttulo2"/>
      </w:pPr>
      <w:bookmarkStart w:id="18" w:name="_Toc240173282"/>
      <w:r>
        <w:t>Interfaz de Programación</w:t>
      </w:r>
      <w:bookmarkEnd w:id="18"/>
    </w:p>
    <w:p w14:paraId="117F6476" w14:textId="77777777" w:rsidR="00340717" w:rsidRDefault="00000000" w:rsidP="00ED159E">
      <w:pPr>
        <w:spacing w:line="480" w:lineRule="auto"/>
        <w:ind w:left="708" w:firstLine="720"/>
        <w:jc w:val="both"/>
      </w:pPr>
      <w:r>
        <w:rPr>
          <w:sz w:val="24"/>
          <w:szCs w:val="24"/>
        </w:rPr>
        <w:t>La interfaz expone ocho puntos de acceso documentados según la especificación OpenAPI. La Tabla 9 los describe.</w:t>
      </w:r>
    </w:p>
    <w:p w14:paraId="5F3DD091" w14:textId="77777777" w:rsidR="00340717" w:rsidRDefault="00000000" w:rsidP="00ED159E">
      <w:pPr>
        <w:spacing w:line="480" w:lineRule="auto"/>
        <w:ind w:left="708"/>
      </w:pPr>
      <w:r>
        <w:rPr>
          <w:b/>
          <w:bCs/>
          <w:sz w:val="24"/>
          <w:szCs w:val="24"/>
        </w:rPr>
        <w:t>Tabla 9</w:t>
      </w:r>
    </w:p>
    <w:p w14:paraId="61773260" w14:textId="77777777" w:rsidR="00340717" w:rsidRDefault="00000000" w:rsidP="00ED159E">
      <w:pPr>
        <w:spacing w:after="120" w:line="480" w:lineRule="auto"/>
        <w:ind w:left="708"/>
      </w:pPr>
      <w:r>
        <w:rPr>
          <w:i/>
          <w:iCs/>
          <w:sz w:val="24"/>
          <w:szCs w:val="24"/>
        </w:rPr>
        <w:t>Puntos de Acceso de la Interfaz de Programación</w:t>
      </w:r>
    </w:p>
    <w:tbl>
      <w:tblPr>
        <w:tblW w:w="836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5484"/>
      </w:tblGrid>
      <w:tr w:rsidR="00340717" w14:paraId="7CFA07B0" w14:textId="77777777" w:rsidTr="00ED159E">
        <w:tc>
          <w:tcPr>
            <w:tcW w:w="288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34D475B3" w14:textId="77777777" w:rsidR="00340717" w:rsidRDefault="00000000">
            <w:r>
              <w:rPr>
                <w:sz w:val="22"/>
                <w:szCs w:val="22"/>
              </w:rPr>
              <w:t>Método y ruta</w:t>
            </w:r>
          </w:p>
        </w:tc>
        <w:tc>
          <w:tcPr>
            <w:tcW w:w="5484"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55B43249" w14:textId="77777777" w:rsidR="00340717" w:rsidRDefault="00000000">
            <w:pPr>
              <w:jc w:val="center"/>
            </w:pPr>
            <w:r>
              <w:rPr>
                <w:sz w:val="22"/>
                <w:szCs w:val="22"/>
              </w:rPr>
              <w:t>Función</w:t>
            </w:r>
          </w:p>
        </w:tc>
      </w:tr>
      <w:tr w:rsidR="00340717" w14:paraId="18B3B5B7" w14:textId="77777777" w:rsidTr="00ED159E">
        <w:tc>
          <w:tcPr>
            <w:tcW w:w="28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05DDBB" w14:textId="77777777" w:rsidR="00340717" w:rsidRDefault="00000000">
            <w:r>
              <w:rPr>
                <w:sz w:val="22"/>
                <w:szCs w:val="22"/>
              </w:rPr>
              <w:t>GET /</w:t>
            </w:r>
          </w:p>
        </w:tc>
        <w:tc>
          <w:tcPr>
            <w:tcW w:w="54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180CE6" w14:textId="77777777" w:rsidR="00340717" w:rsidRDefault="00000000">
            <w:pPr>
              <w:jc w:val="center"/>
            </w:pPr>
            <w:r>
              <w:rPr>
                <w:sz w:val="22"/>
                <w:szCs w:val="22"/>
              </w:rPr>
              <w:t>Cuestionario en lenguaje llano para emprendedores</w:t>
            </w:r>
          </w:p>
        </w:tc>
      </w:tr>
      <w:tr w:rsidR="00340717" w14:paraId="457C4D14" w14:textId="77777777" w:rsidTr="00ED159E">
        <w:tc>
          <w:tcPr>
            <w:tcW w:w="28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14EDF02" w14:textId="77777777" w:rsidR="00340717" w:rsidRDefault="00000000">
            <w:r>
              <w:rPr>
                <w:sz w:val="22"/>
                <w:szCs w:val="22"/>
              </w:rPr>
              <w:t>GET /expert</w:t>
            </w:r>
          </w:p>
        </w:tc>
        <w:tc>
          <w:tcPr>
            <w:tcW w:w="54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CE2C0B" w14:textId="77777777" w:rsidR="00340717" w:rsidRDefault="00000000">
            <w:pPr>
              <w:jc w:val="center"/>
            </w:pPr>
            <w:r>
              <w:rPr>
                <w:sz w:val="22"/>
                <w:szCs w:val="22"/>
              </w:rPr>
              <w:t>Interfaz técnica con las 17 variables numéricas</w:t>
            </w:r>
          </w:p>
        </w:tc>
      </w:tr>
      <w:tr w:rsidR="00340717" w14:paraId="01B95842" w14:textId="77777777" w:rsidTr="00ED159E">
        <w:tc>
          <w:tcPr>
            <w:tcW w:w="28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A5E31D" w14:textId="77777777" w:rsidR="00340717" w:rsidRDefault="00000000">
            <w:r>
              <w:rPr>
                <w:sz w:val="22"/>
                <w:szCs w:val="22"/>
              </w:rPr>
              <w:t>POST /assess</w:t>
            </w:r>
          </w:p>
        </w:tc>
        <w:tc>
          <w:tcPr>
            <w:tcW w:w="54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306AA20" w14:textId="77777777" w:rsidR="00340717" w:rsidRDefault="00000000">
            <w:pPr>
              <w:jc w:val="center"/>
            </w:pPr>
            <w:r>
              <w:rPr>
                <w:sz w:val="22"/>
                <w:szCs w:val="22"/>
              </w:rPr>
              <w:t>Evalúa a partir de las respuestas del cuestionario</w:t>
            </w:r>
          </w:p>
        </w:tc>
      </w:tr>
      <w:tr w:rsidR="00340717" w14:paraId="7532B6C3" w14:textId="77777777" w:rsidTr="00ED159E">
        <w:tc>
          <w:tcPr>
            <w:tcW w:w="28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7B8C28" w14:textId="77777777" w:rsidR="00340717" w:rsidRDefault="00000000">
            <w:r>
              <w:rPr>
                <w:sz w:val="22"/>
                <w:szCs w:val="22"/>
              </w:rPr>
              <w:t>POST /predict</w:t>
            </w:r>
          </w:p>
        </w:tc>
        <w:tc>
          <w:tcPr>
            <w:tcW w:w="54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4BCAC82" w14:textId="77777777" w:rsidR="00340717" w:rsidRDefault="00000000">
            <w:pPr>
              <w:jc w:val="center"/>
            </w:pPr>
            <w:r>
              <w:rPr>
                <w:sz w:val="22"/>
                <w:szCs w:val="22"/>
              </w:rPr>
              <w:t>Evalúa a partir de los valores numéricos directos</w:t>
            </w:r>
          </w:p>
        </w:tc>
      </w:tr>
      <w:tr w:rsidR="00340717" w14:paraId="6AE481A1" w14:textId="77777777" w:rsidTr="00ED159E">
        <w:tc>
          <w:tcPr>
            <w:tcW w:w="28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59A583E" w14:textId="77777777" w:rsidR="00340717" w:rsidRDefault="00000000">
            <w:r>
              <w:rPr>
                <w:sz w:val="22"/>
                <w:szCs w:val="22"/>
              </w:rPr>
              <w:t>GET /questionnaire</w:t>
            </w:r>
          </w:p>
        </w:tc>
        <w:tc>
          <w:tcPr>
            <w:tcW w:w="54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D3810AC" w14:textId="77777777" w:rsidR="00340717" w:rsidRDefault="00000000">
            <w:pPr>
              <w:jc w:val="center"/>
            </w:pPr>
            <w:r>
              <w:rPr>
                <w:sz w:val="22"/>
                <w:szCs w:val="22"/>
              </w:rPr>
              <w:t>Definición de las preguntas y sus opciones</w:t>
            </w:r>
          </w:p>
        </w:tc>
      </w:tr>
      <w:tr w:rsidR="00340717" w14:paraId="56AC83EE" w14:textId="77777777" w:rsidTr="00ED159E">
        <w:tc>
          <w:tcPr>
            <w:tcW w:w="28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4DF3F3" w14:textId="77777777" w:rsidR="00340717" w:rsidRDefault="00000000">
            <w:r>
              <w:rPr>
                <w:sz w:val="22"/>
                <w:szCs w:val="22"/>
              </w:rPr>
              <w:t>GET /health</w:t>
            </w:r>
          </w:p>
        </w:tc>
        <w:tc>
          <w:tcPr>
            <w:tcW w:w="54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9491DC" w14:textId="77777777" w:rsidR="00340717" w:rsidRDefault="00000000">
            <w:pPr>
              <w:jc w:val="center"/>
            </w:pPr>
            <w:r>
              <w:rPr>
                <w:sz w:val="22"/>
                <w:szCs w:val="22"/>
              </w:rPr>
              <w:t>Estado del servicio y del modelo cargado</w:t>
            </w:r>
          </w:p>
        </w:tc>
      </w:tr>
      <w:tr w:rsidR="00340717" w14:paraId="4CDEAB66" w14:textId="77777777" w:rsidTr="00ED159E">
        <w:tc>
          <w:tcPr>
            <w:tcW w:w="28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4E2797" w14:textId="77777777" w:rsidR="00340717" w:rsidRDefault="00000000">
            <w:r>
              <w:rPr>
                <w:sz w:val="22"/>
                <w:szCs w:val="22"/>
              </w:rPr>
              <w:t>GET /model-info</w:t>
            </w:r>
          </w:p>
        </w:tc>
        <w:tc>
          <w:tcPr>
            <w:tcW w:w="54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51956F" w14:textId="77777777" w:rsidR="00340717" w:rsidRDefault="00000000">
            <w:pPr>
              <w:jc w:val="center"/>
            </w:pPr>
            <w:r>
              <w:rPr>
                <w:sz w:val="22"/>
                <w:szCs w:val="22"/>
              </w:rPr>
              <w:t>Versión, hiperparámetros y métricas del modelo</w:t>
            </w:r>
          </w:p>
        </w:tc>
      </w:tr>
      <w:tr w:rsidR="00340717" w14:paraId="3590A3F2" w14:textId="77777777" w:rsidTr="00ED159E">
        <w:tc>
          <w:tcPr>
            <w:tcW w:w="288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15624D5C" w14:textId="77777777" w:rsidR="00340717" w:rsidRDefault="00000000">
            <w:r>
              <w:rPr>
                <w:sz w:val="22"/>
                <w:szCs w:val="22"/>
              </w:rPr>
              <w:t>GET /feature-groups</w:t>
            </w:r>
          </w:p>
        </w:tc>
        <w:tc>
          <w:tcPr>
            <w:tcW w:w="5484"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73E8C13" w14:textId="77777777" w:rsidR="00340717" w:rsidRDefault="00000000">
            <w:pPr>
              <w:jc w:val="center"/>
            </w:pPr>
            <w:r>
              <w:rPr>
                <w:sz w:val="22"/>
                <w:szCs w:val="22"/>
              </w:rPr>
              <w:t>Resultado del estudio de aporte por grupo</w:t>
            </w:r>
          </w:p>
        </w:tc>
      </w:tr>
    </w:tbl>
    <w:p w14:paraId="08EE5C1A" w14:textId="77777777" w:rsidR="00340717" w:rsidRDefault="00000000" w:rsidP="00ED159E">
      <w:pPr>
        <w:spacing w:before="120" w:after="240"/>
        <w:ind w:left="708"/>
      </w:pPr>
      <w:r>
        <w:rPr>
          <w:i/>
          <w:iCs/>
          <w:sz w:val="22"/>
          <w:szCs w:val="22"/>
        </w:rPr>
        <w:t xml:space="preserve">Nota. </w:t>
      </w:r>
      <w:r>
        <w:rPr>
          <w:sz w:val="22"/>
          <w:szCs w:val="22"/>
        </w:rPr>
        <w:t>El punto de acceso /health es consultado por el verificador de estado del contenedor.</w:t>
      </w:r>
    </w:p>
    <w:p w14:paraId="3B4FF51D" w14:textId="77777777" w:rsidR="00340717" w:rsidRDefault="00000000" w:rsidP="00ED159E">
      <w:pPr>
        <w:spacing w:line="480" w:lineRule="auto"/>
        <w:ind w:left="708" w:firstLine="720"/>
        <w:jc w:val="both"/>
      </w:pPr>
      <w:r>
        <w:rPr>
          <w:sz w:val="24"/>
          <w:szCs w:val="24"/>
        </w:rPr>
        <w:t>La validación de las peticiones se delega en Pydantic mediante esquemas declarativos que restringen tipos y rangos. Una petición que incumpla el contrato recibe una respuesta con código 422 y el detalle del campo defectuoso, sin que alcance al modelo.</w:t>
      </w:r>
    </w:p>
    <w:p w14:paraId="057B1EB3" w14:textId="77777777" w:rsidR="00340717" w:rsidRDefault="00000000" w:rsidP="00ED159E">
      <w:pPr>
        <w:spacing w:line="480" w:lineRule="auto"/>
        <w:ind w:left="708" w:firstLine="720"/>
        <w:jc w:val="both"/>
      </w:pPr>
      <w:r>
        <w:rPr>
          <w:sz w:val="24"/>
          <w:szCs w:val="24"/>
        </w:rPr>
        <w:t>Conforme a lo establecido en la rúbrica, la totalidad de la interfaz visible se redactó en inglés, incluyendo preguntas, etiquetas, mensajes y nombres de los campos de la interfaz de programación.</w:t>
      </w:r>
    </w:p>
    <w:p w14:paraId="5F555F3D" w14:textId="77777777" w:rsidR="00340717" w:rsidRDefault="00000000" w:rsidP="00ED159E">
      <w:pPr>
        <w:pStyle w:val="Ttulo1"/>
      </w:pPr>
      <w:bookmarkStart w:id="19" w:name="_Toc240173283"/>
      <w:r>
        <w:lastRenderedPageBreak/>
        <w:t>Despliegue en Producción</w:t>
      </w:r>
      <w:bookmarkEnd w:id="19"/>
    </w:p>
    <w:p w14:paraId="6933996C" w14:textId="77777777" w:rsidR="00340717" w:rsidRDefault="00000000">
      <w:pPr>
        <w:spacing w:line="480" w:lineRule="auto"/>
        <w:ind w:firstLine="720"/>
        <w:jc w:val="both"/>
      </w:pPr>
      <w:r>
        <w:rPr>
          <w:sz w:val="24"/>
          <w:szCs w:val="24"/>
        </w:rPr>
        <w:t>La aplicación se empaqueta en una imagen Docker construida sobre python:3.11-slim, siguiendo el modelo de contenedores ligeros descrito por Merkel (2014). El archivo de construcción incorpora tres decisiones relevantes: las dependencias se instalan antes de copiar el código fuente, de modo que una modificación del código no invalide la capa de dependencias en la memoria intermedia de construcción; el proceso se ejecuta bajo un usuario sin privilegios administrativos; y se define un verificador de estado que consulta el punto de acceso /health cada treinta segundos, permitiendo al orquestador reiniciar el contenedor ante una falla.</w:t>
      </w:r>
    </w:p>
    <w:p w14:paraId="7B91C482" w14:textId="77777777" w:rsidR="00340717" w:rsidRDefault="00000000">
      <w:pPr>
        <w:spacing w:line="480" w:lineRule="auto"/>
        <w:ind w:firstLine="720"/>
        <w:jc w:val="both"/>
      </w:pPr>
      <w:r>
        <w:rPr>
          <w:sz w:val="24"/>
          <w:szCs w:val="24"/>
        </w:rPr>
        <w:t>Las versiones de todas las dependencias se fijaron explícitamente. Durante el desarrollo se detectó que una discrepancia entre la versión de scikit-learn empleada en el entrenamiento y la declarada para el contenedor impedía la carga del artefacto serializado, falla que solo se manifiesta en tiempo de ejecución y que la fijación de versiones previene.</w:t>
      </w:r>
    </w:p>
    <w:p w14:paraId="222CAE3B" w14:textId="77777777" w:rsidR="00340717" w:rsidRDefault="00000000">
      <w:pPr>
        <w:spacing w:line="480" w:lineRule="auto"/>
        <w:ind w:firstLine="720"/>
        <w:jc w:val="both"/>
      </w:pPr>
      <w:r>
        <w:rPr>
          <w:sz w:val="24"/>
          <w:szCs w:val="24"/>
        </w:rPr>
        <w:t>La imagen resultante ocupa 765 megabytes y el contenedor consume 122 megabytes de memoria en operación, alcanzando el estado saludable en aproximadamente diez segundos. El despliegue de destino es un servidor privado virtual con Ubuntu 22.04.5 LTS y Docker 28.2, con un límite de memoria de 700 megabytes fijado para el contenedor por alojar el servidor otros servicios.</w:t>
      </w:r>
    </w:p>
    <w:p w14:paraId="2724E2C7" w14:textId="77777777" w:rsidR="00340717" w:rsidRDefault="00000000" w:rsidP="00ED159E">
      <w:pPr>
        <w:pStyle w:val="Ttulo1"/>
      </w:pPr>
      <w:bookmarkStart w:id="20" w:name="_Toc240173284"/>
      <w:r>
        <w:t>Pruebas de Funcionamiento</w:t>
      </w:r>
      <w:bookmarkEnd w:id="20"/>
    </w:p>
    <w:p w14:paraId="4D1CC1DC" w14:textId="77777777" w:rsidR="00340717" w:rsidRDefault="00000000">
      <w:pPr>
        <w:spacing w:line="480" w:lineRule="auto"/>
        <w:ind w:firstLine="720"/>
        <w:jc w:val="both"/>
        <w:rPr>
          <w:sz w:val="24"/>
          <w:szCs w:val="24"/>
        </w:rPr>
      </w:pPr>
      <w:r>
        <w:rPr>
          <w:sz w:val="24"/>
          <w:szCs w:val="24"/>
        </w:rPr>
        <w:t>Se implementaron veintinueve pruebas automatizadas con pytest, organizadas en tres grupos: pruebas de la interfaz de programación, pruebas del artefacto del modelo y pruebas de la capa de traducción del cuestionario. La suite completa se ejecuta en menos de un segundo. La Tabla 10 resume los casos más representativos.</w:t>
      </w:r>
    </w:p>
    <w:p w14:paraId="0CABCE00" w14:textId="77777777" w:rsidR="00D571C0" w:rsidRDefault="00D571C0">
      <w:pPr>
        <w:spacing w:line="480" w:lineRule="auto"/>
        <w:ind w:firstLine="720"/>
        <w:jc w:val="both"/>
        <w:rPr>
          <w:sz w:val="24"/>
          <w:szCs w:val="24"/>
        </w:rPr>
      </w:pPr>
    </w:p>
    <w:p w14:paraId="4FC9E227" w14:textId="77777777" w:rsidR="00D571C0" w:rsidRDefault="00D571C0">
      <w:pPr>
        <w:spacing w:line="480" w:lineRule="auto"/>
        <w:ind w:firstLine="720"/>
        <w:jc w:val="both"/>
        <w:rPr>
          <w:sz w:val="24"/>
          <w:szCs w:val="24"/>
        </w:rPr>
      </w:pPr>
    </w:p>
    <w:p w14:paraId="06D11834" w14:textId="77777777" w:rsidR="00D571C0" w:rsidRDefault="00D571C0">
      <w:pPr>
        <w:spacing w:line="480" w:lineRule="auto"/>
        <w:ind w:firstLine="720"/>
        <w:jc w:val="both"/>
      </w:pPr>
    </w:p>
    <w:p w14:paraId="6345FF65" w14:textId="77777777" w:rsidR="00340717" w:rsidRDefault="00000000">
      <w:pPr>
        <w:spacing w:line="480" w:lineRule="auto"/>
      </w:pPr>
      <w:r>
        <w:rPr>
          <w:b/>
          <w:bCs/>
          <w:sz w:val="24"/>
          <w:szCs w:val="24"/>
        </w:rPr>
        <w:lastRenderedPageBreak/>
        <w:t>Tabla 10</w:t>
      </w:r>
    </w:p>
    <w:p w14:paraId="0F63A3CE" w14:textId="77777777" w:rsidR="00340717" w:rsidRDefault="00000000">
      <w:pPr>
        <w:spacing w:after="120" w:line="480" w:lineRule="auto"/>
      </w:pPr>
      <w:r>
        <w:rPr>
          <w:i/>
          <w:iCs/>
          <w:sz w:val="24"/>
          <w:szCs w:val="24"/>
        </w:rPr>
        <w:t>Casos de Prueba Representativos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5040"/>
        <w:gridCol w:w="2040"/>
      </w:tblGrid>
      <w:tr w:rsidR="00340717" w14:paraId="34A938C3" w14:textId="77777777">
        <w:tc>
          <w:tcPr>
            <w:tcW w:w="228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7C8FCEB4" w14:textId="77777777" w:rsidR="00340717" w:rsidRDefault="00000000">
            <w:r>
              <w:rPr>
                <w:sz w:val="22"/>
                <w:szCs w:val="22"/>
              </w:rPr>
              <w:t>Caso</w:t>
            </w:r>
          </w:p>
        </w:tc>
        <w:tc>
          <w:tcPr>
            <w:tcW w:w="504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33F9CA6D" w14:textId="77777777" w:rsidR="00340717" w:rsidRDefault="00000000">
            <w:pPr>
              <w:jc w:val="center"/>
            </w:pPr>
            <w:r>
              <w:rPr>
                <w:sz w:val="22"/>
                <w:szCs w:val="22"/>
              </w:rPr>
              <w:t>Condición verificada</w:t>
            </w:r>
          </w:p>
        </w:tc>
        <w:tc>
          <w:tcPr>
            <w:tcW w:w="204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10D774D1" w14:textId="77777777" w:rsidR="00340717" w:rsidRDefault="00000000">
            <w:pPr>
              <w:jc w:val="center"/>
            </w:pPr>
            <w:r>
              <w:rPr>
                <w:sz w:val="22"/>
                <w:szCs w:val="22"/>
              </w:rPr>
              <w:t>Resultado</w:t>
            </w:r>
          </w:p>
        </w:tc>
      </w:tr>
      <w:tr w:rsidR="00340717" w14:paraId="05440370" w14:textId="77777777">
        <w:tc>
          <w:tcPr>
            <w:tcW w:w="22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AF36B94" w14:textId="77777777" w:rsidR="00340717" w:rsidRDefault="00000000">
            <w:r>
              <w:rPr>
                <w:sz w:val="22"/>
                <w:szCs w:val="22"/>
              </w:rPr>
              <w:t>Ausencia de fuga</w:t>
            </w:r>
          </w:p>
        </w:tc>
        <w:tc>
          <w:tcPr>
            <w:tcW w:w="504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72E555" w14:textId="77777777" w:rsidR="00340717" w:rsidRDefault="00000000">
            <w:pPr>
              <w:jc w:val="center"/>
            </w:pPr>
            <w:r>
              <w:rPr>
                <w:sz w:val="22"/>
                <w:szCs w:val="22"/>
              </w:rPr>
              <w:t>Ninguna columna posterior al desenlace es variable del modelo</w:t>
            </w:r>
          </w:p>
        </w:tc>
        <w:tc>
          <w:tcPr>
            <w:tcW w:w="204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DD4BC2E" w14:textId="77777777" w:rsidR="00340717" w:rsidRDefault="00000000">
            <w:pPr>
              <w:jc w:val="center"/>
            </w:pPr>
            <w:r>
              <w:rPr>
                <w:sz w:val="22"/>
                <w:szCs w:val="22"/>
              </w:rPr>
              <w:t>Aprobado</w:t>
            </w:r>
          </w:p>
        </w:tc>
      </w:tr>
      <w:tr w:rsidR="00340717" w14:paraId="278FBAC2" w14:textId="77777777">
        <w:tc>
          <w:tcPr>
            <w:tcW w:w="22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D44812F" w14:textId="77777777" w:rsidR="00340717" w:rsidRDefault="00000000">
            <w:r>
              <w:rPr>
                <w:sz w:val="22"/>
                <w:szCs w:val="22"/>
              </w:rPr>
              <w:t>Superioridad sobre lo trivial</w:t>
            </w:r>
          </w:p>
        </w:tc>
        <w:tc>
          <w:tcPr>
            <w:tcW w:w="504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1CA2F7" w14:textId="77777777" w:rsidR="00340717" w:rsidRDefault="00000000">
            <w:pPr>
              <w:jc w:val="center"/>
            </w:pPr>
            <w:r>
              <w:rPr>
                <w:sz w:val="22"/>
                <w:szCs w:val="22"/>
              </w:rPr>
              <w:t>Exactitud balanceada superior a 0.55 y menos del 80 % señalado</w:t>
            </w:r>
          </w:p>
        </w:tc>
        <w:tc>
          <w:tcPr>
            <w:tcW w:w="204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A4D518" w14:textId="77777777" w:rsidR="00340717" w:rsidRDefault="00000000">
            <w:pPr>
              <w:jc w:val="center"/>
            </w:pPr>
            <w:r>
              <w:rPr>
                <w:sz w:val="22"/>
                <w:szCs w:val="22"/>
              </w:rPr>
              <w:t>Aprobado</w:t>
            </w:r>
          </w:p>
        </w:tc>
      </w:tr>
      <w:tr w:rsidR="00340717" w14:paraId="5A48184E" w14:textId="77777777">
        <w:tc>
          <w:tcPr>
            <w:tcW w:w="22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FFC716D" w14:textId="77777777" w:rsidR="00340717" w:rsidRDefault="00000000">
            <w:r>
              <w:rPr>
                <w:sz w:val="22"/>
                <w:szCs w:val="22"/>
              </w:rPr>
              <w:t>Puerta de calidad</w:t>
            </w:r>
          </w:p>
        </w:tc>
        <w:tc>
          <w:tcPr>
            <w:tcW w:w="504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2985158" w14:textId="77777777" w:rsidR="00340717" w:rsidRDefault="00000000">
            <w:pPr>
              <w:jc w:val="center"/>
            </w:pPr>
            <w:r>
              <w:rPr>
                <w:sz w:val="22"/>
                <w:szCs w:val="22"/>
              </w:rPr>
              <w:t>ROC-AUC no inferior a 0.70 y exactitud balanceada no inferior a 0.65</w:t>
            </w:r>
          </w:p>
        </w:tc>
        <w:tc>
          <w:tcPr>
            <w:tcW w:w="204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8756247" w14:textId="77777777" w:rsidR="00340717" w:rsidRDefault="00000000">
            <w:pPr>
              <w:jc w:val="center"/>
            </w:pPr>
            <w:r>
              <w:rPr>
                <w:sz w:val="22"/>
                <w:szCs w:val="22"/>
              </w:rPr>
              <w:t>Aprobado</w:t>
            </w:r>
          </w:p>
        </w:tc>
      </w:tr>
      <w:tr w:rsidR="00340717" w14:paraId="07995A48" w14:textId="77777777">
        <w:tc>
          <w:tcPr>
            <w:tcW w:w="22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AD9525D" w14:textId="77777777" w:rsidR="00340717" w:rsidRDefault="00000000">
            <w:r>
              <w:rPr>
                <w:sz w:val="22"/>
                <w:szCs w:val="22"/>
              </w:rPr>
              <w:t>Categoría no vista</w:t>
            </w:r>
          </w:p>
        </w:tc>
        <w:tc>
          <w:tcPr>
            <w:tcW w:w="504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E396E16" w14:textId="77777777" w:rsidR="00340717" w:rsidRDefault="00000000">
            <w:pPr>
              <w:jc w:val="center"/>
            </w:pPr>
            <w:r>
              <w:rPr>
                <w:sz w:val="22"/>
                <w:szCs w:val="22"/>
              </w:rPr>
              <w:t>Un sector inexistente no interrumpe el servicio</w:t>
            </w:r>
          </w:p>
        </w:tc>
        <w:tc>
          <w:tcPr>
            <w:tcW w:w="204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411397" w14:textId="77777777" w:rsidR="00340717" w:rsidRDefault="00000000">
            <w:pPr>
              <w:jc w:val="center"/>
            </w:pPr>
            <w:r>
              <w:rPr>
                <w:sz w:val="22"/>
                <w:szCs w:val="22"/>
              </w:rPr>
              <w:t>Aprobado</w:t>
            </w:r>
          </w:p>
        </w:tc>
      </w:tr>
      <w:tr w:rsidR="00340717" w14:paraId="39E8657D" w14:textId="77777777">
        <w:tc>
          <w:tcPr>
            <w:tcW w:w="22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1292824" w14:textId="77777777" w:rsidR="00340717" w:rsidRDefault="00000000">
            <w:r>
              <w:rPr>
                <w:sz w:val="22"/>
                <w:szCs w:val="22"/>
              </w:rPr>
              <w:t>Equivalencia de interfaces</w:t>
            </w:r>
          </w:p>
        </w:tc>
        <w:tc>
          <w:tcPr>
            <w:tcW w:w="504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F5B875" w14:textId="77777777" w:rsidR="00340717" w:rsidRDefault="00000000">
            <w:pPr>
              <w:jc w:val="center"/>
            </w:pPr>
            <w:r>
              <w:rPr>
                <w:sz w:val="22"/>
                <w:szCs w:val="22"/>
              </w:rPr>
              <w:t>El cuestionario y la vía numérica dan el mismo resultado</w:t>
            </w:r>
          </w:p>
        </w:tc>
        <w:tc>
          <w:tcPr>
            <w:tcW w:w="204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7B23000" w14:textId="77777777" w:rsidR="00340717" w:rsidRDefault="00000000">
            <w:pPr>
              <w:jc w:val="center"/>
            </w:pPr>
            <w:r>
              <w:rPr>
                <w:sz w:val="22"/>
                <w:szCs w:val="22"/>
              </w:rPr>
              <w:t>Aprobado</w:t>
            </w:r>
          </w:p>
        </w:tc>
      </w:tr>
      <w:tr w:rsidR="00340717" w14:paraId="38E48763" w14:textId="77777777">
        <w:tc>
          <w:tcPr>
            <w:tcW w:w="22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8A3F0F" w14:textId="77777777" w:rsidR="00340717" w:rsidRDefault="00000000">
            <w:r>
              <w:rPr>
                <w:sz w:val="22"/>
                <w:szCs w:val="22"/>
              </w:rPr>
              <w:t>Coherencia del encaje</w:t>
            </w:r>
          </w:p>
        </w:tc>
        <w:tc>
          <w:tcPr>
            <w:tcW w:w="504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A1E357" w14:textId="77777777" w:rsidR="00340717" w:rsidRDefault="00000000">
            <w:pPr>
              <w:jc w:val="center"/>
            </w:pPr>
            <w:r>
              <w:rPr>
                <w:sz w:val="22"/>
                <w:szCs w:val="22"/>
              </w:rPr>
              <w:t>Mayor encaje producto-mercado eleva la supervivencia</w:t>
            </w:r>
          </w:p>
        </w:tc>
        <w:tc>
          <w:tcPr>
            <w:tcW w:w="204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29B3F9F" w14:textId="77777777" w:rsidR="00340717" w:rsidRDefault="00000000">
            <w:pPr>
              <w:jc w:val="center"/>
            </w:pPr>
            <w:r>
              <w:rPr>
                <w:sz w:val="22"/>
                <w:szCs w:val="22"/>
              </w:rPr>
              <w:t>Aprobado</w:t>
            </w:r>
          </w:p>
        </w:tc>
      </w:tr>
      <w:tr w:rsidR="00340717" w14:paraId="2A14D80A" w14:textId="77777777">
        <w:tc>
          <w:tcPr>
            <w:tcW w:w="22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22AA587" w14:textId="77777777" w:rsidR="00340717" w:rsidRDefault="00000000">
            <w:r>
              <w:rPr>
                <w:sz w:val="22"/>
                <w:szCs w:val="22"/>
              </w:rPr>
              <w:t>Coherencia del conflicto</w:t>
            </w:r>
          </w:p>
        </w:tc>
        <w:tc>
          <w:tcPr>
            <w:tcW w:w="504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91CE73D" w14:textId="77777777" w:rsidR="00340717" w:rsidRDefault="00000000">
            <w:pPr>
              <w:jc w:val="center"/>
            </w:pPr>
            <w:r>
              <w:rPr>
                <w:sz w:val="22"/>
                <w:szCs w:val="22"/>
              </w:rPr>
              <w:t>Mayor conflicto entre socios reduce la supervivencia</w:t>
            </w:r>
          </w:p>
        </w:tc>
        <w:tc>
          <w:tcPr>
            <w:tcW w:w="204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DFD5AB" w14:textId="77777777" w:rsidR="00340717" w:rsidRDefault="00000000">
            <w:pPr>
              <w:jc w:val="center"/>
            </w:pPr>
            <w:r>
              <w:rPr>
                <w:sz w:val="22"/>
                <w:szCs w:val="22"/>
              </w:rPr>
              <w:t>Aprobado</w:t>
            </w:r>
          </w:p>
        </w:tc>
      </w:tr>
      <w:tr w:rsidR="00340717" w14:paraId="46B33C25" w14:textId="77777777">
        <w:tc>
          <w:tcPr>
            <w:tcW w:w="22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B0C614" w14:textId="77777777" w:rsidR="00340717" w:rsidRDefault="00000000">
            <w:r>
              <w:rPr>
                <w:sz w:val="22"/>
                <w:szCs w:val="22"/>
              </w:rPr>
              <w:t>Cálculo del runway</w:t>
            </w:r>
          </w:p>
        </w:tc>
        <w:tc>
          <w:tcPr>
            <w:tcW w:w="504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4ABF44A" w14:textId="77777777" w:rsidR="00340717" w:rsidRDefault="00000000">
            <w:pPr>
              <w:jc w:val="center"/>
            </w:pPr>
            <w:r>
              <w:rPr>
                <w:sz w:val="22"/>
                <w:szCs w:val="22"/>
              </w:rPr>
              <w:t>Los meses de caja se derivan del efectivo y el gasto</w:t>
            </w:r>
          </w:p>
        </w:tc>
        <w:tc>
          <w:tcPr>
            <w:tcW w:w="204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3C77A7E" w14:textId="77777777" w:rsidR="00340717" w:rsidRDefault="00000000">
            <w:pPr>
              <w:jc w:val="center"/>
            </w:pPr>
            <w:r>
              <w:rPr>
                <w:sz w:val="22"/>
                <w:szCs w:val="22"/>
              </w:rPr>
              <w:t>Aprobado</w:t>
            </w:r>
          </w:p>
        </w:tc>
      </w:tr>
      <w:tr w:rsidR="00340717" w14:paraId="31470705" w14:textId="77777777">
        <w:tc>
          <w:tcPr>
            <w:tcW w:w="228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65172165" w14:textId="77777777" w:rsidR="00340717" w:rsidRDefault="00000000">
            <w:r>
              <w:rPr>
                <w:sz w:val="22"/>
                <w:szCs w:val="22"/>
              </w:rPr>
              <w:t>Validación de entrada</w:t>
            </w:r>
          </w:p>
        </w:tc>
        <w:tc>
          <w:tcPr>
            <w:tcW w:w="504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4369043F" w14:textId="77777777" w:rsidR="00340717" w:rsidRDefault="00000000">
            <w:pPr>
              <w:jc w:val="center"/>
            </w:pPr>
            <w:r>
              <w:rPr>
                <w:sz w:val="22"/>
                <w:szCs w:val="22"/>
              </w:rPr>
              <w:t>Valores fuera de escala reciben código 422</w:t>
            </w:r>
          </w:p>
        </w:tc>
        <w:tc>
          <w:tcPr>
            <w:tcW w:w="204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2ED4B596" w14:textId="77777777" w:rsidR="00340717" w:rsidRDefault="00000000">
            <w:pPr>
              <w:jc w:val="center"/>
            </w:pPr>
            <w:r>
              <w:rPr>
                <w:sz w:val="22"/>
                <w:szCs w:val="22"/>
              </w:rPr>
              <w:t>Aprobado</w:t>
            </w:r>
          </w:p>
        </w:tc>
      </w:tr>
    </w:tbl>
    <w:p w14:paraId="0CE52841" w14:textId="77777777" w:rsidR="00340717" w:rsidRDefault="00000000">
      <w:pPr>
        <w:spacing w:before="120" w:after="240"/>
      </w:pPr>
      <w:r>
        <w:rPr>
          <w:i/>
          <w:iCs/>
          <w:sz w:val="22"/>
          <w:szCs w:val="22"/>
        </w:rPr>
        <w:t xml:space="preserve">Nota. </w:t>
      </w:r>
      <w:r>
        <w:rPr>
          <w:sz w:val="22"/>
          <w:szCs w:val="22"/>
        </w:rPr>
        <w:t>La suite comprende 29 pruebas en total.</w:t>
      </w:r>
    </w:p>
    <w:p w14:paraId="4E460C7F" w14:textId="77777777" w:rsidR="00340717" w:rsidRDefault="00000000">
      <w:pPr>
        <w:spacing w:line="480" w:lineRule="auto"/>
        <w:ind w:firstLine="720"/>
        <w:jc w:val="both"/>
      </w:pPr>
      <w:r>
        <w:rPr>
          <w:sz w:val="24"/>
          <w:szCs w:val="24"/>
        </w:rPr>
        <w:t>Tres casos merecen comentario. La prueba de ausencia de fuga verifica automáticamente la decisión metodológica más delicada del proyecto, en lugar de confiarla a la disciplina de quien modifique el código. La prueba de superioridad sobre lo trivial incorpora como criterio permanente la lección derivada del episodio del umbral: un modelo que señale más del 80 % de los casos se considera degenerado aunque sus métricas convencionales resulten satisfactorias. La prueba de equivalencia de interfaces protege la coherencia del producto, pues dos vías de acceso que arrojaran resultados distintos para un mismo emprendimiento invalidarían ambas.</w:t>
      </w:r>
    </w:p>
    <w:p w14:paraId="586F4A99" w14:textId="1E9A3C96" w:rsidR="001355A7" w:rsidRDefault="00000000" w:rsidP="00D571C0">
      <w:pPr>
        <w:spacing w:line="480" w:lineRule="auto"/>
        <w:ind w:firstLine="720"/>
        <w:jc w:val="both"/>
        <w:rPr>
          <w:sz w:val="24"/>
          <w:szCs w:val="24"/>
        </w:rPr>
      </w:pPr>
      <w:r>
        <w:rPr>
          <w:sz w:val="24"/>
          <w:szCs w:val="24"/>
        </w:rPr>
        <w:t xml:space="preserve">Las pruebas denominadas de coherencia verifican que el modelo reproduzca relaciones conocidas del dominio. Su utilidad es preventiva: si un reentrenamiento futuro invirtiera el signo de alguna de esas relaciones, ello indicaría una corrupción de los datos de entrada que </w:t>
      </w:r>
      <w:r>
        <w:rPr>
          <w:sz w:val="24"/>
          <w:szCs w:val="24"/>
        </w:rPr>
        <w:lastRenderedPageBreak/>
        <w:t>las métricas agregadas podrían no revelar. Estas mismas pruebas constituirán la puerta de calidad del flujo automatizado de mantenimiento previsto para la segunda fase del proyecto.</w:t>
      </w:r>
    </w:p>
    <w:p w14:paraId="1A27322E" w14:textId="77777777" w:rsidR="001355A7" w:rsidRDefault="001355A7">
      <w:pPr>
        <w:spacing w:line="480" w:lineRule="auto"/>
        <w:ind w:firstLine="720"/>
        <w:jc w:val="both"/>
      </w:pPr>
    </w:p>
    <w:p w14:paraId="50113C9D" w14:textId="77777777" w:rsidR="00340717" w:rsidRDefault="00000000" w:rsidP="00ED159E">
      <w:pPr>
        <w:pStyle w:val="Ttulo1"/>
      </w:pPr>
      <w:bookmarkStart w:id="21" w:name="_Toc240173285"/>
      <w:r>
        <w:t>Limitaciones</w:t>
      </w:r>
      <w:bookmarkEnd w:id="21"/>
    </w:p>
    <w:p w14:paraId="404F3591" w14:textId="77777777" w:rsidR="00340717" w:rsidRDefault="00000000">
      <w:pPr>
        <w:spacing w:line="480" w:lineRule="auto"/>
        <w:ind w:firstLine="720"/>
        <w:jc w:val="both"/>
      </w:pPr>
      <w:r>
        <w:rPr>
          <w:sz w:val="24"/>
          <w:szCs w:val="24"/>
        </w:rPr>
        <w:t>La limitación principal ya fue señalada: el conjunto de datos es una simulación, y los hallazgos describen su estructura interna. Su coincidencia con lo reportado por la literatura de fracaso de emprendimientos refuerza la verosimilitud de la simulación, pero no la sustituye por evidencia empírica.</w:t>
      </w:r>
    </w:p>
    <w:p w14:paraId="39C6D00C" w14:textId="77777777" w:rsidR="00340717" w:rsidRDefault="00000000">
      <w:pPr>
        <w:spacing w:line="480" w:lineRule="auto"/>
        <w:ind w:firstLine="720"/>
        <w:jc w:val="both"/>
      </w:pPr>
      <w:r>
        <w:rPr>
          <w:sz w:val="24"/>
          <w:szCs w:val="24"/>
        </w:rPr>
        <w:t>El área bajo la curva de 0.7469 no debe interpretarse como un límite del algoritmo sino de la información disponible. Las variables describen el punto de partida del emprendimiento y no su trayectoria posterior; datos sobre evolución de ingresos, rotación del equipo o comportamiento de la retención incrementarían sustancialmente la capacidad predictiva.</w:t>
      </w:r>
    </w:p>
    <w:p w14:paraId="1B282411" w14:textId="334064D4" w:rsidR="001355A7" w:rsidRDefault="00000000">
      <w:pPr>
        <w:spacing w:line="480" w:lineRule="auto"/>
        <w:ind w:firstLine="720"/>
        <w:jc w:val="both"/>
        <w:rPr>
          <w:sz w:val="24"/>
          <w:szCs w:val="24"/>
        </w:rPr>
      </w:pPr>
      <w:r>
        <w:rPr>
          <w:sz w:val="24"/>
          <w:szCs w:val="24"/>
        </w:rPr>
        <w:t>Finalmente, el modelo identifica asociación estadística y no causalidad. Que el conflicto entre cofundadores se asocie a mayor fracaso no autoriza a concluir que reducirlo incremente la supervivencia, pues ambos fenómenos podrían responder a una causa común no observada.</w:t>
      </w:r>
    </w:p>
    <w:p w14:paraId="4868ED9C" w14:textId="77777777" w:rsidR="001355A7" w:rsidRDefault="001355A7">
      <w:pPr>
        <w:rPr>
          <w:sz w:val="24"/>
          <w:szCs w:val="24"/>
        </w:rPr>
      </w:pPr>
      <w:r>
        <w:rPr>
          <w:sz w:val="24"/>
          <w:szCs w:val="24"/>
        </w:rPr>
        <w:br w:type="page"/>
      </w:r>
    </w:p>
    <w:p w14:paraId="33112189" w14:textId="77777777" w:rsidR="00340717" w:rsidRDefault="00340717">
      <w:pPr>
        <w:spacing w:line="480" w:lineRule="auto"/>
        <w:ind w:firstLine="720"/>
        <w:jc w:val="both"/>
      </w:pPr>
    </w:p>
    <w:p w14:paraId="6DFC737E" w14:textId="77777777" w:rsidR="00340717" w:rsidRDefault="00000000" w:rsidP="00ED159E">
      <w:pPr>
        <w:pStyle w:val="Ttulo1"/>
      </w:pPr>
      <w:bookmarkStart w:id="22" w:name="_Toc240173286"/>
      <w:r>
        <w:t>Conclusiones</w:t>
      </w:r>
      <w:bookmarkEnd w:id="22"/>
    </w:p>
    <w:p w14:paraId="08E7A861" w14:textId="77777777" w:rsidR="00340717" w:rsidRDefault="00000000">
      <w:pPr>
        <w:spacing w:line="480" w:lineRule="auto"/>
        <w:ind w:firstLine="720"/>
        <w:jc w:val="both"/>
      </w:pPr>
      <w:r>
        <w:rPr>
          <w:sz w:val="24"/>
          <w:szCs w:val="24"/>
        </w:rPr>
        <w:t>Se desarrolló y documentó una aplicación de predicción de supervivencia de emprendimientos que alcanza un área bajo la curva ROC de 0.7469 y una exactitud balanceada de 0.6783 sobre datos no observados durante el entrenamiento. La aplicación expone dos interfaces orientadas a usuarios distintos, una interfaz de programación documentada y veintinueve pruebas automatizadas, y se empaqueta en una imagen de contenedor lista para su despliegue.</w:t>
      </w:r>
    </w:p>
    <w:p w14:paraId="3A33519A" w14:textId="77777777" w:rsidR="00340717" w:rsidRDefault="00000000">
      <w:pPr>
        <w:spacing w:line="480" w:lineRule="auto"/>
        <w:ind w:firstLine="720"/>
        <w:jc w:val="both"/>
      </w:pPr>
      <w:r>
        <w:rPr>
          <w:sz w:val="24"/>
          <w:szCs w:val="24"/>
        </w:rPr>
        <w:t>Respecto de la pregunta que guió el trabajo, el estudio de ablación indica que la ejecución y la disponibilidad de capital concentran la capacidad predictiva, mientras que el perfil del fundador resulta prácticamente prescindible, al punto de que el azar del clima macroeconómico anticipa mejor el desenlace que la trayectoria previa de quien emprende.</w:t>
      </w:r>
    </w:p>
    <w:p w14:paraId="5DCE5BE8" w14:textId="77777777" w:rsidR="00340717" w:rsidRDefault="00000000">
      <w:pPr>
        <w:spacing w:line="480" w:lineRule="auto"/>
        <w:ind w:firstLine="720"/>
        <w:jc w:val="both"/>
      </w:pPr>
      <w:r>
        <w:rPr>
          <w:sz w:val="24"/>
          <w:szCs w:val="24"/>
        </w:rPr>
        <w:t>El desarrollo dejó dos lecciones de orden metodológico. La primera es que el desempeño estadístico y la utilidad operativa constituyen dimensiones distintas: una puntuación F1 de 0.8084 resultaba indistinguible de la que obtiene un clasificador trivial, y solo el cambio del criterio de selección del umbral convirtió al modelo en una herramienta útil. La segunda es que un modelo con buenas métricas puede ser inutilizable por razones ajenas a su calidad estadística, como ocurrió al constatar que ningún emprendedor puede responder cuál es su puntaje de encaje producto-mercado en una escala de cero a diez.</w:t>
      </w:r>
    </w:p>
    <w:p w14:paraId="50A8C0C0" w14:textId="77777777" w:rsidR="00340717" w:rsidRDefault="00000000">
      <w:pPr>
        <w:spacing w:line="480" w:lineRule="auto"/>
        <w:ind w:firstLine="720"/>
        <w:jc w:val="both"/>
      </w:pPr>
      <w:r>
        <w:rPr>
          <w:sz w:val="24"/>
          <w:szCs w:val="24"/>
        </w:rPr>
        <w:t>La segunda fase del proyecto incorporará los flujos automatizados de integración continua y de mantenimiento, incluyendo el reentrenamiento programado, el registro de versiones del modelo y la detección de degradación del desempeño.</w:t>
      </w:r>
    </w:p>
    <w:p>
      <w:r>
        <w:br w:type="page"/>
      </w:r>
    </w:p>
    <w:p>
      <w:pPr>
        <w:pStyle w:val="Ttulo1"/>
      </w:pPr>
      <w:bookmarkStart w:id="900" w:name="_TocEnlaces"/>
      <w:r>
        <w:t>Enlaces y Acceso al Proyecto</w:t>
      </w:r>
      <w:bookmarkEnd w:id="900"/>
    </w:p>
    <w:p>
      <w:pPr>
        <w:spacing w:line="480" w:lineRule="auto"/>
        <w:ind w:firstLine="720"/>
        <w:jc w:val="both"/>
      </w:pPr>
      <w:r>
        <w:rPr>
          <w:sz w:val="24"/>
          <w:szCs w:val="24"/>
        </w:rPr>
        <w:t xml:space="preserve">Dado que el presente informe se entrega en formato PDF, esta sección reúne los enlaces que permiten verificar de forma directa lo descrito en los apartados anteriores: la aplicación en funcionamiento, su interfaz de programación y el código fuente completo. La Tabla 11 detalla cada recurso.</w:t>
      </w:r>
    </w:p>
    <w:p>
      <w:pPr>
        <w:keepNext/>
        <w:spacing w:line="480" w:lineRule="auto"/>
      </w:pPr>
      <w:r>
        <w:rPr>
          <w:b/>
          <w:bCs/>
          <w:sz w:val="24"/>
          <w:szCs w:val="24"/>
        </w:rPr>
        <w:t>Tabla 11</w:t>
      </w:r>
    </w:p>
    <w:p>
      <w:pPr>
        <w:keepNext/>
        <w:spacing w:after="120" w:line="480" w:lineRule="auto"/>
      </w:pPr>
      <w:r>
        <w:rPr>
          <w:i/>
          <w:iCs/>
          <w:sz w:val="24"/>
          <w:szCs w:val="24"/>
        </w:rPr>
        <w:t>Enlaces del Proyecto</w:t>
      </w:r>
    </w:p>
    <w:tbl>
      <w:tblPr>
        <w:tblW w:w="9360" w:type="dxa"/>
        <w:tblLayout w:type="fixed"/>
        <w:tblCellMar>
          <w:left w:w="10" w:type="dxa"/>
          <w:right w:w="10" w:type="dxa"/>
        </w:tblCellMar>
        <w:tblLook w:val="04A0" w:firstRow="1" w:lastRow="0" w:firstColumn="1" w:lastColumn="0" w:noHBand="0" w:noVBand="1"/>
      </w:tblPr>
      <w:tblGrid>
        <w:gridCol w:w="2280"/>
        <w:gridCol w:w="4320"/>
        <w:gridCol w:w="2760"/>
      </w:tblGrid>
      <w:tr>
        <w:trPr>
          <w:tblHeader/>
        </w:trPr>
        <w:tc>
          <w:tcPr>
            <w:tcW w:w="228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r>
              <w:rPr>
                <w:sz w:val="22"/>
                <w:szCs w:val="22"/>
              </w:rPr>
              <w:t xml:space="preserve">Recurso</w:t>
            </w:r>
          </w:p>
        </w:tc>
        <w:tc>
          <w:tcPr>
            <w:tcW w:w="432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pPr>
              <w:jc w:val="center"/>
            </w:pPr>
            <w:r>
              <w:rPr>
                <w:sz w:val="22"/>
                <w:szCs w:val="22"/>
              </w:rPr>
              <w:t xml:space="preserve">Enlace</w:t>
            </w:r>
          </w:p>
        </w:tc>
        <w:tc>
          <w:tcPr>
            <w:tcW w:w="27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pPr>
              <w:jc w:val="center"/>
            </w:pPr>
            <w:r>
              <w:rPr>
                <w:sz w:val="22"/>
                <w:szCs w:val="22"/>
              </w:rPr>
              <w:t xml:space="preserve">Contenido</w:t>
            </w:r>
          </w:p>
        </w:tc>
      </w:tr>
      <w:tr>
        <w:trPr>
          <w:cantSplit/>
        </w:trPr>
        <w:tc>
          <w:tcPr>
            <w:tcW w:w="22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
              <w:rPr>
                <w:sz w:val="22"/>
                <w:szCs w:val="22"/>
              </w:rPr>
              <w:t xml:space="preserve">Aplicación web</w:t>
            </w:r>
          </w:p>
        </w:tc>
        <w:tc>
          <w:tcPr>
            <w:tcW w:w="43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pPr>
              <w:jc w:val="center"/>
            </w:pPr>
            <w:hyperlink r:id="rIdEnlace1" w:history="1">
              <w:r>
                <w:rPr>
                  <w:rStyle w:val="Hipervnculo"/>
                  <w:sz w:val="22"/>
                  <w:szCs w:val="22"/>
                </w:rPr>
                <w:t>startupml.kamai.life</w:t>
              </w:r>
            </w:hyperlink>
          </w:p>
        </w:tc>
        <w:tc>
          <w:tcPr>
            <w:tcW w:w="2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pPr>
              <w:jc w:val="center"/>
            </w:pPr>
            <w:r>
              <w:rPr>
                <w:sz w:val="22"/>
                <w:szCs w:val="22"/>
              </w:rPr>
              <w:t xml:space="preserve">Cuestionario en lenguaje llano para emprendedores</w:t>
            </w:r>
          </w:p>
        </w:tc>
      </w:tr>
      <w:tr>
        <w:trPr>
          <w:cantSplit/>
        </w:trPr>
        <w:tc>
          <w:tcPr>
            <w:tcW w:w="22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
              <w:rPr>
                <w:sz w:val="22"/>
                <w:szCs w:val="22"/>
              </w:rPr>
              <w:t xml:space="preserve">Vista experta</w:t>
            </w:r>
          </w:p>
        </w:tc>
        <w:tc>
          <w:tcPr>
            <w:tcW w:w="43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pPr>
              <w:jc w:val="center"/>
            </w:pPr>
            <w:hyperlink r:id="rIdEnlace2" w:history="1">
              <w:r>
                <w:rPr>
                  <w:rStyle w:val="Hipervnculo"/>
                  <w:sz w:val="22"/>
                  <w:szCs w:val="22"/>
                </w:rPr>
                <w:t>startupml.kamai.life/expert</w:t>
              </w:r>
            </w:hyperlink>
          </w:p>
        </w:tc>
        <w:tc>
          <w:tcPr>
            <w:tcW w:w="2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pPr>
              <w:jc w:val="center"/>
            </w:pPr>
            <w:r>
              <w:rPr>
                <w:sz w:val="22"/>
                <w:szCs w:val="22"/>
              </w:rPr>
              <w:t xml:space="preserve">Ingreso directo de las 17 variables del modelo</w:t>
            </w:r>
          </w:p>
        </w:tc>
      </w:tr>
      <w:tr>
        <w:trPr>
          <w:cantSplit/>
        </w:trPr>
        <w:tc>
          <w:tcPr>
            <w:tcW w:w="22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
              <w:rPr>
                <w:sz w:val="22"/>
                <w:szCs w:val="22"/>
              </w:rPr>
              <w:t xml:space="preserve">Documentación de la API</w:t>
            </w:r>
          </w:p>
        </w:tc>
        <w:tc>
          <w:tcPr>
            <w:tcW w:w="43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pPr>
              <w:jc w:val="center"/>
            </w:pPr>
            <w:hyperlink r:id="rIdEnlace3" w:history="1">
              <w:r>
                <w:rPr>
                  <w:rStyle w:val="Hipervnculo"/>
                  <w:sz w:val="22"/>
                  <w:szCs w:val="22"/>
                </w:rPr>
                <w:t>startupml.kamai.life/docs</w:t>
              </w:r>
            </w:hyperlink>
          </w:p>
        </w:tc>
        <w:tc>
          <w:tcPr>
            <w:tcW w:w="2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pPr>
              <w:jc w:val="center"/>
            </w:pPr>
            <w:r>
              <w:rPr>
                <w:sz w:val="22"/>
                <w:szCs w:val="22"/>
              </w:rPr>
              <w:t xml:space="preserve">Documentación interactiva OpenAPI generada por FastAPI</w:t>
            </w:r>
          </w:p>
        </w:tc>
      </w:tr>
      <w:tr>
        <w:trPr>
          <w:cantSplit/>
        </w:trPr>
        <w:tc>
          <w:tcPr>
            <w:tcW w:w="22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
              <w:rPr>
                <w:sz w:val="22"/>
                <w:szCs w:val="22"/>
              </w:rPr>
              <w:t xml:space="preserve">Estado del servicio</w:t>
            </w:r>
          </w:p>
        </w:tc>
        <w:tc>
          <w:tcPr>
            <w:tcW w:w="43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pPr>
              <w:jc w:val="center"/>
            </w:pPr>
            <w:hyperlink r:id="rIdEnlace4" w:history="1">
              <w:r>
                <w:rPr>
                  <w:rStyle w:val="Hipervnculo"/>
                  <w:sz w:val="22"/>
                  <w:szCs w:val="22"/>
                </w:rPr>
                <w:t>startupml.kamai.life/health</w:t>
              </w:r>
            </w:hyperlink>
          </w:p>
        </w:tc>
        <w:tc>
          <w:tcPr>
            <w:tcW w:w="2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pPr>
              <w:jc w:val="center"/>
            </w:pPr>
            <w:r>
              <w:rPr>
                <w:sz w:val="22"/>
                <w:szCs w:val="22"/>
              </w:rPr>
              <w:t xml:space="preserve">Confirma que el servicio y el modelo están activos</w:t>
            </w:r>
          </w:p>
        </w:tc>
      </w:tr>
      <w:tr>
        <w:trPr>
          <w:cantSplit/>
        </w:trPr>
        <w:tc>
          <w:tcPr>
            <w:tcW w:w="22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
              <w:rPr>
                <w:sz w:val="22"/>
                <w:szCs w:val="22"/>
              </w:rPr>
              <w:t xml:space="preserve">Repositorio de código</w:t>
            </w:r>
          </w:p>
        </w:tc>
        <w:tc>
          <w:tcPr>
            <w:tcW w:w="43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pPr>
              <w:jc w:val="center"/>
            </w:pPr>
            <w:hyperlink r:id="rIdEnlace5" w:history="1">
              <w:r>
                <w:rPr>
                  <w:rStyle w:val="Hipervnculo"/>
                  <w:sz w:val="22"/>
                  <w:szCs w:val="22"/>
                </w:rPr>
                <w:t>github.com/htacoav/StartUp-MCD</w:t>
              </w:r>
            </w:hyperlink>
          </w:p>
        </w:tc>
        <w:tc>
          <w:tcPr>
            <w:tcW w:w="2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pPr>
              <w:jc w:val="center"/>
            </w:pPr>
            <w:r>
              <w:rPr>
                <w:sz w:val="22"/>
                <w:szCs w:val="22"/>
              </w:rPr>
              <w:t xml:space="preserve">Código fuente, modelo entrenado, pruebas y documentos</w:t>
            </w:r>
          </w:p>
        </w:tc>
      </w:tr>
      <w:tr>
        <w:trPr>
          <w:cantSplit/>
        </w:trPr>
        <w:tc>
          <w:tcPr>
            <w:tcW w:w="228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r>
              <w:rPr>
                <w:sz w:val="22"/>
                <w:szCs w:val="22"/>
              </w:rPr>
              <w:t xml:space="preserve">Cuaderno de entrenamiento</w:t>
            </w:r>
          </w:p>
        </w:tc>
        <w:tc>
          <w:tcPr>
            <w:tcW w:w="432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pPr>
              <w:jc w:val="center"/>
            </w:pPr>
            <w:hyperlink r:id="rIdEnlace6" w:history="1">
              <w:r>
                <w:rPr>
                  <w:rStyle w:val="Hipervnculo"/>
                  <w:sz w:val="22"/>
                  <w:szCs w:val="22"/>
                </w:rPr>
                <w:t>github.com/htacoav/StartUp-MCD/…/exploracion.ipynb</w:t>
              </w:r>
            </w:hyperlink>
          </w:p>
        </w:tc>
        <w:tc>
          <w:tcPr>
            <w:tcW w:w="27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pPr>
              <w:jc w:val="center"/>
            </w:pPr>
            <w:r>
              <w:rPr>
                <w:sz w:val="22"/>
                <w:szCs w:val="22"/>
              </w:rPr>
              <w:t xml:space="preserve">Exploración de datos, entrenamiento del modelo y figuras</w:t>
            </w:r>
          </w:p>
        </w:tc>
      </w:tr>
    </w:tbl>
    <w:p>
      <w:pPr>
        <w:spacing w:before="120" w:after="240"/>
      </w:pPr>
      <w:r>
        <w:rPr>
          <w:i/>
          <w:iCs/>
          <w:sz w:val="22"/>
          <w:szCs w:val="22"/>
        </w:rPr>
        <w:t xml:space="preserve">Nota. </w:t>
      </w:r>
      <w:r>
        <w:rPr>
          <w:sz w:val="22"/>
          <w:szCs w:val="22"/>
        </w:rPr>
        <w:t xml:space="preserve">Enlaces verificados el 13 de setiembre de 2026. Todos los recursos son de acceso público y no requieren registro.</w:t>
      </w:r>
    </w:p>
    <w:p>
      <w:pPr>
        <w:spacing w:line="480" w:lineRule="auto"/>
        <w:ind w:firstLine="720"/>
        <w:jc w:val="both"/>
      </w:pPr>
      <w:r>
        <w:rPr>
          <w:sz w:val="24"/>
          <w:szCs w:val="24"/>
        </w:rPr>
        <w:t xml:space="preserve">La aplicación se encuentra desplegada en un servidor privado virtual con Ubuntu. El servidor web nginx actúa como proxy inverso: recibe las peticiones dirigidas al subdominio startupml.kamai.life y las reenvía al contenedor Docker que ejecuta la aplicación. La conexión se cifra mediante HTTPS con un certificado emitido por Let's Encrypt, vigente hasta el 12 de diciembre de 2026.</w:t>
      </w:r>
    </w:p>
    <w:p>
      <w:pPr>
        <w:spacing w:line="480" w:lineRule="auto"/>
        <w:ind w:firstLine="720"/>
        <w:jc w:val="both"/>
      </w:pPr>
      <w:r>
        <w:rPr>
          <w:sz w:val="24"/>
          <w:szCs w:val="24"/>
        </w:rPr>
        <w:t xml:space="preserve">Al 13 de setiembre de 2026, la ruta /health respondió con estado ok, modelo cargado y versión 1.0.0. La ruta /model-info, por su parte, devolvió las mismas cifras reportadas en la Tabla 6 para el modelo seleccionado: regresión logística con parámetro de regularización de 0.1, área bajo la curva ROC de 0.7469, exactitud balanceada de 0.6783 y umbral de decisión de 0.64. La coincidencia confirma que el modelo en producción es el mismo que se evaluó en este informe.</w:t>
      </w:r>
    </w:p>
    <w:p>
      <w:pPr>
        <w:spacing w:line="480" w:lineRule="auto"/>
        <w:ind w:firstLine="720"/>
        <w:jc w:val="both"/>
      </w:pPr>
      <w:r>
        <w:rPr>
          <w:sz w:val="24"/>
          <w:szCs w:val="24"/>
        </w:rPr>
        <w:t xml:space="preserve">El repositorio contiene todo lo necesario para reproducir el trabajo, incluido el conjunto de datos. Para ejecutar la aplicación de forma local basta con disponer de Docker y ejecutar los comandos siguientes, tras lo cual la aplicación queda disponible en http://localhost:8000.</w:t>
      </w:r>
    </w:p>
    <w:p>
      <w:pPr>
        <w:spacing w:after="60"/>
        <w:ind w:left="720"/>
      </w:pPr>
      <w:r>
        <w:rPr>
          <w:rFonts w:ascii="Courier New" w:hAnsi="Courier New" w:cs="Courier New"/>
          <w:sz w:val="20"/>
          <w:szCs w:val="20"/>
        </w:rPr>
        <w:t xml:space="preserve">git clone https://github.com/htacoav/StartUp-MCD.git</w:t>
      </w:r>
    </w:p>
    <w:p>
      <w:pPr>
        <w:spacing w:after="60"/>
        <w:ind w:left="720"/>
      </w:pPr>
      <w:r>
        <w:rPr>
          <w:rFonts w:ascii="Courier New" w:hAnsi="Courier New" w:cs="Courier New"/>
          <w:sz w:val="20"/>
          <w:szCs w:val="20"/>
        </w:rPr>
        <w:t xml:space="preserve">cd StartUp-MCD</w:t>
      </w:r>
    </w:p>
    <w:p>
      <w:pPr>
        <w:spacing w:after="240"/>
        <w:ind w:left="720"/>
      </w:pPr>
      <w:r>
        <w:rPr>
          <w:rFonts w:ascii="Courier New" w:hAnsi="Courier New" w:cs="Courier New"/>
          <w:sz w:val="20"/>
          <w:szCs w:val="20"/>
        </w:rPr>
        <w:t>docker compose up -d --build</w:t>
      </w:r>
    </w:p>
    <w:p>
      <w:pPr>
        <w:spacing w:line="480" w:lineRule="auto"/>
        <w:ind w:firstLine="720"/>
        <w:jc w:val="both"/>
      </w:pPr>
      <w:r>
        <w:rPr>
          <w:sz w:val="24"/>
          <w:szCs w:val="24"/>
        </w:rPr>
        <w:t xml:space="preserve">Para reentrenar el modelo sin contenedor, el cuaderno notebooks/exploracion.ipynb reproduce el procedimiento completo y genera las figuras del informe; el mismo proceso se ejecuta desde la terminal con python -m ml.train. La suite de pruebas se ejecuta con pytest.</w:t>
      </w:r>
    </w:p>
    <w:p w14:paraId="74F76E0C" w14:textId="77777777" w:rsidR="00340717" w:rsidRDefault="00000000">
      <w:r>
        <w:br w:type="page"/>
      </w:r>
    </w:p>
    <w:p w14:paraId="5345BC91" w14:textId="77777777" w:rsidR="00340717" w:rsidRDefault="00000000" w:rsidP="00ED159E">
      <w:pPr>
        <w:pStyle w:val="Ttulo1"/>
        <w:tabs>
          <w:tab w:val="left" w:pos="567"/>
        </w:tabs>
        <w:ind w:left="567" w:hanging="567"/>
      </w:pPr>
      <w:bookmarkStart w:id="23" w:name="_Toc240173287"/>
      <w:r>
        <w:lastRenderedPageBreak/>
        <w:t>Referencias</w:t>
      </w:r>
      <w:bookmarkEnd w:id="23"/>
    </w:p>
    <w:p w14:paraId="355FEA68" w14:textId="77777777" w:rsidR="00340717" w:rsidRPr="00D23AC4" w:rsidRDefault="00000000">
      <w:pPr>
        <w:spacing w:line="480" w:lineRule="auto"/>
        <w:ind w:left="720" w:hanging="720"/>
        <w:rPr>
          <w:lang w:val="en-US"/>
        </w:rPr>
      </w:pPr>
      <w:proofErr w:type="spellStart"/>
      <w:r w:rsidRPr="005E568A">
        <w:rPr>
          <w:sz w:val="24"/>
          <w:szCs w:val="24"/>
          <w:lang w:val="en-US"/>
        </w:rPr>
        <w:t>Bergstra</w:t>
      </w:r>
      <w:proofErr w:type="spellEnd"/>
      <w:r w:rsidRPr="005E568A">
        <w:rPr>
          <w:sz w:val="24"/>
          <w:szCs w:val="24"/>
          <w:lang w:val="en-US"/>
        </w:rPr>
        <w:t xml:space="preserve">, J., &amp; Bengio, Y. (2012). </w:t>
      </w:r>
      <w:r w:rsidRPr="00D23AC4">
        <w:rPr>
          <w:sz w:val="24"/>
          <w:szCs w:val="24"/>
          <w:lang w:val="en-US"/>
        </w:rPr>
        <w:t>Random search for hyper-parameter optimization. Journal of Machine Learning Research, 13, 281-305.</w:t>
      </w:r>
    </w:p>
    <w:p w14:paraId="3BB0688E" w14:textId="77777777" w:rsidR="00340717" w:rsidRPr="00D23AC4" w:rsidRDefault="00000000">
      <w:pPr>
        <w:spacing w:line="480" w:lineRule="auto"/>
        <w:ind w:left="720" w:hanging="720"/>
        <w:rPr>
          <w:lang w:val="en-US"/>
        </w:rPr>
      </w:pPr>
      <w:r w:rsidRPr="00D23AC4">
        <w:rPr>
          <w:sz w:val="24"/>
          <w:szCs w:val="24"/>
          <w:lang w:val="en-US"/>
        </w:rPr>
        <w:t xml:space="preserve">Ke, G., Meng, Q., Finley, T., Wang, T., Chen, W., Ma, W., Ye, Q., &amp; Liu, T.-Y. (2017). </w:t>
      </w:r>
      <w:proofErr w:type="spellStart"/>
      <w:r w:rsidRPr="00D23AC4">
        <w:rPr>
          <w:sz w:val="24"/>
          <w:szCs w:val="24"/>
          <w:lang w:val="en-US"/>
        </w:rPr>
        <w:t>LightGBM</w:t>
      </w:r>
      <w:proofErr w:type="spellEnd"/>
      <w:r w:rsidRPr="00D23AC4">
        <w:rPr>
          <w:sz w:val="24"/>
          <w:szCs w:val="24"/>
          <w:lang w:val="en-US"/>
        </w:rPr>
        <w:t>: A highly efficient gradient boosting decision tree. En Advances in Neural Information Processing Systems (Vol. 30, pp. 3146-3154).</w:t>
      </w:r>
    </w:p>
    <w:p w14:paraId="79A7E214" w14:textId="77777777" w:rsidR="00340717" w:rsidRPr="00D23AC4" w:rsidRDefault="00000000">
      <w:pPr>
        <w:spacing w:line="480" w:lineRule="auto"/>
        <w:ind w:left="720" w:hanging="720"/>
        <w:rPr>
          <w:lang w:val="en-US"/>
        </w:rPr>
      </w:pPr>
      <w:r w:rsidRPr="00D23AC4">
        <w:rPr>
          <w:sz w:val="24"/>
          <w:szCs w:val="24"/>
          <w:lang w:val="en-US"/>
        </w:rPr>
        <w:t>Merkel, D. (2014). Docker: Lightweight Linux containers for consistent development and deployment. Linux Journal, 2014(239), 2.</w:t>
      </w:r>
    </w:p>
    <w:p w14:paraId="389918F2" w14:textId="77777777" w:rsidR="00340717" w:rsidRPr="00D23AC4" w:rsidRDefault="00000000">
      <w:pPr>
        <w:spacing w:line="480" w:lineRule="auto"/>
        <w:ind w:left="720" w:hanging="720"/>
        <w:rPr>
          <w:lang w:val="en-US"/>
        </w:rPr>
      </w:pPr>
      <w:r w:rsidRPr="00D23AC4">
        <w:rPr>
          <w:sz w:val="24"/>
          <w:szCs w:val="24"/>
          <w:lang w:val="en-US"/>
        </w:rPr>
        <w:t xml:space="preserve">Pedregosa, F., </w:t>
      </w:r>
      <w:proofErr w:type="spellStart"/>
      <w:r w:rsidRPr="00D23AC4">
        <w:rPr>
          <w:sz w:val="24"/>
          <w:szCs w:val="24"/>
          <w:lang w:val="en-US"/>
        </w:rPr>
        <w:t>Varoquaux</w:t>
      </w:r>
      <w:proofErr w:type="spellEnd"/>
      <w:r w:rsidRPr="00D23AC4">
        <w:rPr>
          <w:sz w:val="24"/>
          <w:szCs w:val="24"/>
          <w:lang w:val="en-US"/>
        </w:rPr>
        <w:t xml:space="preserve">, G., </w:t>
      </w:r>
      <w:proofErr w:type="spellStart"/>
      <w:r w:rsidRPr="00D23AC4">
        <w:rPr>
          <w:sz w:val="24"/>
          <w:szCs w:val="24"/>
          <w:lang w:val="en-US"/>
        </w:rPr>
        <w:t>Gramfort</w:t>
      </w:r>
      <w:proofErr w:type="spellEnd"/>
      <w:r w:rsidRPr="00D23AC4">
        <w:rPr>
          <w:sz w:val="24"/>
          <w:szCs w:val="24"/>
          <w:lang w:val="en-US"/>
        </w:rPr>
        <w:t xml:space="preserve">, A., Michel, V., Thirion, B., Grisel, O., Blondel, M., </w:t>
      </w:r>
      <w:proofErr w:type="spellStart"/>
      <w:r w:rsidRPr="00D23AC4">
        <w:rPr>
          <w:sz w:val="24"/>
          <w:szCs w:val="24"/>
          <w:lang w:val="en-US"/>
        </w:rPr>
        <w:t>Prettenhofer</w:t>
      </w:r>
      <w:proofErr w:type="spellEnd"/>
      <w:r w:rsidRPr="00D23AC4">
        <w:rPr>
          <w:sz w:val="24"/>
          <w:szCs w:val="24"/>
          <w:lang w:val="en-US"/>
        </w:rPr>
        <w:t xml:space="preserve">, P., Weiss, R., Dubourg, V., Vanderplas, J., Passos, A., </w:t>
      </w:r>
      <w:proofErr w:type="spellStart"/>
      <w:r w:rsidRPr="00D23AC4">
        <w:rPr>
          <w:sz w:val="24"/>
          <w:szCs w:val="24"/>
          <w:lang w:val="en-US"/>
        </w:rPr>
        <w:t>Cournapeau</w:t>
      </w:r>
      <w:proofErr w:type="spellEnd"/>
      <w:r w:rsidRPr="00D23AC4">
        <w:rPr>
          <w:sz w:val="24"/>
          <w:szCs w:val="24"/>
          <w:lang w:val="en-US"/>
        </w:rPr>
        <w:t>, D., Brucher, M., Perrot, M., &amp; Duchesnay, É. (2011). Scikit-learn: Machine learning in Python. Journal of Machine Learning Research, 12, 2825-2830.</w:t>
      </w:r>
    </w:p>
    <w:p w14:paraId="645EC32B" w14:textId="77777777" w:rsidR="00340717" w:rsidRPr="00D23AC4" w:rsidRDefault="00000000">
      <w:pPr>
        <w:spacing w:line="480" w:lineRule="auto"/>
        <w:ind w:left="720" w:hanging="720"/>
        <w:rPr>
          <w:lang w:val="en-US"/>
        </w:rPr>
      </w:pPr>
      <w:r w:rsidRPr="00D23AC4">
        <w:rPr>
          <w:sz w:val="24"/>
          <w:szCs w:val="24"/>
          <w:lang w:val="en-US"/>
        </w:rPr>
        <w:t xml:space="preserve">Saito, T., &amp; </w:t>
      </w:r>
      <w:proofErr w:type="spellStart"/>
      <w:r w:rsidRPr="00D23AC4">
        <w:rPr>
          <w:sz w:val="24"/>
          <w:szCs w:val="24"/>
          <w:lang w:val="en-US"/>
        </w:rPr>
        <w:t>Rehmsmeier</w:t>
      </w:r>
      <w:proofErr w:type="spellEnd"/>
      <w:r w:rsidRPr="00D23AC4">
        <w:rPr>
          <w:sz w:val="24"/>
          <w:szCs w:val="24"/>
          <w:lang w:val="en-US"/>
        </w:rPr>
        <w:t xml:space="preserve">, M. (2015). The precision-recall plot is more informative than the ROC plot when evaluating binary classifiers on imbalanced datasets. </w:t>
      </w:r>
      <w:proofErr w:type="spellStart"/>
      <w:r w:rsidRPr="00D23AC4">
        <w:rPr>
          <w:sz w:val="24"/>
          <w:szCs w:val="24"/>
          <w:lang w:val="en-US"/>
        </w:rPr>
        <w:t>PLoS</w:t>
      </w:r>
      <w:proofErr w:type="spellEnd"/>
      <w:r w:rsidRPr="00D23AC4">
        <w:rPr>
          <w:sz w:val="24"/>
          <w:szCs w:val="24"/>
          <w:lang w:val="en-US"/>
        </w:rPr>
        <w:t xml:space="preserve"> ONE, 10(3), e0118432. https://doi.org/10.1371/journal.pone.0118432</w:t>
      </w:r>
    </w:p>
    <w:p w14:paraId="22723EDC" w14:textId="77777777" w:rsidR="00340717" w:rsidRPr="00D23AC4" w:rsidRDefault="00000000">
      <w:pPr>
        <w:spacing w:line="480" w:lineRule="auto"/>
        <w:ind w:left="720" w:hanging="720"/>
        <w:rPr>
          <w:lang w:val="en-US"/>
        </w:rPr>
      </w:pPr>
      <w:r w:rsidRPr="00D23AC4">
        <w:rPr>
          <w:sz w:val="24"/>
          <w:szCs w:val="24"/>
          <w:lang w:val="en-US"/>
        </w:rPr>
        <w:t>Sculley, D., Holt, G., Golovin, D., Davydov, E., Phillips, T., Ebner, D., Chaudhary, V., Young, M., Crespo, J.-F., &amp; Dennison, D. (2015). Hidden technical debt in machine learning systems. En Advances in Neural Information Processing Systems (Vol. 28, pp. 2503-2511).</w:t>
      </w:r>
    </w:p>
    <w:p w14:paraId="13E24987" w14:textId="77777777" w:rsidR="00340717" w:rsidRDefault="00000000">
      <w:pPr>
        <w:spacing w:line="480" w:lineRule="auto"/>
        <w:ind w:left="720" w:hanging="720"/>
      </w:pPr>
      <w:r w:rsidRPr="00D23AC4">
        <w:rPr>
          <w:sz w:val="24"/>
          <w:szCs w:val="24"/>
          <w:lang w:val="en-US"/>
        </w:rPr>
        <w:t xml:space="preserve">Youden, W. J. (1950). Index for rating diagnostic tests. </w:t>
      </w:r>
      <w:r>
        <w:rPr>
          <w:sz w:val="24"/>
          <w:szCs w:val="24"/>
        </w:rPr>
        <w:t>Cancer, 3(1), 32-35.</w:t>
      </w:r>
    </w:p>
    <w:sectPr w:rsidR="00340717">
      <w:head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3355DD" w14:textId="77777777" w:rsidR="00C76F81" w:rsidRDefault="00C76F81">
      <w:r>
        <w:separator/>
      </w:r>
    </w:p>
  </w:endnote>
  <w:endnote w:type="continuationSeparator" w:id="0">
    <w:p w14:paraId="3A555342" w14:textId="77777777" w:rsidR="00C76F81" w:rsidRDefault="00C76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C9E9EE" w14:textId="77777777" w:rsidR="00C76F81" w:rsidRDefault="00C76F81">
      <w:r>
        <w:separator/>
      </w:r>
    </w:p>
  </w:footnote>
  <w:footnote w:type="continuationSeparator" w:id="0">
    <w:p w14:paraId="3F638104" w14:textId="77777777" w:rsidR="00C76F81" w:rsidRDefault="00C76F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B1ABC" w14:textId="77777777" w:rsidR="00340717" w:rsidRDefault="00000000">
    <w:pPr>
      <w:jc w:val="right"/>
    </w:pPr>
    <w:r>
      <w:rPr>
        <w:sz w:val="24"/>
        <w:szCs w:val="24"/>
      </w:rPr>
      <w:fldChar w:fldCharType="begin"/>
    </w:r>
    <w:r>
      <w:rPr>
        <w:sz w:val="24"/>
        <w:szCs w:val="24"/>
      </w:rPr>
      <w:instrText>PAGE</w:instrText>
    </w:r>
    <w:r>
      <w:rPr>
        <w:sz w:val="24"/>
        <w:szCs w:val="24"/>
      </w:rPr>
      <w:fldChar w:fldCharType="separate"/>
    </w:r>
    <w:r w:rsidR="00D23AC4">
      <w:rPr>
        <w:noProof/>
        <w:sz w:val="24"/>
        <w:szCs w:val="24"/>
      </w:rPr>
      <w:t>1</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AD2AD0"/>
    <w:multiLevelType w:val="hybridMultilevel"/>
    <w:tmpl w:val="4B3479D2"/>
    <w:lvl w:ilvl="0" w:tplc="FF7E48B0">
      <w:start w:val="1"/>
      <w:numFmt w:val="bullet"/>
      <w:lvlText w:val="●"/>
      <w:lvlJc w:val="left"/>
      <w:pPr>
        <w:ind w:left="720" w:hanging="360"/>
      </w:pPr>
    </w:lvl>
    <w:lvl w:ilvl="1" w:tplc="04268D48">
      <w:start w:val="1"/>
      <w:numFmt w:val="bullet"/>
      <w:lvlText w:val="○"/>
      <w:lvlJc w:val="left"/>
      <w:pPr>
        <w:ind w:left="1440" w:hanging="360"/>
      </w:pPr>
    </w:lvl>
    <w:lvl w:ilvl="2" w:tplc="A6327518">
      <w:start w:val="1"/>
      <w:numFmt w:val="bullet"/>
      <w:lvlText w:val="■"/>
      <w:lvlJc w:val="left"/>
      <w:pPr>
        <w:ind w:left="2160" w:hanging="360"/>
      </w:pPr>
    </w:lvl>
    <w:lvl w:ilvl="3" w:tplc="7D269704">
      <w:start w:val="1"/>
      <w:numFmt w:val="bullet"/>
      <w:lvlText w:val="●"/>
      <w:lvlJc w:val="left"/>
      <w:pPr>
        <w:ind w:left="2880" w:hanging="360"/>
      </w:pPr>
    </w:lvl>
    <w:lvl w:ilvl="4" w:tplc="18B42518">
      <w:start w:val="1"/>
      <w:numFmt w:val="bullet"/>
      <w:lvlText w:val="○"/>
      <w:lvlJc w:val="left"/>
      <w:pPr>
        <w:ind w:left="3600" w:hanging="360"/>
      </w:pPr>
    </w:lvl>
    <w:lvl w:ilvl="5" w:tplc="7CBCCFC8">
      <w:start w:val="1"/>
      <w:numFmt w:val="bullet"/>
      <w:lvlText w:val="■"/>
      <w:lvlJc w:val="left"/>
      <w:pPr>
        <w:ind w:left="4320" w:hanging="360"/>
      </w:pPr>
    </w:lvl>
    <w:lvl w:ilvl="6" w:tplc="AB88EA06">
      <w:start w:val="1"/>
      <w:numFmt w:val="bullet"/>
      <w:lvlText w:val="●"/>
      <w:lvlJc w:val="left"/>
      <w:pPr>
        <w:ind w:left="5040" w:hanging="360"/>
      </w:pPr>
    </w:lvl>
    <w:lvl w:ilvl="7" w:tplc="A4EC9100">
      <w:start w:val="1"/>
      <w:numFmt w:val="bullet"/>
      <w:lvlText w:val="●"/>
      <w:lvlJc w:val="left"/>
      <w:pPr>
        <w:ind w:left="5760" w:hanging="360"/>
      </w:pPr>
    </w:lvl>
    <w:lvl w:ilvl="8" w:tplc="35185482">
      <w:start w:val="1"/>
      <w:numFmt w:val="bullet"/>
      <w:lvlText w:val="●"/>
      <w:lvlJc w:val="left"/>
      <w:pPr>
        <w:ind w:left="6480" w:hanging="360"/>
      </w:pPr>
    </w:lvl>
  </w:abstractNum>
  <w:abstractNum w:abstractNumId="1" w15:restartNumberingAfterBreak="0">
    <w:nsid w:val="67E1712E"/>
    <w:multiLevelType w:val="multilevel"/>
    <w:tmpl w:val="90E04CB4"/>
    <w:lvl w:ilvl="0">
      <w:start w:val="1"/>
      <w:numFmt w:val="decimal"/>
      <w:pStyle w:val="Ttulo1"/>
      <w:lvlText w:val="%1."/>
      <w:lvlJc w:val="left"/>
      <w:pPr>
        <w:ind w:left="360" w:hanging="360"/>
      </w:pPr>
      <w:rPr>
        <w:b/>
        <w:bCs/>
        <w:sz w:val="28"/>
        <w:szCs w:val="28"/>
      </w:r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2560042">
    <w:abstractNumId w:val="0"/>
    <w:lvlOverride w:ilvl="0">
      <w:startOverride w:val="1"/>
    </w:lvlOverride>
  </w:num>
  <w:num w:numId="2" w16cid:durableId="94210739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717"/>
    <w:rsid w:val="001355A7"/>
    <w:rsid w:val="00340717"/>
    <w:rsid w:val="00374D3E"/>
    <w:rsid w:val="00396F3F"/>
    <w:rsid w:val="005E568A"/>
    <w:rsid w:val="00BA34B2"/>
    <w:rsid w:val="00BB5BD6"/>
    <w:rsid w:val="00C76F81"/>
    <w:rsid w:val="00D23AC4"/>
    <w:rsid w:val="00D571C0"/>
    <w:rsid w:val="00ED159E"/>
    <w:rsid w:val="00F30C6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39D788DD"/>
  <w15:docId w15:val="{B839C67A-2B1F-6C49-BA86-E802FDAFA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PE"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ED159E"/>
    <w:pPr>
      <w:numPr>
        <w:numId w:val="2"/>
      </w:numPr>
      <w:spacing w:line="480" w:lineRule="auto"/>
      <w:outlineLvl w:val="0"/>
    </w:pPr>
    <w:rPr>
      <w:b/>
      <w:bCs/>
      <w:color w:val="000000" w:themeColor="text1"/>
      <w:sz w:val="28"/>
      <w:szCs w:val="28"/>
    </w:rPr>
  </w:style>
  <w:style w:type="paragraph" w:styleId="Ttulo2">
    <w:name w:val="heading 2"/>
    <w:basedOn w:val="Ttulo1"/>
    <w:uiPriority w:val="9"/>
    <w:unhideWhenUsed/>
    <w:qFormat/>
    <w:rsid w:val="005E568A"/>
    <w:pPr>
      <w:numPr>
        <w:ilvl w:val="1"/>
      </w:numPr>
      <w:ind w:left="1418" w:hanging="709"/>
      <w:outlineLvl w:val="1"/>
    </w:pPr>
    <w:rPr>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396F3F"/>
    <w:pPr>
      <w:keepNext/>
      <w:keepLines/>
      <w:numPr>
        <w:numId w:val="0"/>
      </w:numPr>
      <w:spacing w:before="480" w:line="276"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396F3F"/>
    <w:pPr>
      <w:spacing w:before="120"/>
    </w:pPr>
    <w:rPr>
      <w:rFonts w:asciiTheme="minorHAnsi" w:hAnsiTheme="minorHAnsi"/>
      <w:b/>
      <w:bCs/>
      <w:i/>
      <w:iCs/>
      <w:sz w:val="24"/>
      <w:szCs w:val="24"/>
    </w:rPr>
  </w:style>
  <w:style w:type="paragraph" w:styleId="TDC2">
    <w:name w:val="toc 2"/>
    <w:basedOn w:val="Normal"/>
    <w:next w:val="Normal"/>
    <w:autoRedefine/>
    <w:uiPriority w:val="39"/>
    <w:unhideWhenUsed/>
    <w:rsid w:val="00396F3F"/>
    <w:pPr>
      <w:spacing w:before="120"/>
      <w:ind w:left="200"/>
    </w:pPr>
    <w:rPr>
      <w:rFonts w:asciiTheme="minorHAnsi" w:hAnsiTheme="minorHAnsi"/>
      <w:b/>
      <w:bCs/>
      <w:sz w:val="22"/>
      <w:szCs w:val="22"/>
    </w:rPr>
  </w:style>
  <w:style w:type="paragraph" w:styleId="TDC3">
    <w:name w:val="toc 3"/>
    <w:basedOn w:val="Normal"/>
    <w:next w:val="Normal"/>
    <w:autoRedefine/>
    <w:uiPriority w:val="39"/>
    <w:semiHidden/>
    <w:unhideWhenUsed/>
    <w:rsid w:val="00396F3F"/>
    <w:pPr>
      <w:ind w:left="400"/>
    </w:pPr>
    <w:rPr>
      <w:rFonts w:asciiTheme="minorHAnsi" w:hAnsiTheme="minorHAnsi"/>
    </w:rPr>
  </w:style>
  <w:style w:type="paragraph" w:styleId="TDC4">
    <w:name w:val="toc 4"/>
    <w:basedOn w:val="Normal"/>
    <w:next w:val="Normal"/>
    <w:autoRedefine/>
    <w:uiPriority w:val="39"/>
    <w:semiHidden/>
    <w:unhideWhenUsed/>
    <w:rsid w:val="00396F3F"/>
    <w:pPr>
      <w:ind w:left="600"/>
    </w:pPr>
    <w:rPr>
      <w:rFonts w:asciiTheme="minorHAnsi" w:hAnsiTheme="minorHAnsi"/>
    </w:rPr>
  </w:style>
  <w:style w:type="paragraph" w:styleId="TDC5">
    <w:name w:val="toc 5"/>
    <w:basedOn w:val="Normal"/>
    <w:next w:val="Normal"/>
    <w:autoRedefine/>
    <w:uiPriority w:val="39"/>
    <w:semiHidden/>
    <w:unhideWhenUsed/>
    <w:rsid w:val="00396F3F"/>
    <w:pPr>
      <w:ind w:left="800"/>
    </w:pPr>
    <w:rPr>
      <w:rFonts w:asciiTheme="minorHAnsi" w:hAnsiTheme="minorHAnsi"/>
    </w:rPr>
  </w:style>
  <w:style w:type="paragraph" w:styleId="TDC6">
    <w:name w:val="toc 6"/>
    <w:basedOn w:val="Normal"/>
    <w:next w:val="Normal"/>
    <w:autoRedefine/>
    <w:uiPriority w:val="39"/>
    <w:semiHidden/>
    <w:unhideWhenUsed/>
    <w:rsid w:val="00396F3F"/>
    <w:pPr>
      <w:ind w:left="1000"/>
    </w:pPr>
    <w:rPr>
      <w:rFonts w:asciiTheme="minorHAnsi" w:hAnsiTheme="minorHAnsi"/>
    </w:rPr>
  </w:style>
  <w:style w:type="paragraph" w:styleId="TDC7">
    <w:name w:val="toc 7"/>
    <w:basedOn w:val="Normal"/>
    <w:next w:val="Normal"/>
    <w:autoRedefine/>
    <w:uiPriority w:val="39"/>
    <w:semiHidden/>
    <w:unhideWhenUsed/>
    <w:rsid w:val="00396F3F"/>
    <w:pPr>
      <w:ind w:left="1200"/>
    </w:pPr>
    <w:rPr>
      <w:rFonts w:asciiTheme="minorHAnsi" w:hAnsiTheme="minorHAnsi"/>
    </w:rPr>
  </w:style>
  <w:style w:type="paragraph" w:styleId="TDC8">
    <w:name w:val="toc 8"/>
    <w:basedOn w:val="Normal"/>
    <w:next w:val="Normal"/>
    <w:autoRedefine/>
    <w:uiPriority w:val="39"/>
    <w:semiHidden/>
    <w:unhideWhenUsed/>
    <w:rsid w:val="00396F3F"/>
    <w:pPr>
      <w:ind w:left="1400"/>
    </w:pPr>
    <w:rPr>
      <w:rFonts w:asciiTheme="minorHAnsi" w:hAnsiTheme="minorHAnsi"/>
    </w:rPr>
  </w:style>
  <w:style w:type="paragraph" w:styleId="TDC9">
    <w:name w:val="toc 9"/>
    <w:basedOn w:val="Normal"/>
    <w:next w:val="Normal"/>
    <w:autoRedefine/>
    <w:uiPriority w:val="39"/>
    <w:semiHidden/>
    <w:unhideWhenUsed/>
    <w:rsid w:val="00396F3F"/>
    <w:pPr>
      <w:ind w:left="1600"/>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Enlace1" Type="http://schemas.openxmlformats.org/officeDocument/2006/relationships/hyperlink" Target="https://startupml.kamai.life" TargetMode="External"/><Relationship Id="rIdEnlace2" Type="http://schemas.openxmlformats.org/officeDocument/2006/relationships/hyperlink" Target="https://startupml.kamai.life/expert" TargetMode="External"/><Relationship Id="rIdEnlace3" Type="http://schemas.openxmlformats.org/officeDocument/2006/relationships/hyperlink" Target="https://startupml.kamai.life/docs" TargetMode="External"/><Relationship Id="rIdEnlace4" Type="http://schemas.openxmlformats.org/officeDocument/2006/relationships/hyperlink" Target="https://startupml.kamai.life/health" TargetMode="External"/><Relationship Id="rIdEnlace5" Type="http://schemas.openxmlformats.org/officeDocument/2006/relationships/hyperlink" Target="https://github.com/htacoav/StartUp-MCD" TargetMode="External"/><Relationship Id="rIdEnlace6" Type="http://schemas.openxmlformats.org/officeDocument/2006/relationships/hyperlink" Target="https://github.com/htacoav/StartUp-MCD/blob/main/notebooks/exploracion.ipynb"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9624F-569F-2C42-A4DD-B7DB3F8B0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24</Pages>
  <Words>5210</Words>
  <Characters>28658</Characters>
  <Application>Microsoft Office Word</Application>
  <DocSecurity>0</DocSecurity>
  <Lines>238</Lines>
  <Paragraphs>67</Paragraphs>
  <ScaleCrop>false</ScaleCrop>
  <Company/>
  <LinksUpToDate>false</LinksUpToDate>
  <CharactersWithSpaces>33801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Prediccion de la Supervivencia de Emprendimientos</dc:title>
  <dc:creator>Taco Aviles Milton Hiroshi</dc:creator>
  <cp:lastModifiedBy>Hiroshi Taco</cp:lastModifiedBy>
  <cp:revision>25</cp:revision>
  <dcterms:created xsi:type="dcterms:W3CDTF">2026-09-13T10:55:00Z</dcterms:created>
  <dcterms:modified xsi:type="dcterms:W3CDTF">2026-09-13T14:27:00Z</dcterms:modified>
</cp:coreProperties>
</file>