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31"/>
        <w:gridCol w:w="9912"/>
      </w:tblGrid>
      <w:tr w:rsidR="00530B59" w:rsidTr="0038470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0" w:type="auto"/>
          </w:tcPr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Manual testing </w:t>
            </w:r>
          </w:p>
        </w:tc>
        <w:tc>
          <w:tcPr>
            <w:tcW w:w="0" w:type="auto"/>
          </w:tcPr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Automated testing </w:t>
            </w:r>
          </w:p>
        </w:tc>
      </w:tr>
      <w:tr w:rsidR="00530B59" w:rsidTr="00384701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0" w:type="auto"/>
          </w:tcPr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Executing the test cases manually without any tool support is known as manual testing.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Time consuming and tedious: Since test cases are executed by human resources so it is very slow and tedious.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Huge investment in human resources: As test cases need to be executed manually so more testers are required in manual testing.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Less reliable: Manual testing is less reliable as tests may not be performed with precision each time because of human errors.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Non-programmable: No programming can be done to write sophisticated tests which fetch hidden information.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Taking tool support and executing the test cases by using automation tool is known as automation testing.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Fast Automation runs test cases significantly faster than human resources.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Less investment in human </w:t>
            </w:r>
            <w:proofErr w:type="spellStart"/>
            <w:r>
              <w:rPr>
                <w:sz w:val="18"/>
                <w:szCs w:val="18"/>
              </w:rPr>
              <w:t>resources</w:t>
            </w:r>
            <w:proofErr w:type="gramStart"/>
            <w:r>
              <w:rPr>
                <w:sz w:val="18"/>
                <w:szCs w:val="18"/>
              </w:rPr>
              <w:t>:Test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cases are executed by using automation tool so less tester are required in automation testing.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More reliable: Automation tests perform precisely same operation each time they are run.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 </w:t>
            </w:r>
            <w:r>
              <w:rPr>
                <w:sz w:val="18"/>
                <w:szCs w:val="18"/>
              </w:rPr>
              <w:t xml:space="preserve">Programmable: Testers can program sophisticated tests to bring out hidden information. </w:t>
            </w:r>
          </w:p>
          <w:p w:rsidR="00530B59" w:rsidRDefault="00530B59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384701" w:rsidRPr="00384701" w:rsidRDefault="00384701" w:rsidP="003847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384701">
        <w:rPr>
          <w:rFonts w:ascii="Calibri" w:hAnsi="Calibri" w:cs="Calibri"/>
          <w:color w:val="000000"/>
          <w:sz w:val="40"/>
          <w:szCs w:val="40"/>
        </w:rPr>
        <w:t xml:space="preserve">What is a Unit Test </w:t>
      </w:r>
      <w:proofErr w:type="gramStart"/>
      <w:r w:rsidRPr="00384701">
        <w:rPr>
          <w:rFonts w:ascii="Calibri" w:hAnsi="Calibri" w:cs="Calibri"/>
          <w:color w:val="000000"/>
          <w:sz w:val="40"/>
          <w:szCs w:val="40"/>
        </w:rPr>
        <w:t>Case ?</w:t>
      </w:r>
      <w:proofErr w:type="gramEnd"/>
      <w:r w:rsidRPr="00384701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384701" w:rsidRPr="00384701" w:rsidRDefault="00384701" w:rsidP="00384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84701">
        <w:rPr>
          <w:rFonts w:ascii="Arial" w:hAnsi="Arial" w:cs="Arial"/>
          <w:color w:val="000000"/>
          <w:sz w:val="18"/>
          <w:szCs w:val="18"/>
        </w:rPr>
        <w:t xml:space="preserve">A Unit Test Case is a part of code which ensures that </w:t>
      </w:r>
      <w:proofErr w:type="gramStart"/>
      <w:r w:rsidRPr="00384701">
        <w:rPr>
          <w:rFonts w:ascii="Arial" w:hAnsi="Arial" w:cs="Arial"/>
          <w:color w:val="000000"/>
          <w:sz w:val="18"/>
          <w:szCs w:val="18"/>
        </w:rPr>
        <w:t>the another</w:t>
      </w:r>
      <w:proofErr w:type="gramEnd"/>
      <w:r w:rsidRPr="00384701">
        <w:rPr>
          <w:rFonts w:ascii="Arial" w:hAnsi="Arial" w:cs="Arial"/>
          <w:color w:val="000000"/>
          <w:sz w:val="18"/>
          <w:szCs w:val="18"/>
        </w:rPr>
        <w:t xml:space="preserve"> part of code (method) works as expected. To achieve those desired results quickly, test framework is required .</w:t>
      </w:r>
      <w:proofErr w:type="spellStart"/>
      <w:r w:rsidRPr="00384701">
        <w:rPr>
          <w:rFonts w:ascii="Arial" w:hAnsi="Arial" w:cs="Arial"/>
          <w:color w:val="000000"/>
          <w:sz w:val="18"/>
          <w:szCs w:val="18"/>
        </w:rPr>
        <w:t>JUnit</w:t>
      </w:r>
      <w:proofErr w:type="spellEnd"/>
      <w:r w:rsidRPr="00384701">
        <w:rPr>
          <w:rFonts w:ascii="Arial" w:hAnsi="Arial" w:cs="Arial"/>
          <w:color w:val="000000"/>
          <w:sz w:val="18"/>
          <w:szCs w:val="18"/>
        </w:rPr>
        <w:t xml:space="preserve"> is perfect unit test framework for java programming language. </w:t>
      </w:r>
    </w:p>
    <w:p w:rsidR="00384701" w:rsidRPr="00384701" w:rsidRDefault="00384701" w:rsidP="00384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84701">
        <w:rPr>
          <w:rFonts w:ascii="Arial" w:hAnsi="Arial" w:cs="Arial"/>
          <w:color w:val="000000"/>
          <w:sz w:val="18"/>
          <w:szCs w:val="18"/>
        </w:rPr>
        <w:t xml:space="preserve">A formal written test-case is characterized by a known input and by an expected output, which is worked out before the test is executed. The known input should test a precondition and the expected output should test a post condition. </w:t>
      </w:r>
    </w:p>
    <w:p w:rsidR="00592ECA" w:rsidRDefault="00384701" w:rsidP="00384701">
      <w:r w:rsidRPr="00384701">
        <w:rPr>
          <w:rFonts w:ascii="Arial" w:hAnsi="Arial" w:cs="Arial"/>
          <w:color w:val="000000"/>
          <w:sz w:val="18"/>
          <w:szCs w:val="18"/>
        </w:rPr>
        <w:t>There must be at least two test cases for each requireme</w:t>
      </w:r>
      <w:bookmarkStart w:id="0" w:name="_GoBack"/>
      <w:bookmarkEnd w:id="0"/>
      <w:r w:rsidRPr="00384701">
        <w:rPr>
          <w:rFonts w:ascii="Arial" w:hAnsi="Arial" w:cs="Arial"/>
          <w:color w:val="000000"/>
          <w:sz w:val="18"/>
          <w:szCs w:val="18"/>
        </w:rPr>
        <w:t>nt: one positive test and one negative test. If a requirement has sub-requirements, each sub-requirement must have at least two test cases as positive and negative.</w:t>
      </w:r>
    </w:p>
    <w:sectPr w:rsidR="005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81"/>
    <w:rsid w:val="00295481"/>
    <w:rsid w:val="00384701"/>
    <w:rsid w:val="00530B59"/>
    <w:rsid w:val="005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DC44-0BA4-4F39-8E20-34DAA46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0B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3</cp:revision>
  <dcterms:created xsi:type="dcterms:W3CDTF">2014-08-23T04:47:00Z</dcterms:created>
  <dcterms:modified xsi:type="dcterms:W3CDTF">2014-08-23T04:49:00Z</dcterms:modified>
</cp:coreProperties>
</file>