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D5633" w14:textId="5B0EF9FB" w:rsidR="00E15CA5" w:rsidRPr="001D4F32" w:rsidRDefault="00E15CA5" w:rsidP="00E15CA5">
      <w:pPr>
        <w:rPr>
          <w:del w:id="10001" w:author="Claude" w:date="2026-09-02T12:00:00Z"/>
          <w:rFonts w:ascii="Times New Roman" w:hAnsi="Times New Roman" w:cs="Times New Roman"/>
          <w:b/>
          <w:bCs/>
          <w:lang w:val="en-GB"/>
        </w:rPr>
      </w:pPr>
      <w:del w:id="10002" w:author="Claude" w:date="2026-09-02T12:00:00Z">
        <w:r>
          <w:rPr>
            <w:rFonts w:ascii="Times New Roman" w:hAnsi="Times New Roman" w:cs="Times New Roman"/>
            <w:b/>
            <w:bCs/>
            <w:lang w:val="en-GB"/>
          </w:rPr>
          <w:delText xml:space="preserve">1.1 Introduction: The high-speed landscape</w:delText>
        </w:r>
      </w:del>
    </w:p>
    <w:p w14:paraId="7DC0AAFB" w14:textId="074E4CA5" w:rsidR="00E15CA5" w:rsidRPr="001D4F32" w:rsidRDefault="00E15CA5" w:rsidP="00E15CA5">
      <w:pPr>
        <w:numPr>
          <w:ilvl w:val="0"/>
          <w:numId w:val="1"/>
        </w:numPr>
        <w:rPr>
          <w:del w:id="10003" w:author="Claude" w:date="2026-09-02T12:00:00Z"/>
          <w:rFonts w:ascii="Times New Roman" w:hAnsi="Times New Roman" w:cs="Times New Roman"/>
          <w:lang w:val="en-GB"/>
        </w:rPr>
      </w:pPr>
      <w:del w:id="10004" w:author="Claude" w:date="2026-09-02T12:00:00Z">
        <w:r>
          <w:rPr>
            <w:rFonts w:ascii="Times New Roman" w:hAnsi="Times New Roman" w:cs="Times New Roman"/>
            <w:b/>
            <w:bCs/>
            <w:lang w:val="en-GB"/>
          </w:rPr>
          <w:delText xml:space="preserve">1.1.1 Defining "high speed"</w:delText>
        </w:r>
      </w:del>
    </w:p>
    <w:p w14:paraId="636C51D2" w14:textId="702DB75F" w:rsidR="00E15CA5" w:rsidRPr="001D4F32" w:rsidRDefault="00E15CA5" w:rsidP="00E15CA5">
      <w:pPr>
        <w:numPr>
          <w:ilvl w:val="1"/>
          <w:numId w:val="1"/>
        </w:numPr>
        <w:rPr>
          <w:del w:id="10005" w:author="Claude" w:date="2026-09-02T12:00:00Z"/>
          <w:rFonts w:ascii="Times New Roman" w:hAnsi="Times New Roman" w:cs="Times New Roman"/>
          <w:lang w:val="en-GB"/>
        </w:rPr>
      </w:pPr>
      <w:del w:id="10006" w:author="Claude" w:date="2026-09-02T12:00:00Z">
        <w:r>
          <w:rPr>
            <w:rFonts w:ascii="Times New Roman" w:hAnsi="Times New Roman" w:cs="Times New Roman"/>
            <w:lang w:val="en-GB"/>
          </w:rPr>
          <w:delText>The r/min fallacy: Why speed is a relative term.</w:delText>
        </w:r>
      </w:del>
    </w:p>
    <w:p w14:paraId="4D8BE232" w14:textId="3E489135" w:rsidR="00E15CA5" w:rsidRPr="001D4F32" w:rsidRDefault="00E15CA5" w:rsidP="00E15CA5">
      <w:pPr>
        <w:numPr>
          <w:ilvl w:val="1"/>
          <w:numId w:val="1"/>
        </w:numPr>
        <w:rPr>
          <w:del w:id="10007" w:author="Claude" w:date="2026-09-02T12:00:00Z"/>
          <w:rFonts w:ascii="Times New Roman" w:hAnsi="Times New Roman" w:cs="Times New Roman"/>
          <w:lang w:val="en-GB"/>
        </w:rPr>
      </w:pPr>
      <w:del w:id="10008" w:author="Claude" w:date="2026-09-02T12:00:00Z">
        <w:r>
          <w:rPr>
            <w:rFonts w:ascii="Times New Roman" w:hAnsi="Times New Roman" w:cs="Times New Roman"/>
            <w:lang w:val="en-GB"/>
          </w:rPr>
          <w:delText>The peripheral tip speed (</w:delText>
        </w:r>
      </w:del>
      <w:del w:id="10009" w:author="Claude" w:date="2026-09-02T12:00:00Z">
        <w:r>
          <w:rPr>
            <w:rFonts w:ascii="Times New Roman" w:hAnsi="Times New Roman" w:cs="Times New Roman"/>
            <w:i/>
            <w:iCs/>
            <w:lang w:val="en-GB"/>
          </w:rPr>
          <w:delText>v</w:delText>
        </w:r>
      </w:del>
      <w:del w:id="10010" w:author="Claude" w:date="2026-09-02T12:00:00Z">
        <w:r>
          <w:rPr>
            <w:rFonts w:ascii="Times New Roman" w:hAnsi="Times New Roman" w:cs="Times New Roman"/>
            <w:vertAlign w:val="subscript"/>
            <w:lang w:val="en-GB"/>
          </w:rPr>
          <w:delText>tip</w:delText>
        </w:r>
      </w:del>
      <w:del w:id="10011" w:author="Claude" w:date="2026-09-02T12:00:00Z">
        <w:r>
          <w:rPr>
            <w:rFonts w:ascii="Times New Roman" w:hAnsi="Times New Roman" w:cs="Times New Roman"/>
            <w:lang w:val="en-GB"/>
          </w:rPr>
          <w:delText>) as the primary mechanical benchmark.</w:delText>
        </w:r>
      </w:del>
    </w:p>
    <w:p w14:paraId="0A716A24" w14:textId="7462449F" w:rsidR="00E15CA5" w:rsidRPr="001D4F32" w:rsidRDefault="00E15CA5" w:rsidP="00E15CA5">
      <w:pPr>
        <w:numPr>
          <w:ilvl w:val="1"/>
          <w:numId w:val="1"/>
        </w:numPr>
        <w:rPr>
          <w:del w:id="10012" w:author="Claude" w:date="2026-09-02T12:00:00Z"/>
          <w:rFonts w:ascii="Times New Roman" w:hAnsi="Times New Roman" w:cs="Times New Roman"/>
          <w:lang w:val="en-GB"/>
        </w:rPr>
      </w:pPr>
      <w:del w:id="10013" w:author="Claude" w:date="2026-09-02T12:00:00Z">
        <w:r>
          <w:rPr>
            <w:rFonts w:ascii="Times New Roman" w:hAnsi="Times New Roman" w:cs="Times New Roman"/>
            <w:lang w:val="en-GB"/>
          </w:rPr>
          <w:delText xml:space="preserve">The </w:delText>
        </w:r>
      </w:del>
      <w:del w:id="10014" w:author="Claude" w:date="2026-09-02T12:00:00Z">
        <w:r>
          <w:rPr>
            <w:rFonts w:ascii="Times New Roman" w:hAnsi="Times New Roman" w:cs="Times New Roman"/>
            <w:i/>
            <w:iCs/>
            <w:lang w:val="en-GB"/>
          </w:rPr>
          <w:delText>fP</w:delText>
        </w:r>
      </w:del>
      <w:del w:id="10015" w:author="Claude" w:date="2026-09-02T12:00:00Z">
        <w:r>
          <w:rPr>
            <w:rFonts w:ascii="Times New Roman" w:hAnsi="Times New Roman" w:cs="Times New Roman"/>
            <w:lang w:val="en-GB"/>
          </w:rPr>
          <w:delText xml:space="preserve"> (frequency-power) product as the electromagnetic benchmark.</w:delText>
        </w:r>
      </w:del>
    </w:p>
    <w:p w14:paraId="3C018F9D" w14:textId="2EE774FA" w:rsidR="00E15CA5" w:rsidRPr="001D4F32" w:rsidRDefault="00E15CA5" w:rsidP="00E15CA5">
      <w:pPr>
        <w:numPr>
          <w:ilvl w:val="0"/>
          <w:numId w:val="1"/>
        </w:numPr>
        <w:rPr>
          <w:del w:id="10016" w:author="Claude" w:date="2026-09-02T12:00:00Z"/>
          <w:rFonts w:ascii="Times New Roman" w:hAnsi="Times New Roman" w:cs="Times New Roman"/>
          <w:lang w:val="en-GB"/>
        </w:rPr>
      </w:pPr>
      <w:del w:id="10017" w:author="Claude" w:date="2026-09-02T12:00:00Z">
        <w:r>
          <w:rPr>
            <w:rFonts w:ascii="Times New Roman" w:hAnsi="Times New Roman" w:cs="Times New Roman"/>
            <w:b/>
            <w:bCs/>
            <w:lang w:val="en-GB"/>
          </w:rPr>
          <w:delText xml:space="preserve">1.1.2 Historical context and the direct-drive revolution</w:delText>
        </w:r>
      </w:del>
    </w:p>
    <w:p w14:paraId="22EF5E24" w14:textId="77777777" w:rsidR="00E15CA5" w:rsidRPr="001D4F32" w:rsidRDefault="00E15CA5" w:rsidP="00E15CA5">
      <w:pPr>
        <w:numPr>
          <w:ilvl w:val="1"/>
          <w:numId w:val="1"/>
        </w:numPr>
        <w:rPr>
          <w:del w:id="10018" w:author="Claude" w:date="2026-09-02T12:00:00Z"/>
          <w:rFonts w:ascii="Times New Roman" w:hAnsi="Times New Roman" w:cs="Times New Roman"/>
          <w:lang w:val="en-GB"/>
        </w:rPr>
      </w:pPr>
      <w:del w:id="10019" w:author="Claude" w:date="2026-09-02T12:00:00Z">
        <w:r>
          <w:rPr>
            <w:rFonts w:ascii="Times New Roman" w:hAnsi="Times New Roman" w:cs="Times New Roman"/>
            <w:lang w:val="en-GB"/>
          </w:rPr>
          <w:delText>Transition from geared systems to integrated high-speed units.</w:delText>
        </w:r>
      </w:del>
    </w:p>
    <w:p w14:paraId="53FB5854" w14:textId="26697834" w:rsidR="00E15CA5" w:rsidRPr="001D4F32" w:rsidRDefault="00E15CA5" w:rsidP="00E15CA5">
      <w:pPr>
        <w:rPr>
          <w:del w:id="10020" w:author="Claude" w:date="2026-09-02T12:00:00Z"/>
          <w:rFonts w:ascii="Times New Roman" w:hAnsi="Times New Roman" w:cs="Times New Roman"/>
          <w:b/>
          <w:bCs/>
          <w:lang w:val="en-GB"/>
        </w:rPr>
      </w:pPr>
      <w:del w:id="10021" w:author="Claude" w:date="2026-09-02T12:00:00Z">
        <w:r>
          <w:rPr>
            <w:rFonts w:ascii="Times New Roman" w:hAnsi="Times New Roman" w:cs="Times New Roman"/>
            <w:b/>
            <w:bCs/>
            <w:lang w:val="en-GB"/>
          </w:rPr>
          <w:delText xml:space="preserve">1.2. The two paradigms: Industrial vs. mobile HS machines</w:delText>
        </w:r>
      </w:del>
    </w:p>
    <w:p w14:paraId="6C7872C4" w14:textId="1274B7BA" w:rsidR="00E15CA5" w:rsidRPr="001D4F32" w:rsidRDefault="00E15CA5" w:rsidP="00E15CA5">
      <w:pPr>
        <w:numPr>
          <w:ilvl w:val="0"/>
          <w:numId w:val="2"/>
        </w:numPr>
        <w:rPr>
          <w:del w:id="10022" w:author="Claude" w:date="2026-09-02T12:00:00Z"/>
          <w:rFonts w:ascii="Times New Roman" w:hAnsi="Times New Roman" w:cs="Times New Roman"/>
          <w:lang w:val="en-GB"/>
        </w:rPr>
      </w:pPr>
      <w:del w:id="10023" w:author="Claude" w:date="2026-09-02T12:00:00Z">
        <w:r>
          <w:rPr>
            <w:rFonts w:ascii="Times New Roman" w:hAnsi="Times New Roman" w:cs="Times New Roman"/>
            <w:b/>
            <w:bCs/>
            <w:lang w:val="en-GB"/>
          </w:rPr>
          <w:delText xml:space="preserve">1.2.1 Industrial high-speed machines (The "stationary" approach)</w:delText>
        </w:r>
      </w:del>
    </w:p>
    <w:p w14:paraId="63D7CAC1" w14:textId="77777777" w:rsidR="00E15CA5" w:rsidRPr="001D4F32" w:rsidRDefault="00E15CA5" w:rsidP="00E15CA5">
      <w:pPr>
        <w:numPr>
          <w:ilvl w:val="1"/>
          <w:numId w:val="2"/>
        </w:numPr>
        <w:rPr>
          <w:del w:id="10024" w:author="Claude" w:date="2026-09-02T12:00:00Z"/>
          <w:rFonts w:ascii="Times New Roman" w:hAnsi="Times New Roman" w:cs="Times New Roman"/>
          <w:lang w:val="en-GB"/>
        </w:rPr>
      </w:pPr>
      <w:del w:id="10025" w:author="Claude" w:date="2026-09-02T12:00:00Z">
        <w:r>
          <w:rPr>
            <w:rFonts w:ascii="Times New Roman" w:hAnsi="Times New Roman" w:cs="Times New Roman"/>
            <w:lang w:val="en-GB"/>
          </w:rPr>
          <w:delText>Applications: Centrifugal compressors, wastewater aeration, energy recovery.</w:delText>
        </w:r>
      </w:del>
    </w:p>
    <w:p w14:paraId="688A2A33" w14:textId="77777777" w:rsidR="00E15CA5" w:rsidRPr="001D4F32" w:rsidRDefault="00E15CA5" w:rsidP="00E15CA5">
      <w:pPr>
        <w:numPr>
          <w:ilvl w:val="1"/>
          <w:numId w:val="2"/>
        </w:numPr>
        <w:rPr>
          <w:del w:id="10026" w:author="Claude" w:date="2026-09-02T12:00:00Z"/>
          <w:rFonts w:ascii="Times New Roman" w:hAnsi="Times New Roman" w:cs="Times New Roman"/>
          <w:lang w:val="en-GB"/>
        </w:rPr>
      </w:pPr>
      <w:del w:id="10027" w:author="Claude" w:date="2026-09-02T12:00:00Z">
        <w:r>
          <w:rPr>
            <w:rFonts w:ascii="Times New Roman" w:hAnsi="Times New Roman" w:cs="Times New Roman"/>
            <w:lang w:val="en-GB"/>
          </w:rPr>
          <w:delText>Topology: Low pole-count (2-pole IM, 2/4-pole SPM).</w:delText>
        </w:r>
      </w:del>
    </w:p>
    <w:p w14:paraId="1781C96F" w14:textId="08ED4738" w:rsidR="00E15CA5" w:rsidRPr="001D4F32" w:rsidRDefault="00E15CA5" w:rsidP="00E15CA5">
      <w:pPr>
        <w:numPr>
          <w:ilvl w:val="1"/>
          <w:numId w:val="2"/>
        </w:numPr>
        <w:rPr>
          <w:del w:id="10028" w:author="Claude" w:date="2026-09-02T12:00:00Z"/>
          <w:rFonts w:ascii="Times New Roman" w:hAnsi="Times New Roman" w:cs="Times New Roman"/>
          <w:lang w:val="en-GB"/>
        </w:rPr>
      </w:pPr>
      <w:del w:id="10029" w:author="Claude" w:date="2026-09-02T12:00:00Z">
        <w:r>
          <w:rPr>
            <w:rFonts w:ascii="Times New Roman" w:hAnsi="Times New Roman" w:cs="Times New Roman"/>
            <w:lang w:val="en-GB"/>
          </w:rPr>
          <w:delText xml:space="preserve">Strategy: Use of high-strength carbon fiber (CF) sleeves and moderate frequencies.</w:delText>
        </w:r>
      </w:del>
    </w:p>
    <w:p w14:paraId="6919782B" w14:textId="39C3FD4F" w:rsidR="00E15CA5" w:rsidRPr="001D4F32" w:rsidRDefault="00E15CA5" w:rsidP="00E15CA5">
      <w:pPr>
        <w:numPr>
          <w:ilvl w:val="1"/>
          <w:numId w:val="2"/>
        </w:numPr>
        <w:rPr>
          <w:del w:id="10030" w:author="Claude" w:date="2026-09-02T12:00:00Z"/>
          <w:rFonts w:ascii="Times New Roman" w:hAnsi="Times New Roman" w:cs="Times New Roman"/>
          <w:lang w:val="en-GB"/>
        </w:rPr>
      </w:pPr>
      <w:del w:id="10031" w:author="Claude" w:date="2026-09-02T12:00:00Z">
        <w:r>
          <w:rPr>
            <w:rFonts w:ascii="Times New Roman" w:hAnsi="Times New Roman" w:cs="Times New Roman"/>
            <w:lang w:val="en-GB"/>
          </w:rPr>
          <w:delText xml:space="preserve">Power electronics: Compatibility with high-power IGBT converters.</w:delText>
        </w:r>
      </w:del>
    </w:p>
    <w:p w14:paraId="11240974" w14:textId="28FF6823" w:rsidR="00E15CA5" w:rsidRPr="001D4F32" w:rsidRDefault="00E15CA5" w:rsidP="00E15CA5">
      <w:pPr>
        <w:numPr>
          <w:ilvl w:val="0"/>
          <w:numId w:val="2"/>
        </w:numPr>
        <w:rPr>
          <w:del w:id="10032" w:author="Claude" w:date="2026-09-02T12:00:00Z"/>
          <w:rFonts w:ascii="Times New Roman" w:hAnsi="Times New Roman" w:cs="Times New Roman"/>
          <w:lang w:val="en-GB"/>
        </w:rPr>
      </w:pPr>
      <w:del w:id="10033" w:author="Claude" w:date="2026-09-02T12:00:00Z">
        <w:r>
          <w:rPr>
            <w:rFonts w:ascii="Times New Roman" w:hAnsi="Times New Roman" w:cs="Times New Roman"/>
            <w:b/>
            <w:bCs/>
            <w:lang w:val="en-GB"/>
          </w:rPr>
          <w:delText xml:space="preserve">1.2.2 High-specific-power HS machines (The "mobile" approach)</w:delText>
        </w:r>
      </w:del>
    </w:p>
    <w:p w14:paraId="2E8B55F9" w14:textId="0DADEFD6" w:rsidR="00E15CA5" w:rsidRPr="001D4F32" w:rsidRDefault="00E15CA5" w:rsidP="00E15CA5">
      <w:pPr>
        <w:numPr>
          <w:ilvl w:val="1"/>
          <w:numId w:val="2"/>
        </w:numPr>
        <w:rPr>
          <w:del w:id="10034" w:author="Claude" w:date="2026-09-02T12:00:00Z"/>
          <w:rFonts w:ascii="Times New Roman" w:hAnsi="Times New Roman" w:cs="Times New Roman"/>
          <w:lang w:val="en-GB"/>
        </w:rPr>
      </w:pPr>
      <w:del w:id="10035" w:author="Claude" w:date="2026-09-02T12:00:00Z">
        <w:r>
          <w:rPr>
            <w:rFonts w:ascii="Times New Roman" w:hAnsi="Times New Roman" w:cs="Times New Roman"/>
            <w:lang w:val="en-GB"/>
          </w:rPr>
          <w:delText xml:space="preserve">Applications: EV Traction, aerospace propulsion, turbo-compounding.</w:delText>
        </w:r>
      </w:del>
    </w:p>
    <w:p w14:paraId="326DF917" w14:textId="34715F9B" w:rsidR="00E15CA5" w:rsidRPr="001D4F32" w:rsidRDefault="00E15CA5" w:rsidP="00E15CA5">
      <w:pPr>
        <w:numPr>
          <w:ilvl w:val="1"/>
          <w:numId w:val="2"/>
        </w:numPr>
        <w:rPr>
          <w:del w:id="10036" w:author="Claude" w:date="2026-09-02T12:00:00Z"/>
          <w:rFonts w:ascii="Times New Roman" w:hAnsi="Times New Roman" w:cs="Times New Roman"/>
          <w:lang w:val="en-GB"/>
        </w:rPr>
      </w:pPr>
      <w:del w:id="10037" w:author="Claude" w:date="2026-09-02T12:00:00Z">
        <w:r>
          <w:rPr>
            <w:rFonts w:ascii="Times New Roman" w:hAnsi="Times New Roman" w:cs="Times New Roman"/>
            <w:lang w:val="en-GB"/>
          </w:rPr>
          <w:delText xml:space="preserve">Topology: Multi-pole interior PMSM (IPM) and reluctance-aided designs.</w:delText>
        </w:r>
      </w:del>
    </w:p>
    <w:p w14:paraId="3FF9B3B5" w14:textId="77777777" w:rsidR="00E15CA5" w:rsidRPr="001D4F32" w:rsidRDefault="00E15CA5" w:rsidP="00E15CA5">
      <w:pPr>
        <w:numPr>
          <w:ilvl w:val="1"/>
          <w:numId w:val="2"/>
        </w:numPr>
        <w:rPr>
          <w:del w:id="10038" w:author="Claude" w:date="2026-09-02T12:00:00Z"/>
          <w:rFonts w:ascii="Times New Roman" w:hAnsi="Times New Roman" w:cs="Times New Roman"/>
          <w:lang w:val="en-GB"/>
        </w:rPr>
      </w:pPr>
      <w:del w:id="10039" w:author="Claude" w:date="2026-09-02T12:00:00Z">
        <w:r>
          <w:rPr>
            <w:rFonts w:ascii="Times New Roman" w:hAnsi="Times New Roman" w:cs="Times New Roman"/>
            <w:lang w:val="en-GB"/>
          </w:rPr>
          <w:delText>Strategy: Mass minimization via high pole counts and stator yoke reduction.</w:delText>
        </w:r>
      </w:del>
    </w:p>
    <w:p w14:paraId="6970041D" w14:textId="6E2B71BC" w:rsidR="00E15CA5" w:rsidRPr="001D4F32" w:rsidRDefault="00E15CA5" w:rsidP="00E15CA5">
      <w:pPr>
        <w:numPr>
          <w:ilvl w:val="1"/>
          <w:numId w:val="2"/>
        </w:numPr>
        <w:rPr>
          <w:del w:id="10040" w:author="Claude" w:date="2026-09-02T12:00:00Z"/>
          <w:rFonts w:ascii="Times New Roman" w:hAnsi="Times New Roman" w:cs="Times New Roman"/>
          <w:lang w:val="en-GB"/>
        </w:rPr>
      </w:pPr>
      <w:del w:id="10041" w:author="Claude" w:date="2026-09-02T12:00:00Z">
        <w:r>
          <w:rPr>
            <w:rFonts w:ascii="Times New Roman" w:hAnsi="Times New Roman" w:cs="Times New Roman"/>
            <w:lang w:val="en-GB"/>
          </w:rPr>
          <w:delText xml:space="preserve">Power Electronics: The necessity of wide bandgap (SiC/GaN) for high fundamental frequencies.</w:delText>
        </w:r>
      </w:del>
    </w:p>
    <w:p w14:paraId="095AB2D1" w14:textId="03C42DE1" w:rsidR="00E15CA5" w:rsidRPr="001D4F32" w:rsidRDefault="00E15CA5" w:rsidP="00E15CA5">
      <w:pPr>
        <w:rPr>
          <w:del w:id="10042" w:author="Claude" w:date="2026-09-02T12:00:00Z"/>
          <w:rFonts w:ascii="Times New Roman" w:hAnsi="Times New Roman" w:cs="Times New Roman"/>
          <w:b/>
          <w:bCs/>
          <w:lang w:val="en-GB"/>
        </w:rPr>
      </w:pPr>
      <w:del w:id="10043" w:author="Claude" w:date="2026-09-02T12:00:00Z">
        <w:r>
          <w:rPr>
            <w:rFonts w:ascii="Times New Roman" w:hAnsi="Times New Roman" w:cs="Times New Roman"/>
            <w:b/>
            <w:bCs/>
            <w:lang w:val="en-GB"/>
          </w:rPr>
          <w:delText xml:space="preserve">1.3. Fundamental physical constraints</w:delText>
        </w:r>
      </w:del>
    </w:p>
    <w:p w14:paraId="778AAD13" w14:textId="36114095" w:rsidR="00E15CA5" w:rsidRPr="001D4F32" w:rsidRDefault="00E15CA5" w:rsidP="00E15CA5">
      <w:pPr>
        <w:numPr>
          <w:ilvl w:val="0"/>
          <w:numId w:val="3"/>
        </w:numPr>
        <w:rPr>
          <w:del w:id="10044" w:author="Claude" w:date="2026-09-02T12:00:00Z"/>
          <w:rFonts w:ascii="Times New Roman" w:hAnsi="Times New Roman" w:cs="Times New Roman"/>
          <w:lang w:val="en-GB"/>
        </w:rPr>
      </w:pPr>
      <w:del w:id="10045" w:author="Claude" w:date="2026-09-02T12:00:00Z">
        <w:r>
          <w:rPr>
            <w:rFonts w:ascii="Times New Roman" w:hAnsi="Times New Roman" w:cs="Times New Roman"/>
            <w:b/>
            <w:bCs/>
            <w:lang w:val="en-GB"/>
          </w:rPr>
          <w:delText xml:space="preserve">1.3.1 Mechanical limits: The </w:delText>
        </w:r>
      </w:del>
      <w:del w:id="10046" w:author="Claude" w:date="2026-09-02T12:00:00Z">
        <w:r>
          <w:rPr>
            <w:rFonts w:ascii="Times New Roman" w:hAnsi="Times New Roman" w:cs="Times New Roman"/>
            <w:b/>
            <w:bCs/>
            <w:i/>
            <w:iCs/>
            <w:lang w:val="en-GB"/>
          </w:rPr>
          <w:delText>r</w:delText>
          <w:sym w:font="Symbol" w:char="F057"/>
          <w:delText xml:space="preserve"> </w:delText>
        </w:r>
      </w:del>
      <w:del w:id="10047" w:author="Claude" w:date="2026-09-02T12:00:00Z">
        <w:r>
          <w:rPr>
            <w:rFonts w:ascii="Times New Roman" w:hAnsi="Times New Roman" w:cs="Times New Roman"/>
            <w:b/>
            <w:bCs/>
            <w:vertAlign w:val="superscript"/>
            <w:lang w:val="en-GB"/>
          </w:rPr>
          <w:delText>2</w:delText>
        </w:r>
      </w:del>
      <w:del w:id="10048" w:author="Claude" w:date="2026-09-02T12:00:00Z">
        <w:r>
          <w:rPr>
            <w:rFonts w:ascii="Times New Roman" w:hAnsi="Times New Roman" w:cs="Times New Roman"/>
            <w:b/>
            <w:bCs/>
            <w:lang w:val="en-GB"/>
          </w:rPr>
          <w:delText xml:space="preserve"> wall</w:delText>
        </w:r>
      </w:del>
    </w:p>
    <w:p w14:paraId="1E1EB81A" w14:textId="77777777" w:rsidR="00E15CA5" w:rsidRPr="001D4F32" w:rsidRDefault="00E15CA5" w:rsidP="00E15CA5">
      <w:pPr>
        <w:numPr>
          <w:ilvl w:val="1"/>
          <w:numId w:val="3"/>
        </w:numPr>
        <w:rPr>
          <w:del w:id="10049" w:author="Claude" w:date="2026-09-02T12:00:00Z"/>
          <w:rFonts w:ascii="Times New Roman" w:hAnsi="Times New Roman" w:cs="Times New Roman"/>
          <w:lang w:val="en-GB"/>
        </w:rPr>
      </w:pPr>
      <w:del w:id="10050" w:author="Claude" w:date="2026-09-02T12:00:00Z">
        <w:r>
          <w:rPr>
            <w:rFonts w:ascii="Times New Roman" w:hAnsi="Times New Roman" w:cs="Times New Roman"/>
            <w:lang w:val="en-GB"/>
          </w:rPr>
          <w:delText>Centrifugal stress distribution in solid vs. laminated rotors.</w:delText>
        </w:r>
      </w:del>
    </w:p>
    <w:p w14:paraId="1B897D36" w14:textId="16B79EBE" w:rsidR="00E15CA5" w:rsidRPr="001D4F32" w:rsidRDefault="00E15CA5" w:rsidP="00E15CA5">
      <w:pPr>
        <w:numPr>
          <w:ilvl w:val="1"/>
          <w:numId w:val="3"/>
        </w:numPr>
        <w:rPr>
          <w:del w:id="10051" w:author="Claude" w:date="2026-09-02T12:00:00Z"/>
          <w:rFonts w:ascii="Times New Roman" w:hAnsi="Times New Roman" w:cs="Times New Roman"/>
          <w:lang w:val="en-GB"/>
        </w:rPr>
      </w:pPr>
      <w:del w:id="10052" w:author="Claude" w:date="2026-09-02T12:00:00Z">
        <w:r>
          <w:rPr>
            <w:rFonts w:ascii="Times New Roman" w:hAnsi="Times New Roman" w:cs="Times New Roman"/>
            <w:lang w:val="en-GB"/>
          </w:rPr>
          <w:delText xml:space="preserve">Material fatigue and the "retention system" (sleeves vs. buried magnets).</w:delText>
        </w:r>
      </w:del>
    </w:p>
    <w:p w14:paraId="04954A33" w14:textId="4B1096EB" w:rsidR="00E15CA5" w:rsidRPr="001D4F32" w:rsidRDefault="00E15CA5" w:rsidP="00E15CA5">
      <w:pPr>
        <w:numPr>
          <w:ilvl w:val="0"/>
          <w:numId w:val="3"/>
        </w:numPr>
        <w:rPr>
          <w:del w:id="10053" w:author="Claude" w:date="2026-09-02T12:00:00Z"/>
          <w:rFonts w:ascii="Times New Roman" w:hAnsi="Times New Roman" w:cs="Times New Roman"/>
          <w:lang w:val="en-GB"/>
        </w:rPr>
      </w:pPr>
      <w:del w:id="10054" w:author="Claude" w:date="2026-09-02T12:00:00Z">
        <w:r>
          <w:rPr>
            <w:rFonts w:ascii="Times New Roman" w:hAnsi="Times New Roman" w:cs="Times New Roman"/>
            <w:b/>
            <w:bCs/>
            <w:lang w:val="en-GB"/>
          </w:rPr>
          <w:delText xml:space="preserve">1.3.2 Rotordynamics and critical speeds</w:delText>
        </w:r>
      </w:del>
    </w:p>
    <w:p w14:paraId="6E4C483D" w14:textId="0613B244" w:rsidR="00E15CA5" w:rsidRPr="001D4F32" w:rsidRDefault="00E15CA5" w:rsidP="00E15CA5">
      <w:pPr>
        <w:numPr>
          <w:ilvl w:val="1"/>
          <w:numId w:val="3"/>
        </w:numPr>
        <w:rPr>
          <w:del w:id="10055" w:author="Claude" w:date="2026-09-02T12:00:00Z"/>
          <w:rFonts w:ascii="Times New Roman" w:hAnsi="Times New Roman" w:cs="Times New Roman"/>
          <w:lang w:val="en-GB"/>
        </w:rPr>
      </w:pPr>
      <w:del w:id="10056" w:author="Claude" w:date="2026-09-02T12:00:00Z">
        <w:r>
          <w:rPr>
            <w:rFonts w:ascii="Times New Roman" w:hAnsi="Times New Roman" w:cs="Times New Roman"/>
            <w:lang w:val="en-GB"/>
          </w:rPr>
          <w:delText xml:space="preserve">The </w:delText>
        </w:r>
      </w:del>
      <w:del w:id="10057" w:author="Claude" w:date="2026-09-02T12:00:00Z">
        <w:r>
          <w:rPr>
            <w:rFonts w:ascii="Times New Roman" w:hAnsi="Times New Roman" w:cs="Times New Roman"/>
            <w:i/>
            <w:iCs/>
            <w:lang w:val="en-GB"/>
          </w:rPr>
          <w:delText>l/D</w:delText>
        </w:r>
      </w:del>
      <w:del w:id="10058" w:author="Claude" w:date="2026-09-02T12:00:00Z">
        <w:r>
          <w:rPr>
            <w:rFonts w:ascii="Times New Roman" w:hAnsi="Times New Roman" w:cs="Times New Roman"/>
            <w:lang w:val="en-GB"/>
          </w:rPr>
          <w:delText xml:space="preserve"> ratio challenge: Why HS machines are often "long and thin."</w:delText>
        </w:r>
      </w:del>
    </w:p>
    <w:p w14:paraId="7F7C3176" w14:textId="78012C4E" w:rsidR="00E15CA5" w:rsidRPr="001D4F32" w:rsidRDefault="00E15CA5" w:rsidP="00E15CA5">
      <w:pPr>
        <w:numPr>
          <w:ilvl w:val="1"/>
          <w:numId w:val="3"/>
        </w:numPr>
        <w:rPr>
          <w:del w:id="10059" w:author="Claude" w:date="2026-09-02T12:00:00Z"/>
          <w:rFonts w:ascii="Times New Roman" w:hAnsi="Times New Roman" w:cs="Times New Roman"/>
          <w:lang w:val="en-GB"/>
        </w:rPr>
      </w:pPr>
      <w:del w:id="10060" w:author="Claude" w:date="2026-09-02T12:00:00Z">
        <w:r>
          <w:rPr>
            <w:rFonts w:ascii="Times New Roman" w:hAnsi="Times New Roman" w:cs="Times New Roman"/>
            <w:lang w:val="en-GB"/>
          </w:rPr>
          <w:delText xml:space="preserve">Bearing technologies: From ball bearings to active magnetic bearings (AMB).</w:delText>
        </w:r>
      </w:del>
    </w:p>
    <w:p w14:paraId="5A826BE2" w14:textId="5C82F7AC" w:rsidR="00E15CA5" w:rsidRPr="001D4F32" w:rsidRDefault="00E15CA5" w:rsidP="00E15CA5">
      <w:pPr>
        <w:numPr>
          <w:ilvl w:val="0"/>
          <w:numId w:val="3"/>
        </w:numPr>
        <w:rPr>
          <w:del w:id="10061" w:author="Claude" w:date="2026-09-02T12:00:00Z"/>
          <w:rFonts w:ascii="Times New Roman" w:hAnsi="Times New Roman" w:cs="Times New Roman"/>
          <w:lang w:val="en-GB"/>
        </w:rPr>
      </w:pPr>
      <w:del w:id="10062" w:author="Claude" w:date="2026-09-02T12:00:00Z">
        <w:r>
          <w:rPr>
            <w:rFonts w:ascii="Times New Roman" w:hAnsi="Times New Roman" w:cs="Times New Roman"/>
            <w:b/>
            <w:bCs/>
            <w:lang w:val="en-GB"/>
          </w:rPr>
          <w:delText xml:space="preserve">1.3.3 Aerodynamic and windage losses</w:delText>
        </w:r>
      </w:del>
    </w:p>
    <w:p w14:paraId="5871AC38" w14:textId="4D7A7D56" w:rsidR="00E15CA5" w:rsidRPr="001D4F32" w:rsidRDefault="00E15CA5" w:rsidP="00E15CA5">
      <w:pPr>
        <w:numPr>
          <w:ilvl w:val="1"/>
          <w:numId w:val="3"/>
        </w:numPr>
        <w:rPr>
          <w:del w:id="10063" w:author="Claude" w:date="2026-09-02T12:00:00Z"/>
          <w:rFonts w:ascii="Times New Roman" w:hAnsi="Times New Roman" w:cs="Times New Roman"/>
          <w:lang w:val="en-GB"/>
        </w:rPr>
      </w:pPr>
      <w:del w:id="10064" w:author="Claude" w:date="2026-09-02T12:00:00Z">
        <w:r>
          <w:rPr>
            <w:rFonts w:ascii="Times New Roman" w:hAnsi="Times New Roman" w:cs="Times New Roman"/>
            <w:lang w:val="en-GB"/>
          </w:rPr>
          <w:delText xml:space="preserve">Turbulence in the air gap and the </w:delText>
        </w:r>
      </w:del>
      <w:del w:id="10065" w:author="Claude" w:date="2026-09-02T12:00:00Z">
        <w:r>
          <w:rPr>
            <w:rFonts w:ascii="Times New Roman" w:hAnsi="Times New Roman" w:cs="Times New Roman"/>
            <w:i/>
            <w:iCs/>
            <w:lang w:val="en-GB"/>
          </w:rPr>
          <w:sym w:font="Symbol" w:char="F057"/>
        </w:r>
      </w:del>
      <w:del w:id="10066" w:author="Claude" w:date="2026-09-02T12:00:00Z">
        <w:r>
          <w:rPr>
            <w:rFonts w:ascii="Times New Roman" w:hAnsi="Times New Roman" w:cs="Times New Roman"/>
            <w:vertAlign w:val="superscript"/>
            <w:lang w:val="en-GB"/>
          </w:rPr>
          <w:delText xml:space="preserve"> 3</w:delText>
        </w:r>
      </w:del>
      <w:del w:id="10067" w:author="Claude" w:date="2026-09-02T12:00:00Z">
        <w:r>
          <w:rPr>
            <w:rFonts w:ascii="Times New Roman" w:hAnsi="Times New Roman" w:cs="Times New Roman"/>
            <w:lang w:val="en-GB"/>
          </w:rPr>
          <w:delText xml:space="preserve"> loss scaling.</w:delText>
        </w:r>
      </w:del>
    </w:p>
    <w:p w14:paraId="1BE8C87F" w14:textId="53A46B99" w:rsidR="00E15CA5" w:rsidRPr="001D4F32" w:rsidRDefault="00E15CA5" w:rsidP="00E15CA5">
      <w:pPr>
        <w:rPr>
          <w:del w:id="10068" w:author="Claude" w:date="2026-09-02T12:00:00Z"/>
          <w:rFonts w:ascii="Times New Roman" w:hAnsi="Times New Roman" w:cs="Times New Roman"/>
          <w:b/>
          <w:bCs/>
          <w:lang w:val="en-GB"/>
        </w:rPr>
      </w:pPr>
      <w:del w:id="10069" w:author="Claude" w:date="2026-09-02T12:00:00Z">
        <w:r>
          <w:rPr>
            <w:rFonts w:ascii="Times New Roman" w:hAnsi="Times New Roman" w:cs="Times New Roman"/>
            <w:b/>
            <w:bCs/>
            <w:lang w:val="en-GB"/>
          </w:rPr>
          <w:delText xml:space="preserve">1.4. The Role of the power electronic interface</w:delText>
        </w:r>
      </w:del>
    </w:p>
    <w:p w14:paraId="4C60760B" w14:textId="2C89B037" w:rsidR="00E15CA5" w:rsidRPr="001D4F32" w:rsidRDefault="00E15CA5" w:rsidP="00E15CA5">
      <w:pPr>
        <w:numPr>
          <w:ilvl w:val="0"/>
          <w:numId w:val="4"/>
        </w:numPr>
        <w:rPr>
          <w:del w:id="10070" w:author="Claude" w:date="2026-09-02T12:00:00Z"/>
          <w:rFonts w:ascii="Times New Roman" w:hAnsi="Times New Roman" w:cs="Times New Roman"/>
          <w:lang w:val="en-GB"/>
        </w:rPr>
      </w:pPr>
      <w:del w:id="10071" w:author="Claude" w:date="2026-09-02T12:00:00Z">
        <w:r>
          <w:rPr>
            <w:rFonts w:ascii="Times New Roman" w:hAnsi="Times New Roman" w:cs="Times New Roman"/>
            <w:b/>
            <w:bCs/>
            <w:lang w:val="en-GB"/>
          </w:rPr>
          <w:delText xml:space="preserve">1.4.1 Switching frequency vs. fundamental frequency</w:delText>
        </w:r>
      </w:del>
    </w:p>
    <w:p w14:paraId="2B9D6FE5" w14:textId="33079877" w:rsidR="00E15CA5" w:rsidRPr="001D4F32" w:rsidRDefault="00E15CA5" w:rsidP="00E15CA5">
      <w:pPr>
        <w:numPr>
          <w:ilvl w:val="1"/>
          <w:numId w:val="4"/>
        </w:numPr>
        <w:rPr>
          <w:del w:id="10072" w:author="Claude" w:date="2026-09-02T12:00:00Z"/>
          <w:rFonts w:ascii="Times New Roman" w:hAnsi="Times New Roman" w:cs="Times New Roman"/>
          <w:lang w:val="en-GB"/>
        </w:rPr>
      </w:pPr>
      <w:del w:id="10073" w:author="Claude" w:date="2026-09-02T12:00:00Z">
        <w:r>
          <w:rPr>
            <w:rFonts w:ascii="Times New Roman" w:hAnsi="Times New Roman" w:cs="Times New Roman"/>
            <w:lang w:val="en-GB"/>
          </w:rPr>
          <w:delText xml:space="preserve">The </w:delText>
        </w:r>
      </w:del>
      <w:del w:id="10074" w:author="Claude" w:date="2026-09-02T12:00:00Z">
        <w:r>
          <w:rPr>
            <w:rFonts w:ascii="Times New Roman" w:hAnsi="Times New Roman" w:cs="Times New Roman"/>
            <w:i/>
            <w:iCs/>
            <w:lang w:val="en-GB"/>
          </w:rPr>
          <w:delText>f</w:delText>
        </w:r>
      </w:del>
      <w:del w:id="10075" w:author="Claude" w:date="2026-09-02T12:00:00Z">
        <w:r>
          <w:rPr>
            <w:rFonts w:ascii="Times New Roman" w:hAnsi="Times New Roman" w:cs="Times New Roman"/>
            <w:vertAlign w:val="subscript"/>
            <w:lang w:val="en-GB"/>
          </w:rPr>
          <w:delText>sw</w:delText>
        </w:r>
      </w:del>
      <w:del w:id="10076" w:author="Claude" w:date="2026-09-02T12:00:00Z">
        <w:r>
          <w:rPr>
            <w:rFonts w:ascii="Times New Roman" w:hAnsi="Times New Roman" w:cs="Times New Roman"/>
            <w:lang w:val="en-GB"/>
          </w:rPr>
          <w:delText>/</w:delText>
        </w:r>
      </w:del>
      <w:del w:id="10077" w:author="Claude" w:date="2026-09-02T12:00:00Z">
        <w:r>
          <w:rPr>
            <w:rFonts w:ascii="Times New Roman" w:hAnsi="Times New Roman" w:cs="Times New Roman"/>
            <w:i/>
            <w:iCs/>
            <w:lang w:val="en-GB"/>
          </w:rPr>
          <w:delText>f</w:delText>
        </w:r>
      </w:del>
      <w:del w:id="10078" w:author="Claude" w:date="2026-09-02T12:00:00Z">
        <w:r>
          <w:rPr>
            <w:rFonts w:ascii="Times New Roman" w:hAnsi="Times New Roman" w:cs="Times New Roman"/>
            <w:vertAlign w:val="subscript"/>
            <w:lang w:val="en-GB"/>
          </w:rPr>
          <w:delText>1</w:delText>
        </w:r>
      </w:del>
      <w:del w:id="10079" w:author="Claude" w:date="2026-09-02T12:00:00Z">
        <w:r>
          <w:rPr>
            <w:rFonts w:ascii="Times New Roman" w:hAnsi="Times New Roman" w:cs="Times New Roman"/>
            <w:lang w:val="en-GB"/>
          </w:rPr>
          <w:delText xml:space="preserve"> ratio and its impact on current THD and rotor heating.</w:delText>
        </w:r>
      </w:del>
    </w:p>
    <w:p w14:paraId="51DA6D3F" w14:textId="2B87DCB5" w:rsidR="00E15CA5" w:rsidRPr="001D4F32" w:rsidRDefault="00E15CA5" w:rsidP="00E15CA5">
      <w:pPr>
        <w:numPr>
          <w:ilvl w:val="0"/>
          <w:numId w:val="4"/>
        </w:numPr>
        <w:rPr>
          <w:del w:id="10080" w:author="Claude" w:date="2026-09-02T12:00:00Z"/>
          <w:rFonts w:ascii="Times New Roman" w:hAnsi="Times New Roman" w:cs="Times New Roman"/>
          <w:lang w:val="en-GB"/>
        </w:rPr>
      </w:pPr>
      <w:del w:id="10081" w:author="Claude" w:date="2026-09-02T12:00:00Z">
        <w:r>
          <w:rPr>
            <w:rFonts w:ascii="Times New Roman" w:hAnsi="Times New Roman" w:cs="Times New Roman"/>
            <w:b/>
            <w:bCs/>
            <w:lang w:val="en-GB"/>
          </w:rPr>
          <w:delText xml:space="preserve">1.4.2 The silicon carbide (SiC) catalyst</w:delText>
        </w:r>
      </w:del>
    </w:p>
    <w:p w14:paraId="439DE78C" w14:textId="77777777" w:rsidR="00E15CA5" w:rsidRPr="001D4F32" w:rsidRDefault="00E15CA5" w:rsidP="00E15CA5">
      <w:pPr>
        <w:numPr>
          <w:ilvl w:val="1"/>
          <w:numId w:val="4"/>
        </w:numPr>
        <w:rPr>
          <w:del w:id="10082" w:author="Claude" w:date="2026-09-02T12:00:00Z"/>
          <w:rFonts w:ascii="Times New Roman" w:hAnsi="Times New Roman" w:cs="Times New Roman"/>
          <w:lang w:val="en-GB"/>
        </w:rPr>
      </w:pPr>
      <w:del w:id="10083" w:author="Claude" w:date="2026-09-02T12:00:00Z">
        <w:r>
          <w:rPr>
            <w:rFonts w:ascii="Times New Roman" w:hAnsi="Times New Roman" w:cs="Times New Roman"/>
            <w:lang w:val="en-GB"/>
          </w:rPr>
          <w:lastRenderedPageBreak/>
          <w:delText>How WBG devices solved the "Frequency Bottleneck" for high-pole-count traction motors.</w:delText>
        </w:r>
      </w:del>
    </w:p>
    <w:p w14:paraId="1BC8C1A6" w14:textId="3B63B42A" w:rsidR="00E15CA5" w:rsidRPr="001D4F32" w:rsidRDefault="00E15CA5" w:rsidP="00E15CA5">
      <w:pPr>
        <w:rPr>
          <w:del w:id="10084" w:author="Claude" w:date="2026-09-02T12:00:00Z"/>
          <w:rFonts w:ascii="Times New Roman" w:hAnsi="Times New Roman" w:cs="Times New Roman"/>
          <w:b/>
          <w:bCs/>
          <w:lang w:val="en-GB"/>
        </w:rPr>
      </w:pPr>
      <w:del w:id="10085" w:author="Claude" w:date="2026-09-02T12:00:00Z">
        <w:r>
          <w:rPr>
            <w:rFonts w:ascii="Times New Roman" w:hAnsi="Times New Roman" w:cs="Times New Roman"/>
            <w:b/>
            <w:bCs/>
            <w:lang w:val="en-GB"/>
          </w:rPr>
          <w:delText xml:space="preserve">1.5. Scaling laws and dimensional analysis</w:delText>
        </w:r>
      </w:del>
    </w:p>
    <w:p w14:paraId="7FB9C455" w14:textId="38173A7D" w:rsidR="00E15CA5" w:rsidRPr="001D4F32" w:rsidRDefault="00E15CA5" w:rsidP="00E15CA5">
      <w:pPr>
        <w:numPr>
          <w:ilvl w:val="0"/>
          <w:numId w:val="5"/>
        </w:numPr>
        <w:rPr>
          <w:del w:id="10086" w:author="Claude" w:date="2026-09-02T12:00:00Z"/>
          <w:rFonts w:ascii="Times New Roman" w:hAnsi="Times New Roman" w:cs="Times New Roman"/>
          <w:lang w:val="en-GB"/>
        </w:rPr>
      </w:pPr>
      <w:del w:id="10087" w:author="Claude" w:date="2026-09-02T12:00:00Z">
        <w:r>
          <w:rPr>
            <w:rFonts w:ascii="Times New Roman" w:hAnsi="Times New Roman" w:cs="Times New Roman"/>
            <w:b/>
            <w:bCs/>
            <w:lang w:val="en-GB"/>
          </w:rPr>
          <w:delText xml:space="preserve">1.5.1 Power density vs. speed</w:delText>
        </w:r>
      </w:del>
    </w:p>
    <w:p w14:paraId="14ADF894" w14:textId="77777777" w:rsidR="00E15CA5" w:rsidRPr="001D4F32" w:rsidRDefault="00E15CA5" w:rsidP="00E15CA5">
      <w:pPr>
        <w:numPr>
          <w:ilvl w:val="1"/>
          <w:numId w:val="5"/>
        </w:numPr>
        <w:rPr>
          <w:del w:id="10088" w:author="Claude" w:date="2026-09-02T12:00:00Z"/>
          <w:rFonts w:ascii="Times New Roman" w:hAnsi="Times New Roman" w:cs="Times New Roman"/>
          <w:lang w:val="en-GB"/>
        </w:rPr>
      </w:pPr>
      <w:del w:id="10089" w:author="Claude" w:date="2026-09-02T12:00:00Z">
        <w:r>
          <w:rPr>
            <w:rFonts w:ascii="Times New Roman" w:hAnsi="Times New Roman" w:cs="Times New Roman"/>
            <w:lang w:val="en-GB"/>
          </w:rPr>
          <w:delText>How the "Size of the Machine" scales with $\omega$—and where the law of diminishing returns begins.</w:delText>
        </w:r>
      </w:del>
    </w:p>
    <w:p w14:paraId="7125F771" w14:textId="1BD8D2A2" w:rsidR="00E15CA5" w:rsidRPr="001D4F32" w:rsidRDefault="00E15CA5" w:rsidP="00E15CA5">
      <w:pPr>
        <w:numPr>
          <w:ilvl w:val="0"/>
          <w:numId w:val="5"/>
        </w:numPr>
        <w:rPr>
          <w:del w:id="10090" w:author="Claude" w:date="2026-09-02T12:00:00Z"/>
          <w:rFonts w:ascii="Times New Roman" w:hAnsi="Times New Roman" w:cs="Times New Roman"/>
          <w:lang w:val="en-GB"/>
        </w:rPr>
      </w:pPr>
      <w:del w:id="10091" w:author="Claude" w:date="2026-09-02T12:00:00Z">
        <w:r>
          <w:rPr>
            <w:rFonts w:ascii="Times New Roman" w:hAnsi="Times New Roman" w:cs="Times New Roman"/>
            <w:b/>
            <w:bCs/>
            <w:lang w:val="en-GB"/>
          </w:rPr>
          <w:delText xml:space="preserve">1.5.2 Thermal scaling</w:delText>
        </w:r>
      </w:del>
    </w:p>
    <w:p w14:paraId="5892944C" w14:textId="77777777" w:rsidR="00E15CA5" w:rsidRPr="001D4F32" w:rsidRDefault="00E15CA5" w:rsidP="00E15CA5">
      <w:pPr>
        <w:numPr>
          <w:ilvl w:val="1"/>
          <w:numId w:val="5"/>
        </w:numPr>
        <w:rPr>
          <w:del w:id="10092" w:author="Claude" w:date="2026-09-02T12:00:00Z"/>
          <w:rFonts w:ascii="Times New Roman" w:hAnsi="Times New Roman" w:cs="Times New Roman"/>
          <w:lang w:val="en-GB"/>
        </w:rPr>
      </w:pPr>
      <w:del w:id="10093" w:author="Claude" w:date="2026-09-02T12:00:00Z">
        <w:r>
          <w:rPr>
            <w:rFonts w:ascii="Times New Roman" w:hAnsi="Times New Roman" w:cs="Times New Roman"/>
            <w:lang w:val="en-GB"/>
          </w:rPr>
          <w:delText>The challenge of removing heat from a shrinking surface area.</w:delText>
        </w:r>
      </w:del>
    </w:p>
    <w:p w14:paraId="0A501755" w14:textId="2C176852" w:rsidR="00E15CA5" w:rsidRPr="001D4F32" w:rsidRDefault="00E15CA5" w:rsidP="00E15CA5">
      <w:pPr>
        <w:rPr>
          <w:del w:id="10094" w:author="Claude" w:date="2026-09-02T12:00:00Z"/>
          <w:rFonts w:ascii="Times New Roman" w:hAnsi="Times New Roman" w:cs="Times New Roman"/>
          <w:b/>
          <w:bCs/>
          <w:lang w:val="en-GB"/>
        </w:rPr>
      </w:pPr>
      <w:del w:id="10095" w:author="Claude" w:date="2026-09-02T12:00:00Z">
        <w:r>
          <w:rPr>
            <w:rFonts w:ascii="Times New Roman" w:hAnsi="Times New Roman" w:cs="Times New Roman"/>
            <w:b/>
            <w:bCs/>
            <w:lang w:val="en-GB"/>
          </w:rPr>
          <w:delText xml:space="preserve">1.6. Summary: Framing the design challenges ahead</w:delText>
        </w:r>
      </w:del>
    </w:p>
    <w:p w14:paraId="3D9BC4B0" w14:textId="77777777" w:rsidR="00E15CA5" w:rsidRPr="001D4F32" w:rsidRDefault="00E15CA5" w:rsidP="00E15CA5">
      <w:pPr>
        <w:numPr>
          <w:ilvl w:val="0"/>
          <w:numId w:val="6"/>
        </w:numPr>
        <w:rPr>
          <w:del w:id="10096" w:author="Claude" w:date="2026-09-02T12:00:00Z"/>
          <w:rFonts w:ascii="Times New Roman" w:hAnsi="Times New Roman" w:cs="Times New Roman"/>
          <w:lang w:val="en-GB"/>
        </w:rPr>
      </w:pPr>
      <w:del w:id="10097" w:author="Claude" w:date="2026-09-02T12:00:00Z">
        <w:r>
          <w:rPr>
            <w:rFonts w:ascii="Times New Roman" w:hAnsi="Times New Roman" w:cs="Times New Roman"/>
            <w:lang w:val="en-GB"/>
          </w:rPr>
          <w:delText>Identifying the "High-Speed Trilemma" (Electromagnetic, Mechanical, Thermal).</w:delText>
        </w:r>
      </w:del>
    </w:p>
    <w:p w14:paraId="1BD55F3E" w14:textId="77777777" w:rsidR="00E15CA5" w:rsidRPr="001D4F32" w:rsidRDefault="00E15CA5" w:rsidP="00E15CA5">
      <w:pPr>
        <w:numPr>
          <w:ilvl w:val="0"/>
          <w:numId w:val="6"/>
        </w:numPr>
        <w:rPr>
          <w:del w:id="10098" w:author="Claude" w:date="2026-09-02T12:00:00Z"/>
          <w:rFonts w:ascii="Times New Roman" w:hAnsi="Times New Roman" w:cs="Times New Roman"/>
          <w:lang w:val="en-GB"/>
        </w:rPr>
      </w:pPr>
      <w:del w:id="10099" w:author="Claude" w:date="2026-09-02T12:00:00Z">
        <w:r>
          <w:rPr>
            <w:rFonts w:ascii="Times New Roman" w:hAnsi="Times New Roman" w:cs="Times New Roman"/>
            <w:lang w:val="en-GB"/>
          </w:rPr>
          <w:delText>Roadmap of the following book chapters.</w:delText>
        </w:r>
      </w:del>
    </w:p>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del w:id="10100" w:author="Claude" w:date="2026-09-02T12:00:00Z">
        <w:r>
          <w:rPr>
            <w:rFonts w:ascii="Times New Roman" w:hAnsi="Times New Roman" w:cs="Times New Roman"/>
            <w:lang w:val="en-GB"/>
          </w:rPr>
          <w:delText xml:space="preserve">mechanical rpm value</w:delText>
        </w:r>
      </w:del>
      <w:ins w:id="10101" w:author="Claude" w:date="2026-09-02T12:00:00Z">
        <w:r>
          <w:rPr>
            <w:rFonts w:ascii="Times New Roman" w:hAnsi="Times New Roman" w:cs="Times New Roman"/>
            <w:lang w:val="en-GB"/>
          </w:rPr>
          <w:t xml:space="preserve">mechanical r/min value</w:t>
        </w:r>
      </w:ins>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del w:id="10102" w:author="Claude" w:date="2026-09-02T12:00:00Z">
        <w:r>
          <w:rPr>
            <w:rFonts w:ascii="Times New Roman" w:hAnsi="Times New Roman" w:cs="Times New Roman"/>
            <w:lang w:val="en-GB"/>
          </w:rPr>
          <w:delText xml:space="preserve">10, rather to 20 times</w:delText>
        </w:r>
      </w:del>
      <w:ins w:id="10103" w:author="Claude" w:date="2026-09-02T12:00:00Z">
        <w:r>
          <w:rPr>
            <w:rFonts w:ascii="Times New Roman" w:hAnsi="Times New Roman" w:cs="Times New Roman"/>
            <w:lang w:val="en-GB"/>
          </w:rPr>
          <w:t xml:space="preserve">10 to 20 times</w:t>
        </w:r>
      </w:ins>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03C5FB94" w14:textId="36869024" w:rsidR="001E6A7D" w:rsidRPr="001D4F32" w:rsidRDefault="001E6A7D" w:rsidP="001E6A7D">
      <w:pPr>
        <w:ind w:left="709"/>
        <w:rPr>
          <w:del w:id="10120" w:author="Claude" w:date="2026-09-02T12:00:00Z"/>
          <w:rFonts w:ascii="Times New Roman" w:hAnsi="Times New Roman" w:cs="Times New Roman"/>
          <w:lang w:val="en-GB"/>
        </w:rPr>
      </w:pPr>
      <w:del w:id="10121" w:author="Claude" w:date="2026-09-02T12:00:00Z">
        <w:r>
          <w:rPr>
            <w:rFonts w:ascii="Times New Roman" w:hAnsi="Times New Roman" w:cs="Times New Roman"/>
            <w:lang w:val="en-GB"/>
          </w:rPr>
          <w:delText xml:space="preserve">The </w:delText>
        </w:r>
      </w:del>
      <w:del w:id="10122" w:author="Claude" w:date="2026-09-02T12:00:00Z">
        <w:r>
          <w:rPr>
            <w:rFonts w:ascii="Times New Roman" w:hAnsi="Times New Roman" w:cs="Times New Roman"/>
            <w:i/>
            <w:iCs/>
            <w:lang w:val="en-GB"/>
          </w:rPr>
          <w:delText>fP</w:delText>
        </w:r>
      </w:del>
      <w:del w:id="10123" w:author="Claude" w:date="2026-09-02T12:00:00Z">
        <w:r>
          <w:rPr>
            <w:rFonts w:ascii="Times New Roman" w:hAnsi="Times New Roman" w:cs="Times New Roman"/>
            <w:lang w:val="en-GB"/>
          </w:rPr>
          <w:delText xml:space="preserve"> product is discussed in the context of classifying machines beyond simple speed or power alone, emphasizing its role in linking electromagnetic and mechanical limits. However, without external resources provided, no direct literature citation can be offered for the </w:delText>
        </w:r>
      </w:del>
      <w:del w:id="10124" w:author="Claude" w:date="2026-09-02T12:00:00Z">
        <w:r>
          <w:rPr>
            <w:rFonts w:ascii="Times New Roman" w:hAnsi="Times New Roman" w:cs="Times New Roman"/>
            <w:i/>
            <w:iCs/>
            <w:lang w:val="en-GB"/>
          </w:rPr>
          <w:delText>fP</w:delText>
        </w:r>
      </w:del>
      <w:del w:id="10125" w:author="Claude" w:date="2026-09-02T12:00:00Z">
        <w:r>
          <w:rPr>
            <w:rFonts w:ascii="Times New Roman" w:hAnsi="Times New Roman" w:cs="Times New Roman"/>
            <w:lang w:val="en-GB"/>
          </w:rPr>
          <w:delText xml:space="preserve"> product as a formal definition.</w:delText>
        </w:r>
      </w:del>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del w:id="10126" w:author="Claude" w:date="2026-09-02T12:00:00Z">
        <w:r>
          <w:rPr>
            <w:rFonts w:ascii="Times New Roman" w:hAnsi="Times New Roman" w:cs="Times New Roman"/>
            <w:lang w:val="en-GB"/>
          </w:rPr>
          <w:delText xml:space="preserve"> Literature is still evolving, and while the </w:delText>
        </w:r>
        <w:r>
          <w:rPr>
            <w:rFonts w:ascii="Times New Roman" w:hAnsi="Times New Roman" w:cs="Times New Roman"/>
            <w:i/>
            <w:iCs/>
            <w:lang w:val="en-GB"/>
          </w:rPr>
          <w:delText>fP</w:delText>
        </w:r>
        <w:r>
          <w:rPr>
            <w:rFonts w:ascii="Times New Roman" w:hAnsi="Times New Roman" w:cs="Times New Roman"/>
            <w:lang w:val="en-GB"/>
          </w:rPr>
          <w:delText xml:space="preserve"> product is gaining recognition as a meaningful metric, explicit references for its adoption in formal classification are limited in the current context.</w:delText>
        </w:r>
      </w:del>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del w:id="10104" w:author="Claude" w:date="2026-09-02T12:00:00Z">
        <w:r>
          <w:rPr>
            <w:rFonts w:ascii="Times New Roman" w:hAnsi="Times New Roman" w:cs="Times New Roman"/>
            <w:lang w:val="en-GB"/>
          </w:rPr>
          <w:delText xml:space="preserve">In EU financed Voltcar project</w:delText>
        </w:r>
      </w:del>
      <w:ins w:id="10105" w:author="Claude" w:date="2026-09-02T12:00:00Z">
        <w:r>
          <w:rPr>
            <w:rFonts w:ascii="Times New Roman" w:hAnsi="Times New Roman" w:cs="Times New Roman"/>
            <w:lang w:val="en-GB"/>
          </w:rPr>
          <w:t xml:space="preserve">In the EU-financed Voltcar project</w:t>
        </w:r>
      </w:ins>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ins w:id="10127" w:author="Claude" w:date="2026-09-02T12:00:00Z"/>
          <w:rFonts w:ascii="Times New Roman" w:hAnsi="Times New Roman" w:cs="Times New Roman"/>
          <w:lang w:val="en-GB"/>
        </w:rPr>
      </w:pPr>
      <w:ins w:id="10128" w:author="Claude" w:date="2026-09-02T12:00:00Z">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ins>
      <w:ins w:id="10129" w:author="Claude" w:date="2026-09-02T12:00:00Z">
        <w:r>
          <w:rPr>
            <w:rFonts w:ascii="Times New Roman" w:hAnsi="Times New Roman" w:cs="Times New Roman"/>
            <w:i/>
            <w:iCs/>
            <w:lang w:val="en-GB"/>
          </w:rPr>
          <w:t xml:space="preserve">fP</w:t>
        </w:r>
      </w:ins>
      <w:ins w:id="10130" w:author="Claude" w:date="2026-09-02T12:00:00Z">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ins>
    </w:p>
    <w:p>
      <w:pPr>
        <w:rPr>
          <w:ins w:id="10131" w:author="Claude" w:date="2026-09-02T12:00:00Z"/>
          <w:rFonts w:ascii="Times New Roman" w:hAnsi="Times New Roman" w:cs="Times New Roman"/>
          <w:lang w:val="en-GB"/>
        </w:rPr>
      </w:pPr>
      <w:ins w:id="10132" w:author="Claude" w:date="2026-09-02T12:00:00Z">
        <w:r>
          <w:rPr>
            <w:rFonts w:ascii="Times New Roman" w:hAnsi="Times New Roman" w:cs="Times New Roman"/>
            <w:lang w:val="en-GB"/>
          </w:rPr>
          <w:t xml:space="preserve">What the </w:t>
        </w:r>
      </w:ins>
      <w:ins w:id="10133" w:author="Claude" w:date="2026-09-02T12:00:00Z">
        <w:r>
          <w:rPr>
            <w:rFonts w:ascii="Times New Roman" w:hAnsi="Times New Roman" w:cs="Times New Roman"/>
            <w:i/>
            <w:iCs/>
            <w:lang w:val="en-GB"/>
          </w:rPr>
          <w:t xml:space="preserve">fP</w:t>
        </w:r>
      </w:ins>
      <w:ins w:id="10134" w:author="Claude" w:date="2026-09-02T12:00:00Z">
        <w:r>
          <w:rPr>
            <w:rFonts w:ascii="Times New Roman" w:hAnsi="Times New Roman" w:cs="Times New Roman"/>
            <w:lang w:val="en-GB"/>
          </w:rPr>
          <w:t xml:space="preserve"> product does capture, and what neither </w:t>
        </w:r>
      </w:ins>
      <w:ins w:id="10135" w:author="Claude" w:date="2026-09-02T12:00:00Z">
        <w:r>
          <w:rPr>
            <w:rFonts w:ascii="Times New Roman" w:hAnsi="Times New Roman" w:cs="Times New Roman"/>
            <w:i/>
            <w:iCs/>
            <w:lang w:val="en-GB"/>
          </w:rPr>
          <w:t xml:space="preserve">v</w:t>
        </w:r>
      </w:ins>
      <w:ins w:id="10136" w:author="Claude" w:date="2026-09-02T12:00:00Z">
        <w:r>
          <w:rPr>
            <w:rFonts w:ascii="Times New Roman" w:hAnsi="Times New Roman" w:cs="Times New Roman"/>
            <w:vertAlign w:val="subscript"/>
            <w:lang w:val="en-GB"/>
          </w:rPr>
          <w:t xml:space="preserve">tip</w:t>
        </w:r>
      </w:ins>
      <w:ins w:id="10137" w:author="Claude" w:date="2026-09-02T12:00:00Z">
        <w:r>
          <w:rPr>
            <w:rFonts w:ascii="Times New Roman" w:hAnsi="Times New Roman" w:cs="Times New Roman"/>
            <w:lang w:val="en-GB"/>
          </w:rPr>
          <w:t xml:space="preserve"> nor </w:t>
        </w:r>
      </w:ins>
      <w:ins w:id="10138" w:author="Claude" w:date="2026-09-02T12:00:00Z">
        <w:r>
          <w:rPr>
            <w:rFonts w:ascii="Times New Roman" w:hAnsi="Times New Roman" w:cs="Times New Roman"/>
            <w:i/>
            <w:iCs/>
            <w:lang w:val="en-GB"/>
          </w:rPr>
          <w:t xml:space="preserve">n</w:t>
        </w:r>
      </w:ins>
      <w:ins w:id="10139" w:author="Claude" w:date="2026-09-02T12:00:00Z">
        <w:r>
          <w:rPr>
            <w:rFonts w:ascii="Times New Roman" w:hAnsi="Times New Roman" w:cs="Times New Roman"/>
            <w:lang w:val="en-GB"/>
          </w:rPr>
          <w:t xml:space="preserve">√</w:t>
        </w:r>
      </w:ins>
      <w:ins w:id="10140" w:author="Claude" w:date="2026-09-02T12:00:00Z">
        <w:r>
          <w:rPr>
            <w:rFonts w:ascii="Times New Roman" w:hAnsi="Times New Roman" w:cs="Times New Roman"/>
            <w:i/>
            <w:iCs/>
            <w:lang w:val="en-GB"/>
          </w:rPr>
          <w:t xml:space="preserve">P</w:t>
        </w:r>
      </w:ins>
      <w:ins w:id="10141" w:author="Claude" w:date="2026-09-02T12:00:00Z">
        <w:r>
          <w:rPr>
            <w:rFonts w:ascii="Times New Roman" w:hAnsi="Times New Roman" w:cs="Times New Roman"/>
            <w:lang w:val="en-GB"/>
          </w:rPr>
          <w:t xml:space="preserve"> can, is the pole number. The same 120 kW rotor wound as a two-pole machine would have an identical tip speed and an identical </w:t>
        </w:r>
      </w:ins>
      <w:ins w:id="10142" w:author="Claude" w:date="2026-09-02T12:00:00Z">
        <w:r>
          <w:rPr>
            <w:rFonts w:ascii="Times New Roman" w:hAnsi="Times New Roman" w:cs="Times New Roman"/>
            <w:i/>
            <w:iCs/>
            <w:lang w:val="en-GB"/>
          </w:rPr>
          <w:t xml:space="preserve">n</w:t>
        </w:r>
      </w:ins>
      <w:ins w:id="10143" w:author="Claude" w:date="2026-09-02T12:00:00Z">
        <w:r>
          <w:rPr>
            <w:rFonts w:ascii="Times New Roman" w:hAnsi="Times New Roman" w:cs="Times New Roman"/>
            <w:lang w:val="en-GB"/>
          </w:rPr>
          <w:t xml:space="preserve">√</w:t>
        </w:r>
      </w:ins>
      <w:ins w:id="10144" w:author="Claude" w:date="2026-09-02T12:00:00Z">
        <w:r>
          <w:rPr>
            <w:rFonts w:ascii="Times New Roman" w:hAnsi="Times New Roman" w:cs="Times New Roman"/>
            <w:i/>
            <w:iCs/>
            <w:lang w:val="en-GB"/>
          </w:rPr>
          <w:t xml:space="preserve">P</w:t>
        </w:r>
      </w:ins>
      <w:ins w:id="10145" w:author="Claude" w:date="2026-09-02T12:00:00Z">
        <w:r>
          <w:rPr>
            <w:rFonts w:ascii="Times New Roman" w:hAnsi="Times New Roman" w:cs="Times New Roman"/>
            <w:lang w:val="en-GB"/>
          </w:rPr>
          <w:t xml:space="preserve">, while its fundamental frequency, and with it the </w:t>
        </w:r>
      </w:ins>
      <w:ins w:id="10146" w:author="Claude" w:date="2026-09-02T12:00:00Z">
        <w:r>
          <w:rPr>
            <w:rFonts w:ascii="Times New Roman" w:hAnsi="Times New Roman" w:cs="Times New Roman"/>
            <w:i/>
            <w:iCs/>
            <w:lang w:val="en-GB"/>
          </w:rPr>
          <w:t xml:space="preserve">fP</w:t>
        </w:r>
      </w:ins>
      <w:ins w:id="10147" w:author="Claude" w:date="2026-09-02T12:00:00Z">
        <w:r>
          <w:rPr>
            <w:rFonts w:ascii="Times New Roman" w:hAnsi="Times New Roman" w:cs="Times New Roman"/>
            <w:lang w:val="en-GB"/>
          </w:rPr>
          <w:t xml:space="preserve"> product, would fall by a factor of three. Figure 1.1 shows how the two criteria sit relative to one another in the power–speed plane.</w:t>
        </w:r>
      </w:ins>
    </w:p>
    <w:p>
      <w:pPr>
        <w:rPr>
          <w:ins w:id="10148" w:author="Claude" w:date="2026-09-02T12:00:00Z"/>
          <w:rFonts w:ascii="Times New Roman" w:hAnsi="Times New Roman" w:cs="Times New Roman"/>
          <w:lang w:val="en-GB"/>
        </w:rPr>
      </w:pPr>
      <w:ins w:id="10149"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ins>
    </w:p>
    <w:p>
      <w:pPr>
        <w:rPr>
          <w:ins w:id="10150" w:author="Claude" w:date="2026-09-02T12:00:00Z"/>
          <w:rFonts w:ascii="Times New Roman" w:hAnsi="Times New Roman" w:cs="Times New Roman"/>
          <w:lang w:val="en-GB"/>
        </w:rPr>
      </w:pPr>
      <w:ins w:id="10151" w:author="Claude" w:date="2026-09-02T12:00:00Z">
        <w:r>
          <w:rPr>
            <w:rFonts w:ascii="Times New Roman" w:hAnsi="Times New Roman" w:cs="Times New Roman"/>
            <w:lang w:val="en-GB"/>
          </w:rPr>
          <w:t xml:space="preserve">Figure 1.1. The </w:t>
        </w:r>
      </w:ins>
      <w:ins w:id="10152" w:author="Claude" w:date="2026-09-02T12:00:00Z">
        <w:r>
          <w:rPr>
            <w:rFonts w:ascii="Times New Roman" w:hAnsi="Times New Roman" w:cs="Times New Roman"/>
            <w:i/>
            <w:iCs/>
            <w:lang w:val="en-GB"/>
          </w:rPr>
          <w:t xml:space="preserve">n</w:t>
        </w:r>
      </w:ins>
      <w:ins w:id="10153" w:author="Claude" w:date="2026-09-02T12:00:00Z">
        <w:r>
          <w:rPr>
            <w:rFonts w:ascii="Times New Roman" w:hAnsi="Times New Roman" w:cs="Times New Roman"/>
            <w:lang w:val="en-GB"/>
          </w:rPr>
          <w:t xml:space="preserve">√</w:t>
        </w:r>
      </w:ins>
      <w:ins w:id="10154" w:author="Claude" w:date="2026-09-02T12:00:00Z">
        <w:r>
          <w:rPr>
            <w:rFonts w:ascii="Times New Roman" w:hAnsi="Times New Roman" w:cs="Times New Roman"/>
            <w:i/>
            <w:iCs/>
            <w:lang w:val="en-GB"/>
          </w:rPr>
          <w:t xml:space="preserve">P</w:t>
        </w:r>
      </w:ins>
      <w:ins w:id="10155" w:author="Claude" w:date="2026-09-02T12:00:00Z">
        <w:r>
          <w:rPr>
            <w:rFonts w:ascii="Times New Roman" w:hAnsi="Times New Roman" w:cs="Times New Roman"/>
            <w:lang w:val="en-GB"/>
          </w:rPr>
          <w:t xml:space="preserve"> and </w:t>
        </w:r>
      </w:ins>
      <w:ins w:id="10156" w:author="Claude" w:date="2026-09-02T12:00:00Z">
        <w:r>
          <w:rPr>
            <w:rFonts w:ascii="Times New Roman" w:hAnsi="Times New Roman" w:cs="Times New Roman"/>
            <w:i/>
            <w:iCs/>
            <w:lang w:val="en-GB"/>
          </w:rPr>
          <w:t xml:space="preserve">fP</w:t>
        </w:r>
      </w:ins>
      <w:ins w:id="10157" w:author="Claude" w:date="2026-09-02T12:00:00Z">
        <w:r>
          <w:rPr>
            <w:rFonts w:ascii="Times New Roman" w:hAnsi="Times New Roman" w:cs="Times New Roman"/>
            <w:lang w:val="en-GB"/>
          </w:rPr>
          <w:t xml:space="preserve"> criteria in the power–speed plane. The </w:t>
        </w:r>
      </w:ins>
      <w:ins w:id="10158" w:author="Claude" w:date="2026-09-02T12:00:00Z">
        <w:r>
          <w:rPr>
            <w:rFonts w:ascii="Times New Roman" w:hAnsi="Times New Roman" w:cs="Times New Roman"/>
            <w:i/>
            <w:iCs/>
            <w:lang w:val="en-GB"/>
          </w:rPr>
          <w:t xml:space="preserve">fP</w:t>
        </w:r>
      </w:ins>
      <w:ins w:id="10159" w:author="Claude" w:date="2026-09-02T12:00:00Z">
        <w:r>
          <w:rPr>
            <w:rFonts w:ascii="Times New Roman" w:hAnsi="Times New Roman" w:cs="Times New Roman"/>
            <w:lang w:val="en-GB"/>
          </w:rPr>
          <w:t xml:space="preserve"> contour is drawn for </w:t>
        </w:r>
      </w:ins>
      <w:ins w:id="10160" w:author="Claude" w:date="2026-09-02T12:00:00Z">
        <w:r>
          <w:rPr>
            <w:rFonts w:ascii="Times New Roman" w:hAnsi="Times New Roman" w:cs="Times New Roman"/>
            <w:i/>
            <w:iCs/>
            <w:lang w:val="en-GB"/>
          </w:rPr>
          <w:t xml:space="preserve">p</w:t>
        </w:r>
      </w:ins>
      <w:ins w:id="10161" w:author="Claude" w:date="2026-09-02T12:00:00Z">
        <w:r>
          <w:rPr>
            <w:rFonts w:ascii="Times New Roman" w:hAnsi="Times New Roman" w:cs="Times New Roman"/>
            <w:lang w:val="en-GB"/>
          </w:rPr>
          <w:t xml:space="preserve"> = 3; changing the pole-pair number translates it vertically, which is the dependence that </w:t>
        </w:r>
      </w:ins>
      <w:ins w:id="10162" w:author="Claude" w:date="2026-09-02T12:00:00Z">
        <w:r>
          <w:rPr>
            <w:rFonts w:ascii="Times New Roman" w:hAnsi="Times New Roman" w:cs="Times New Roman"/>
            <w:i/>
            <w:iCs/>
            <w:lang w:val="en-GB"/>
          </w:rPr>
          <w:t xml:space="preserve">n</w:t>
        </w:r>
      </w:ins>
      <w:ins w:id="10163" w:author="Claude" w:date="2026-09-02T12:00:00Z">
        <w:r>
          <w:rPr>
            <w:rFonts w:ascii="Times New Roman" w:hAnsi="Times New Roman" w:cs="Times New Roman"/>
            <w:lang w:val="en-GB"/>
          </w:rPr>
          <w:t xml:space="preserve">√</w:t>
        </w:r>
      </w:ins>
      <w:ins w:id="10164" w:author="Claude" w:date="2026-09-02T12:00:00Z">
        <w:r>
          <w:rPr>
            <w:rFonts w:ascii="Times New Roman" w:hAnsi="Times New Roman" w:cs="Times New Roman"/>
            <w:i/>
            <w:iCs/>
            <w:lang w:val="en-GB"/>
          </w:rPr>
          <w:t xml:space="preserve">P</w:t>
        </w:r>
      </w:ins>
      <w:ins w:id="10165" w:author="Claude" w:date="2026-09-02T12:00:00Z">
        <w:r>
          <w:rPr>
            <w:rFonts w:ascii="Times New Roman" w:hAnsi="Times New Roman" w:cs="Times New Roman"/>
            <w:lang w:val="en-GB"/>
          </w:rPr>
          <w:t xml:space="preserve"> cannot express. The marked point is the machine of Table 1.1.</w:t>
        </w:r>
      </w:ins>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r>
        <w:rPr>
          <w:rFonts w:ascii="Times New Roman" w:hAnsi="Times New Roman" w:cs="Times New Roman"/>
          <w:noProof/>
          <w:lang w:val="en-GB"/>
        </w:rPr>
        <w:drawing>
          <wp:inline distT="0" distB="0" distL="0" distR="0" wp14:anchorId="7AD894E6" wp14:editId="6132750D">
            <wp:extent cx="5731510" cy="3126105"/>
            <wp:effectExtent l="0" t="0" r="2540" b="0"/>
            <wp:docPr id="1690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690460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CE20FD" w14:textId="698D0D97" w:rsidR="00A646C7" w:rsidRPr="001D4F32" w:rsidRDefault="00A646C7" w:rsidP="009F1B51">
      <w:pPr>
        <w:rPr>
          <w:rFonts w:ascii="Times New Roman" w:hAnsi="Times New Roman" w:cs="Times New Roman"/>
          <w:lang w:val="en-GB"/>
        </w:rPr>
      </w:pPr>
      <w:del w:id="10166" w:author="Claude" w:date="2026-09-02T12:00:00Z">
        <w:r>
          <w:rPr>
            <w:rFonts w:ascii="Times New Roman" w:hAnsi="Times New Roman" w:cs="Times New Roman"/>
            <w:lang w:val="en-GB"/>
          </w:rPr>
          <w:delText>Figure 2. Caption</w:delText>
        </w:r>
      </w:del>
      <w:ins w:id="10167" w:author="Claude" w:date="2026-09-02T12:00:00Z">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ins>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del w:id="10106" w:author="Claude" w:date="2026-09-02T12:00:00Z">
        <w:r>
          <w:rPr>
            <w:rFonts w:ascii="Times New Roman" w:hAnsi="Times New Roman" w:cs="Times New Roman"/>
            <w:lang w:val="en-GB"/>
          </w:rPr>
          <w:delText xml:space="preserve">2–5… mm</w:delText>
        </w:r>
      </w:del>
      <w:ins w:id="10107" w:author="Claude" w:date="2026-09-02T12:00:00Z">
        <w:r>
          <w:rPr>
            <w:rFonts w:ascii="Times New Roman" w:hAnsi="Times New Roman" w:cs="Times New Roman"/>
            <w:lang w:val="en-GB"/>
          </w:rPr>
          <w:t xml:space="preserve">2–5 mm</w:t>
        </w:r>
      </w:ins>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del w:id="10108" w:author="Claude" w:date="2026-09-02T12:00:00Z">
        <w:r>
          <w:rPr>
            <w:rFonts w:ascii="Times New Roman" w:hAnsi="Times New Roman" w:cs="Times New Roman"/>
            <w:lang w:val="en-GB"/>
          </w:rPr>
          <w:delText xml:space="preserve">stress in in inner radius</w:delText>
        </w:r>
      </w:del>
      <w:ins w:id="10109" w:author="Claude" w:date="2026-09-02T12:00:00Z">
        <w:r>
          <w:rPr>
            <w:rFonts w:ascii="Times New Roman" w:hAnsi="Times New Roman" w:cs="Times New Roman"/>
            <w:lang w:val="en-GB"/>
          </w:rPr>
          <w:t xml:space="preserve">stress at the inner radius</w:t>
        </w:r>
      </w:ins>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del w:id="10110" w:author="Claude" w:date="2026-09-02T12:00:00Z">
        <w:r>
          <w:rPr>
            <w:rFonts w:ascii="Times New Roman" w:hAnsi="Times New Roman" w:cs="Times New Roman"/>
            <w:lang w:val="en-GB"/>
          </w:rPr>
          <w:delText xml:space="preserve">a high airgap</w:delText>
        </w:r>
      </w:del>
      <w:ins w:id="10111" w:author="Claude" w:date="2026-09-02T12:00:00Z">
        <w:r>
          <w:rPr>
            <w:rFonts w:ascii="Times New Roman" w:hAnsi="Times New Roman" w:cs="Times New Roman"/>
            <w:lang w:val="en-GB"/>
          </w:rPr>
          <w:t xml:space="preserve">a large air gap</w:t>
        </w:r>
      </w:ins>
      <w:r>
        <w:rPr>
          <w:rFonts w:ascii="Times New Roman" w:hAnsi="Times New Roman" w:cs="Times New Roman"/>
          <w:lang w:val="en-GB"/>
        </w:rPr>
        <w:t xml:space="preserve">, low-harmonic winding and typically necessitate an LC filter in the supply line.</w:t>
      </w:r>
    </w:p>
    <w:p>
      <w:pPr>
        <w:rPr>
          <w:ins w:id="10174" w:author="Claude" w:date="2026-09-02T12:00:00Z"/>
          <w:rFonts w:ascii="Times New Roman" w:hAnsi="Times New Roman" w:cs="Times New Roman"/>
          <w:lang w:val="en-GB"/>
        </w:rPr>
      </w:pPr>
      <w:ins w:id="10175" w:author="Claude" w:date="2026-09-02T12:00:00Z">
        <w:r>
          <w:rPr>
            <w:rFonts w:ascii="Times New Roman" w:hAnsi="Times New Roman" w:cs="Times New Roman"/>
            <w:lang w:val="en-GB"/>
          </w:rPr>
          <w:t xml:space="preserve">The factor of two is exact for a thin disc. For a solid rotating disc of density </w:t>
        </w:r>
      </w:ins>
      <w:ins w:id="10176" w:author="Claude" w:date="2026-09-02T12:00:00Z">
        <w:r>
          <w:rPr>
            <w:rFonts w:ascii="Times New Roman" w:hAnsi="Times New Roman" w:cs="Times New Roman"/>
            <w:i/>
            <w:iCs/>
            <w:lang w:val="en-GB"/>
          </w:rPr>
          <w:t xml:space="preserve">ρ</w:t>
        </w:r>
      </w:ins>
      <w:ins w:id="10177" w:author="Claude" w:date="2026-09-02T12:00:00Z">
        <w:r>
          <w:rPr>
            <w:rFonts w:ascii="Times New Roman" w:hAnsi="Times New Roman" w:cs="Times New Roman"/>
            <w:lang w:val="en-GB"/>
          </w:rPr>
          <w:t xml:space="preserve"> and Poisson ratio </w:t>
        </w:r>
      </w:ins>
      <w:ins w:id="10178" w:author="Claude" w:date="2026-09-02T12:00:00Z">
        <w:r>
          <w:rPr>
            <w:rFonts w:ascii="Times New Roman" w:hAnsi="Times New Roman" w:cs="Times New Roman"/>
            <w:i/>
            <w:iCs/>
            <w:lang w:val="en-GB"/>
          </w:rPr>
          <w:t xml:space="preserve">ν</w:t>
        </w:r>
      </w:ins>
      <w:ins w:id="10179" w:author="Claude" w:date="2026-09-02T12:00:00Z">
        <w:r>
          <w:rPr>
            <w:rFonts w:ascii="Times New Roman" w:hAnsi="Times New Roman" w:cs="Times New Roman"/>
            <w:lang w:val="en-GB"/>
          </w:rPr>
          <w:t xml:space="preserve"> the maximum tangential stress occurs at the centre and is</w:t>
        </w:r>
      </w:ins>
    </w:p>
    <w:p>
      <w:pPr>
        <w:ind w:firstLine="1304"/>
        <w:rPr>
          <w:ins w:id="10180" w:author="Claude" w:date="2026-09-02T12:00:00Z"/>
          <w:rFonts w:ascii="Times New Roman" w:hAnsi="Times New Roman" w:cs="Times New Roman"/>
          <w:lang w:val="en-GB"/>
        </w:rPr>
      </w:pPr>
      <w:ins w:id="10181" w:author="Claude" w:date="2026-09-02T12:00:00Z">
        <w:r>
          <w:rPr>
            <w:rFonts w:ascii="Times New Roman" w:hAnsi="Times New Roman" w:cs="Times New Roman"/>
            <w:i/>
            <w:iCs/>
            <w:lang w:val="en-GB"/>
          </w:rPr>
          <w:t xml:space="preserve">σ</w:t>
        </w:r>
      </w:ins>
      <w:ins w:id="10182" w:author="Claude" w:date="2026-09-02T12:00:00Z">
        <w:r>
          <w:rPr>
            <w:rFonts w:ascii="Times New Roman" w:hAnsi="Times New Roman" w:cs="Times New Roman"/>
            <w:vertAlign w:val="subscript"/>
            <w:lang w:val="en-GB"/>
          </w:rPr>
          <w:t xml:space="preserve">max</w:t>
        </w:r>
      </w:ins>
      <w:ins w:id="10183" w:author="Claude" w:date="2026-09-02T12:00:00Z">
        <w:r>
          <w:rPr>
            <w:rFonts w:ascii="Times New Roman" w:hAnsi="Times New Roman" w:cs="Times New Roman"/>
            <w:lang w:val="en-GB"/>
          </w:rPr>
          <w:t xml:space="preserve"> = [(3 + </w:t>
        </w:r>
      </w:ins>
      <w:ins w:id="10184" w:author="Claude" w:date="2026-09-02T12:00:00Z">
        <w:r>
          <w:rPr>
            <w:rFonts w:ascii="Times New Roman" w:hAnsi="Times New Roman" w:cs="Times New Roman"/>
            <w:i/>
            <w:iCs/>
            <w:lang w:val="en-GB"/>
          </w:rPr>
          <w:t xml:space="preserve">ν</w:t>
        </w:r>
      </w:ins>
      <w:ins w:id="10185" w:author="Claude" w:date="2026-09-02T12:00:00Z">
        <w:r>
          <w:rPr>
            <w:rFonts w:ascii="Times New Roman" w:hAnsi="Times New Roman" w:cs="Times New Roman"/>
            <w:lang w:val="en-GB"/>
          </w:rPr>
          <w:t xml:space="preserve">)/8] </w:t>
        </w:r>
      </w:ins>
      <w:ins w:id="10186" w:author="Claude" w:date="2026-09-02T12:00:00Z">
        <w:r>
          <w:rPr>
            <w:rFonts w:ascii="Times New Roman" w:hAnsi="Times New Roman" w:cs="Times New Roman"/>
            <w:i/>
            <w:iCs/>
            <w:lang w:val="en-GB"/>
          </w:rPr>
          <w:t xml:space="preserve">ρ</w:t>
        </w:r>
      </w:ins>
      <w:ins w:id="10187" w:author="Claude" w:date="2026-09-02T12:00:00Z">
        <w:r>
          <w:rPr>
            <w:rFonts w:ascii="Times New Roman" w:hAnsi="Times New Roman" w:cs="Times New Roman"/>
            <w:lang w:val="en-GB"/>
          </w:rPr>
          <w:t xml:space="preserve"> </w:t>
        </w:r>
      </w:ins>
      <w:ins w:id="10188" w:author="Claude" w:date="2026-09-02T12:00:00Z">
        <w:r>
          <w:rPr>
            <w:rFonts w:ascii="Times New Roman" w:hAnsi="Times New Roman" w:cs="Times New Roman"/>
            <w:i/>
            <w:iCs/>
            <w:lang w:val="en-GB"/>
          </w:rPr>
          <w:t xml:space="preserve">v</w:t>
        </w:r>
      </w:ins>
      <w:ins w:id="10189" w:author="Claude" w:date="2026-09-02T12:00:00Z">
        <w:r>
          <w:rPr>
            <w:rFonts w:ascii="Times New Roman" w:hAnsi="Times New Roman" w:cs="Times New Roman"/>
            <w:vertAlign w:val="subscript"/>
            <w:lang w:val="en-GB"/>
          </w:rPr>
          <w:t xml:space="preserve">tip</w:t>
        </w:r>
      </w:ins>
      <w:ins w:id="10190" w:author="Claude" w:date="2026-09-02T12:00:00Z">
        <w:r>
          <w:rPr>
            <w:rFonts w:ascii="Times New Roman" w:hAnsi="Times New Roman" w:cs="Times New Roman"/>
            <w:vertAlign w:val="superscript"/>
            <w:lang w:val="en-GB"/>
          </w:rPr>
          <w:t xml:space="preserve">2</w:t>
        </w:r>
      </w:ins>
    </w:p>
    <w:p>
      <w:pPr>
        <w:rPr>
          <w:ins w:id="10191" w:author="Claude" w:date="2026-09-02T12:00:00Z"/>
          <w:rFonts w:ascii="Times New Roman" w:hAnsi="Times New Roman" w:cs="Times New Roman"/>
          <w:lang w:val="en-GB"/>
        </w:rPr>
      </w:pPr>
      <w:ins w:id="10192" w:author="Claude" w:date="2026-09-02T12:00:00Z">
        <w:r>
          <w:rPr>
            <w:rFonts w:ascii="Times New Roman" w:hAnsi="Times New Roman" w:cs="Times New Roman"/>
            <w:lang w:val="en-GB"/>
          </w:rPr>
          <w:t xml:space="preserve">while introducing a small central bore moves the maximum to the bore and doubles it:</w:t>
        </w:r>
      </w:ins>
    </w:p>
    <w:p>
      <w:pPr>
        <w:ind w:firstLine="1304"/>
        <w:rPr>
          <w:ins w:id="10193" w:author="Claude" w:date="2026-09-02T12:00:00Z"/>
          <w:rFonts w:ascii="Times New Roman" w:hAnsi="Times New Roman" w:cs="Times New Roman"/>
          <w:lang w:val="en-GB"/>
        </w:rPr>
      </w:pPr>
      <w:ins w:id="10194" w:author="Claude" w:date="2026-09-02T12:00:00Z">
        <w:r>
          <w:rPr>
            <w:rFonts w:ascii="Times New Roman" w:hAnsi="Times New Roman" w:cs="Times New Roman"/>
            <w:i/>
            <w:iCs/>
            <w:lang w:val="en-GB"/>
          </w:rPr>
          <w:t xml:space="preserve">σ</w:t>
        </w:r>
      </w:ins>
      <w:ins w:id="10195" w:author="Claude" w:date="2026-09-02T12:00:00Z">
        <w:r>
          <w:rPr>
            <w:rFonts w:ascii="Times New Roman" w:hAnsi="Times New Roman" w:cs="Times New Roman"/>
            <w:vertAlign w:val="subscript"/>
            <w:lang w:val="en-GB"/>
          </w:rPr>
          <w:t xml:space="preserve">max</w:t>
        </w:r>
      </w:ins>
      <w:ins w:id="10196" w:author="Claude" w:date="2026-09-02T12:00:00Z">
        <w:r>
          <w:rPr>
            <w:rFonts w:ascii="Times New Roman" w:hAnsi="Times New Roman" w:cs="Times New Roman"/>
            <w:lang w:val="en-GB"/>
          </w:rPr>
          <w:t xml:space="preserve"> = [(3 + </w:t>
        </w:r>
      </w:ins>
      <w:ins w:id="10197" w:author="Claude" w:date="2026-09-02T12:00:00Z">
        <w:r>
          <w:rPr>
            <w:rFonts w:ascii="Times New Roman" w:hAnsi="Times New Roman" w:cs="Times New Roman"/>
            <w:i/>
            <w:iCs/>
            <w:lang w:val="en-GB"/>
          </w:rPr>
          <w:t xml:space="preserve">ν</w:t>
        </w:r>
      </w:ins>
      <w:ins w:id="10198" w:author="Claude" w:date="2026-09-02T12:00:00Z">
        <w:r>
          <w:rPr>
            <w:rFonts w:ascii="Times New Roman" w:hAnsi="Times New Roman" w:cs="Times New Roman"/>
            <w:lang w:val="en-GB"/>
          </w:rPr>
          <w:t xml:space="preserve">)/4] </w:t>
        </w:r>
      </w:ins>
      <w:ins w:id="10199" w:author="Claude" w:date="2026-09-02T12:00:00Z">
        <w:r>
          <w:rPr>
            <w:rFonts w:ascii="Times New Roman" w:hAnsi="Times New Roman" w:cs="Times New Roman"/>
            <w:i/>
            <w:iCs/>
            <w:lang w:val="en-GB"/>
          </w:rPr>
          <w:t xml:space="preserve">ρ</w:t>
        </w:r>
      </w:ins>
      <w:ins w:id="10200" w:author="Claude" w:date="2026-09-02T12:00:00Z">
        <w:r>
          <w:rPr>
            <w:rFonts w:ascii="Times New Roman" w:hAnsi="Times New Roman" w:cs="Times New Roman"/>
            <w:lang w:val="en-GB"/>
          </w:rPr>
          <w:t xml:space="preserve"> </w:t>
        </w:r>
      </w:ins>
      <w:ins w:id="10201" w:author="Claude" w:date="2026-09-02T12:00:00Z">
        <w:r>
          <w:rPr>
            <w:rFonts w:ascii="Times New Roman" w:hAnsi="Times New Roman" w:cs="Times New Roman"/>
            <w:i/>
            <w:iCs/>
            <w:lang w:val="en-GB"/>
          </w:rPr>
          <w:t xml:space="preserve">v</w:t>
        </w:r>
      </w:ins>
      <w:ins w:id="10202" w:author="Claude" w:date="2026-09-02T12:00:00Z">
        <w:r>
          <w:rPr>
            <w:rFonts w:ascii="Times New Roman" w:hAnsi="Times New Roman" w:cs="Times New Roman"/>
            <w:vertAlign w:val="subscript"/>
            <w:lang w:val="en-GB"/>
          </w:rPr>
          <w:t xml:space="preserve">tip</w:t>
        </w:r>
      </w:ins>
      <w:ins w:id="10203" w:author="Claude" w:date="2026-09-02T12:00:00Z">
        <w:r>
          <w:rPr>
            <w:rFonts w:ascii="Times New Roman" w:hAnsi="Times New Roman" w:cs="Times New Roman"/>
            <w:vertAlign w:val="superscript"/>
            <w:lang w:val="en-GB"/>
          </w:rPr>
          <w:t xml:space="preserve">2</w:t>
        </w:r>
      </w:ins>
    </w:p>
    <w:p>
      <w:pPr>
        <w:rPr>
          <w:ins w:id="10204" w:author="Claude" w:date="2026-09-02T12:00:00Z"/>
          <w:rFonts w:ascii="Times New Roman" w:hAnsi="Times New Roman" w:cs="Times New Roman"/>
          <w:lang w:val="en-GB"/>
        </w:rPr>
      </w:pPr>
      <w:ins w:id="10205" w:author="Claude" w:date="2026-09-02T12:00:00Z">
        <w:r>
          <w:rPr>
            <w:rFonts w:ascii="Times New Roman" w:hAnsi="Times New Roman" w:cs="Times New Roman"/>
            <w:lang w:val="en-GB"/>
          </w:rPr>
          <w:t xml:space="preserve">Figure 1.3 evaluates both for electrical steel, taking </w:t>
        </w:r>
      </w:ins>
      <w:ins w:id="10206" w:author="Claude" w:date="2026-09-02T12:00:00Z">
        <w:r>
          <w:rPr>
            <w:rFonts w:ascii="Times New Roman" w:hAnsi="Times New Roman" w:cs="Times New Roman"/>
            <w:i/>
            <w:iCs/>
            <w:lang w:val="en-GB"/>
          </w:rPr>
          <w:t xml:space="preserve">ρ</w:t>
        </w:r>
      </w:ins>
      <w:ins w:id="10207" w:author="Claude" w:date="2026-09-02T12:00:00Z">
        <w:r>
          <w:rPr>
            <w:rFonts w:ascii="Times New Roman" w:hAnsi="Times New Roman" w:cs="Times New Roman"/>
            <w:lang w:val="en-GB"/>
          </w:rPr>
          <w:t xml:space="preserve"> = 7650 kg/m</w:t>
        </w:r>
      </w:ins>
      <w:ins w:id="10208" w:author="Claude" w:date="2026-09-02T12:00:00Z">
        <w:r>
          <w:rPr>
            <w:rFonts w:ascii="Times New Roman" w:hAnsi="Times New Roman" w:cs="Times New Roman"/>
            <w:vertAlign w:val="superscript"/>
            <w:lang w:val="en-GB"/>
          </w:rPr>
          <w:t xml:space="preserve">3</w:t>
        </w:r>
      </w:ins>
      <w:ins w:id="10209" w:author="Claude" w:date="2026-09-02T12:00:00Z">
        <w:r>
          <w:rPr>
            <w:rFonts w:ascii="Times New Roman" w:hAnsi="Times New Roman" w:cs="Times New Roman"/>
            <w:lang w:val="en-GB"/>
          </w:rPr>
          <w:t xml:space="preserve"> and </w:t>
        </w:r>
      </w:ins>
      <w:ins w:id="10210" w:author="Claude" w:date="2026-09-02T12:00:00Z">
        <w:r>
          <w:rPr>
            <w:rFonts w:ascii="Times New Roman" w:hAnsi="Times New Roman" w:cs="Times New Roman"/>
            <w:i/>
            <w:iCs/>
            <w:lang w:val="en-GB"/>
          </w:rPr>
          <w:t xml:space="preserve">ν</w:t>
        </w:r>
      </w:ins>
      <w:ins w:id="10211" w:author="Claude" w:date="2026-09-02T12:00:00Z">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ins>
    </w:p>
    <w:p>
      <w:pPr>
        <w:rPr>
          <w:ins w:id="10212" w:author="Claude" w:date="2026-09-02T12:00:00Z"/>
          <w:rFonts w:ascii="Times New Roman" w:hAnsi="Times New Roman" w:cs="Times New Roman"/>
          <w:lang w:val="en-GB"/>
        </w:rPr>
      </w:pPr>
      <w:ins w:id="10213"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ins>
    </w:p>
    <w:p>
      <w:pPr>
        <w:rPr>
          <w:ins w:id="10214" w:author="Claude" w:date="2026-09-02T12:00:00Z"/>
          <w:rFonts w:ascii="Times New Roman" w:hAnsi="Times New Roman" w:cs="Times New Roman"/>
          <w:lang w:val="en-GB"/>
        </w:rPr>
      </w:pPr>
      <w:ins w:id="10215" w:author="Claude" w:date="2026-09-02T12:00:00Z">
        <w:r>
          <w:rPr>
            <w:rFonts w:ascii="Times New Roman" w:hAnsi="Times New Roman" w:cs="Times New Roman"/>
            <w:lang w:val="en-GB"/>
          </w:rPr>
          <w:t xml:space="preserve">Figure 1.3. Maximum tangential stress against peripheral speed for a solid disc, a disc with a central bore and a thin ring, for electrical steel (</w:t>
        </w:r>
      </w:ins>
      <w:ins w:id="10216" w:author="Claude" w:date="2026-09-02T12:00:00Z">
        <w:r>
          <w:rPr>
            <w:rFonts w:ascii="Times New Roman" w:hAnsi="Times New Roman" w:cs="Times New Roman"/>
            <w:i/>
            <w:iCs/>
            <w:lang w:val="en-GB"/>
          </w:rPr>
          <w:t xml:space="preserve">ρ</w:t>
        </w:r>
      </w:ins>
      <w:ins w:id="10217" w:author="Claude" w:date="2026-09-02T12:00:00Z">
        <w:r>
          <w:rPr>
            <w:rFonts w:ascii="Times New Roman" w:hAnsi="Times New Roman" w:cs="Times New Roman"/>
            <w:lang w:val="en-GB"/>
          </w:rPr>
          <w:t xml:space="preserve"> = 7650 kg/m</w:t>
        </w:r>
      </w:ins>
      <w:ins w:id="10218" w:author="Claude" w:date="2026-09-02T12:00:00Z">
        <w:r>
          <w:rPr>
            <w:rFonts w:ascii="Times New Roman" w:hAnsi="Times New Roman" w:cs="Times New Roman"/>
            <w:vertAlign w:val="superscript"/>
            <w:lang w:val="en-GB"/>
          </w:rPr>
          <w:t xml:space="preserve">3</w:t>
        </w:r>
      </w:ins>
      <w:ins w:id="10219" w:author="Claude" w:date="2026-09-02T12:00:00Z">
        <w:r>
          <w:rPr>
            <w:rFonts w:ascii="Times New Roman" w:hAnsi="Times New Roman" w:cs="Times New Roman"/>
            <w:lang w:val="en-GB"/>
          </w:rPr>
          <w:t xml:space="preserve">, </w:t>
        </w:r>
      </w:ins>
      <w:ins w:id="10220" w:author="Claude" w:date="2026-09-02T12:00:00Z">
        <w:r>
          <w:rPr>
            <w:rFonts w:ascii="Times New Roman" w:hAnsi="Times New Roman" w:cs="Times New Roman"/>
            <w:i/>
            <w:iCs/>
            <w:lang w:val="en-GB"/>
          </w:rPr>
          <w:t xml:space="preserve">ν</w:t>
        </w:r>
      </w:ins>
      <w:ins w:id="10221" w:author="Claude" w:date="2026-09-02T12:00:00Z">
        <w:r>
          <w:rPr>
            <w:rFonts w:ascii="Times New Roman" w:hAnsi="Times New Roman" w:cs="Times New Roman"/>
            <w:lang w:val="en-GB"/>
          </w:rPr>
          <w:t xml:space="preserve"> = 0.3). The central bore doubles the stress, which is the penalty paid by any shaft-mounted lamination stack.</w:t>
        </w:r>
      </w:ins>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del w:id="10168" w:author="Claude" w:date="2026-09-02T12:00:00Z">
        <w:r>
          <w:rPr>
            <w:rFonts w:ascii="Times New Roman" w:hAnsi="Times New Roman" w:cs="Times New Roman"/>
            <w:lang w:val="en-GB"/>
          </w:rPr>
          <w:delText xml:space="preserve">Fig. 3 Caption</w:delText>
        </w:r>
      </w:del>
      <w:ins w:id="10169" w:author="Claude" w:date="2026-09-02T12:00:00Z">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ins>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del w:id="10170" w:author="Claude" w:date="2026-09-02T12:00:00Z">
        <w:r>
          <w:rPr>
            <w:rFonts w:ascii="Times New Roman" w:hAnsi="Times New Roman" w:cs="Times New Roman"/>
            <w:lang w:val="en-GB"/>
          </w:rPr>
          <w:delText xml:space="preserve">Fig 4 Caption</w:delText>
        </w:r>
      </w:del>
      <w:ins w:id="10171" w:author="Claude" w:date="2026-09-02T12:00:00Z">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ins>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del w:id="10116" w:author="Claude" w:date="2026-09-02T12:00:00Z">
        <w:r>
          <w:rPr>
            <w:rFonts w:ascii="Times New Roman" w:hAnsi="Times New Roman" w:cs="Times New Roman"/>
            <w:lang w:val="en-GB"/>
          </w:rPr>
          <w:delText xml:space="preserve">If only possible</w:delText>
        </w:r>
      </w:del>
      <w:ins w:id="10117" w:author="Claude" w:date="2026-09-02T12:00:00Z">
        <w:r>
          <w:rPr>
            <w:rFonts w:ascii="Times New Roman" w:hAnsi="Times New Roman" w:cs="Times New Roman"/>
            <w:lang w:val="en-GB"/>
          </w:rPr>
          <w:t xml:space="preserve">Wherever possible,</w:t>
        </w:r>
      </w:ins>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del w:id="10118" w:author="Claude" w:date="2026-09-02T12:00:00Z">
        <w:r>
          <w:rPr>
            <w:rFonts w:ascii="Times New Roman" w:hAnsi="Times New Roman" w:cs="Times New Roman"/>
            <w:lang w:val="en-GB"/>
          </w:rPr>
          <w:delText xml:space="preserve">should be followed to get</w:delText>
        </w:r>
      </w:del>
      <w:ins w:id="10119" w:author="Claude" w:date="2026-09-02T12:00:00Z">
        <w:r>
          <w:rPr>
            <w:rFonts w:ascii="Times New Roman" w:hAnsi="Times New Roman" w:cs="Times New Roman"/>
            <w:lang w:val="en-GB"/>
          </w:rPr>
          <w:t xml:space="preserve">should be maintained to get</w:t>
        </w:r>
      </w:ins>
      <w:r>
        <w:rPr>
          <w:rFonts w:ascii="Times New Roman" w:hAnsi="Times New Roman" w:cs="Times New Roman"/>
          <w:lang w:val="en-GB"/>
        </w:rPr>
        <w:t xml:space="preserve"> good enough current waveform and to avoid excessive subharmonics in the current. This demand, however, </w:t>
      </w:r>
      <w:del w:id="10114" w:author="Claude" w:date="2026-09-02T12:00:00Z">
        <w:r>
          <w:rPr>
            <w:rFonts w:ascii="Times New Roman" w:hAnsi="Times New Roman" w:cs="Times New Roman"/>
            <w:lang w:val="en-GB"/>
          </w:rPr>
          <w:delText xml:space="preserve">rises the switching frequency</w:delText>
        </w:r>
      </w:del>
      <w:ins w:id="10115" w:author="Claude" w:date="2026-09-02T12:00:00Z">
        <w:r>
          <w:rPr>
            <w:rFonts w:ascii="Times New Roman" w:hAnsi="Times New Roman" w:cs="Times New Roman"/>
            <w:lang w:val="en-GB"/>
          </w:rPr>
          <w:t xml:space="preserve">raises the switching frequency</w:t>
        </w:r>
      </w:ins>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ins w:id="10222" w:author="Claude" w:date="2026-09-02T12:00:00Z"/>
          <w:rFonts w:ascii="Times New Roman" w:hAnsi="Times New Roman" w:cs="Times New Roman"/>
          <w:lang w:val="en-GB"/>
        </w:rPr>
      </w:pPr>
      <w:ins w:id="10223" w:author="Claude" w:date="2026-09-02T12:00:00Z">
        <w:r>
          <w:rPr>
            <w:rFonts w:ascii="Times New Roman" w:hAnsi="Times New Roman" w:cs="Times New Roman"/>
            <w:lang w:val="en-GB"/>
          </w:rPr>
          <w:t xml:space="preserve">It is worth putting a number on this conflict for the machine of Table 1.1. At a fundamental frequency of 1500 Hz, maintaining </w:t>
        </w:r>
      </w:ins>
      <w:ins w:id="10224" w:author="Claude" w:date="2026-09-02T12:00:00Z">
        <w:r>
          <w:rPr>
            <w:rFonts w:ascii="Times New Roman" w:hAnsi="Times New Roman" w:cs="Times New Roman"/>
            <w:i/>
            <w:iCs/>
            <w:lang w:val="en-GB"/>
          </w:rPr>
          <w:t xml:space="preserve">m</w:t>
        </w:r>
      </w:ins>
      <w:ins w:id="10225" w:author="Claude" w:date="2026-09-02T12:00:00Z">
        <w:r>
          <w:rPr>
            <w:rFonts w:ascii="Times New Roman" w:hAnsi="Times New Roman" w:cs="Times New Roman"/>
            <w:vertAlign w:val="subscript"/>
            <w:lang w:val="en-GB"/>
          </w:rPr>
          <w:t xml:space="preserve">f</w:t>
        </w:r>
      </w:ins>
      <w:ins w:id="10226" w:author="Claude" w:date="2026-09-02T12:00:00Z">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ins>
    </w:p>
    <w:p>
      <w:pPr>
        <w:rPr>
          <w:ins w:id="10227" w:author="Claude" w:date="2026-09-02T12:00:00Z"/>
          <w:rFonts w:ascii="Times New Roman" w:hAnsi="Times New Roman" w:cs="Times New Roman"/>
          <w:lang w:val="en-GB"/>
        </w:rPr>
      </w:pPr>
      <w:ins w:id="1022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ins>
    </w:p>
    <w:p>
      <w:pPr>
        <w:rPr>
          <w:ins w:id="10229" w:author="Claude" w:date="2026-09-02T12:00:00Z"/>
          <w:rFonts w:ascii="Times New Roman" w:hAnsi="Times New Roman" w:cs="Times New Roman"/>
          <w:lang w:val="en-GB"/>
        </w:rPr>
      </w:pPr>
      <w:ins w:id="10230" w:author="Claude" w:date="2026-09-02T12:00:00Z">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ins>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del w:id="10112" w:author="Claude" w:date="2026-09-02T12:00:00Z">
        <w:r>
          <w:rPr>
            <w:rFonts w:ascii="Times New Roman" w:hAnsi="Times New Roman" w:cs="Times New Roman"/>
            <w:lang w:val="en-GB"/>
          </w:rPr>
          <w:delText xml:space="preserve">the airgap magnetic-flux density</w:delText>
        </w:r>
      </w:del>
      <w:ins w:id="10113" w:author="Claude" w:date="2026-09-02T12:00:00Z">
        <w:r>
          <w:rPr>
            <w:rFonts w:ascii="Times New Roman" w:hAnsi="Times New Roman" w:cs="Times New Roman"/>
            <w:lang w:val="en-GB"/>
          </w:rPr>
          <w:t xml:space="preserve">the air-gap magnetic-flux density</w:t>
        </w:r>
      </w:ins>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ins w:id="10231" w:author="Claude" w:date="2026-09-02T12:00:00Z"/>
          <w:rFonts w:ascii="Times New Roman" w:hAnsi="Times New Roman" w:cs="Times New Roman"/>
          <w:lang w:val="en-GB"/>
        </w:rPr>
      </w:pPr>
      <w:ins w:id="10232" w:author="Claude" w:date="2026-09-02T12:00:00Z">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ins>
      <w:ins w:id="10233" w:author="Claude" w:date="2026-09-02T12:00:00Z">
        <w:r>
          <w:rPr>
            <w:rFonts w:ascii="Times New Roman" w:hAnsi="Times New Roman" w:cs="Times New Roman"/>
            <w:i/>
            <w:iCs/>
            <w:lang w:val="en-GB"/>
          </w:rPr>
          <w:t xml:space="preserve">D</w:t>
        </w:r>
      </w:ins>
      <w:ins w:id="10234" w:author="Claude" w:date="2026-09-02T12:00:00Z">
        <w:r>
          <w:rPr>
            <w:rFonts w:ascii="Times New Roman" w:hAnsi="Times New Roman" w:cs="Times New Roman"/>
            <w:vertAlign w:val="subscript"/>
            <w:lang w:val="en-GB"/>
          </w:rPr>
          <w:t xml:space="preserve">r</w:t>
        </w:r>
      </w:ins>
      <w:ins w:id="10235" w:author="Claude" w:date="2026-09-02T12:00:00Z">
        <w:r>
          <w:rPr>
            <w:rFonts w:ascii="Times New Roman" w:hAnsi="Times New Roman" w:cs="Times New Roman"/>
            <w:i/>
            <w:iCs/>
            <w:lang w:val="en-GB"/>
          </w:rPr>
          <w:t xml:space="preserve">l</w:t>
        </w:r>
      </w:ins>
      <w:ins w:id="10236" w:author="Claude" w:date="2026-09-02T12:00:00Z">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ins>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ins w:id="10237" w:author="Claude" w:date="2026-09-02T12:00:00Z"/>
          <w:rFonts w:ascii="Times New Roman" w:hAnsi="Times New Roman" w:cs="Times New Roman"/>
          <w:lang w:val="en-GB"/>
        </w:rPr>
      </w:pPr>
      <w:ins w:id="10238" w:author="Claude" w:date="2026-09-02T12:00:00Z">
        <w:r>
          <w:rPr>
            <w:rFonts w:ascii="Times New Roman" w:hAnsi="Times New Roman" w:cs="Times New Roman"/>
            <w:lang w:val="en-GB"/>
          </w:rPr>
          <w:t xml:space="preserve">1.5.5 Reading the scaling table: which path is being followed</w:t>
        </w:r>
      </w:ins>
    </w:p>
    <w:p>
      <w:pPr>
        <w:rPr>
          <w:ins w:id="10239" w:author="Claude" w:date="2026-09-02T12:00:00Z"/>
          <w:rFonts w:ascii="Times New Roman" w:hAnsi="Times New Roman" w:cs="Times New Roman"/>
          <w:lang w:val="en-GB"/>
        </w:rPr>
      </w:pPr>
      <w:ins w:id="10240" w:author="Claude" w:date="2026-09-02T12:00:00Z">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ins>
    </w:p>
    <w:p>
      <w:pPr>
        <w:rPr>
          <w:ins w:id="10241" w:author="Claude" w:date="2026-09-02T12:00:00Z"/>
          <w:rFonts w:ascii="Times New Roman" w:hAnsi="Times New Roman" w:cs="Times New Roman"/>
          <w:lang w:val="en-GB"/>
        </w:rPr>
      </w:pPr>
      <w:ins w:id="10242" w:author="Claude" w:date="2026-09-02T12:00:00Z">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ins>
      <w:ins w:id="10243" w:author="Claude" w:date="2026-09-02T12:00:00Z">
        <w:r>
          <w:rPr>
            <w:rFonts w:ascii="Times New Roman" w:hAnsi="Times New Roman" w:cs="Times New Roman"/>
            <w:vertAlign w:val="superscript"/>
            <w:lang w:val="en-GB"/>
          </w:rPr>
          <w:t xml:space="preserve">−1</w:t>
        </w:r>
      </w:ins>
      <w:ins w:id="10244" w:author="Claude" w:date="2026-09-02T12:00:00Z">
        <w:r>
          <w:rPr>
            <w:rFonts w:ascii="Times New Roman" w:hAnsi="Times New Roman" w:cs="Times New Roman"/>
            <w:lang w:val="en-GB"/>
          </w:rPr>
          <w:t xml:space="preserve"> and the active length as Ω. Table 1.4 gives the result, and Figure 1.7 compares it with the fixed-geometry case of Table 1.3.</w:t>
        </w:r>
      </w:ins>
    </w:p>
    <w:p>
      <w:pPr>
        <w:rPr>
          <w:ins w:id="10245" w:author="Claude" w:date="2026-09-02T12:00:00Z"/>
          <w:rFonts w:ascii="Times New Roman" w:hAnsi="Times New Roman" w:cs="Times New Roman"/>
          <w:lang w:val="en-GB"/>
        </w:rPr>
      </w:pPr>
      <w:ins w:id="10246" w:author="Claude" w:date="2026-09-02T12:00:00Z">
        <w:r>
          <w:rPr>
            <w:rFonts w:ascii="Times New Roman" w:hAnsi="Times New Roman" w:cs="Times New Roman"/>
            <w:lang w:val="en-GB"/>
          </w:rPr>
          <w:t xml:space="preserve">Table 1.4 The same doubling of speed evaluated along the tip-speed-limited design path, at constant rated power</w:t>
        </w:r>
      </w:ins>
    </w:p>
    <w:tbl>
      <w:tblPr>
        <w:tblStyle w:val="TabloKlavuzu"/>
        <w:tblW w:w="0" w:type="auto"/>
        <w:tblLook w:val="04A0" w:firstRow="1" w:lastRow="0" w:firstColumn="1" w:lastColumn="0" w:noHBand="0" w:noVBand="1"/>
      </w:tblPr>
      <w:tblGrid>
        <w:gridCol w:w="3005"/>
        <w:gridCol w:w="2519"/>
        <w:gridCol w:w="3492"/>
      </w:tblGrid>
      <w:tr>
        <w:trPr>
          <w:ins w:id="10247" w:author="Claude" w:date="2026-09-02T12:00:00Z"/>
        </w:trPr>
        <w:tc>
          <w:tcPr>
            <w:tcW w:w="3005" w:type="dxa"/>
          </w:tcPr>
          <w:p>
            <w:pPr>
              <w:rPr>
                <w:ins w:id="10248" w:author="Claude" w:date="2026-09-02T12:00:00Z"/>
                <w:rFonts w:ascii="Times New Roman" w:hAnsi="Times New Roman" w:cs="Times New Roman"/>
                <w:b/>
                <w:bCs/>
                <w:lang w:val="en-GB"/>
              </w:rPr>
            </w:pPr>
            <w:ins w:id="10249" w:author="Claude" w:date="2026-09-02T12:00:00Z">
              <w:r>
                <w:rPr>
                  <w:rFonts w:ascii="Times New Roman" w:hAnsi="Times New Roman" w:cs="Times New Roman"/>
                  <w:b/>
                  <w:bCs/>
                  <w:lang w:val="en-GB"/>
                </w:rPr>
                <w:t xml:space="preserve">Quantity</w:t>
              </w:r>
            </w:ins>
          </w:p>
        </w:tc>
        <w:tc>
          <w:tcPr>
            <w:tcW w:w="2519" w:type="dxa"/>
          </w:tcPr>
          <w:p>
            <w:pPr>
              <w:rPr>
                <w:ins w:id="10250" w:author="Claude" w:date="2026-09-02T12:00:00Z"/>
                <w:rFonts w:ascii="Times New Roman" w:hAnsi="Times New Roman" w:cs="Times New Roman"/>
                <w:b/>
                <w:bCs/>
                <w:lang w:val="en-GB"/>
              </w:rPr>
            </w:pPr>
            <w:ins w:id="10251" w:author="Claude" w:date="2026-09-02T12:00:00Z">
              <w:r>
                <w:rPr>
                  <w:rFonts w:ascii="Times New Roman" w:hAnsi="Times New Roman" w:cs="Times New Roman"/>
                  <w:b/>
                  <w:bCs/>
                  <w:lang w:val="en-GB"/>
                </w:rPr>
                <w:t xml:space="preserve">Scaling on the tip-speed-limited path</w:t>
              </w:r>
            </w:ins>
          </w:p>
        </w:tc>
        <w:tc>
          <w:tcPr>
            <w:tcW w:w="3492" w:type="dxa"/>
          </w:tcPr>
          <w:p>
            <w:pPr>
              <w:rPr>
                <w:ins w:id="10252" w:author="Claude" w:date="2026-09-02T12:00:00Z"/>
                <w:rFonts w:ascii="Times New Roman" w:hAnsi="Times New Roman" w:cs="Times New Roman"/>
                <w:b/>
                <w:bCs/>
                <w:lang w:val="en-GB"/>
              </w:rPr>
            </w:pPr>
            <w:ins w:id="10253" w:author="Claude" w:date="2026-09-02T12:00:00Z">
              <w:r>
                <w:rPr>
                  <w:rFonts w:ascii="Times New Roman" w:hAnsi="Times New Roman" w:cs="Times New Roman"/>
                  <w:b/>
                  <w:bCs/>
                  <w:lang w:val="en-GB"/>
                </w:rPr>
                <w:t xml:space="preserve">Factor on doubling Ω</w:t>
              </w:r>
            </w:ins>
          </w:p>
        </w:tc>
      </w:tr>
      <w:tr>
        <w:trPr>
          <w:ins w:id="10254" w:author="Claude" w:date="2026-09-02T12:00:00Z"/>
        </w:trPr>
        <w:tc>
          <w:tcPr>
            <w:tcW w:w="3005" w:type="dxa"/>
          </w:tcPr>
          <w:p>
            <w:pPr>
              <w:rPr>
                <w:ins w:id="10255" w:author="Claude" w:date="2026-09-02T12:00:00Z"/>
                <w:rFonts w:ascii="Times New Roman" w:hAnsi="Times New Roman" w:cs="Times New Roman"/>
                <w:b/>
                <w:bCs/>
                <w:lang w:val="en-GB"/>
              </w:rPr>
            </w:pPr>
            <w:ins w:id="10256" w:author="Claude" w:date="2026-09-02T12:00:00Z">
              <w:r>
                <w:rPr>
                  <w:rFonts w:ascii="Times New Roman" w:hAnsi="Times New Roman" w:cs="Times New Roman"/>
                  <w:b/>
                  <w:bCs/>
                  <w:lang w:val="en-GB"/>
                </w:rPr>
                <w:t xml:space="preserve">Rotor diameter </w:t>
              </w:r>
            </w:ins>
            <w:ins w:id="10257" w:author="Claude" w:date="2026-09-02T12:00:00Z">
              <w:r>
                <w:rPr>
                  <w:rFonts w:ascii="Times New Roman" w:hAnsi="Times New Roman" w:cs="Times New Roman"/>
                  <w:b/>
                  <w:bCs/>
                  <w:i/>
                  <w:iCs/>
                  <w:lang w:val="en-GB"/>
                </w:rPr>
                <w:t xml:space="preserve">D</w:t>
              </w:r>
            </w:ins>
            <w:ins w:id="10258" w:author="Claude" w:date="2026-09-02T12:00:00Z">
              <w:r>
                <w:rPr>
                  <w:rFonts w:ascii="Times New Roman" w:hAnsi="Times New Roman" w:cs="Times New Roman"/>
                  <w:b/>
                  <w:bCs/>
                  <w:vertAlign w:val="subscript"/>
                  <w:lang w:val="en-GB"/>
                </w:rPr>
                <w:t xml:space="preserve">r</w:t>
              </w:r>
            </w:ins>
          </w:p>
        </w:tc>
        <w:tc>
          <w:tcPr>
            <w:tcW w:w="2519" w:type="dxa"/>
          </w:tcPr>
          <w:p>
            <w:pPr>
              <w:rPr>
                <w:ins w:id="10259" w:author="Claude" w:date="2026-09-02T12:00:00Z"/>
                <w:rFonts w:ascii="Times New Roman" w:hAnsi="Times New Roman" w:cs="Times New Roman"/>
                <w:lang w:val="en-GB"/>
              </w:rPr>
            </w:pPr>
            <w:ins w:id="10260" w:author="Claude" w:date="2026-09-02T12:00:00Z">
              <w:r>
                <w:rPr>
                  <w:rFonts w:ascii="Times New Roman" w:hAnsi="Times New Roman" w:cs="Times New Roman"/>
                  <w:lang w:val="en-GB"/>
                </w:rPr>
                <w:t xml:space="preserve">∝ Ω</w:t>
              </w:r>
            </w:ins>
            <w:ins w:id="10261" w:author="Claude" w:date="2026-09-02T12:00:00Z">
              <w:r>
                <w:rPr>
                  <w:rFonts w:ascii="Times New Roman" w:hAnsi="Times New Roman" w:cs="Times New Roman"/>
                  <w:vertAlign w:val="superscript"/>
                  <w:lang w:val="en-GB"/>
                </w:rPr>
                <w:t xml:space="preserve">−1</w:t>
              </w:r>
            </w:ins>
          </w:p>
        </w:tc>
        <w:tc>
          <w:tcPr>
            <w:tcW w:w="3492" w:type="dxa"/>
          </w:tcPr>
          <w:p>
            <w:pPr>
              <w:rPr>
                <w:ins w:id="10262" w:author="Claude" w:date="2026-09-02T12:00:00Z"/>
                <w:rFonts w:ascii="Times New Roman" w:hAnsi="Times New Roman" w:cs="Times New Roman"/>
                <w:lang w:val="en-GB"/>
              </w:rPr>
            </w:pPr>
            <w:ins w:id="10263" w:author="Claude" w:date="2026-09-02T12:00:00Z">
              <w:r>
                <w:rPr>
                  <w:rFonts w:ascii="Times New Roman" w:hAnsi="Times New Roman" w:cs="Times New Roman"/>
                  <w:lang w:val="en-GB"/>
                </w:rPr>
                <w:t xml:space="preserve">0.50</w:t>
              </w:r>
            </w:ins>
          </w:p>
        </w:tc>
      </w:tr>
      <w:tr>
        <w:trPr>
          <w:ins w:id="10264" w:author="Claude" w:date="2026-09-02T12:00:00Z"/>
        </w:trPr>
        <w:tc>
          <w:tcPr>
            <w:tcW w:w="3005" w:type="dxa"/>
          </w:tcPr>
          <w:p>
            <w:pPr>
              <w:rPr>
                <w:ins w:id="10265" w:author="Claude" w:date="2026-09-02T12:00:00Z"/>
                <w:rFonts w:ascii="Times New Roman" w:hAnsi="Times New Roman" w:cs="Times New Roman"/>
                <w:b/>
                <w:bCs/>
                <w:lang w:val="en-GB"/>
              </w:rPr>
            </w:pPr>
            <w:ins w:id="10266" w:author="Claude" w:date="2026-09-02T12:00:00Z">
              <w:r>
                <w:rPr>
                  <w:rFonts w:ascii="Times New Roman" w:hAnsi="Times New Roman" w:cs="Times New Roman"/>
                  <w:b/>
                  <w:bCs/>
                  <w:lang w:val="en-GB"/>
                </w:rPr>
                <w:t xml:space="preserve">Active length </w:t>
              </w:r>
            </w:ins>
            <w:ins w:id="10267" w:author="Claude" w:date="2026-09-02T12:00:00Z">
              <w:r>
                <w:rPr>
                  <w:rFonts w:ascii="Times New Roman" w:hAnsi="Times New Roman" w:cs="Times New Roman"/>
                  <w:b/>
                  <w:bCs/>
                  <w:i/>
                  <w:iCs/>
                  <w:lang w:val="en-GB"/>
                </w:rPr>
                <w:t xml:space="preserve">l</w:t>
              </w:r>
            </w:ins>
          </w:p>
        </w:tc>
        <w:tc>
          <w:tcPr>
            <w:tcW w:w="2519" w:type="dxa"/>
          </w:tcPr>
          <w:p>
            <w:pPr>
              <w:rPr>
                <w:ins w:id="10268" w:author="Claude" w:date="2026-09-02T12:00:00Z"/>
                <w:rFonts w:ascii="Times New Roman" w:hAnsi="Times New Roman" w:cs="Times New Roman"/>
                <w:lang w:val="en-GB"/>
              </w:rPr>
            </w:pPr>
            <w:ins w:id="10269" w:author="Claude" w:date="2026-09-02T12:00:00Z">
              <w:r>
                <w:rPr>
                  <w:rFonts w:ascii="Times New Roman" w:hAnsi="Times New Roman" w:cs="Times New Roman"/>
                  <w:lang w:val="en-GB"/>
                </w:rPr>
                <w:t xml:space="preserve">∝ Ω</w:t>
              </w:r>
            </w:ins>
          </w:p>
        </w:tc>
        <w:tc>
          <w:tcPr>
            <w:tcW w:w="3492" w:type="dxa"/>
          </w:tcPr>
          <w:p>
            <w:pPr>
              <w:rPr>
                <w:ins w:id="10270" w:author="Claude" w:date="2026-09-02T12:00:00Z"/>
                <w:rFonts w:ascii="Times New Roman" w:hAnsi="Times New Roman" w:cs="Times New Roman"/>
                <w:lang w:val="en-GB"/>
              </w:rPr>
            </w:pPr>
            <w:ins w:id="10271" w:author="Claude" w:date="2026-09-02T12:00:00Z">
              <w:r>
                <w:rPr>
                  <w:rFonts w:ascii="Times New Roman" w:hAnsi="Times New Roman" w:cs="Times New Roman"/>
                  <w:lang w:val="en-GB"/>
                </w:rPr>
                <w:t xml:space="preserve">2.00</w:t>
              </w:r>
            </w:ins>
          </w:p>
        </w:tc>
      </w:tr>
      <w:tr>
        <w:trPr>
          <w:ins w:id="10272" w:author="Claude" w:date="2026-09-02T12:00:00Z"/>
        </w:trPr>
        <w:tc>
          <w:tcPr>
            <w:tcW w:w="3005" w:type="dxa"/>
          </w:tcPr>
          <w:p>
            <w:pPr>
              <w:rPr>
                <w:ins w:id="10273" w:author="Claude" w:date="2026-09-02T12:00:00Z"/>
                <w:rFonts w:ascii="Times New Roman" w:hAnsi="Times New Roman" w:cs="Times New Roman"/>
                <w:b/>
                <w:bCs/>
                <w:lang w:val="en-GB"/>
              </w:rPr>
            </w:pPr>
            <w:ins w:id="10274" w:author="Claude" w:date="2026-09-02T12:00:00Z">
              <w:r>
                <w:rPr>
                  <w:rFonts w:ascii="Times New Roman" w:hAnsi="Times New Roman" w:cs="Times New Roman"/>
                  <w:b/>
                  <w:bCs/>
                  <w:i/>
                  <w:iCs/>
                  <w:lang w:val="en-GB"/>
                </w:rPr>
                <w:t xml:space="preserve">l</w:t>
              </w:r>
            </w:ins>
            <w:ins w:id="10275" w:author="Claude" w:date="2026-09-02T12:00:00Z">
              <w:r>
                <w:rPr>
                  <w:rFonts w:ascii="Times New Roman" w:hAnsi="Times New Roman" w:cs="Times New Roman"/>
                  <w:b/>
                  <w:bCs/>
                  <w:lang w:val="en-GB"/>
                </w:rPr>
                <w:t xml:space="preserve">/</w:t>
              </w:r>
            </w:ins>
            <w:ins w:id="10276" w:author="Claude" w:date="2026-09-02T12:00:00Z">
              <w:r>
                <w:rPr>
                  <w:rFonts w:ascii="Times New Roman" w:hAnsi="Times New Roman" w:cs="Times New Roman"/>
                  <w:b/>
                  <w:bCs/>
                  <w:i/>
                  <w:iCs/>
                  <w:lang w:val="en-GB"/>
                </w:rPr>
                <w:t xml:space="preserve">D</w:t>
              </w:r>
            </w:ins>
            <w:ins w:id="10277" w:author="Claude" w:date="2026-09-02T12:00:00Z">
              <w:r>
                <w:rPr>
                  <w:rFonts w:ascii="Times New Roman" w:hAnsi="Times New Roman" w:cs="Times New Roman"/>
                  <w:b/>
                  <w:bCs/>
                  <w:vertAlign w:val="subscript"/>
                  <w:lang w:val="en-GB"/>
                </w:rPr>
                <w:t xml:space="preserve">r</w:t>
              </w:r>
            </w:ins>
            <w:ins w:id="10278" w:author="Claude" w:date="2026-09-02T12:00:00Z">
              <w:r>
                <w:rPr>
                  <w:rFonts w:ascii="Times New Roman" w:hAnsi="Times New Roman" w:cs="Times New Roman"/>
                  <w:b/>
                  <w:bCs/>
                  <w:lang w:val="en-GB"/>
                </w:rPr>
                <w:t xml:space="preserve"> ratio</w:t>
              </w:r>
            </w:ins>
          </w:p>
        </w:tc>
        <w:tc>
          <w:tcPr>
            <w:tcW w:w="2519" w:type="dxa"/>
          </w:tcPr>
          <w:p>
            <w:pPr>
              <w:rPr>
                <w:ins w:id="10279" w:author="Claude" w:date="2026-09-02T12:00:00Z"/>
                <w:rFonts w:ascii="Times New Roman" w:hAnsi="Times New Roman" w:cs="Times New Roman"/>
                <w:lang w:val="en-GB"/>
              </w:rPr>
            </w:pPr>
            <w:ins w:id="10280" w:author="Claude" w:date="2026-09-02T12:00:00Z">
              <w:r>
                <w:rPr>
                  <w:rFonts w:ascii="Times New Roman" w:hAnsi="Times New Roman" w:cs="Times New Roman"/>
                  <w:lang w:val="en-GB"/>
                </w:rPr>
                <w:t xml:space="preserve">∝ Ω</w:t>
              </w:r>
            </w:ins>
            <w:ins w:id="10281" w:author="Claude" w:date="2026-09-02T12:00:00Z">
              <w:r>
                <w:rPr>
                  <w:rFonts w:ascii="Times New Roman" w:hAnsi="Times New Roman" w:cs="Times New Roman"/>
                  <w:vertAlign w:val="superscript"/>
                  <w:lang w:val="en-GB"/>
                </w:rPr>
                <w:t xml:space="preserve">2</w:t>
              </w:r>
            </w:ins>
          </w:p>
        </w:tc>
        <w:tc>
          <w:tcPr>
            <w:tcW w:w="3492" w:type="dxa"/>
          </w:tcPr>
          <w:p>
            <w:pPr>
              <w:rPr>
                <w:ins w:id="10282" w:author="Claude" w:date="2026-09-02T12:00:00Z"/>
                <w:rFonts w:ascii="Times New Roman" w:hAnsi="Times New Roman" w:cs="Times New Roman"/>
                <w:lang w:val="en-GB"/>
              </w:rPr>
            </w:pPr>
            <w:ins w:id="10283" w:author="Claude" w:date="2026-09-02T12:00:00Z">
              <w:r>
                <w:rPr>
                  <w:rFonts w:ascii="Times New Roman" w:hAnsi="Times New Roman" w:cs="Times New Roman"/>
                  <w:lang w:val="en-GB"/>
                </w:rPr>
                <w:t xml:space="preserve">4.00</w:t>
              </w:r>
            </w:ins>
          </w:p>
        </w:tc>
      </w:tr>
      <w:tr>
        <w:trPr>
          <w:ins w:id="10284" w:author="Claude" w:date="2026-09-02T12:00:00Z"/>
        </w:trPr>
        <w:tc>
          <w:tcPr>
            <w:tcW w:w="3005" w:type="dxa"/>
          </w:tcPr>
          <w:p>
            <w:pPr>
              <w:rPr>
                <w:ins w:id="10285" w:author="Claude" w:date="2026-09-02T12:00:00Z"/>
                <w:rFonts w:ascii="Times New Roman" w:hAnsi="Times New Roman" w:cs="Times New Roman"/>
                <w:b/>
                <w:bCs/>
                <w:lang w:val="en-GB"/>
              </w:rPr>
            </w:pPr>
            <w:ins w:id="10286" w:author="Claude" w:date="2026-09-02T12:00:00Z">
              <w:r>
                <w:rPr>
                  <w:rFonts w:ascii="Times New Roman" w:hAnsi="Times New Roman" w:cs="Times New Roman"/>
                  <w:b/>
                  <w:bCs/>
                  <w:lang w:val="en-GB"/>
                </w:rPr>
                <w:t xml:space="preserve">Active volume</w:t>
              </w:r>
            </w:ins>
          </w:p>
        </w:tc>
        <w:tc>
          <w:tcPr>
            <w:tcW w:w="2519" w:type="dxa"/>
          </w:tcPr>
          <w:p>
            <w:pPr>
              <w:rPr>
                <w:ins w:id="10287" w:author="Claude" w:date="2026-09-02T12:00:00Z"/>
                <w:rFonts w:ascii="Times New Roman" w:hAnsi="Times New Roman" w:cs="Times New Roman"/>
                <w:lang w:val="en-GB"/>
              </w:rPr>
            </w:pPr>
            <w:ins w:id="10288" w:author="Claude" w:date="2026-09-02T12:00:00Z">
              <w:r>
                <w:rPr>
                  <w:rFonts w:ascii="Times New Roman" w:hAnsi="Times New Roman" w:cs="Times New Roman"/>
                  <w:lang w:val="en-GB"/>
                </w:rPr>
                <w:t xml:space="preserve">∝ Ω</w:t>
              </w:r>
            </w:ins>
            <w:ins w:id="10289" w:author="Claude" w:date="2026-09-02T12:00:00Z">
              <w:r>
                <w:rPr>
                  <w:rFonts w:ascii="Times New Roman" w:hAnsi="Times New Roman" w:cs="Times New Roman"/>
                  <w:vertAlign w:val="superscript"/>
                  <w:lang w:val="en-GB"/>
                </w:rPr>
                <w:t xml:space="preserve">−1</w:t>
              </w:r>
            </w:ins>
          </w:p>
        </w:tc>
        <w:tc>
          <w:tcPr>
            <w:tcW w:w="3492" w:type="dxa"/>
          </w:tcPr>
          <w:p>
            <w:pPr>
              <w:rPr>
                <w:ins w:id="10290" w:author="Claude" w:date="2026-09-02T12:00:00Z"/>
                <w:rFonts w:ascii="Times New Roman" w:hAnsi="Times New Roman" w:cs="Times New Roman"/>
                <w:lang w:val="en-GB"/>
              </w:rPr>
            </w:pPr>
            <w:ins w:id="10291" w:author="Claude" w:date="2026-09-02T12:00:00Z">
              <w:r>
                <w:rPr>
                  <w:rFonts w:ascii="Times New Roman" w:hAnsi="Times New Roman" w:cs="Times New Roman"/>
                  <w:lang w:val="en-GB"/>
                </w:rPr>
                <w:t xml:space="preserve">0.50</w:t>
              </w:r>
            </w:ins>
          </w:p>
        </w:tc>
      </w:tr>
      <w:tr>
        <w:trPr>
          <w:ins w:id="10292" w:author="Claude" w:date="2026-09-02T12:00:00Z"/>
        </w:trPr>
        <w:tc>
          <w:tcPr>
            <w:tcW w:w="3005" w:type="dxa"/>
          </w:tcPr>
          <w:p>
            <w:pPr>
              <w:rPr>
                <w:ins w:id="10293" w:author="Claude" w:date="2026-09-02T12:00:00Z"/>
                <w:rFonts w:ascii="Times New Roman" w:hAnsi="Times New Roman" w:cs="Times New Roman"/>
                <w:b/>
                <w:bCs/>
                <w:lang w:val="en-GB"/>
              </w:rPr>
            </w:pPr>
            <w:ins w:id="10294" w:author="Claude" w:date="2026-09-02T12:00:00Z">
              <w:r>
                <w:rPr>
                  <w:rFonts w:ascii="Times New Roman" w:hAnsi="Times New Roman" w:cs="Times New Roman"/>
                  <w:b/>
                  <w:bCs/>
                  <w:lang w:val="en-GB"/>
                </w:rPr>
                <w:t xml:space="preserve">Centrifugal stress </w:t>
              </w:r>
            </w:ins>
            <w:ins w:id="10295" w:author="Claude" w:date="2026-09-02T12:00:00Z">
              <w:r>
                <w:rPr>
                  <w:rFonts w:ascii="Times New Roman" w:hAnsi="Times New Roman" w:cs="Times New Roman"/>
                  <w:b/>
                  <w:bCs/>
                  <w:i/>
                  <w:iCs/>
                  <w:lang w:val="en-GB"/>
                </w:rPr>
                <w:t xml:space="preserve">σ</w:t>
              </w:r>
            </w:ins>
            <w:ins w:id="10296" w:author="Claude" w:date="2026-09-02T12:00:00Z">
              <w:r>
                <w:rPr>
                  <w:rFonts w:ascii="Times New Roman" w:hAnsi="Times New Roman" w:cs="Times New Roman"/>
                  <w:b/>
                  <w:bCs/>
                  <w:vertAlign w:val="subscript"/>
                  <w:lang w:val="en-GB"/>
                </w:rPr>
                <w:t xml:space="preserve">mec</w:t>
              </w:r>
            </w:ins>
          </w:p>
        </w:tc>
        <w:tc>
          <w:tcPr>
            <w:tcW w:w="2519" w:type="dxa"/>
          </w:tcPr>
          <w:p>
            <w:pPr>
              <w:rPr>
                <w:ins w:id="10297" w:author="Claude" w:date="2026-09-02T12:00:00Z"/>
                <w:rFonts w:ascii="Times New Roman" w:hAnsi="Times New Roman" w:cs="Times New Roman"/>
                <w:lang w:val="en-GB"/>
              </w:rPr>
            </w:pPr>
            <w:ins w:id="10298" w:author="Claude" w:date="2026-09-02T12:00:00Z">
              <w:r>
                <w:rPr>
                  <w:rFonts w:ascii="Times New Roman" w:hAnsi="Times New Roman" w:cs="Times New Roman"/>
                  <w:lang w:val="en-GB"/>
                </w:rPr>
                <w:t xml:space="preserve">constant</w:t>
              </w:r>
            </w:ins>
          </w:p>
        </w:tc>
        <w:tc>
          <w:tcPr>
            <w:tcW w:w="3492" w:type="dxa"/>
          </w:tcPr>
          <w:p>
            <w:pPr>
              <w:rPr>
                <w:ins w:id="10299" w:author="Claude" w:date="2026-09-02T12:00:00Z"/>
                <w:rFonts w:ascii="Times New Roman" w:hAnsi="Times New Roman" w:cs="Times New Roman"/>
                <w:lang w:val="en-GB"/>
              </w:rPr>
            </w:pPr>
            <w:ins w:id="10300" w:author="Claude" w:date="2026-09-02T12:00:00Z">
              <w:r>
                <w:rPr>
                  <w:rFonts w:ascii="Times New Roman" w:hAnsi="Times New Roman" w:cs="Times New Roman"/>
                  <w:lang w:val="en-GB"/>
                </w:rPr>
                <w:t xml:space="preserve">1.00</w:t>
              </w:r>
            </w:ins>
          </w:p>
        </w:tc>
      </w:tr>
      <w:tr>
        <w:trPr>
          <w:ins w:id="10301" w:author="Claude" w:date="2026-09-02T12:00:00Z"/>
        </w:trPr>
        <w:tc>
          <w:tcPr>
            <w:tcW w:w="3005" w:type="dxa"/>
          </w:tcPr>
          <w:p>
            <w:pPr>
              <w:rPr>
                <w:ins w:id="10302" w:author="Claude" w:date="2026-09-02T12:00:00Z"/>
                <w:rFonts w:ascii="Times New Roman" w:hAnsi="Times New Roman" w:cs="Times New Roman"/>
                <w:b/>
                <w:bCs/>
                <w:lang w:val="en-GB"/>
              </w:rPr>
            </w:pPr>
            <w:ins w:id="10303" w:author="Claude" w:date="2026-09-02T12:00:00Z">
              <w:r>
                <w:rPr>
                  <w:rFonts w:ascii="Times New Roman" w:hAnsi="Times New Roman" w:cs="Times New Roman"/>
                  <w:b/>
                  <w:bCs/>
                  <w:lang w:val="en-GB"/>
                </w:rPr>
                <w:t xml:space="preserve">Iron loss </w:t>
              </w:r>
            </w:ins>
            <w:ins w:id="10304" w:author="Claude" w:date="2026-09-02T12:00:00Z">
              <w:r>
                <w:rPr>
                  <w:rFonts w:ascii="Times New Roman" w:hAnsi="Times New Roman" w:cs="Times New Roman"/>
                  <w:b/>
                  <w:bCs/>
                  <w:i/>
                  <w:iCs/>
                  <w:lang w:val="en-GB"/>
                </w:rPr>
                <w:t xml:space="preserve">P</w:t>
              </w:r>
            </w:ins>
            <w:ins w:id="10305" w:author="Claude" w:date="2026-09-02T12:00:00Z">
              <w:r>
                <w:rPr>
                  <w:rFonts w:ascii="Times New Roman" w:hAnsi="Times New Roman" w:cs="Times New Roman"/>
                  <w:b/>
                  <w:bCs/>
                  <w:vertAlign w:val="subscript"/>
                  <w:lang w:val="en-GB"/>
                </w:rPr>
                <w:t xml:space="preserve">Fe</w:t>
              </w:r>
            </w:ins>
          </w:p>
        </w:tc>
        <w:tc>
          <w:tcPr>
            <w:tcW w:w="2519" w:type="dxa"/>
          </w:tcPr>
          <w:p>
            <w:pPr>
              <w:rPr>
                <w:ins w:id="10306" w:author="Claude" w:date="2026-09-02T12:00:00Z"/>
                <w:rFonts w:ascii="Times New Roman" w:hAnsi="Times New Roman" w:cs="Times New Roman"/>
                <w:lang w:val="en-GB"/>
              </w:rPr>
            </w:pPr>
            <w:ins w:id="10307" w:author="Claude" w:date="2026-09-02T12:00:00Z">
              <w:r>
                <w:rPr>
                  <w:rFonts w:ascii="Times New Roman" w:hAnsi="Times New Roman" w:cs="Times New Roman"/>
                  <w:lang w:val="en-GB"/>
                </w:rPr>
                <w:t xml:space="preserve">∝ Ω</w:t>
              </w:r>
            </w:ins>
          </w:p>
        </w:tc>
        <w:tc>
          <w:tcPr>
            <w:tcW w:w="3492" w:type="dxa"/>
          </w:tcPr>
          <w:p>
            <w:pPr>
              <w:rPr>
                <w:ins w:id="10308" w:author="Claude" w:date="2026-09-02T12:00:00Z"/>
                <w:rFonts w:ascii="Times New Roman" w:hAnsi="Times New Roman" w:cs="Times New Roman"/>
                <w:lang w:val="en-GB"/>
              </w:rPr>
            </w:pPr>
            <w:ins w:id="10309" w:author="Claude" w:date="2026-09-02T12:00:00Z">
              <w:r>
                <w:rPr>
                  <w:rFonts w:ascii="Times New Roman" w:hAnsi="Times New Roman" w:cs="Times New Roman"/>
                  <w:lang w:val="en-GB"/>
                </w:rPr>
                <w:t xml:space="preserve">2.00</w:t>
              </w:r>
            </w:ins>
          </w:p>
        </w:tc>
      </w:tr>
      <w:tr>
        <w:trPr>
          <w:ins w:id="10310" w:author="Claude" w:date="2026-09-02T12:00:00Z"/>
        </w:trPr>
        <w:tc>
          <w:tcPr>
            <w:tcW w:w="3005" w:type="dxa"/>
          </w:tcPr>
          <w:p>
            <w:pPr>
              <w:rPr>
                <w:ins w:id="10311" w:author="Claude" w:date="2026-09-02T12:00:00Z"/>
                <w:rFonts w:ascii="Times New Roman" w:hAnsi="Times New Roman" w:cs="Times New Roman"/>
                <w:b/>
                <w:bCs/>
                <w:lang w:val="en-GB"/>
              </w:rPr>
            </w:pPr>
            <w:ins w:id="10312" w:author="Claude" w:date="2026-09-02T12:00:00Z">
              <w:r>
                <w:rPr>
                  <w:rFonts w:ascii="Times New Roman" w:hAnsi="Times New Roman" w:cs="Times New Roman"/>
                  <w:b/>
                  <w:bCs/>
                  <w:lang w:val="en-GB"/>
                </w:rPr>
                <w:t xml:space="preserve">Windage loss </w:t>
              </w:r>
            </w:ins>
            <w:ins w:id="10313" w:author="Claude" w:date="2026-09-02T12:00:00Z">
              <w:r>
                <w:rPr>
                  <w:rFonts w:ascii="Times New Roman" w:hAnsi="Times New Roman" w:cs="Times New Roman"/>
                  <w:b/>
                  <w:bCs/>
                  <w:i/>
                  <w:iCs/>
                  <w:lang w:val="en-GB"/>
                </w:rPr>
                <w:t xml:space="preserve">P</w:t>
              </w:r>
            </w:ins>
            <w:ins w:id="10314" w:author="Claude" w:date="2026-09-02T12:00:00Z">
              <w:r>
                <w:rPr>
                  <w:rFonts w:ascii="Times New Roman" w:hAnsi="Times New Roman" w:cs="Times New Roman"/>
                  <w:b/>
                  <w:bCs/>
                  <w:vertAlign w:val="subscript"/>
                  <w:lang w:val="en-GB"/>
                </w:rPr>
                <w:t xml:space="preserve">wnd</w:t>
              </w:r>
            </w:ins>
          </w:p>
        </w:tc>
        <w:tc>
          <w:tcPr>
            <w:tcW w:w="2519" w:type="dxa"/>
          </w:tcPr>
          <w:p>
            <w:pPr>
              <w:rPr>
                <w:ins w:id="10315" w:author="Claude" w:date="2026-09-02T12:00:00Z"/>
                <w:rFonts w:ascii="Times New Roman" w:hAnsi="Times New Roman" w:cs="Times New Roman"/>
                <w:lang w:val="en-GB"/>
              </w:rPr>
            </w:pPr>
            <w:ins w:id="10316" w:author="Claude" w:date="2026-09-02T12:00:00Z">
              <w:r>
                <w:rPr>
                  <w:rFonts w:ascii="Times New Roman" w:hAnsi="Times New Roman" w:cs="Times New Roman"/>
                  <w:lang w:val="en-GB"/>
                </w:rPr>
                <w:t xml:space="preserve">constant</w:t>
              </w:r>
            </w:ins>
          </w:p>
        </w:tc>
        <w:tc>
          <w:tcPr>
            <w:tcW w:w="3492" w:type="dxa"/>
          </w:tcPr>
          <w:p>
            <w:pPr>
              <w:rPr>
                <w:ins w:id="10317" w:author="Claude" w:date="2026-09-02T12:00:00Z"/>
                <w:rFonts w:ascii="Times New Roman" w:hAnsi="Times New Roman" w:cs="Times New Roman"/>
                <w:lang w:val="en-GB"/>
              </w:rPr>
            </w:pPr>
            <w:ins w:id="10318" w:author="Claude" w:date="2026-09-02T12:00:00Z">
              <w:r>
                <w:rPr>
                  <w:rFonts w:ascii="Times New Roman" w:hAnsi="Times New Roman" w:cs="Times New Roman"/>
                  <w:lang w:val="en-GB"/>
                </w:rPr>
                <w:t xml:space="preserve">1.00</w:t>
              </w:r>
            </w:ins>
          </w:p>
        </w:tc>
      </w:tr>
      <w:tr>
        <w:trPr>
          <w:ins w:id="10319" w:author="Claude" w:date="2026-09-02T12:00:00Z"/>
        </w:trPr>
        <w:tc>
          <w:tcPr>
            <w:tcW w:w="3005" w:type="dxa"/>
          </w:tcPr>
          <w:p>
            <w:pPr>
              <w:rPr>
                <w:ins w:id="10320" w:author="Claude" w:date="2026-09-02T12:00:00Z"/>
                <w:rFonts w:ascii="Times New Roman" w:hAnsi="Times New Roman" w:cs="Times New Roman"/>
                <w:b/>
                <w:bCs/>
                <w:lang w:val="en-GB"/>
              </w:rPr>
            </w:pPr>
            <w:ins w:id="10321" w:author="Claude" w:date="2026-09-02T12:00:00Z">
              <w:r>
                <w:rPr>
                  <w:rFonts w:ascii="Times New Roman" w:hAnsi="Times New Roman" w:cs="Times New Roman"/>
                  <w:b/>
                  <w:bCs/>
                  <w:lang w:val="en-GB"/>
                </w:rPr>
                <w:t xml:space="preserve">Rotor surface area</w:t>
              </w:r>
            </w:ins>
          </w:p>
        </w:tc>
        <w:tc>
          <w:tcPr>
            <w:tcW w:w="2519" w:type="dxa"/>
          </w:tcPr>
          <w:p>
            <w:pPr>
              <w:rPr>
                <w:ins w:id="10322" w:author="Claude" w:date="2026-09-02T12:00:00Z"/>
                <w:rFonts w:ascii="Times New Roman" w:hAnsi="Times New Roman" w:cs="Times New Roman"/>
                <w:lang w:val="en-GB"/>
              </w:rPr>
            </w:pPr>
            <w:ins w:id="10323" w:author="Claude" w:date="2026-09-02T12:00:00Z">
              <w:r>
                <w:rPr>
                  <w:rFonts w:ascii="Times New Roman" w:hAnsi="Times New Roman" w:cs="Times New Roman"/>
                  <w:lang w:val="en-GB"/>
                </w:rPr>
                <w:t xml:space="preserve">constant</w:t>
              </w:r>
            </w:ins>
          </w:p>
        </w:tc>
        <w:tc>
          <w:tcPr>
            <w:tcW w:w="3492" w:type="dxa"/>
          </w:tcPr>
          <w:p>
            <w:pPr>
              <w:rPr>
                <w:ins w:id="10324" w:author="Claude" w:date="2026-09-02T12:00:00Z"/>
                <w:rFonts w:ascii="Times New Roman" w:hAnsi="Times New Roman" w:cs="Times New Roman"/>
                <w:lang w:val="en-GB"/>
              </w:rPr>
            </w:pPr>
            <w:ins w:id="10325" w:author="Claude" w:date="2026-09-02T12:00:00Z">
              <w:r>
                <w:rPr>
                  <w:rFonts w:ascii="Times New Roman" w:hAnsi="Times New Roman" w:cs="Times New Roman"/>
                  <w:lang w:val="en-GB"/>
                </w:rPr>
                <w:t xml:space="preserve">1.00</w:t>
              </w:r>
            </w:ins>
          </w:p>
        </w:tc>
      </w:tr>
      <w:tr>
        <w:trPr>
          <w:ins w:id="10326" w:author="Claude" w:date="2026-09-02T12:00:00Z"/>
        </w:trPr>
        <w:tc>
          <w:tcPr>
            <w:tcW w:w="3005" w:type="dxa"/>
          </w:tcPr>
          <w:p>
            <w:pPr>
              <w:rPr>
                <w:ins w:id="10327" w:author="Claude" w:date="2026-09-02T12:00:00Z"/>
                <w:rFonts w:ascii="Times New Roman" w:hAnsi="Times New Roman" w:cs="Times New Roman"/>
                <w:b/>
                <w:bCs/>
                <w:lang w:val="en-GB"/>
              </w:rPr>
            </w:pPr>
            <w:ins w:id="10328" w:author="Claude" w:date="2026-09-02T12:00:00Z">
              <w:r>
                <w:rPr>
                  <w:rFonts w:ascii="Times New Roman" w:hAnsi="Times New Roman" w:cs="Times New Roman"/>
                  <w:b/>
                  <w:bCs/>
                  <w:lang w:val="en-GB"/>
                </w:rPr>
                <w:t xml:space="preserve">First critical speed </w:t>
              </w:r>
            </w:ins>
            <w:ins w:id="10329" w:author="Claude" w:date="2026-09-02T12:00:00Z">
              <w:r>
                <w:rPr>
                  <w:rFonts w:ascii="Times New Roman" w:hAnsi="Times New Roman" w:cs="Times New Roman"/>
                  <w:b/>
                  <w:bCs/>
                  <w:i/>
                  <w:iCs/>
                  <w:lang w:val="en-GB"/>
                </w:rPr>
                <w:t xml:space="preserve">n</w:t>
              </w:r>
            </w:ins>
            <w:ins w:id="10330" w:author="Claude" w:date="2026-09-02T12:00:00Z">
              <w:r>
                <w:rPr>
                  <w:rFonts w:ascii="Times New Roman" w:hAnsi="Times New Roman" w:cs="Times New Roman"/>
                  <w:b/>
                  <w:bCs/>
                  <w:vertAlign w:val="subscript"/>
                  <w:lang w:val="en-GB"/>
                </w:rPr>
                <w:t xml:space="preserve">cr</w:t>
              </w:r>
            </w:ins>
          </w:p>
        </w:tc>
        <w:tc>
          <w:tcPr>
            <w:tcW w:w="2519" w:type="dxa"/>
          </w:tcPr>
          <w:p>
            <w:pPr>
              <w:rPr>
                <w:ins w:id="10331" w:author="Claude" w:date="2026-09-02T12:00:00Z"/>
                <w:rFonts w:ascii="Times New Roman" w:hAnsi="Times New Roman" w:cs="Times New Roman"/>
                <w:lang w:val="en-GB"/>
              </w:rPr>
            </w:pPr>
            <w:ins w:id="10332" w:author="Claude" w:date="2026-09-02T12:00:00Z">
              <w:r>
                <w:rPr>
                  <w:rFonts w:ascii="Times New Roman" w:hAnsi="Times New Roman" w:cs="Times New Roman"/>
                  <w:lang w:val="en-GB"/>
                </w:rPr>
                <w:t xml:space="preserve">∝ Ω</w:t>
              </w:r>
            </w:ins>
            <w:ins w:id="10333" w:author="Claude" w:date="2026-09-02T12:00:00Z">
              <w:r>
                <w:rPr>
                  <w:rFonts w:ascii="Times New Roman" w:hAnsi="Times New Roman" w:cs="Times New Roman"/>
                  <w:vertAlign w:val="superscript"/>
                  <w:lang w:val="en-GB"/>
                </w:rPr>
                <w:t xml:space="preserve">−3</w:t>
              </w:r>
            </w:ins>
          </w:p>
        </w:tc>
        <w:tc>
          <w:tcPr>
            <w:tcW w:w="3492" w:type="dxa"/>
          </w:tcPr>
          <w:p>
            <w:pPr>
              <w:rPr>
                <w:ins w:id="10334" w:author="Claude" w:date="2026-09-02T12:00:00Z"/>
                <w:rFonts w:ascii="Times New Roman" w:hAnsi="Times New Roman" w:cs="Times New Roman"/>
                <w:lang w:val="en-GB"/>
              </w:rPr>
            </w:pPr>
            <w:ins w:id="10335" w:author="Claude" w:date="2026-09-02T12:00:00Z">
              <w:r>
                <w:rPr>
                  <w:rFonts w:ascii="Times New Roman" w:hAnsi="Times New Roman" w:cs="Times New Roman"/>
                  <w:lang w:val="en-GB"/>
                </w:rPr>
                <w:t xml:space="preserve">0.125</w:t>
              </w:r>
            </w:ins>
          </w:p>
        </w:tc>
      </w:tr>
    </w:tbl>
    <w:p>
      <w:pPr>
        <w:spacing w:after="0"/>
        <w:rPr>
          <w:ins w:id="10336" w:author="Claude" w:date="2026-09-02T12:00:00Z"/>
          <w:rFonts w:ascii="Times New Roman" w:hAnsi="Times New Roman" w:cs="Times New Roman"/>
          <w:lang w:val="en-GB"/>
        </w:rPr>
      </w:pPr>
    </w:p>
    <w:p>
      <w:pPr>
        <w:rPr>
          <w:ins w:id="10337" w:author="Claude" w:date="2026-09-02T12:00:00Z"/>
          <w:rFonts w:ascii="Times New Roman" w:hAnsi="Times New Roman" w:cs="Times New Roman"/>
          <w:lang w:val="en-GB"/>
        </w:rPr>
      </w:pPr>
      <w:ins w:id="10338" w:author="Claude" w:date="2026-09-02T12:00:00Z">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ins>
      <w:ins w:id="10339" w:author="Claude" w:date="2026-09-02T12:00:00Z">
        <w:r>
          <w:rPr>
            <w:rFonts w:ascii="Times New Roman" w:hAnsi="Times New Roman" w:cs="Times New Roman"/>
            <w:i/>
            <w:iCs/>
            <w:lang w:val="en-GB"/>
          </w:rPr>
          <w:t xml:space="preserve">D</w:t>
        </w:r>
      </w:ins>
      <w:ins w:id="10340" w:author="Claude" w:date="2026-09-02T12:00:00Z">
        <w:r>
          <w:rPr>
            <w:rFonts w:ascii="Times New Roman" w:hAnsi="Times New Roman" w:cs="Times New Roman"/>
            <w:vertAlign w:val="subscript"/>
            <w:lang w:val="en-GB"/>
          </w:rPr>
          <w:t xml:space="preserve">r</w:t>
        </w:r>
      </w:ins>
      <w:ins w:id="10341" w:author="Claude" w:date="2026-09-02T12:00:00Z">
        <w:r>
          <w:rPr>
            <w:rFonts w:ascii="Times New Roman" w:hAnsi="Times New Roman" w:cs="Times New Roman"/>
            <w:i/>
            <w:iCs/>
            <w:lang w:val="en-GB"/>
          </w:rPr>
          <w:t xml:space="preserve">l</w:t>
        </w:r>
      </w:ins>
      <w:ins w:id="10342" w:author="Claude" w:date="2026-09-02T12:00:00Z">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ins>
      <w:ins w:id="10343" w:author="Claude" w:date="2026-09-02T12:00:00Z">
        <w:r>
          <w:rPr>
            <w:rFonts w:ascii="Times New Roman" w:hAnsi="Times New Roman" w:cs="Times New Roman"/>
            <w:i/>
            <w:iCs/>
            <w:lang w:val="en-GB"/>
          </w:rPr>
          <w:t xml:space="preserve">f</w:t>
        </w:r>
      </w:ins>
      <w:ins w:id="10344" w:author="Claude" w:date="2026-09-02T12:00:00Z">
        <w:r>
          <w:rPr>
            <w:rFonts w:ascii="Times New Roman" w:hAnsi="Times New Roman" w:cs="Times New Roman"/>
            <w:vertAlign w:val="superscript"/>
            <w:lang w:val="en-GB"/>
          </w:rPr>
          <w:t xml:space="preserve">2</w:t>
        </w:r>
      </w:ins>
      <w:ins w:id="10345" w:author="Claude" w:date="2026-09-02T12:00:00Z">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ins>
    </w:p>
    <w:p>
      <w:pPr>
        <w:rPr>
          <w:ins w:id="10346" w:author="Claude" w:date="2026-09-02T12:00:00Z"/>
          <w:rFonts w:ascii="Times New Roman" w:hAnsi="Times New Roman" w:cs="Times New Roman"/>
          <w:lang w:val="en-GB"/>
        </w:rPr>
      </w:pPr>
      <w:ins w:id="10347"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ins>
    </w:p>
    <w:p>
      <w:pPr>
        <w:rPr>
          <w:ins w:id="10348" w:author="Claude" w:date="2026-09-02T12:00:00Z"/>
          <w:rFonts w:ascii="Times New Roman" w:hAnsi="Times New Roman" w:cs="Times New Roman"/>
          <w:lang w:val="en-GB"/>
        </w:rPr>
      </w:pPr>
      <w:ins w:id="10349" w:author="Claude" w:date="2026-09-02T12:00:00Z">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ins>
    </w:p>
    <w:p>
      <w:pPr>
        <w:pStyle w:val="Balk3"/>
        <w:rPr>
          <w:ins w:id="10350" w:author="Claude" w:date="2026-09-02T12:00:00Z"/>
          <w:rFonts w:ascii="Times New Roman" w:hAnsi="Times New Roman" w:cs="Times New Roman"/>
          <w:lang w:val="en-GB"/>
        </w:rPr>
      </w:pPr>
      <w:ins w:id="10351" w:author="Claude" w:date="2026-09-02T12:00:00Z">
        <w:r>
          <w:rPr>
            <w:rFonts w:ascii="Times New Roman" w:hAnsi="Times New Roman" w:cs="Times New Roman"/>
            <w:lang w:val="en-GB"/>
          </w:rPr>
          <w:t xml:space="preserve">1.5.6 Rotordynamic scaling: where the returns actually stop</w:t>
        </w:r>
      </w:ins>
    </w:p>
    <w:p>
      <w:pPr>
        <w:rPr>
          <w:ins w:id="10352" w:author="Claude" w:date="2026-09-02T12:00:00Z"/>
          <w:rFonts w:ascii="Times New Roman" w:hAnsi="Times New Roman" w:cs="Times New Roman"/>
          <w:lang w:val="en-GB"/>
        </w:rPr>
      </w:pPr>
      <w:ins w:id="10353" w:author="Claude" w:date="2026-09-02T12:00:00Z">
        <w:r>
          <w:rPr>
            <w:rFonts w:ascii="Times New Roman" w:hAnsi="Times New Roman" w:cs="Times New Roman"/>
            <w:lang w:val="en-GB"/>
          </w:rPr>
          <w:t xml:space="preserve">The last row of Table 1.4 deserves a section of its own, because it identifies the constraint that in practice terminates the pursuit of higher speed.</w:t>
        </w:r>
      </w:ins>
    </w:p>
    <w:p>
      <w:pPr>
        <w:rPr>
          <w:ins w:id="10354" w:author="Claude" w:date="2026-09-02T12:00:00Z"/>
          <w:rFonts w:ascii="Times New Roman" w:hAnsi="Times New Roman" w:cs="Times New Roman"/>
          <w:lang w:val="en-GB"/>
        </w:rPr>
      </w:pPr>
      <w:ins w:id="10355" w:author="Claude" w:date="2026-09-02T12:00:00Z">
        <w:r>
          <w:rPr>
            <w:rFonts w:ascii="Times New Roman" w:hAnsi="Times New Roman" w:cs="Times New Roman"/>
            <w:lang w:val="en-GB"/>
          </w:rPr>
          <w:t xml:space="preserve">Section 1.3.2 established that high-speed rotors become long and thin. Treating the rotor as a uniform beam, the first bending critical speed scales as</w:t>
        </w:r>
      </w:ins>
    </w:p>
    <w:p>
      <w:pPr>
        <w:ind w:firstLine="1304"/>
        <w:rPr>
          <w:ins w:id="10356" w:author="Claude" w:date="2026-09-02T12:00:00Z"/>
          <w:rFonts w:ascii="Times New Roman" w:hAnsi="Times New Roman" w:cs="Times New Roman"/>
          <w:lang w:val="en-GB"/>
        </w:rPr>
      </w:pPr>
      <w:ins w:id="10357" w:author="Claude" w:date="2026-09-02T12:00:00Z">
        <w:r>
          <w:rPr>
            <w:rFonts w:ascii="Times New Roman" w:hAnsi="Times New Roman" w:cs="Times New Roman"/>
            <w:i/>
            <w:iCs/>
            <w:lang w:val="en-GB"/>
          </w:rPr>
          <w:t xml:space="preserve">n</w:t>
        </w:r>
      </w:ins>
      <w:ins w:id="10358" w:author="Claude" w:date="2026-09-02T12:00:00Z">
        <w:r>
          <w:rPr>
            <w:rFonts w:ascii="Times New Roman" w:hAnsi="Times New Roman" w:cs="Times New Roman"/>
            <w:vertAlign w:val="subscript"/>
            <w:lang w:val="en-GB"/>
          </w:rPr>
          <w:t xml:space="preserve">cr</w:t>
        </w:r>
      </w:ins>
      <w:ins w:id="10359" w:author="Claude" w:date="2026-09-02T12:00:00Z">
        <w:r>
          <w:rPr>
            <w:rFonts w:ascii="Times New Roman" w:hAnsi="Times New Roman" w:cs="Times New Roman"/>
            <w:lang w:val="en-GB"/>
          </w:rPr>
          <w:t xml:space="preserve"> ∝ </w:t>
        </w:r>
      </w:ins>
      <w:ins w:id="10360" w:author="Claude" w:date="2026-09-02T12:00:00Z">
        <w:r>
          <w:rPr>
            <w:rFonts w:ascii="Times New Roman" w:hAnsi="Times New Roman" w:cs="Times New Roman"/>
            <w:i/>
            <w:iCs/>
            <w:lang w:val="en-GB"/>
          </w:rPr>
          <w:t xml:space="preserve">r</w:t>
        </w:r>
      </w:ins>
      <w:ins w:id="10361" w:author="Claude" w:date="2026-09-02T12:00:00Z">
        <w:r>
          <w:rPr>
            <w:rFonts w:ascii="Times New Roman" w:hAnsi="Times New Roman" w:cs="Times New Roman"/>
            <w:vertAlign w:val="subscript"/>
            <w:lang w:val="en-GB"/>
          </w:rPr>
          <w:t xml:space="preserve">r</w:t>
        </w:r>
      </w:ins>
      <w:ins w:id="10362" w:author="Claude" w:date="2026-09-02T12:00:00Z">
        <w:r>
          <w:rPr>
            <w:rFonts w:ascii="Times New Roman" w:hAnsi="Times New Roman" w:cs="Times New Roman"/>
            <w:lang w:val="en-GB"/>
          </w:rPr>
          <w:t xml:space="preserve"> / </w:t>
        </w:r>
      </w:ins>
      <w:ins w:id="10363" w:author="Claude" w:date="2026-09-02T12:00:00Z">
        <w:r>
          <w:rPr>
            <w:rFonts w:ascii="Times New Roman" w:hAnsi="Times New Roman" w:cs="Times New Roman"/>
            <w:i/>
            <w:iCs/>
            <w:lang w:val="en-GB"/>
          </w:rPr>
          <w:t xml:space="preserve">l</w:t>
        </w:r>
      </w:ins>
      <w:ins w:id="10364" w:author="Claude" w:date="2026-09-02T12:00:00Z">
        <w:r>
          <w:rPr>
            <w:rFonts w:ascii="Times New Roman" w:hAnsi="Times New Roman" w:cs="Times New Roman"/>
            <w:vertAlign w:val="superscript"/>
            <w:lang w:val="en-GB"/>
          </w:rPr>
          <w:t xml:space="preserve">2</w:t>
        </w:r>
      </w:ins>
    </w:p>
    <w:p>
      <w:pPr>
        <w:rPr>
          <w:ins w:id="10365" w:author="Claude" w:date="2026-09-02T12:00:00Z"/>
          <w:rFonts w:ascii="Times New Roman" w:hAnsi="Times New Roman" w:cs="Times New Roman"/>
          <w:lang w:val="en-GB"/>
        </w:rPr>
      </w:pPr>
      <w:ins w:id="10366" w:author="Claude" w:date="2026-09-02T12:00:00Z">
        <w:r>
          <w:rPr>
            <w:rFonts w:ascii="Times New Roman" w:hAnsi="Times New Roman" w:cs="Times New Roman"/>
            <w:lang w:val="en-GB"/>
          </w:rPr>
          <w:t xml:space="preserve">Substituting the tip-speed-limited path used for Table 1.4, with </w:t>
        </w:r>
      </w:ins>
      <w:ins w:id="10367" w:author="Claude" w:date="2026-09-02T12:00:00Z">
        <w:r>
          <w:rPr>
            <w:rFonts w:ascii="Times New Roman" w:hAnsi="Times New Roman" w:cs="Times New Roman"/>
            <w:i/>
            <w:iCs/>
            <w:lang w:val="en-GB"/>
          </w:rPr>
          <w:t xml:space="preserve">r</w:t>
        </w:r>
      </w:ins>
      <w:ins w:id="10368" w:author="Claude" w:date="2026-09-02T12:00:00Z">
        <w:r>
          <w:rPr>
            <w:rFonts w:ascii="Times New Roman" w:hAnsi="Times New Roman" w:cs="Times New Roman"/>
            <w:vertAlign w:val="subscript"/>
            <w:lang w:val="en-GB"/>
          </w:rPr>
          <w:t xml:space="preserve">r</w:t>
        </w:r>
      </w:ins>
      <w:ins w:id="10369" w:author="Claude" w:date="2026-09-02T12:00:00Z">
        <w:r>
          <w:rPr>
            <w:rFonts w:ascii="Times New Roman" w:hAnsi="Times New Roman" w:cs="Times New Roman"/>
            <w:lang w:val="en-GB"/>
          </w:rPr>
          <w:t xml:space="preserve"> ∝ Ω</w:t>
        </w:r>
      </w:ins>
      <w:ins w:id="10370" w:author="Claude" w:date="2026-09-02T12:00:00Z">
        <w:r>
          <w:rPr>
            <w:rFonts w:ascii="Times New Roman" w:hAnsi="Times New Roman" w:cs="Times New Roman"/>
            <w:vertAlign w:val="superscript"/>
            <w:lang w:val="en-GB"/>
          </w:rPr>
          <w:t xml:space="preserve">−1</w:t>
        </w:r>
      </w:ins>
      <w:ins w:id="10371" w:author="Claude" w:date="2026-09-02T12:00:00Z">
        <w:r>
          <w:rPr>
            <w:rFonts w:ascii="Times New Roman" w:hAnsi="Times New Roman" w:cs="Times New Roman"/>
            <w:lang w:val="en-GB"/>
          </w:rPr>
          <w:t xml:space="preserve"> and </w:t>
        </w:r>
      </w:ins>
      <w:ins w:id="10372" w:author="Claude" w:date="2026-09-02T12:00:00Z">
        <w:r>
          <w:rPr>
            <w:rFonts w:ascii="Times New Roman" w:hAnsi="Times New Roman" w:cs="Times New Roman"/>
            <w:i/>
            <w:iCs/>
            <w:lang w:val="en-GB"/>
          </w:rPr>
          <w:t xml:space="preserve">l</w:t>
        </w:r>
      </w:ins>
      <w:ins w:id="10373" w:author="Claude" w:date="2026-09-02T12:00:00Z">
        <w:r>
          <w:rPr>
            <w:rFonts w:ascii="Times New Roman" w:hAnsi="Times New Roman" w:cs="Times New Roman"/>
            <w:lang w:val="en-GB"/>
          </w:rPr>
          <w:t xml:space="preserve"> ∝ Ω,</w:t>
        </w:r>
      </w:ins>
    </w:p>
    <w:p>
      <w:pPr>
        <w:ind w:firstLine="1304"/>
        <w:rPr>
          <w:ins w:id="10374" w:author="Claude" w:date="2026-09-02T12:00:00Z"/>
          <w:rFonts w:ascii="Times New Roman" w:hAnsi="Times New Roman" w:cs="Times New Roman"/>
          <w:lang w:val="en-GB"/>
        </w:rPr>
      </w:pPr>
      <w:ins w:id="10375" w:author="Claude" w:date="2026-09-02T12:00:00Z">
        <w:r>
          <w:rPr>
            <w:rFonts w:ascii="Times New Roman" w:hAnsi="Times New Roman" w:cs="Times New Roman"/>
            <w:i/>
            <w:iCs/>
            <w:lang w:val="en-GB"/>
          </w:rPr>
          <w:t xml:space="preserve">n</w:t>
        </w:r>
      </w:ins>
      <w:ins w:id="10376" w:author="Claude" w:date="2026-09-02T12:00:00Z">
        <w:r>
          <w:rPr>
            <w:rFonts w:ascii="Times New Roman" w:hAnsi="Times New Roman" w:cs="Times New Roman"/>
            <w:vertAlign w:val="subscript"/>
            <w:lang w:val="en-GB"/>
          </w:rPr>
          <w:t xml:space="preserve">cr</w:t>
        </w:r>
      </w:ins>
      <w:ins w:id="10377" w:author="Claude" w:date="2026-09-02T12:00:00Z">
        <w:r>
          <w:rPr>
            <w:rFonts w:ascii="Times New Roman" w:hAnsi="Times New Roman" w:cs="Times New Roman"/>
            <w:lang w:val="en-GB"/>
          </w:rPr>
          <w:t xml:space="preserve"> ∝ Ω</w:t>
        </w:r>
      </w:ins>
      <w:ins w:id="10378" w:author="Claude" w:date="2026-09-02T12:00:00Z">
        <w:r>
          <w:rPr>
            <w:rFonts w:ascii="Times New Roman" w:hAnsi="Times New Roman" w:cs="Times New Roman"/>
            <w:vertAlign w:val="superscript"/>
            <w:lang w:val="en-GB"/>
          </w:rPr>
          <w:t xml:space="preserve">−1</w:t>
        </w:r>
      </w:ins>
      <w:ins w:id="10379" w:author="Claude" w:date="2026-09-02T12:00:00Z">
        <w:r>
          <w:rPr>
            <w:rFonts w:ascii="Times New Roman" w:hAnsi="Times New Roman" w:cs="Times New Roman"/>
            <w:lang w:val="en-GB"/>
          </w:rPr>
          <w:t xml:space="preserve"> / Ω</w:t>
        </w:r>
      </w:ins>
      <w:ins w:id="10380" w:author="Claude" w:date="2026-09-02T12:00:00Z">
        <w:r>
          <w:rPr>
            <w:rFonts w:ascii="Times New Roman" w:hAnsi="Times New Roman" w:cs="Times New Roman"/>
            <w:vertAlign w:val="superscript"/>
            <w:lang w:val="en-GB"/>
          </w:rPr>
          <w:t xml:space="preserve">2</w:t>
        </w:r>
      </w:ins>
      <w:ins w:id="10381" w:author="Claude" w:date="2026-09-02T12:00:00Z">
        <w:r>
          <w:rPr>
            <w:rFonts w:ascii="Times New Roman" w:hAnsi="Times New Roman" w:cs="Times New Roman"/>
            <w:lang w:val="en-GB"/>
          </w:rPr>
          <w:t xml:space="preserve"> = Ω</w:t>
        </w:r>
      </w:ins>
      <w:ins w:id="10382" w:author="Claude" w:date="2026-09-02T12:00:00Z">
        <w:r>
          <w:rPr>
            <w:rFonts w:ascii="Times New Roman" w:hAnsi="Times New Roman" w:cs="Times New Roman"/>
            <w:vertAlign w:val="superscript"/>
            <w:lang w:val="en-GB"/>
          </w:rPr>
          <w:t xml:space="preserve">−3</w:t>
        </w:r>
      </w:ins>
    </w:p>
    <w:p>
      <w:pPr>
        <w:rPr>
          <w:ins w:id="10383" w:author="Claude" w:date="2026-09-02T12:00:00Z"/>
          <w:rFonts w:ascii="Times New Roman" w:hAnsi="Times New Roman" w:cs="Times New Roman"/>
          <w:lang w:val="en-GB"/>
        </w:rPr>
      </w:pPr>
      <w:ins w:id="10384" w:author="Claude" w:date="2026-09-02T12:00:00Z">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ins>
    </w:p>
    <w:p>
      <w:pPr>
        <w:ind w:firstLine="1304"/>
        <w:rPr>
          <w:ins w:id="10385" w:author="Claude" w:date="2026-09-02T12:00:00Z"/>
          <w:rFonts w:ascii="Times New Roman" w:hAnsi="Times New Roman" w:cs="Times New Roman"/>
          <w:lang w:val="en-GB"/>
        </w:rPr>
      </w:pPr>
      <w:ins w:id="10386" w:author="Claude" w:date="2026-09-02T12:00:00Z">
        <w:r>
          <w:rPr>
            <w:rFonts w:ascii="Times New Roman" w:hAnsi="Times New Roman" w:cs="Times New Roman"/>
            <w:i/>
            <w:iCs/>
            <w:lang w:val="en-GB"/>
          </w:rPr>
          <w:t xml:space="preserve">n</w:t>
        </w:r>
      </w:ins>
      <w:ins w:id="10387" w:author="Claude" w:date="2026-09-02T12:00:00Z">
        <w:r>
          <w:rPr>
            <w:rFonts w:ascii="Times New Roman" w:hAnsi="Times New Roman" w:cs="Times New Roman"/>
            <w:vertAlign w:val="subscript"/>
            <w:lang w:val="en-GB"/>
          </w:rPr>
          <w:t xml:space="preserve">op</w:t>
        </w:r>
      </w:ins>
      <w:ins w:id="10388" w:author="Claude" w:date="2026-09-02T12:00:00Z">
        <w:r>
          <w:rPr>
            <w:rFonts w:ascii="Times New Roman" w:hAnsi="Times New Roman" w:cs="Times New Roman"/>
            <w:lang w:val="en-GB"/>
          </w:rPr>
          <w:t xml:space="preserve"> / </w:t>
        </w:r>
      </w:ins>
      <w:ins w:id="10389" w:author="Claude" w:date="2026-09-02T12:00:00Z">
        <w:r>
          <w:rPr>
            <w:rFonts w:ascii="Times New Roman" w:hAnsi="Times New Roman" w:cs="Times New Roman"/>
            <w:i/>
            <w:iCs/>
            <w:lang w:val="en-GB"/>
          </w:rPr>
          <w:t xml:space="preserve">n</w:t>
        </w:r>
      </w:ins>
      <w:ins w:id="10390" w:author="Claude" w:date="2026-09-02T12:00:00Z">
        <w:r>
          <w:rPr>
            <w:rFonts w:ascii="Times New Roman" w:hAnsi="Times New Roman" w:cs="Times New Roman"/>
            <w:vertAlign w:val="subscript"/>
            <w:lang w:val="en-GB"/>
          </w:rPr>
          <w:t xml:space="preserve">cr</w:t>
        </w:r>
      </w:ins>
      <w:ins w:id="10391" w:author="Claude" w:date="2026-09-02T12:00:00Z">
        <w:r>
          <w:rPr>
            <w:rFonts w:ascii="Times New Roman" w:hAnsi="Times New Roman" w:cs="Times New Roman"/>
            <w:lang w:val="en-GB"/>
          </w:rPr>
          <w:t xml:space="preserve"> ∝ Ω</w:t>
        </w:r>
      </w:ins>
      <w:ins w:id="10392" w:author="Claude" w:date="2026-09-02T12:00:00Z">
        <w:r>
          <w:rPr>
            <w:rFonts w:ascii="Times New Roman" w:hAnsi="Times New Roman" w:cs="Times New Roman"/>
            <w:vertAlign w:val="superscript"/>
            <w:lang w:val="en-GB"/>
          </w:rPr>
          <w:t xml:space="preserve">4</w:t>
        </w:r>
      </w:ins>
    </w:p>
    <w:p>
      <w:pPr>
        <w:rPr>
          <w:ins w:id="10393" w:author="Claude" w:date="2026-09-02T12:00:00Z"/>
          <w:rFonts w:ascii="Times New Roman" w:hAnsi="Times New Roman" w:cs="Times New Roman"/>
          <w:lang w:val="en-GB"/>
        </w:rPr>
      </w:pPr>
      <w:ins w:id="10394" w:author="Claude" w:date="2026-09-02T12:00:00Z">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ins>
    </w:p>
    <w:p>
      <w:pPr>
        <w:rPr>
          <w:ins w:id="10395" w:author="Claude" w:date="2026-09-02T12:00:00Z"/>
          <w:rFonts w:ascii="Times New Roman" w:hAnsi="Times New Roman" w:cs="Times New Roman"/>
          <w:lang w:val="en-GB"/>
        </w:rPr>
      </w:pPr>
      <w:ins w:id="10396" w:author="Claude" w:date="2026-09-02T12:00:00Z">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ins>
    </w:p>
    <w:p>
      <w:pPr>
        <w:rPr>
          <w:ins w:id="10397" w:author="Claude" w:date="2026-09-02T12:00:00Z"/>
          <w:rFonts w:ascii="Times New Roman" w:hAnsi="Times New Roman" w:cs="Times New Roman"/>
          <w:lang w:val="en-GB"/>
        </w:rPr>
      </w:pPr>
      <w:ins w:id="1039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ins>
    </w:p>
    <w:p>
      <w:pPr>
        <w:rPr>
          <w:ins w:id="10399" w:author="Claude" w:date="2026-09-02T12:00:00Z"/>
          <w:rFonts w:ascii="Times New Roman" w:hAnsi="Times New Roman" w:cs="Times New Roman"/>
          <w:lang w:val="en-GB"/>
        </w:rPr>
      </w:pPr>
      <w:ins w:id="10400" w:author="Claude" w:date="2026-09-02T12:00:00Z">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ins>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del w:id="10456" w:author="Claude" w:date="2026-09-02T12:00:00Z">
        <w:r>
          <w:rPr>
            <w:rFonts w:ascii="Times New Roman" w:hAnsi="Times New Roman" w:cs="Times New Roman"/>
            <w:noProof/>
            <w:lang w:val="en-GB"/>
          </w:rPr>
          <w:drawing>
            <wp:inline distT="0" distB="0" distL="0" distR="0" wp14:anchorId="22F4EC17" wp14:editId="705E4728">
              <wp:extent cx="5731510" cy="3199130"/>
              <wp:effectExtent l="0" t="0" r="2540" b="1270"/>
              <wp:docPr id="71035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11">
                        <a:extLst>
                          <a:ext uri="{28A0092B-C50C-407E-A947-70E740481C1C}">
                            <a14:useLocalDpi xmlns:a14="http://schemas.microsoft.com/office/drawing/2010/main" val="0"/>
                          </a:ext>
                        </a:extLst>
                      </a:blip>
                      <a:stretch>
                        <a:fillRect/>
                      </a:stretch>
                    </pic:blipFill>
                    <pic:spPr>
                      <a:xfrm>
                        <a:off x="0" y="0"/>
                        <a:ext cx="5731510" cy="3199130"/>
                      </a:xfrm>
                      <a:prstGeom prst="rect">
                        <a:avLst/>
                      </a:prstGeom>
                    </pic:spPr>
                  </pic:pic>
                </a:graphicData>
              </a:graphic>
            </wp:inline>
          </w:drawing>
        </w:r>
      </w:del>
      <w:ins w:id="1045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028387"/>
              <wp:effectExtent l="0" t="0" r="0" b="0"/>
              <wp:docPr id="900000006" name="Picture 900000006"/>
              <wp:cNvGraphicFramePr>
                <a:graphicFrameLocks noChangeAspect="1"/>
              </wp:cNvGraphicFramePr>
              <a:graphic>
                <a:graphicData uri="http://schemas.openxmlformats.org/drawingml/2006/picture">
                  <pic:pic>
                    <pic:nvPicPr>
                      <pic:cNvPr id="900000006" name="fig_trilemma.png"/>
                      <pic:cNvPicPr/>
                    </pic:nvPicPr>
                    <pic:blipFill>
                      <a:blip r:embed="rId106"/>
                      <a:stretch>
                        <a:fillRect/>
                      </a:stretch>
                    </pic:blipFill>
                    <pic:spPr>
                      <a:xfrm>
                        <a:off x="0" y="0"/>
                        <a:ext cx="5731510" cy="5028387"/>
                      </a:xfrm>
                      <a:prstGeom prst="rect">
                        <a:avLst/>
                      </a:prstGeom>
                    </pic:spPr>
                  </pic:pic>
                </a:graphicData>
              </a:graphic>
            </wp:inline>
          </w:drawing>
        </w:r>
      </w:ins>
    </w:p>
    <w:p w14:paraId="3FA3F119" w14:textId="008629B9" w:rsidR="001151D3" w:rsidRPr="001D4F32" w:rsidRDefault="001151D3" w:rsidP="00FD0ED2">
      <w:pPr>
        <w:rPr>
          <w:rFonts w:ascii="Times New Roman" w:hAnsi="Times New Roman" w:cs="Times New Roman"/>
          <w:lang w:val="en-GB"/>
        </w:rPr>
      </w:pPr>
      <w:del w:id="10172" w:author="Claude" w:date="2026-09-02T12:00:00Z">
        <w:r>
          <w:rPr>
            <w:rFonts w:ascii="Times New Roman" w:hAnsi="Times New Roman" w:cs="Times New Roman"/>
            <w:lang w:val="en-GB"/>
          </w:rPr>
          <w:delText>Fig. 5 Caption</w:delText>
        </w:r>
      </w:del>
      <w:ins w:id="10173" w:author="Claude" w:date="2026-09-02T12:00:00Z">
        <w:r>
          <w:rPr>
            <w:rFonts w:ascii="Times New Roman" w:hAnsi="Times New Roman" w:cs="Times New Roman"/>
            <w:lang w:val="en-GB"/>
          </w:rPr>
          <w:t xml:space="preserve">Figure 1.9. The high-speed trilemma and its gatekeeper. Each remedy at one vertex creates the problem at the next: mechanical reinforcement widens the effective air gap, the pole count and frequency chosen for power density raise the iron and windage losses, and the cooling geometry needed to remove them erodes stiffness and lengthens the rotor. The design space therefore closes on itself, and feasible machines occupy the window at its centre. The power electronic interface decides which part of that window can be reached: silicon IGBT converters admit the low-pole industrial topology, while the high-pole mobile topology is feasible only with SiC or GaN switching.</w:t>
        </w:r>
      </w:ins>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14:paraId="06A0A8A2" w14:textId="77777777" w:rsidR="001826CA" w:rsidRPr="001D4F32" w:rsidRDefault="001826CA" w:rsidP="001826CA">
      <w:pPr>
        <w:rPr>
          <w:del w:id="10401" w:author="Claude" w:date="2026-09-02T12:00:00Z"/>
          <w:rFonts w:ascii="Times New Roman" w:hAnsi="Times New Roman" w:cs="Times New Roman"/>
          <w:lang w:val="en-GB"/>
        </w:rPr>
      </w:pPr>
      <w:del w:id="10402" w:author="Claude" w:date="2026-09-02T12:00:00Z">
        <w:r>
          <w:rPr>
            <w:rFonts w:ascii="Times New Roman" w:hAnsi="Times New Roman" w:cs="Times New Roman"/>
            <w:lang w:val="en-GB"/>
          </w:rPr>
          <w:delText>This book is structured as a comprehensive journey through the multidisciplinary landscape of high-speed engineering. Following this introduction, the text is organized into six specialized parts, each addressing a critical pillar of the "High-Speed Trilemma."</w:delText>
        </w:r>
      </w:del>
    </w:p>
    <w:p w14:paraId="5C71FA62" w14:textId="77777777" w:rsidR="001826CA" w:rsidRPr="001D4F32" w:rsidRDefault="001826CA" w:rsidP="001826CA">
      <w:pPr>
        <w:rPr>
          <w:del w:id="10403" w:author="Claude" w:date="2026-09-02T12:00:00Z"/>
          <w:rFonts w:ascii="Times New Roman" w:hAnsi="Times New Roman" w:cs="Times New Roman"/>
          <w:b/>
          <w:bCs/>
          <w:lang w:val="en-GB"/>
        </w:rPr>
      </w:pPr>
      <w:del w:id="10404" w:author="Claude" w:date="2026-09-02T12:00:00Z">
        <w:r>
          <w:rPr>
            <w:rFonts w:ascii="Times New Roman" w:hAnsi="Times New Roman" w:cs="Times New Roman"/>
            <w:b/>
            <w:bCs/>
            <w:lang w:val="en-GB"/>
          </w:rPr>
          <w:delText>Part I: Fundamentals and Machine Topologies</w:delText>
        </w:r>
      </w:del>
    </w:p>
    <w:p w14:paraId="1B9F6FE6" w14:textId="1B320DF0" w:rsidR="001826CA" w:rsidRPr="001D4F32" w:rsidRDefault="001826CA" w:rsidP="001826CA">
      <w:pPr>
        <w:rPr>
          <w:del w:id="10405" w:author="Claude" w:date="2026-09-02T12:00:00Z"/>
          <w:rFonts w:ascii="Times New Roman" w:hAnsi="Times New Roman" w:cs="Times New Roman"/>
          <w:lang w:val="en-GB"/>
        </w:rPr>
      </w:pPr>
      <w:del w:id="10406" w:author="Claude" w:date="2026-09-02T12:00:00Z">
        <w:r>
          <w:rPr>
            <w:rFonts w:ascii="Times New Roman" w:hAnsi="Times New Roman" w:cs="Times New Roman"/>
            <w:lang w:val="en-GB"/>
          </w:rP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delText>
        </w:r>
      </w:del>
    </w:p>
    <w:p w14:paraId="4E948C6B" w14:textId="77777777" w:rsidR="001826CA" w:rsidRPr="001D4F32" w:rsidRDefault="001826CA" w:rsidP="001826CA">
      <w:pPr>
        <w:rPr>
          <w:del w:id="10407" w:author="Claude" w:date="2026-09-02T12:00:00Z"/>
          <w:rFonts w:ascii="Times New Roman" w:hAnsi="Times New Roman" w:cs="Times New Roman"/>
          <w:b/>
          <w:bCs/>
          <w:lang w:val="en-GB"/>
        </w:rPr>
      </w:pPr>
      <w:del w:id="10408" w:author="Claude" w:date="2026-09-02T12:00:00Z">
        <w:r>
          <w:rPr>
            <w:rFonts w:ascii="Times New Roman" w:hAnsi="Times New Roman" w:cs="Times New Roman"/>
            <w:b/>
            <w:bCs/>
            <w:lang w:val="en-GB"/>
          </w:rPr>
          <w:delText>Part II: Electromagnetic Design and Analysis</w:delText>
        </w:r>
      </w:del>
    </w:p>
    <w:p w14:paraId="33DBB1C0" w14:textId="77777777" w:rsidR="001826CA" w:rsidRPr="001D4F32" w:rsidRDefault="001826CA" w:rsidP="001826CA">
      <w:pPr>
        <w:rPr>
          <w:del w:id="10409" w:author="Claude" w:date="2026-09-02T12:00:00Z"/>
          <w:rFonts w:ascii="Times New Roman" w:hAnsi="Times New Roman" w:cs="Times New Roman"/>
          <w:lang w:val="en-GB"/>
        </w:rPr>
      </w:pPr>
      <w:del w:id="10410" w:author="Claude" w:date="2026-09-02T12:00:00Z">
        <w:r>
          <w:rPr>
            <w:rFonts w:ascii="Times New Roman" w:hAnsi="Times New Roman" w:cs="Times New Roman"/>
            <w:lang w:val="en-GB"/>
          </w:rPr>
          <w:delText>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delText>
        </w:r>
      </w:del>
    </w:p>
    <w:p w14:paraId="0E3ED42A" w14:textId="77777777" w:rsidR="001826CA" w:rsidRPr="001D4F32" w:rsidRDefault="001826CA" w:rsidP="001826CA">
      <w:pPr>
        <w:rPr>
          <w:del w:id="10411" w:author="Claude" w:date="2026-09-02T12:00:00Z"/>
          <w:rFonts w:ascii="Times New Roman" w:hAnsi="Times New Roman" w:cs="Times New Roman"/>
          <w:b/>
          <w:bCs/>
          <w:lang w:val="en-GB"/>
        </w:rPr>
      </w:pPr>
      <w:del w:id="10412" w:author="Claude" w:date="2026-09-02T12:00:00Z">
        <w:r>
          <w:rPr>
            <w:rFonts w:ascii="Times New Roman" w:hAnsi="Times New Roman" w:cs="Times New Roman"/>
            <w:b/>
            <w:bCs/>
            <w:lang w:val="en-GB"/>
          </w:rPr>
          <w:delText xml:space="preserve">Part III: Mechanical Design and Rotordynamics</w:delText>
        </w:r>
      </w:del>
    </w:p>
    <w:p w14:paraId="1B5E18B1" w14:textId="6974FB7B" w:rsidR="001826CA" w:rsidRPr="001D4F32" w:rsidRDefault="001826CA" w:rsidP="001826CA">
      <w:pPr>
        <w:rPr>
          <w:del w:id="10413" w:author="Claude" w:date="2026-09-02T12:00:00Z"/>
          <w:rFonts w:ascii="Times New Roman" w:hAnsi="Times New Roman" w:cs="Times New Roman"/>
          <w:lang w:val="en-GB"/>
        </w:rPr>
      </w:pPr>
      <w:del w:id="10414" w:author="Claude" w:date="2026-09-02T12:00:00Z">
        <w:r>
          <w:rPr>
            <w:rFonts w:ascii="Times New Roman" w:hAnsi="Times New Roman" w:cs="Times New Roman"/>
            <w:lang w:val="en-GB"/>
          </w:rPr>
          <w:delText xml:space="preserve">This part addresses the </w:delText>
        </w:r>
      </w:del>
      <w:del w:id="10415" w:author="Claude" w:date="2026-09-02T12:00:00Z">
        <w:r>
          <w:rPr>
            <w:rFonts w:ascii="Times New Roman" w:hAnsi="Times New Roman" w:cs="Times New Roman"/>
            <w:i/>
            <w:iCs/>
            <w:lang w:val="en-GB"/>
          </w:rPr>
          <w:delText>r</w:delText>
          <w:sym w:font="Symbol" w:char="F057"/>
        </w:r>
      </w:del>
      <w:del w:id="10416" w:author="Claude" w:date="2026-09-02T12:00:00Z">
        <w:r>
          <w:rPr>
            <w:rFonts w:ascii="Times New Roman" w:hAnsi="Times New Roman" w:cs="Times New Roman"/>
            <w:vertAlign w:val="superscript"/>
            <w:lang w:val="en-GB"/>
          </w:rPr>
          <w:delText xml:space="preserve"> 2</w:delText>
        </w:r>
      </w:del>
      <w:del w:id="10417" w:author="Claude" w:date="2026-09-02T12:00:00Z">
        <w:r>
          <w:rPr>
            <w:rFonts w:ascii="Times New Roman" w:hAnsi="Times New Roman" w:cs="Times New Roman"/>
            <w:lang w:val="en-GB"/>
          </w:rPr>
          <w:delText xml:space="preserve">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delText>
        </w:r>
      </w:del>
    </w:p>
    <w:p w14:paraId="03E5F215" w14:textId="77777777" w:rsidR="001826CA" w:rsidRPr="001D4F32" w:rsidRDefault="001826CA" w:rsidP="001826CA">
      <w:pPr>
        <w:rPr>
          <w:del w:id="10418" w:author="Claude" w:date="2026-09-02T12:00:00Z"/>
          <w:rFonts w:ascii="Times New Roman" w:hAnsi="Times New Roman" w:cs="Times New Roman"/>
          <w:b/>
          <w:bCs/>
          <w:lang w:val="en-GB"/>
        </w:rPr>
      </w:pPr>
      <w:del w:id="10419" w:author="Claude" w:date="2026-09-02T12:00:00Z">
        <w:r>
          <w:rPr>
            <w:rFonts w:ascii="Times New Roman" w:hAnsi="Times New Roman" w:cs="Times New Roman"/>
            <w:b/>
            <w:bCs/>
            <w:lang w:val="en-GB"/>
          </w:rPr>
          <w:delText>Part IV: Material Science for High-Speed Machines</w:delText>
        </w:r>
      </w:del>
    </w:p>
    <w:p w14:paraId="2784B073" w14:textId="26216C39" w:rsidR="001826CA" w:rsidRPr="001D4F32" w:rsidRDefault="001826CA" w:rsidP="001826CA">
      <w:pPr>
        <w:rPr>
          <w:del w:id="10420" w:author="Claude" w:date="2026-09-02T12:00:00Z"/>
          <w:rFonts w:ascii="Times New Roman" w:hAnsi="Times New Roman" w:cs="Times New Roman"/>
          <w:lang w:val="en-GB"/>
        </w:rPr>
      </w:pPr>
      <w:del w:id="10421" w:author="Claude" w:date="2026-09-02T12:00:00Z">
        <w:r>
          <w:rPr>
            <w:rFonts w:ascii="Times New Roman" w:hAnsi="Times New Roman" w:cs="Times New Roman"/>
            <w:lang w:val="en-GB"/>
          </w:rP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w:delText>
        </w:r>
      </w:del>
      <w:del w:id="10422" w:author="Claude" w:date="2026-09-02T12:00:00Z">
        <w:r>
          <w:rPr>
            <w:rFonts w:ascii="Times New Roman" w:hAnsi="Times New Roman" w:cs="Times New Roman"/>
            <w:i/>
            <w:iCs/>
            <w:lang w:val="en-GB"/>
          </w:rPr>
          <w:delText>u</w:delText>
        </w:r>
      </w:del>
      <w:del w:id="10423" w:author="Claude" w:date="2026-09-02T12:00:00Z">
        <w:r>
          <w:rPr>
            <w:rFonts w:ascii="Times New Roman" w:hAnsi="Times New Roman" w:cs="Times New Roman"/>
            <w:lang w:val="en-GB"/>
          </w:rPr>
          <w:delText>/d</w:delText>
        </w:r>
      </w:del>
      <w:del w:id="10424" w:author="Claude" w:date="2026-09-02T12:00:00Z">
        <w:r>
          <w:rPr>
            <w:rFonts w:ascii="Times New Roman" w:hAnsi="Times New Roman" w:cs="Times New Roman"/>
            <w:i/>
            <w:iCs/>
            <w:lang w:val="en-GB"/>
          </w:rPr>
          <w:delText>t</w:delText>
        </w:r>
      </w:del>
      <w:del w:id="10425" w:author="Claude" w:date="2026-09-02T12:00:00Z">
        <w:r>
          <w:rPr>
            <w:rFonts w:ascii="Times New Roman" w:hAnsi="Times New Roman" w:cs="Times New Roman"/>
            <w:lang w:val="en-GB"/>
          </w:rPr>
          <w:delText xml:space="preserve"> stresses of modern inverters.</w:delText>
        </w:r>
      </w:del>
    </w:p>
    <w:p w14:paraId="2871F4AF" w14:textId="77777777" w:rsidR="001826CA" w:rsidRPr="001D4F32" w:rsidRDefault="001826CA" w:rsidP="001826CA">
      <w:pPr>
        <w:rPr>
          <w:del w:id="10426" w:author="Claude" w:date="2026-09-02T12:00:00Z"/>
          <w:rFonts w:ascii="Times New Roman" w:hAnsi="Times New Roman" w:cs="Times New Roman"/>
          <w:b/>
          <w:bCs/>
          <w:lang w:val="en-GB"/>
        </w:rPr>
      </w:pPr>
      <w:del w:id="10427" w:author="Claude" w:date="2026-09-02T12:00:00Z">
        <w:r>
          <w:rPr>
            <w:rFonts w:ascii="Times New Roman" w:hAnsi="Times New Roman" w:cs="Times New Roman"/>
            <w:b/>
            <w:bCs/>
            <w:lang w:val="en-GB"/>
          </w:rPr>
          <w:lastRenderedPageBreak/>
          <w:delText>Part V: Thermal Management</w:delText>
        </w:r>
      </w:del>
    </w:p>
    <w:p w14:paraId="36C4AD4C" w14:textId="77777777" w:rsidR="001826CA" w:rsidRPr="001D4F32" w:rsidRDefault="001826CA" w:rsidP="001826CA">
      <w:pPr>
        <w:rPr>
          <w:del w:id="10428" w:author="Claude" w:date="2026-09-02T12:00:00Z"/>
          <w:rFonts w:ascii="Times New Roman" w:hAnsi="Times New Roman" w:cs="Times New Roman"/>
          <w:lang w:val="en-GB"/>
        </w:rPr>
      </w:pPr>
      <w:del w:id="10429" w:author="Claude" w:date="2026-09-02T12:00:00Z">
        <w:r>
          <w:rPr>
            <w:rFonts w:ascii="Times New Roman" w:hAnsi="Times New Roman" w:cs="Times New Roman"/>
            <w:lang w:val="en-GB"/>
          </w:rPr>
          <w:delText>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14:paraId="323920A4" w14:textId="77777777" w:rsidR="001826CA" w:rsidRPr="001D4F32" w:rsidRDefault="001826CA" w:rsidP="001826CA">
      <w:pPr>
        <w:rPr>
          <w:del w:id="10430" w:author="Claude" w:date="2026-09-02T12:00:00Z"/>
          <w:rFonts w:ascii="Times New Roman" w:hAnsi="Times New Roman" w:cs="Times New Roman"/>
          <w:b/>
          <w:bCs/>
          <w:lang w:val="en-GB"/>
        </w:rPr>
      </w:pPr>
      <w:del w:id="10431" w:author="Claude" w:date="2026-09-02T12:00:00Z">
        <w:r>
          <w:rPr>
            <w:rFonts w:ascii="Times New Roman" w:hAnsi="Times New Roman" w:cs="Times New Roman"/>
            <w:b/>
            <w:bCs/>
            <w:lang w:val="en-GB"/>
          </w:rPr>
          <w:delText>Part VI: System Integration, Control, and Reliability</w:delText>
        </w:r>
      </w:del>
    </w:p>
    <w:p w14:paraId="54A5F9DC" w14:textId="5EF1BB50" w:rsidR="001826CA" w:rsidRPr="001D4F32" w:rsidRDefault="001826CA" w:rsidP="001826CA">
      <w:pPr>
        <w:rPr>
          <w:del w:id="10432" w:author="Claude" w:date="2026-09-02T12:00:00Z"/>
          <w:rFonts w:ascii="Times New Roman" w:hAnsi="Times New Roman" w:cs="Times New Roman"/>
          <w:lang w:val="en-GB"/>
        </w:rPr>
      </w:pPr>
      <w:del w:id="10433" w:author="Claude" w:date="2026-09-02T12:00:00Z">
        <w:r>
          <w:rPr>
            <w:rFonts w:ascii="Times New Roman" w:hAnsi="Times New Roman" w:cs="Times New Roman"/>
            <w:lang w:val="en-GB"/>
          </w:rP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ins w:id="10434" w:author="Claude" w:date="2026-09-02T12:00:00Z"/>
          <w:rFonts w:ascii="Times New Roman" w:hAnsi="Times New Roman" w:cs="Times New Roman"/>
          <w:lang w:val="en-GB"/>
        </w:rPr>
      </w:pPr>
      <w:ins w:id="10435" w:author="Claude" w:date="2026-09-02T12:00:00Z">
        <w:r>
          <w:rPr>
            <w:rFonts w:ascii="Times New Roman" w:hAnsi="Times New Roman" w:cs="Times New Roman"/>
            <w:lang w:val="en-GB"/>
          </w:rPr>
          <w:t xml:space="preserve">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ins>
    </w:p>
    <w:p>
      <w:pPr>
        <w:rPr>
          <w:ins w:id="10436" w:author="Claude" w:date="2026-09-02T12:00:00Z"/>
          <w:rFonts w:ascii="Times New Roman" w:hAnsi="Times New Roman" w:cs="Times New Roman"/>
          <w:b/>
          <w:bCs/>
          <w:lang w:val="en-GB"/>
        </w:rPr>
      </w:pPr>
      <w:ins w:id="10437" w:author="Claude" w:date="2026-09-02T12:00:00Z">
        <w:r>
          <w:rPr>
            <w:rFonts w:ascii="Times New Roman" w:hAnsi="Times New Roman" w:cs="Times New Roman"/>
            <w:b/>
            <w:bCs/>
            <w:lang w:val="en-GB"/>
          </w:rPr>
          <w:t xml:space="preserve">Part I: The High-Speed Design Space</w:t>
        </w:r>
      </w:ins>
    </w:p>
    <w:p>
      <w:pPr>
        <w:rPr>
          <w:ins w:id="10438" w:author="Claude" w:date="2026-09-02T12:00:00Z"/>
          <w:rFonts w:ascii="Times New Roman" w:hAnsi="Times New Roman" w:cs="Times New Roman"/>
          <w:lang w:val="en-GB"/>
        </w:rPr>
      </w:pPr>
      <w:ins w:id="10439" w:author="Claude" w:date="2026-09-02T12:00:00Z">
        <w:r>
          <w:rPr>
            <w:rFonts w:ascii="Times New Roman" w:hAnsi="Times New Roman" w:cs="Times New Roman"/>
            <w:lang w:val="en-GB"/>
          </w:rPr>
          <w:t xml:space="preserve">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ins>
    </w:p>
    <w:p>
      <w:pPr>
        <w:rPr>
          <w:ins w:id="10440" w:author="Claude" w:date="2026-09-02T12:00:00Z"/>
          <w:rFonts w:ascii="Times New Roman" w:hAnsi="Times New Roman" w:cs="Times New Roman"/>
          <w:b/>
          <w:bCs/>
          <w:lang w:val="en-GB"/>
        </w:rPr>
      </w:pPr>
      <w:ins w:id="10441" w:author="Claude" w:date="2026-09-02T12:00:00Z">
        <w:r>
          <w:rPr>
            <w:rFonts w:ascii="Times New Roman" w:hAnsi="Times New Roman" w:cs="Times New Roman"/>
            <w:b/>
            <w:bCs/>
            <w:lang w:val="en-GB"/>
          </w:rPr>
          <w:t xml:space="preserve">Part II: The Constraints that Bind First</w:t>
        </w:r>
      </w:ins>
    </w:p>
    <w:p>
      <w:pPr>
        <w:rPr>
          <w:ins w:id="10442" w:author="Claude" w:date="2026-09-02T12:00:00Z"/>
          <w:rFonts w:ascii="Times New Roman" w:hAnsi="Times New Roman" w:cs="Times New Roman"/>
          <w:lang w:val="en-GB"/>
        </w:rPr>
      </w:pPr>
      <w:ins w:id="10443" w:author="Claude" w:date="2026-09-02T12:00:00Z">
        <w:r>
          <w:rPr>
            <w:rFonts w:ascii="Times New Roman" w:hAnsi="Times New Roman" w:cs="Times New Roman"/>
            <w:lang w:val="en-GB"/>
          </w:rPr>
          <w:t xml:space="preserve">Chapter 4 addresses the </w:t>
        </w:r>
      </w:ins>
      <w:ins w:id="10444" w:author="Claude" w:date="2026-09-02T12:00:00Z">
        <w:r>
          <w:rPr>
            <w:rFonts w:ascii="Times New Roman" w:hAnsi="Times New Roman" w:cs="Times New Roman"/>
            <w:i/>
            <w:iCs/>
            <w:lang w:val="en-GB"/>
          </w:rPr>
          <w:t xml:space="preserve">r</w:t>
        </w:r>
      </w:ins>
      <w:ins w:id="10445" w:author="Claude" w:date="2026-09-02T12:00:00Z">
        <w:r>
          <w:rPr>
            <w:rFonts w:ascii="Times New Roman" w:hAnsi="Times New Roman" w:cs="Times New Roman"/>
            <w:lang w:val="en-GB"/>
          </w:rPr>
          <w:t xml:space="preserve">Ω</w:t>
        </w:r>
      </w:ins>
      <w:ins w:id="10446" w:author="Claude" w:date="2026-09-02T12:00:00Z">
        <w:r>
          <w:rPr>
            <w:rFonts w:ascii="Times New Roman" w:hAnsi="Times New Roman" w:cs="Times New Roman"/>
            <w:vertAlign w:val="superscript"/>
            <w:lang w:val="en-GB"/>
          </w:rPr>
          <w:t xml:space="preserve">2</w:t>
        </w:r>
      </w:ins>
      <w:ins w:id="10447" w:author="Claude" w:date="2026-09-02T12:00:00Z">
        <w:r>
          <w:rPr>
            <w:rFonts w:ascii="Times New Roman" w:hAnsi="Times New Roman" w:cs="Times New Roman"/>
            <w:lang w:val="en-GB"/>
          </w:rPr>
          <w:t xml:space="preserve">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ins>
    </w:p>
    <w:p>
      <w:pPr>
        <w:rPr>
          <w:ins w:id="10448" w:author="Claude" w:date="2026-09-02T12:00:00Z"/>
          <w:rFonts w:ascii="Times New Roman" w:hAnsi="Times New Roman" w:cs="Times New Roman"/>
          <w:b/>
          <w:bCs/>
          <w:lang w:val="en-GB"/>
        </w:rPr>
      </w:pPr>
      <w:ins w:id="10449" w:author="Claude" w:date="2026-09-02T12:00:00Z">
        <w:r>
          <w:rPr>
            <w:rFonts w:ascii="Times New Roman" w:hAnsi="Times New Roman" w:cs="Times New Roman"/>
            <w:b/>
            <w:bCs/>
            <w:lang w:val="en-GB"/>
          </w:rPr>
          <w:t xml:space="preserve">Part III: Electromagnetic Design within the Constraints</w:t>
        </w:r>
      </w:ins>
    </w:p>
    <w:p>
      <w:pPr>
        <w:rPr>
          <w:ins w:id="10450" w:author="Claude" w:date="2026-09-02T12:00:00Z"/>
          <w:rFonts w:ascii="Times New Roman" w:hAnsi="Times New Roman" w:cs="Times New Roman"/>
          <w:lang w:val="en-GB"/>
        </w:rPr>
      </w:pPr>
      <w:ins w:id="10451" w:author="Claude" w:date="2026-09-02T12:00:00Z">
        <w:r>
          <w:rPr>
            <w:rFonts w:ascii="Times New Roman" w:hAnsi="Times New Roman" w:cs="Times New Roman"/>
            <w:lang w:val="en-GB"/>
          </w:rPr>
          <w:t xml:space="preserve">Chapter 7 develops the sizing procedure, working from the mechanical and rotordynamic limits inward to the electromagnetic design, with worked examples for both the industrial and the mobile paradigm and a section on optimisation-based multiphysics sizing. Chapter 8 addresses AC copper losses, comparing Litz wire and form-wound conductors to mitigate skin and proximity effects. Chapter 9 treats the losses and the thermal budget in the kilohertz range: core losses with the soft magnetic materials and manufacturing effects behind them, eddy currents in sleeves and magnets and magnet segmentation, aerodynamic and windage losses including Taylor–Couette flow in the air gap, and the cooling architectures that set the loss budget the design must meet.</w:t>
        </w:r>
      </w:ins>
    </w:p>
    <w:p>
      <w:pPr>
        <w:rPr>
          <w:ins w:id="10452" w:author="Claude" w:date="2026-09-02T12:00:00Z"/>
          <w:rFonts w:ascii="Times New Roman" w:hAnsi="Times New Roman" w:cs="Times New Roman"/>
          <w:b/>
          <w:bCs/>
          <w:lang w:val="en-GB"/>
        </w:rPr>
      </w:pPr>
      <w:ins w:id="10453" w:author="Claude" w:date="2026-09-02T12:00:00Z">
        <w:r>
          <w:rPr>
            <w:rFonts w:ascii="Times New Roman" w:hAnsi="Times New Roman" w:cs="Times New Roman"/>
            <w:b/>
            <w:bCs/>
            <w:lang w:val="en-GB"/>
          </w:rPr>
          <w:t xml:space="preserve">Part IV: Delivery, the Drive and the Applications</w:t>
        </w:r>
      </w:ins>
    </w:p>
    <w:p>
      <w:pPr>
        <w:rPr>
          <w:ins w:id="10454" w:author="Claude" w:date="2026-09-02T12:00:00Z"/>
          <w:rFonts w:ascii="Times New Roman" w:hAnsi="Times New Roman" w:cs="Times New Roman"/>
          <w:lang w:val="en-GB"/>
        </w:rPr>
      </w:pPr>
      <w:ins w:id="10455" w:author="Claude" w:date="2026-09-02T12:00:00Z">
        <w:r>
          <w:rPr>
            <w:rFonts w:ascii="Times New Roman" w:hAnsi="Times New Roman" w:cs="Times New Roman"/>
            <w:lang w:val="en-GB"/>
          </w:rPr>
          <w:t xml:space="preserve">Chapter 10 treats the drive as the gatekeeper it is: the converter interface, the role of SiC and GaN devices, insulation stress under fast switching, bearing currents, and control at high fundamental frequency including sensorless operation at low pulse ratios. Chapters 11 and 12 present complete design case studies, industrial and mobile respectively, each carried from specification to measured validation, with the test methods, the loss segregation at high speed, and the overspeed and endurance qualification that the applicable standards require.</w:t>
        </w:r>
      </w:ins>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 Id="rId106" Target="media/image10.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