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44F128" w14:textId="1EBBA3BB" w:rsidR="00260540" w:rsidRPr="00260540" w:rsidRDefault="00260540" w:rsidP="000B2786">
      <w:pPr>
        <w:ind w:left="720" w:hanging="360"/>
        <w:rPr>
          <w:rFonts w:ascii="Times New Roman" w:hAnsi="Times New Roman" w:cs="Times New Roman"/>
          <w:sz w:val="24"/>
          <w:szCs w:val="24"/>
        </w:rPr>
      </w:pPr>
      <w:r w:rsidRPr="00260540">
        <w:rPr>
          <w:rFonts w:ascii="Times New Roman" w:hAnsi="Times New Roman" w:cs="Times New Roman"/>
          <w:sz w:val="24"/>
          <w:szCs w:val="24"/>
        </w:rPr>
        <w:t>Herve TCHIENKIO</w:t>
      </w:r>
    </w:p>
    <w:p w14:paraId="4EF2C52C" w14:textId="5F1EA7EA" w:rsidR="00260540" w:rsidRPr="00260540" w:rsidRDefault="00260540" w:rsidP="000B2786">
      <w:pPr>
        <w:ind w:left="720" w:hanging="360"/>
        <w:rPr>
          <w:rFonts w:ascii="Times New Roman" w:hAnsi="Times New Roman" w:cs="Times New Roman"/>
          <w:sz w:val="24"/>
          <w:szCs w:val="24"/>
        </w:rPr>
      </w:pPr>
      <w:r w:rsidRPr="00260540">
        <w:rPr>
          <w:rFonts w:ascii="Times New Roman" w:hAnsi="Times New Roman" w:cs="Times New Roman"/>
          <w:sz w:val="24"/>
          <w:szCs w:val="24"/>
        </w:rPr>
        <w:t>NWIT-105</w:t>
      </w:r>
    </w:p>
    <w:p w14:paraId="05340EE6" w14:textId="5DC9061B" w:rsidR="00260540" w:rsidRPr="00260540" w:rsidRDefault="00260540" w:rsidP="000B2786">
      <w:pPr>
        <w:ind w:left="720" w:hanging="360"/>
        <w:rPr>
          <w:rFonts w:ascii="Times New Roman" w:hAnsi="Times New Roman" w:cs="Times New Roman"/>
          <w:sz w:val="24"/>
          <w:szCs w:val="24"/>
        </w:rPr>
      </w:pPr>
      <w:r w:rsidRPr="00260540">
        <w:rPr>
          <w:rFonts w:ascii="Times New Roman" w:hAnsi="Times New Roman" w:cs="Times New Roman"/>
          <w:sz w:val="24"/>
          <w:szCs w:val="24"/>
        </w:rPr>
        <w:t xml:space="preserve">Prof. </w:t>
      </w:r>
      <w:r w:rsidRPr="00260540">
        <w:rPr>
          <w:rFonts w:ascii="Times New Roman" w:hAnsi="Times New Roman" w:cs="Times New Roman"/>
          <w:sz w:val="24"/>
          <w:szCs w:val="24"/>
        </w:rPr>
        <w:t>Rob D</w:t>
      </w:r>
      <w:r>
        <w:rPr>
          <w:rFonts w:ascii="Times New Roman" w:hAnsi="Times New Roman" w:cs="Times New Roman"/>
          <w:sz w:val="24"/>
          <w:szCs w:val="24"/>
        </w:rPr>
        <w:t>ENSOCK</w:t>
      </w:r>
    </w:p>
    <w:p w14:paraId="0A5E2116" w14:textId="1CA3A9AA" w:rsidR="00260540" w:rsidRPr="00260540" w:rsidRDefault="00260540" w:rsidP="000B2786">
      <w:pPr>
        <w:ind w:left="720" w:hanging="360"/>
        <w:rPr>
          <w:rFonts w:ascii="Times New Roman" w:hAnsi="Times New Roman" w:cs="Times New Roman"/>
          <w:sz w:val="24"/>
          <w:szCs w:val="24"/>
        </w:rPr>
      </w:pPr>
      <w:r w:rsidRPr="00260540">
        <w:rPr>
          <w:rFonts w:ascii="Times New Roman" w:hAnsi="Times New Roman" w:cs="Times New Roman"/>
          <w:sz w:val="24"/>
          <w:szCs w:val="24"/>
        </w:rPr>
        <w:t>September 24, 2024</w:t>
      </w:r>
    </w:p>
    <w:p w14:paraId="0A8D677A" w14:textId="7F96525F" w:rsidR="000B2786" w:rsidRPr="0099348B" w:rsidRDefault="000B2786" w:rsidP="000B2786">
      <w:pPr>
        <w:pStyle w:val="ListParagraph"/>
        <w:numPr>
          <w:ilvl w:val="0"/>
          <w:numId w:val="1"/>
        </w:numPr>
        <w:rPr>
          <w:rFonts w:ascii="Times New Roman" w:hAnsi="Times New Roman" w:cs="Times New Roman"/>
          <w:b/>
          <w:bCs/>
          <w:sz w:val="28"/>
          <w:szCs w:val="28"/>
          <w:u w:val="single"/>
        </w:rPr>
      </w:pPr>
      <w:r w:rsidRPr="0099348B">
        <w:rPr>
          <w:rFonts w:ascii="Times New Roman" w:hAnsi="Times New Roman" w:cs="Times New Roman"/>
          <w:b/>
          <w:bCs/>
          <w:sz w:val="28"/>
          <w:szCs w:val="28"/>
          <w:u w:val="single"/>
        </w:rPr>
        <w:t>Create a Windows instance using custom options and settings</w:t>
      </w:r>
    </w:p>
    <w:p w14:paraId="25BFEFF5" w14:textId="77777777" w:rsidR="000B2786" w:rsidRDefault="000B2786"/>
    <w:p w14:paraId="7D2D643C" w14:textId="3A4923FC" w:rsidR="000B2786" w:rsidRDefault="000B2786">
      <w:r w:rsidRPr="000B2786">
        <w:drawing>
          <wp:inline distT="0" distB="0" distL="0" distR="0" wp14:anchorId="22F650AE" wp14:editId="479D56C2">
            <wp:extent cx="5943600" cy="5257165"/>
            <wp:effectExtent l="0" t="0" r="0" b="635"/>
            <wp:docPr id="137692117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6921172" name="Picture 1" descr="A screenshot of a computer&#10;&#10;Description automatically generated"/>
                    <pic:cNvPicPr/>
                  </pic:nvPicPr>
                  <pic:blipFill>
                    <a:blip r:embed="rId5"/>
                    <a:stretch>
                      <a:fillRect/>
                    </a:stretch>
                  </pic:blipFill>
                  <pic:spPr>
                    <a:xfrm>
                      <a:off x="0" y="0"/>
                      <a:ext cx="5943600" cy="5257165"/>
                    </a:xfrm>
                    <a:prstGeom prst="rect">
                      <a:avLst/>
                    </a:prstGeom>
                  </pic:spPr>
                </pic:pic>
              </a:graphicData>
            </a:graphic>
          </wp:inline>
        </w:drawing>
      </w:r>
    </w:p>
    <w:p w14:paraId="3FAD5804" w14:textId="77777777" w:rsidR="000B2786" w:rsidRDefault="000B2786"/>
    <w:p w14:paraId="0FA0481A" w14:textId="3C342E37" w:rsidR="000B2786" w:rsidRDefault="000B2786">
      <w:pPr>
        <w:rPr>
          <w:rFonts w:ascii="Times New Roman" w:hAnsi="Times New Roman" w:cs="Times New Roman"/>
          <w:b/>
          <w:bCs/>
          <w:sz w:val="28"/>
          <w:szCs w:val="28"/>
          <w:u w:val="single"/>
        </w:rPr>
      </w:pPr>
      <w:r w:rsidRPr="0099348B">
        <w:rPr>
          <w:rFonts w:ascii="Times New Roman" w:hAnsi="Times New Roman" w:cs="Times New Roman"/>
          <w:b/>
          <w:bCs/>
          <w:sz w:val="28"/>
          <w:szCs w:val="28"/>
          <w:u w:val="single"/>
        </w:rPr>
        <w:t>Discussion Topic: Security Groups</w:t>
      </w:r>
    </w:p>
    <w:p w14:paraId="54ED8F21" w14:textId="5D58C4A9" w:rsidR="0099348B" w:rsidRDefault="0099348B" w:rsidP="00657D05">
      <w:pPr>
        <w:pStyle w:val="ListParagraph"/>
        <w:numPr>
          <w:ilvl w:val="0"/>
          <w:numId w:val="2"/>
        </w:numPr>
        <w:spacing w:line="480" w:lineRule="auto"/>
        <w:jc w:val="both"/>
        <w:rPr>
          <w:rFonts w:ascii="Times New Roman" w:hAnsi="Times New Roman" w:cs="Times New Roman"/>
          <w:sz w:val="24"/>
          <w:szCs w:val="24"/>
        </w:rPr>
      </w:pPr>
      <w:r w:rsidRPr="0099348B">
        <w:rPr>
          <w:rFonts w:ascii="Times New Roman" w:hAnsi="Times New Roman" w:cs="Times New Roman"/>
          <w:sz w:val="24"/>
          <w:szCs w:val="24"/>
        </w:rPr>
        <w:lastRenderedPageBreak/>
        <w:t>An AWS Security Group is a virtual firewall that controls inbound and outbound traffic to AWS resources like EC2 instances by defining rules based on protocols, ports, and IP addresses. It is stateful, meaning responses to allowed traffic are automatically permitted, and only "allow" rules can be set, ensuring controlled access to resources.</w:t>
      </w:r>
    </w:p>
    <w:p w14:paraId="69846873" w14:textId="77777777" w:rsidR="00476E0B" w:rsidRDefault="00476E0B" w:rsidP="00657D05">
      <w:pPr>
        <w:pStyle w:val="ListParagraph"/>
        <w:spacing w:line="480" w:lineRule="auto"/>
        <w:jc w:val="both"/>
        <w:rPr>
          <w:rFonts w:ascii="Times New Roman" w:hAnsi="Times New Roman" w:cs="Times New Roman"/>
          <w:sz w:val="24"/>
          <w:szCs w:val="24"/>
        </w:rPr>
      </w:pPr>
    </w:p>
    <w:p w14:paraId="2212785A" w14:textId="71AE9C3B" w:rsidR="00476E0B" w:rsidRDefault="00476E0B" w:rsidP="00657D05">
      <w:pPr>
        <w:pStyle w:val="ListParagraph"/>
        <w:numPr>
          <w:ilvl w:val="0"/>
          <w:numId w:val="2"/>
        </w:numPr>
        <w:spacing w:line="480" w:lineRule="auto"/>
        <w:jc w:val="both"/>
        <w:rPr>
          <w:rFonts w:ascii="Times New Roman" w:hAnsi="Times New Roman" w:cs="Times New Roman"/>
          <w:sz w:val="24"/>
          <w:szCs w:val="24"/>
        </w:rPr>
      </w:pPr>
      <w:r w:rsidRPr="00476E0B">
        <w:rPr>
          <w:rFonts w:ascii="Times New Roman" w:hAnsi="Times New Roman" w:cs="Times New Roman"/>
          <w:sz w:val="24"/>
          <w:szCs w:val="24"/>
        </w:rPr>
        <w:t>AWS Security Groups differ from traditional firewalls in that they are stateful, meaning they automatically allow return traffic for established connections without needing explicit outbound rules, while traditional firewalls may require separate rules for inbound and outbound traffic. Additionally, Security Groups operate at the instance level within AWS, providing granular control over specific resources, whereas traditional firewalls typically operate at the network perimeter, protecting entire subnets or networks.</w:t>
      </w:r>
    </w:p>
    <w:p w14:paraId="6271BAA2" w14:textId="77777777" w:rsidR="00476E0B" w:rsidRPr="00476E0B" w:rsidRDefault="00476E0B" w:rsidP="00657D05">
      <w:pPr>
        <w:pStyle w:val="ListParagraph"/>
        <w:spacing w:line="480" w:lineRule="auto"/>
        <w:jc w:val="both"/>
        <w:rPr>
          <w:rFonts w:ascii="Times New Roman" w:hAnsi="Times New Roman" w:cs="Times New Roman"/>
          <w:sz w:val="24"/>
          <w:szCs w:val="24"/>
        </w:rPr>
      </w:pPr>
    </w:p>
    <w:p w14:paraId="40178C64" w14:textId="60A464A5" w:rsidR="00476E0B" w:rsidRDefault="00657D05" w:rsidP="00657D05">
      <w:pPr>
        <w:pStyle w:val="ListParagraph"/>
        <w:numPr>
          <w:ilvl w:val="0"/>
          <w:numId w:val="2"/>
        </w:numPr>
        <w:spacing w:line="480" w:lineRule="auto"/>
        <w:jc w:val="both"/>
        <w:rPr>
          <w:rFonts w:ascii="Times New Roman" w:hAnsi="Times New Roman" w:cs="Times New Roman"/>
          <w:sz w:val="24"/>
          <w:szCs w:val="24"/>
        </w:rPr>
      </w:pPr>
      <w:r w:rsidRPr="00657D05">
        <w:rPr>
          <w:rFonts w:ascii="Times New Roman" w:hAnsi="Times New Roman" w:cs="Times New Roman"/>
          <w:sz w:val="24"/>
          <w:szCs w:val="24"/>
        </w:rPr>
        <w:t xml:space="preserve">AWS Security Groups are </w:t>
      </w:r>
      <w:proofErr w:type="gramStart"/>
      <w:r w:rsidRPr="00657D05">
        <w:rPr>
          <w:rFonts w:ascii="Times New Roman" w:hAnsi="Times New Roman" w:cs="Times New Roman"/>
          <w:sz w:val="24"/>
          <w:szCs w:val="24"/>
        </w:rPr>
        <w:t>similar to</w:t>
      </w:r>
      <w:proofErr w:type="gramEnd"/>
      <w:r w:rsidRPr="00657D05">
        <w:rPr>
          <w:rFonts w:ascii="Times New Roman" w:hAnsi="Times New Roman" w:cs="Times New Roman"/>
          <w:sz w:val="24"/>
          <w:szCs w:val="24"/>
        </w:rPr>
        <w:t xml:space="preserve"> host-based firewalls in that they both control traffic at the instance (or host) level, allowing for granular security configurations specific to individual resources. Like host-based firewalls, Security Groups allow administrators to define rules for both inbound and outbound traffic based on protocols, ports, and IP addresses. Additionally, both are designed to protect individual resources rather than an entire network, providing a more localized form of security.</w:t>
      </w:r>
    </w:p>
    <w:p w14:paraId="11C8F04A" w14:textId="77777777" w:rsidR="00657D05" w:rsidRPr="00657D05" w:rsidRDefault="00657D05" w:rsidP="00657D05">
      <w:pPr>
        <w:pStyle w:val="ListParagraph"/>
        <w:spacing w:line="480" w:lineRule="auto"/>
        <w:jc w:val="both"/>
        <w:rPr>
          <w:rFonts w:ascii="Times New Roman" w:hAnsi="Times New Roman" w:cs="Times New Roman"/>
          <w:sz w:val="24"/>
          <w:szCs w:val="24"/>
        </w:rPr>
      </w:pPr>
    </w:p>
    <w:p w14:paraId="3C9A9813" w14:textId="7E405A91" w:rsidR="00657D05" w:rsidRPr="00476E0B" w:rsidRDefault="00657D05" w:rsidP="00657D05">
      <w:pPr>
        <w:pStyle w:val="ListParagraph"/>
        <w:numPr>
          <w:ilvl w:val="0"/>
          <w:numId w:val="2"/>
        </w:numPr>
        <w:spacing w:line="480" w:lineRule="auto"/>
        <w:jc w:val="both"/>
        <w:rPr>
          <w:rFonts w:ascii="Times New Roman" w:hAnsi="Times New Roman" w:cs="Times New Roman"/>
          <w:sz w:val="24"/>
          <w:szCs w:val="24"/>
        </w:rPr>
      </w:pPr>
      <w:r w:rsidRPr="00657D05">
        <w:rPr>
          <w:rFonts w:ascii="Times New Roman" w:hAnsi="Times New Roman" w:cs="Times New Roman"/>
          <w:sz w:val="24"/>
          <w:szCs w:val="24"/>
        </w:rPr>
        <w:t xml:space="preserve">Yes, AWS Security Groups can be assigned to one or more instances. This allows you to manage security settings efficiently by applying the same set of rules across multiple instances, ensuring consistent security policies without needing to configure each instance individually. Multiple </w:t>
      </w:r>
      <w:r w:rsidRPr="00657D05">
        <w:rPr>
          <w:rFonts w:ascii="Times New Roman" w:hAnsi="Times New Roman" w:cs="Times New Roman"/>
          <w:sz w:val="24"/>
          <w:szCs w:val="24"/>
        </w:rPr>
        <w:lastRenderedPageBreak/>
        <w:t>security groups can also be attached to a single instance for added flexibility in defining access control.</w:t>
      </w:r>
    </w:p>
    <w:p w14:paraId="2EFA30CD" w14:textId="77777777" w:rsidR="000B2786" w:rsidRDefault="000B2786">
      <w:pPr>
        <w:rPr>
          <w:b/>
          <w:bCs/>
          <w:u w:val="single"/>
        </w:rPr>
      </w:pPr>
    </w:p>
    <w:p w14:paraId="485B4BC1" w14:textId="77777777" w:rsidR="000B2786" w:rsidRDefault="000B2786">
      <w:pPr>
        <w:rPr>
          <w:b/>
          <w:bCs/>
          <w:u w:val="single"/>
        </w:rPr>
      </w:pPr>
    </w:p>
    <w:p w14:paraId="5891ABD6" w14:textId="1DA4FAFA" w:rsidR="000B2786" w:rsidRPr="00260540" w:rsidRDefault="000B2786" w:rsidP="000B2786">
      <w:pPr>
        <w:pStyle w:val="ListParagraph"/>
        <w:numPr>
          <w:ilvl w:val="0"/>
          <w:numId w:val="1"/>
        </w:numPr>
        <w:rPr>
          <w:rFonts w:ascii="Times New Roman" w:hAnsi="Times New Roman" w:cs="Times New Roman"/>
          <w:b/>
          <w:bCs/>
          <w:sz w:val="28"/>
          <w:szCs w:val="28"/>
          <w:u w:val="single"/>
        </w:rPr>
      </w:pPr>
      <w:r w:rsidRPr="00260540">
        <w:rPr>
          <w:rFonts w:ascii="Times New Roman" w:hAnsi="Times New Roman" w:cs="Times New Roman"/>
          <w:b/>
          <w:bCs/>
          <w:sz w:val="28"/>
          <w:szCs w:val="28"/>
          <w:u w:val="single"/>
        </w:rPr>
        <w:t>Lab: Create a Security Group and apply it to an instance</w:t>
      </w:r>
    </w:p>
    <w:p w14:paraId="7EBFC2E6" w14:textId="77777777" w:rsidR="000B2786" w:rsidRDefault="000B2786" w:rsidP="000B2786">
      <w:pPr>
        <w:pStyle w:val="ListParagraph"/>
        <w:rPr>
          <w:rFonts w:ascii="Times New Roman" w:hAnsi="Times New Roman" w:cs="Times New Roman"/>
          <w:b/>
          <w:bCs/>
        </w:rPr>
      </w:pPr>
    </w:p>
    <w:p w14:paraId="53036E49" w14:textId="6CE0A5F0" w:rsidR="000B2786" w:rsidRDefault="000B2786" w:rsidP="000B2786">
      <w:pPr>
        <w:pStyle w:val="ListParagraph"/>
        <w:rPr>
          <w:rFonts w:ascii="Times New Roman" w:hAnsi="Times New Roman" w:cs="Times New Roman"/>
          <w:b/>
          <w:bCs/>
        </w:rPr>
      </w:pPr>
    </w:p>
    <w:p w14:paraId="31C19C85" w14:textId="46BA82EC" w:rsidR="006D0C57" w:rsidRDefault="007154A5" w:rsidP="007154A5">
      <w:pPr>
        <w:pStyle w:val="ListParagraph"/>
        <w:ind w:left="360"/>
        <w:rPr>
          <w:rFonts w:ascii="Times New Roman" w:hAnsi="Times New Roman" w:cs="Times New Roman"/>
          <w:b/>
          <w:bCs/>
        </w:rPr>
      </w:pPr>
      <w:r>
        <w:rPr>
          <w:rFonts w:ascii="Times New Roman" w:hAnsi="Times New Roman" w:cs="Times New Roman"/>
          <w:b/>
          <w:bCs/>
          <w:noProof/>
        </w:rPr>
        <w:drawing>
          <wp:inline distT="0" distB="0" distL="0" distR="0" wp14:anchorId="61B38F22" wp14:editId="27274313">
            <wp:extent cx="6257925" cy="5467350"/>
            <wp:effectExtent l="0" t="0" r="9525" b="0"/>
            <wp:docPr id="124164693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65131" cy="5473646"/>
                    </a:xfrm>
                    <a:prstGeom prst="rect">
                      <a:avLst/>
                    </a:prstGeom>
                    <a:noFill/>
                  </pic:spPr>
                </pic:pic>
              </a:graphicData>
            </a:graphic>
          </wp:inline>
        </w:drawing>
      </w:r>
    </w:p>
    <w:p w14:paraId="21704A53" w14:textId="77777777" w:rsidR="007154A5" w:rsidRDefault="007154A5" w:rsidP="007154A5">
      <w:pPr>
        <w:pStyle w:val="ListParagraph"/>
        <w:ind w:left="360"/>
        <w:rPr>
          <w:rFonts w:ascii="Times New Roman" w:hAnsi="Times New Roman" w:cs="Times New Roman"/>
          <w:b/>
          <w:bCs/>
        </w:rPr>
      </w:pPr>
    </w:p>
    <w:p w14:paraId="0CC33D79" w14:textId="7559EE8B" w:rsidR="007154A5" w:rsidRPr="007154A5" w:rsidRDefault="007154A5" w:rsidP="007154A5">
      <w:pPr>
        <w:pStyle w:val="ListParagraph"/>
        <w:ind w:left="360"/>
        <w:jc w:val="center"/>
        <w:rPr>
          <w:rFonts w:ascii="Times New Roman" w:hAnsi="Times New Roman" w:cs="Times New Roman"/>
          <w:b/>
          <w:bCs/>
          <w:sz w:val="24"/>
          <w:szCs w:val="24"/>
          <w:u w:val="single"/>
        </w:rPr>
      </w:pPr>
      <w:r w:rsidRPr="007154A5">
        <w:rPr>
          <w:rFonts w:ascii="Times New Roman" w:hAnsi="Times New Roman" w:cs="Times New Roman"/>
          <w:b/>
          <w:bCs/>
          <w:sz w:val="24"/>
          <w:szCs w:val="24"/>
          <w:u w:val="single"/>
        </w:rPr>
        <w:t xml:space="preserve">Screenshot of the </w:t>
      </w:r>
      <w:r w:rsidRPr="007154A5">
        <w:rPr>
          <w:rFonts w:ascii="Times New Roman" w:hAnsi="Times New Roman" w:cs="Times New Roman"/>
          <w:b/>
          <w:bCs/>
          <w:sz w:val="24"/>
          <w:szCs w:val="24"/>
          <w:u w:val="single"/>
        </w:rPr>
        <w:t>Web Access security group page showing HTTP and HTTPS rules</w:t>
      </w:r>
    </w:p>
    <w:p w14:paraId="37EF4A4F" w14:textId="77777777" w:rsidR="006D0C57" w:rsidRDefault="006D0C57" w:rsidP="000B2786">
      <w:pPr>
        <w:pStyle w:val="ListParagraph"/>
        <w:rPr>
          <w:rFonts w:ascii="Times New Roman" w:hAnsi="Times New Roman" w:cs="Times New Roman"/>
          <w:b/>
          <w:bCs/>
        </w:rPr>
      </w:pPr>
    </w:p>
    <w:p w14:paraId="68C4FDE8" w14:textId="77777777" w:rsidR="006D0C57" w:rsidRDefault="006D0C57" w:rsidP="000B2786">
      <w:pPr>
        <w:pStyle w:val="ListParagraph"/>
        <w:rPr>
          <w:rFonts w:ascii="Times New Roman" w:hAnsi="Times New Roman" w:cs="Times New Roman"/>
          <w:b/>
          <w:bCs/>
        </w:rPr>
      </w:pPr>
    </w:p>
    <w:p w14:paraId="01E67AB2" w14:textId="1ECC89E5" w:rsidR="006D0C57" w:rsidRDefault="006D0C57" w:rsidP="006D0C57">
      <w:pPr>
        <w:pStyle w:val="ListParagraph"/>
        <w:ind w:left="0"/>
        <w:rPr>
          <w:rFonts w:ascii="Times New Roman" w:hAnsi="Times New Roman" w:cs="Times New Roman"/>
          <w:b/>
          <w:bCs/>
        </w:rPr>
      </w:pPr>
      <w:r>
        <w:rPr>
          <w:rFonts w:ascii="Times New Roman" w:hAnsi="Times New Roman" w:cs="Times New Roman"/>
          <w:b/>
          <w:bCs/>
          <w:noProof/>
        </w:rPr>
        <w:lastRenderedPageBreak/>
        <w:drawing>
          <wp:inline distT="0" distB="0" distL="0" distR="0" wp14:anchorId="1C785D6F" wp14:editId="3ED5FA7E">
            <wp:extent cx="6440170" cy="4429125"/>
            <wp:effectExtent l="0" t="0" r="0" b="9525"/>
            <wp:docPr id="69618488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40170" cy="4429125"/>
                    </a:xfrm>
                    <a:prstGeom prst="rect">
                      <a:avLst/>
                    </a:prstGeom>
                    <a:noFill/>
                  </pic:spPr>
                </pic:pic>
              </a:graphicData>
            </a:graphic>
          </wp:inline>
        </w:drawing>
      </w:r>
    </w:p>
    <w:p w14:paraId="1870BF59" w14:textId="77777777" w:rsidR="007154A5" w:rsidRDefault="007154A5" w:rsidP="006D0C57">
      <w:pPr>
        <w:pStyle w:val="ListParagraph"/>
        <w:ind w:left="0"/>
        <w:rPr>
          <w:rFonts w:ascii="Times New Roman" w:hAnsi="Times New Roman" w:cs="Times New Roman"/>
          <w:b/>
          <w:bCs/>
        </w:rPr>
      </w:pPr>
    </w:p>
    <w:p w14:paraId="4376C538" w14:textId="0363FDBC" w:rsidR="007154A5" w:rsidRPr="007154A5" w:rsidRDefault="007154A5" w:rsidP="007154A5">
      <w:pPr>
        <w:pStyle w:val="ListParagraph"/>
        <w:ind w:left="0"/>
        <w:jc w:val="center"/>
        <w:rPr>
          <w:rFonts w:ascii="Times New Roman" w:hAnsi="Times New Roman" w:cs="Times New Roman"/>
          <w:b/>
          <w:bCs/>
          <w:sz w:val="24"/>
          <w:szCs w:val="24"/>
          <w:u w:val="single"/>
        </w:rPr>
      </w:pPr>
      <w:r w:rsidRPr="007154A5">
        <w:rPr>
          <w:rFonts w:ascii="Times New Roman" w:hAnsi="Times New Roman" w:cs="Times New Roman"/>
          <w:b/>
          <w:bCs/>
          <w:sz w:val="24"/>
          <w:szCs w:val="24"/>
          <w:u w:val="single"/>
        </w:rPr>
        <w:t>Screenshot of the Security Tab</w:t>
      </w:r>
    </w:p>
    <w:sectPr w:rsidR="007154A5" w:rsidRPr="007154A5" w:rsidSect="006D0C57">
      <w:pgSz w:w="12240" w:h="15840"/>
      <w:pgMar w:top="1440" w:right="1440" w:bottom="1440" w:left="99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2004B5F"/>
    <w:multiLevelType w:val="hybridMultilevel"/>
    <w:tmpl w:val="C69254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7087565"/>
    <w:multiLevelType w:val="hybridMultilevel"/>
    <w:tmpl w:val="303A9164"/>
    <w:lvl w:ilvl="0" w:tplc="1E3ADA1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79371883">
    <w:abstractNumId w:val="0"/>
  </w:num>
  <w:num w:numId="2" w16cid:durableId="7492345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37F7"/>
    <w:rsid w:val="000B2786"/>
    <w:rsid w:val="00260540"/>
    <w:rsid w:val="00476E0B"/>
    <w:rsid w:val="00657D05"/>
    <w:rsid w:val="006D0C57"/>
    <w:rsid w:val="007154A5"/>
    <w:rsid w:val="007E37F7"/>
    <w:rsid w:val="00887445"/>
    <w:rsid w:val="0099348B"/>
    <w:rsid w:val="00B13099"/>
    <w:rsid w:val="00C31D08"/>
    <w:rsid w:val="00F322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0488636"/>
  <w15:chartTrackingRefBased/>
  <w15:docId w15:val="{27B538CF-325C-4541-A7CB-016DB08640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37F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E37F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E37F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E37F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E37F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E37F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E37F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E37F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E37F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37F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E37F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E37F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E37F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E37F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E37F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E37F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E37F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E37F7"/>
    <w:rPr>
      <w:rFonts w:eastAsiaTheme="majorEastAsia" w:cstheme="majorBidi"/>
      <w:color w:val="272727" w:themeColor="text1" w:themeTint="D8"/>
    </w:rPr>
  </w:style>
  <w:style w:type="paragraph" w:styleId="Title">
    <w:name w:val="Title"/>
    <w:basedOn w:val="Normal"/>
    <w:next w:val="Normal"/>
    <w:link w:val="TitleChar"/>
    <w:uiPriority w:val="10"/>
    <w:qFormat/>
    <w:rsid w:val="007E37F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37F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E37F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E37F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E37F7"/>
    <w:pPr>
      <w:spacing w:before="160"/>
      <w:jc w:val="center"/>
    </w:pPr>
    <w:rPr>
      <w:i/>
      <w:iCs/>
      <w:color w:val="404040" w:themeColor="text1" w:themeTint="BF"/>
    </w:rPr>
  </w:style>
  <w:style w:type="character" w:customStyle="1" w:styleId="QuoteChar">
    <w:name w:val="Quote Char"/>
    <w:basedOn w:val="DefaultParagraphFont"/>
    <w:link w:val="Quote"/>
    <w:uiPriority w:val="29"/>
    <w:rsid w:val="007E37F7"/>
    <w:rPr>
      <w:i/>
      <w:iCs/>
      <w:color w:val="404040" w:themeColor="text1" w:themeTint="BF"/>
    </w:rPr>
  </w:style>
  <w:style w:type="paragraph" w:styleId="ListParagraph">
    <w:name w:val="List Paragraph"/>
    <w:basedOn w:val="Normal"/>
    <w:uiPriority w:val="34"/>
    <w:qFormat/>
    <w:rsid w:val="007E37F7"/>
    <w:pPr>
      <w:ind w:left="720"/>
      <w:contextualSpacing/>
    </w:pPr>
  </w:style>
  <w:style w:type="character" w:styleId="IntenseEmphasis">
    <w:name w:val="Intense Emphasis"/>
    <w:basedOn w:val="DefaultParagraphFont"/>
    <w:uiPriority w:val="21"/>
    <w:qFormat/>
    <w:rsid w:val="007E37F7"/>
    <w:rPr>
      <w:i/>
      <w:iCs/>
      <w:color w:val="0F4761" w:themeColor="accent1" w:themeShade="BF"/>
    </w:rPr>
  </w:style>
  <w:style w:type="paragraph" w:styleId="IntenseQuote">
    <w:name w:val="Intense Quote"/>
    <w:basedOn w:val="Normal"/>
    <w:next w:val="Normal"/>
    <w:link w:val="IntenseQuoteChar"/>
    <w:uiPriority w:val="30"/>
    <w:qFormat/>
    <w:rsid w:val="007E37F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E37F7"/>
    <w:rPr>
      <w:i/>
      <w:iCs/>
      <w:color w:val="0F4761" w:themeColor="accent1" w:themeShade="BF"/>
    </w:rPr>
  </w:style>
  <w:style w:type="character" w:styleId="IntenseReference">
    <w:name w:val="Intense Reference"/>
    <w:basedOn w:val="DefaultParagraphFont"/>
    <w:uiPriority w:val="32"/>
    <w:qFormat/>
    <w:rsid w:val="007E37F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4</Pages>
  <Words>309</Words>
  <Characters>1802</Characters>
  <Application>Microsoft Office Word</Application>
  <DocSecurity>0</DocSecurity>
  <Lines>46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Herve TCHIENKIO</dc:creator>
  <cp:keywords/>
  <dc:description/>
  <cp:lastModifiedBy>Herve TCHIENKIO</cp:lastModifiedBy>
  <cp:revision>2</cp:revision>
  <dcterms:created xsi:type="dcterms:W3CDTF">2024-09-24T22:44:00Z</dcterms:created>
  <dcterms:modified xsi:type="dcterms:W3CDTF">2024-09-25T00:16:00Z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714f315bf1939946cde6fcdcf145dbe46b638a697b1d7f9ad5ce04d896e9f0a3</vt:lpwstr>
  </property>
</Properties>
</file>