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6307A" w14:textId="77777777" w:rsidR="000C71D8" w:rsidRPr="0023024A" w:rsidRDefault="000C71D8" w:rsidP="008558A0">
      <w:pPr>
        <w:jc w:val="center"/>
        <w:rPr>
          <w:b/>
          <w:bCs/>
          <w:sz w:val="24"/>
          <w:szCs w:val="24"/>
        </w:rPr>
      </w:pPr>
      <w:r w:rsidRPr="0023024A">
        <w:rPr>
          <w:b/>
          <w:bCs/>
          <w:sz w:val="24"/>
          <w:szCs w:val="24"/>
        </w:rPr>
        <w:t>T.C.</w:t>
      </w:r>
    </w:p>
    <w:p w14:paraId="48EEA916" w14:textId="77777777" w:rsidR="000C71D8" w:rsidRPr="0023024A" w:rsidRDefault="000C71D8" w:rsidP="008558A0">
      <w:pPr>
        <w:jc w:val="center"/>
        <w:rPr>
          <w:b/>
          <w:bCs/>
          <w:sz w:val="24"/>
          <w:szCs w:val="24"/>
        </w:rPr>
      </w:pPr>
      <w:r w:rsidRPr="0023024A">
        <w:rPr>
          <w:b/>
          <w:bCs/>
          <w:sz w:val="24"/>
          <w:szCs w:val="24"/>
        </w:rPr>
        <w:t>KÜTAHYA DUMLUPINAR ÜNİVERSİTESİ</w:t>
      </w:r>
    </w:p>
    <w:p w14:paraId="06D998FF" w14:textId="77777777" w:rsidR="000C71D8" w:rsidRPr="0023024A" w:rsidRDefault="000C71D8" w:rsidP="008558A0">
      <w:pPr>
        <w:jc w:val="center"/>
        <w:rPr>
          <w:b/>
          <w:bCs/>
          <w:sz w:val="24"/>
          <w:szCs w:val="24"/>
        </w:rPr>
      </w:pPr>
      <w:r w:rsidRPr="0023024A">
        <w:rPr>
          <w:b/>
          <w:bCs/>
          <w:sz w:val="24"/>
          <w:szCs w:val="24"/>
        </w:rPr>
        <w:t>MÜHENDİSLİK FAKÜLTESİ</w:t>
      </w:r>
    </w:p>
    <w:p w14:paraId="64CF269B" w14:textId="77777777" w:rsidR="000C71D8" w:rsidRPr="0023024A" w:rsidRDefault="000C71D8" w:rsidP="008558A0">
      <w:pPr>
        <w:jc w:val="center"/>
        <w:rPr>
          <w:b/>
          <w:bCs/>
          <w:sz w:val="24"/>
          <w:szCs w:val="24"/>
        </w:rPr>
      </w:pPr>
      <w:r w:rsidRPr="0023024A">
        <w:rPr>
          <w:b/>
          <w:bCs/>
          <w:sz w:val="24"/>
          <w:szCs w:val="24"/>
        </w:rPr>
        <w:t>BİLGİSAYAR MÜHENDİSLİĞİ BÖLÜMÜ</w:t>
      </w:r>
    </w:p>
    <w:p w14:paraId="7A08FC72" w14:textId="77777777" w:rsidR="000C71D8" w:rsidRPr="0023024A" w:rsidRDefault="000C71D8" w:rsidP="008558A0">
      <w:pPr>
        <w:jc w:val="center"/>
        <w:rPr>
          <w:rFonts w:eastAsia="Calibri" w:cs="Times New Roman"/>
          <w:b/>
          <w:sz w:val="24"/>
          <w:szCs w:val="24"/>
          <w14:ligatures w14:val="none"/>
        </w:rPr>
      </w:pPr>
      <w:r w:rsidRPr="0023024A">
        <w:rPr>
          <w:rFonts w:eastAsia="Calibri" w:cs="Times New Roman"/>
          <w:b/>
          <w:sz w:val="24"/>
          <w:szCs w:val="24"/>
          <w14:ligatures w14:val="none"/>
        </w:rPr>
        <w:t>2024-2025 EĞİTİM-ÖĞRETİM YILI BAHAR YARIYILI</w:t>
      </w:r>
    </w:p>
    <w:p w14:paraId="45C99015" w14:textId="77777777" w:rsidR="000C71D8" w:rsidRPr="0023024A" w:rsidRDefault="000C71D8" w:rsidP="008558A0">
      <w:pPr>
        <w:jc w:val="center"/>
        <w:rPr>
          <w:b/>
          <w:bCs/>
          <w:sz w:val="24"/>
          <w:szCs w:val="24"/>
        </w:rPr>
      </w:pPr>
      <w:r w:rsidRPr="0023024A">
        <w:rPr>
          <w:b/>
          <w:bCs/>
          <w:sz w:val="24"/>
          <w:szCs w:val="24"/>
        </w:rPr>
        <w:t>YAPAY SİNİR AĞLARI DERSİ (Tek. Seç. Ders VI)</w:t>
      </w:r>
    </w:p>
    <w:p w14:paraId="60A95A68" w14:textId="77777777" w:rsidR="000C71D8" w:rsidRPr="0023024A" w:rsidRDefault="000C71D8" w:rsidP="008558A0">
      <w:pPr>
        <w:jc w:val="center"/>
        <w:rPr>
          <w:b/>
          <w:bCs/>
          <w:sz w:val="24"/>
          <w:szCs w:val="24"/>
        </w:rPr>
      </w:pPr>
      <w:r w:rsidRPr="0023024A">
        <w:rPr>
          <w:b/>
          <w:bCs/>
          <w:sz w:val="24"/>
          <w:szCs w:val="24"/>
        </w:rPr>
        <w:t>BAHAR DÖNEMİ ARA SINAVI</w:t>
      </w:r>
    </w:p>
    <w:p w14:paraId="5BFE2D62" w14:textId="77777777" w:rsidR="000C71D8" w:rsidRPr="0023024A" w:rsidRDefault="000C71D8" w:rsidP="008558A0">
      <w:pPr>
        <w:jc w:val="center"/>
        <w:rPr>
          <w:b/>
          <w:bCs/>
          <w:sz w:val="24"/>
          <w:szCs w:val="24"/>
        </w:rPr>
      </w:pPr>
    </w:p>
    <w:p w14:paraId="411FEE21" w14:textId="77777777" w:rsidR="000C71D8" w:rsidRPr="0023024A" w:rsidRDefault="000C71D8" w:rsidP="008558A0">
      <w:pPr>
        <w:jc w:val="right"/>
        <w:rPr>
          <w:rFonts w:eastAsia="Calibri" w:cs="Times New Roman"/>
          <w:b/>
          <w:sz w:val="24"/>
          <w:szCs w:val="24"/>
          <w14:ligatures w14:val="none"/>
        </w:rPr>
      </w:pPr>
      <w:r w:rsidRPr="0023024A">
        <w:rPr>
          <w:rFonts w:eastAsia="Calibri" w:cs="Times New Roman"/>
          <w:b/>
          <w:sz w:val="24"/>
          <w:szCs w:val="24"/>
          <w14:ligatures w14:val="none"/>
        </w:rPr>
        <w:t>15.04.2025, Salı, 09:00</w:t>
      </w:r>
    </w:p>
    <w:p w14:paraId="00FF468D" w14:textId="77777777" w:rsidR="000C71D8" w:rsidRPr="0023024A" w:rsidRDefault="000C71D8" w:rsidP="008558A0">
      <w:pPr>
        <w:rPr>
          <w:rFonts w:eastAsia="Calibri" w:cs="Times New Roman"/>
          <w:b/>
          <w:sz w:val="24"/>
          <w:szCs w:val="24"/>
          <w14:ligatures w14:val="none"/>
        </w:rPr>
      </w:pPr>
    </w:p>
    <w:p w14:paraId="5C424B8A" w14:textId="77777777" w:rsidR="000C71D8" w:rsidRPr="0023024A" w:rsidRDefault="000C71D8" w:rsidP="008558A0">
      <w:pPr>
        <w:rPr>
          <w:rFonts w:eastAsia="Calibri" w:cs="Times New Roman"/>
          <w:b/>
          <w:sz w:val="24"/>
          <w:szCs w:val="24"/>
          <w14:ligatures w14:val="none"/>
        </w:rPr>
      </w:pPr>
      <w:r w:rsidRPr="0023024A">
        <w:rPr>
          <w:rFonts w:eastAsia="Calibri" w:cs="Times New Roman"/>
          <w:b/>
          <w:sz w:val="24"/>
          <w:szCs w:val="24"/>
          <w14:ligatures w14:val="none"/>
        </w:rPr>
        <w:t>Not:</w:t>
      </w:r>
      <w:r w:rsidRPr="0023024A">
        <w:rPr>
          <w:rFonts w:eastAsia="Calibri" w:cs="Times New Roman"/>
          <w:b/>
          <w:sz w:val="24"/>
          <w:szCs w:val="24"/>
          <w14:ligatures w14:val="none"/>
        </w:rPr>
        <w:tab/>
        <w:t>Her bir Soru 3 puan. Toplam Süre 45 dakika.</w:t>
      </w:r>
    </w:p>
    <w:p w14:paraId="7658CF70" w14:textId="77777777" w:rsidR="000C71D8" w:rsidRPr="0023024A" w:rsidRDefault="000C71D8" w:rsidP="008558A0">
      <w:pPr>
        <w:rPr>
          <w:sz w:val="24"/>
          <w:szCs w:val="24"/>
        </w:rPr>
      </w:pPr>
    </w:p>
    <w:p w14:paraId="481AECFB" w14:textId="03B1BE8E" w:rsidR="000C71D8" w:rsidRPr="0023024A" w:rsidRDefault="000C71D8" w:rsidP="008558A0">
      <w:pPr>
        <w:spacing w:line="276" w:lineRule="auto"/>
        <w:rPr>
          <w:sz w:val="24"/>
          <w:szCs w:val="24"/>
        </w:rPr>
      </w:pPr>
      <w:r w:rsidRPr="0023024A">
        <w:rPr>
          <w:sz w:val="24"/>
          <w:szCs w:val="24"/>
        </w:rPr>
        <w:t xml:space="preserve">Yapay Sinir Ağları ve bu ağlarda kullanılan öğrenme algoritmaları, insan beyninin bilgi işleme mantığından </w:t>
      </w:r>
      <w:r w:rsidRPr="0023024A">
        <w:rPr>
          <w:b/>
          <w:bCs/>
          <w:sz w:val="24"/>
          <w:szCs w:val="24"/>
        </w:rPr>
        <w:t>{</w:t>
      </w:r>
      <w:r w:rsidR="00F52141" w:rsidRPr="0023024A">
        <w:rPr>
          <w:b/>
          <w:bCs/>
          <w:sz w:val="24"/>
          <w:szCs w:val="24"/>
        </w:rPr>
        <w:t>01</w:t>
      </w:r>
      <w:r w:rsidRPr="0023024A">
        <w:rPr>
          <w:b/>
          <w:bCs/>
          <w:sz w:val="24"/>
          <w:szCs w:val="24"/>
        </w:rPr>
        <w:t>}</w:t>
      </w:r>
      <w:r w:rsidRPr="0023024A">
        <w:rPr>
          <w:sz w:val="24"/>
          <w:szCs w:val="24"/>
        </w:rPr>
        <w:t xml:space="preserve"> geliştirilmiştir. Ancak, beynin çalışma ilkeleri ile ilgili bilgilerin kısıtlı olması ve bu tür çalışmalara yeterince yol gösterememesi, araştırmacıları mevcut biyolojik bilgilerden farklılaşarak bazı yararlı </w:t>
      </w:r>
      <w:r w:rsidRPr="0023024A">
        <w:rPr>
          <w:b/>
          <w:bCs/>
          <w:sz w:val="24"/>
          <w:szCs w:val="24"/>
        </w:rPr>
        <w:t>{</w:t>
      </w:r>
      <w:r w:rsidR="00F52141" w:rsidRPr="0023024A">
        <w:rPr>
          <w:b/>
          <w:bCs/>
          <w:sz w:val="24"/>
          <w:szCs w:val="24"/>
        </w:rPr>
        <w:t>02</w:t>
      </w:r>
      <w:r w:rsidRPr="0023024A">
        <w:rPr>
          <w:b/>
          <w:bCs/>
          <w:sz w:val="24"/>
          <w:szCs w:val="24"/>
        </w:rPr>
        <w:t>}</w:t>
      </w:r>
      <w:r w:rsidRPr="0023024A">
        <w:rPr>
          <w:sz w:val="24"/>
          <w:szCs w:val="24"/>
        </w:rPr>
        <w:t xml:space="preserve"> bulmaya itmiştir. Günümüzde biyolojik sinir sisteminden ve </w:t>
      </w:r>
      <w:r w:rsidRPr="0023024A">
        <w:rPr>
          <w:b/>
          <w:bCs/>
          <w:sz w:val="24"/>
          <w:szCs w:val="24"/>
        </w:rPr>
        <w:t>{</w:t>
      </w:r>
      <w:r w:rsidR="00F52141" w:rsidRPr="0023024A">
        <w:rPr>
          <w:b/>
          <w:bCs/>
          <w:sz w:val="24"/>
          <w:szCs w:val="24"/>
        </w:rPr>
        <w:t>03</w:t>
      </w:r>
      <w:r w:rsidRPr="0023024A">
        <w:rPr>
          <w:b/>
          <w:bCs/>
          <w:sz w:val="24"/>
          <w:szCs w:val="24"/>
        </w:rPr>
        <w:t>}</w:t>
      </w:r>
      <w:r w:rsidRPr="0023024A">
        <w:rPr>
          <w:sz w:val="24"/>
          <w:szCs w:val="24"/>
        </w:rPr>
        <w:t xml:space="preserve"> biliminin imkânlarından esinlenilerek çok sayıda YSA modelleri ve bu modellerde kullanılmak üzere pek çok </w:t>
      </w:r>
      <w:r w:rsidRPr="0023024A">
        <w:rPr>
          <w:b/>
          <w:bCs/>
          <w:sz w:val="24"/>
          <w:szCs w:val="24"/>
        </w:rPr>
        <w:t>{</w:t>
      </w:r>
      <w:r w:rsidR="00F52141" w:rsidRPr="0023024A">
        <w:rPr>
          <w:b/>
          <w:bCs/>
          <w:sz w:val="24"/>
          <w:szCs w:val="24"/>
        </w:rPr>
        <w:t>04</w:t>
      </w:r>
      <w:r w:rsidRPr="0023024A">
        <w:rPr>
          <w:b/>
          <w:bCs/>
          <w:sz w:val="24"/>
          <w:szCs w:val="24"/>
        </w:rPr>
        <w:t>}</w:t>
      </w:r>
      <w:r w:rsidRPr="0023024A">
        <w:rPr>
          <w:sz w:val="24"/>
          <w:szCs w:val="24"/>
        </w:rPr>
        <w:t xml:space="preserve"> algoritmaları geliştirilmiştir.</w:t>
      </w:r>
    </w:p>
    <w:p w14:paraId="4C02253C" w14:textId="77777777" w:rsidR="000C71D8" w:rsidRPr="0023024A" w:rsidRDefault="000C71D8" w:rsidP="008558A0">
      <w:pPr>
        <w:spacing w:line="276" w:lineRule="auto"/>
        <w:rPr>
          <w:sz w:val="24"/>
          <w:szCs w:val="24"/>
        </w:rPr>
      </w:pPr>
    </w:p>
    <w:p w14:paraId="32781DA6" w14:textId="43F321E4" w:rsidR="0014150E" w:rsidRPr="0023024A" w:rsidRDefault="0014150E" w:rsidP="008558A0">
      <w:pPr>
        <w:spacing w:line="276" w:lineRule="auto"/>
        <w:rPr>
          <w:rFonts w:eastAsia="Times New Roman" w:cs="Times New Roman"/>
          <w:sz w:val="24"/>
          <w:szCs w:val="24"/>
          <w:lang w:eastAsia="tr-TR"/>
          <w14:ligatures w14:val="none"/>
        </w:rPr>
      </w:pPr>
      <w:r w:rsidRPr="0023024A">
        <w:rPr>
          <w:rFonts w:eastAsia="Times New Roman" w:cs="Times New Roman"/>
          <w:sz w:val="24"/>
          <w:szCs w:val="24"/>
          <w:lang w:eastAsia="tr-TR"/>
          <w14:ligatures w14:val="none"/>
        </w:rPr>
        <w:t xml:space="preserve">ÇKA ağlarda ilk katman dışarıdan bilgi aldığı ve bu bilgileri hiçbir işleme tabi tutmadan bir sonraki katmana aktardığı için fazladan bir katmanmış gibi </w:t>
      </w:r>
      <w:r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{</w:t>
      </w:r>
      <w:r w:rsidR="00F52141"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05</w:t>
      </w:r>
      <w:r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}</w:t>
      </w:r>
      <w:r w:rsidRPr="0023024A">
        <w:rPr>
          <w:rFonts w:eastAsia="Times New Roman" w:cs="Times New Roman"/>
          <w:sz w:val="24"/>
          <w:szCs w:val="24"/>
          <w:lang w:eastAsia="tr-TR"/>
          <w14:ligatures w14:val="none"/>
        </w:rPr>
        <w:t xml:space="preserve"> katmanı olarak adlandırılır. </w:t>
      </w:r>
      <w:r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{</w:t>
      </w:r>
      <w:r w:rsidR="00F52141"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05</w:t>
      </w:r>
      <w:r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}</w:t>
      </w:r>
      <w:r w:rsidRPr="0023024A">
        <w:rPr>
          <w:rFonts w:eastAsia="Times New Roman" w:cs="Times New Roman"/>
          <w:sz w:val="24"/>
          <w:szCs w:val="24"/>
          <w:lang w:eastAsia="tr-TR"/>
          <w14:ligatures w14:val="none"/>
        </w:rPr>
        <w:t xml:space="preserve"> katmanı hariç tüm katmanlar bilgi işler. Dolayısıyla </w:t>
      </w:r>
      <w:r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{</w:t>
      </w:r>
      <w:r w:rsidR="00F52141"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05</w:t>
      </w:r>
      <w:r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}</w:t>
      </w:r>
      <w:r w:rsidRPr="0023024A">
        <w:rPr>
          <w:rFonts w:eastAsia="Times New Roman" w:cs="Times New Roman"/>
          <w:sz w:val="24"/>
          <w:szCs w:val="24"/>
          <w:lang w:eastAsia="tr-TR"/>
          <w14:ligatures w14:val="none"/>
        </w:rPr>
        <w:t xml:space="preserve"> katmanında nöron bulunmaz. Sadece girdileri bir sonraki katmana iletir. Son katman kendine gelen bilgileri işleyip dışarıya aktardığından </w:t>
      </w:r>
      <w:r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{</w:t>
      </w:r>
      <w:r w:rsidR="00F52141"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06</w:t>
      </w:r>
      <w:r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}</w:t>
      </w:r>
      <w:r w:rsidRPr="0023024A">
        <w:rPr>
          <w:rFonts w:eastAsia="Times New Roman" w:cs="Times New Roman"/>
          <w:sz w:val="24"/>
          <w:szCs w:val="24"/>
          <w:lang w:eastAsia="tr-TR"/>
          <w14:ligatures w14:val="none"/>
        </w:rPr>
        <w:t xml:space="preserve"> katmanı olarak adlandırılır. </w:t>
      </w:r>
      <w:r w:rsidR="00F52141"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{05}</w:t>
      </w:r>
      <w:r w:rsidR="00F52141" w:rsidRPr="0023024A">
        <w:rPr>
          <w:rFonts w:eastAsia="Times New Roman" w:cs="Times New Roman"/>
          <w:sz w:val="24"/>
          <w:szCs w:val="24"/>
          <w:lang w:eastAsia="tr-TR"/>
          <w14:ligatures w14:val="none"/>
        </w:rPr>
        <w:t xml:space="preserve"> </w:t>
      </w:r>
      <w:r w:rsidRPr="0023024A">
        <w:rPr>
          <w:rFonts w:eastAsia="Times New Roman" w:cs="Times New Roman"/>
          <w:sz w:val="24"/>
          <w:szCs w:val="24"/>
          <w:lang w:eastAsia="tr-TR"/>
          <w14:ligatures w14:val="none"/>
        </w:rPr>
        <w:t xml:space="preserve">ve </w:t>
      </w:r>
      <w:r w:rsidR="00F52141"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{06}</w:t>
      </w:r>
      <w:r w:rsidRPr="0023024A">
        <w:rPr>
          <w:rFonts w:eastAsia="Times New Roman" w:cs="Times New Roman"/>
          <w:sz w:val="24"/>
          <w:szCs w:val="24"/>
          <w:lang w:eastAsia="tr-TR"/>
          <w14:ligatures w14:val="none"/>
        </w:rPr>
        <w:t xml:space="preserve"> katmanları hariç diğer katmanlara </w:t>
      </w:r>
      <w:r w:rsidR="007B21A2" w:rsidRPr="0023024A">
        <w:rPr>
          <w:rFonts w:eastAsia="Times New Roman" w:cs="Times New Roman"/>
          <w:sz w:val="24"/>
          <w:szCs w:val="24"/>
          <w:lang w:eastAsia="tr-TR"/>
          <w14:ligatures w14:val="none"/>
        </w:rPr>
        <w:t xml:space="preserve">gizli </w:t>
      </w:r>
      <w:r w:rsidRPr="0023024A">
        <w:rPr>
          <w:rFonts w:eastAsia="Times New Roman" w:cs="Times New Roman"/>
          <w:sz w:val="24"/>
          <w:szCs w:val="24"/>
          <w:lang w:eastAsia="tr-TR"/>
          <w14:ligatures w14:val="none"/>
        </w:rPr>
        <w:t xml:space="preserve">veya </w:t>
      </w:r>
      <w:r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{</w:t>
      </w:r>
      <w:r w:rsidR="00F52141"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07</w:t>
      </w:r>
      <w:r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}</w:t>
      </w:r>
      <w:r w:rsidRPr="0023024A">
        <w:rPr>
          <w:rFonts w:eastAsia="Times New Roman" w:cs="Times New Roman"/>
          <w:sz w:val="24"/>
          <w:szCs w:val="24"/>
          <w:lang w:eastAsia="tr-TR"/>
          <w14:ligatures w14:val="none"/>
        </w:rPr>
        <w:t xml:space="preserve"> katmanlar adı verilir. </w:t>
      </w:r>
      <w:r w:rsidR="007B21A2"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{07}</w:t>
      </w:r>
      <w:r w:rsidR="007B21A2" w:rsidRPr="0023024A">
        <w:rPr>
          <w:rFonts w:eastAsia="Times New Roman" w:cs="Times New Roman"/>
          <w:sz w:val="24"/>
          <w:szCs w:val="24"/>
          <w:lang w:eastAsia="tr-TR"/>
          <w14:ligatures w14:val="none"/>
        </w:rPr>
        <w:t xml:space="preserve"> </w:t>
      </w:r>
      <w:r w:rsidRPr="0023024A">
        <w:rPr>
          <w:rFonts w:eastAsia="Times New Roman" w:cs="Times New Roman"/>
          <w:sz w:val="24"/>
          <w:szCs w:val="24"/>
          <w:lang w:eastAsia="tr-TR"/>
          <w14:ligatures w14:val="none"/>
        </w:rPr>
        <w:t>katmanlar kendilerine gelen bilgileri işleyip bir sonraki katmana aktarırlar.</w:t>
      </w:r>
    </w:p>
    <w:p w14:paraId="4516313C" w14:textId="77777777" w:rsidR="0014150E" w:rsidRPr="0023024A" w:rsidRDefault="0014150E" w:rsidP="008558A0">
      <w:pPr>
        <w:spacing w:line="276" w:lineRule="auto"/>
        <w:rPr>
          <w:rFonts w:eastAsia="Times New Roman" w:cs="Times New Roman"/>
          <w:sz w:val="24"/>
          <w:szCs w:val="24"/>
          <w:lang w:eastAsia="tr-TR"/>
          <w14:ligatures w14:val="none"/>
        </w:rPr>
      </w:pPr>
    </w:p>
    <w:p w14:paraId="7F6BB305" w14:textId="44967A0F" w:rsidR="0014150E" w:rsidRPr="0023024A" w:rsidRDefault="0014150E" w:rsidP="008558A0">
      <w:pPr>
        <w:spacing w:line="276" w:lineRule="auto"/>
        <w:rPr>
          <w:rFonts w:eastAsia="Calibri" w:cs="Times New Roman"/>
          <w:sz w:val="24"/>
          <w:szCs w:val="24"/>
          <w14:ligatures w14:val="none"/>
        </w:rPr>
      </w:pPr>
      <w:r w:rsidRPr="0023024A">
        <w:rPr>
          <w:rFonts w:eastAsia="Calibri" w:cs="Times New Roman"/>
          <w:sz w:val="24"/>
          <w:szCs w:val="24"/>
          <w14:ligatures w14:val="none"/>
        </w:rPr>
        <w:t xml:space="preserve">YSA modelin gerçek dünya problemlerini öğrenebilmesi için doğrusal </w:t>
      </w:r>
      <w:r w:rsidR="007B21A2" w:rsidRPr="0023024A">
        <w:rPr>
          <w:rFonts w:eastAsia="Calibri" w:cs="Times New Roman"/>
          <w:b/>
          <w:bCs/>
          <w:sz w:val="24"/>
          <w:szCs w:val="24"/>
          <w14:ligatures w14:val="none"/>
        </w:rPr>
        <w:t>{08}</w:t>
      </w:r>
      <w:r w:rsidRPr="0023024A">
        <w:rPr>
          <w:rFonts w:eastAsia="Calibri" w:cs="Times New Roman"/>
          <w:sz w:val="24"/>
          <w:szCs w:val="24"/>
          <w14:ligatures w14:val="none"/>
        </w:rPr>
        <w:t xml:space="preserve"> aktivasyon diğer bir deyişle 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{</w:t>
      </w:r>
      <w:r w:rsidR="007B21A2" w:rsidRPr="0023024A">
        <w:rPr>
          <w:rFonts w:eastAsia="Calibri" w:cs="Times New Roman"/>
          <w:b/>
          <w:bCs/>
          <w:sz w:val="24"/>
          <w:szCs w:val="24"/>
          <w14:ligatures w14:val="none"/>
        </w:rPr>
        <w:t>09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}</w:t>
      </w:r>
      <w:r w:rsidRPr="0023024A">
        <w:rPr>
          <w:rFonts w:eastAsia="Calibri" w:cs="Times New Roman"/>
          <w:sz w:val="24"/>
          <w:szCs w:val="24"/>
          <w14:ligatures w14:val="none"/>
        </w:rPr>
        <w:t xml:space="preserve"> fonksiyonlarına sahip olması gereklidir.</w:t>
      </w:r>
    </w:p>
    <w:p w14:paraId="3262A3E9" w14:textId="77777777" w:rsidR="005072DF" w:rsidRPr="0023024A" w:rsidRDefault="005072DF" w:rsidP="008558A0">
      <w:pPr>
        <w:spacing w:line="276" w:lineRule="auto"/>
        <w:rPr>
          <w:sz w:val="24"/>
          <w:szCs w:val="24"/>
        </w:rPr>
      </w:pPr>
    </w:p>
    <w:p w14:paraId="6414BE6A" w14:textId="7DBE7C09" w:rsidR="005072DF" w:rsidRPr="0023024A" w:rsidRDefault="005072DF" w:rsidP="008558A0">
      <w:pPr>
        <w:spacing w:line="276" w:lineRule="auto"/>
        <w:rPr>
          <w:rFonts w:eastAsia="Calibri" w:cs="Times New Roman"/>
          <w:sz w:val="24"/>
          <w:szCs w:val="24"/>
          <w14:ligatures w14:val="none"/>
        </w:rPr>
      </w:pPr>
      <w:r w:rsidRPr="0023024A">
        <w:rPr>
          <w:rFonts w:eastAsia="Calibri" w:cs="Times New Roman"/>
          <w:sz w:val="24"/>
          <w:szCs w:val="24"/>
          <w14:ligatures w14:val="none"/>
        </w:rPr>
        <w:t xml:space="preserve">Tüm örneklerin ağa bir kez sunulmasına 1 Tur yani 1 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{</w:t>
      </w:r>
      <w:r w:rsidR="007B21A2" w:rsidRPr="0023024A">
        <w:rPr>
          <w:rFonts w:eastAsia="Calibri" w:cs="Times New Roman"/>
          <w:b/>
          <w:bCs/>
          <w:sz w:val="24"/>
          <w:szCs w:val="24"/>
          <w14:ligatures w14:val="none"/>
        </w:rPr>
        <w:t>1</w:t>
      </w:r>
      <w:r w:rsidR="006503A3" w:rsidRPr="0023024A">
        <w:rPr>
          <w:rFonts w:eastAsia="Calibri" w:cs="Times New Roman"/>
          <w:b/>
          <w:bCs/>
          <w:sz w:val="24"/>
          <w:szCs w:val="24"/>
          <w14:ligatures w14:val="none"/>
        </w:rPr>
        <w:t>0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}</w:t>
      </w:r>
      <w:r w:rsidRPr="0023024A">
        <w:rPr>
          <w:rFonts w:eastAsia="Calibri" w:cs="Times New Roman"/>
          <w:sz w:val="24"/>
          <w:szCs w:val="24"/>
          <w14:ligatures w14:val="none"/>
        </w:rPr>
        <w:t xml:space="preserve"> denir. Her tur için örneklerin ağa verilme sırası rasgele olacaksa buna karma yani 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{</w:t>
      </w:r>
      <w:r w:rsidR="007B21A2" w:rsidRPr="0023024A">
        <w:rPr>
          <w:rFonts w:eastAsia="Calibri" w:cs="Times New Roman"/>
          <w:b/>
          <w:bCs/>
          <w:sz w:val="24"/>
          <w:szCs w:val="24"/>
          <w14:ligatures w14:val="none"/>
        </w:rPr>
        <w:t>1</w:t>
      </w:r>
      <w:r w:rsidR="006503A3" w:rsidRPr="0023024A">
        <w:rPr>
          <w:rFonts w:eastAsia="Calibri" w:cs="Times New Roman"/>
          <w:b/>
          <w:bCs/>
          <w:sz w:val="24"/>
          <w:szCs w:val="24"/>
          <w14:ligatures w14:val="none"/>
        </w:rPr>
        <w:t>1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}</w:t>
      </w:r>
      <w:r w:rsidRPr="0023024A">
        <w:rPr>
          <w:rFonts w:eastAsia="Calibri" w:cs="Times New Roman"/>
          <w:sz w:val="24"/>
          <w:szCs w:val="24"/>
          <w14:ligatures w14:val="none"/>
        </w:rPr>
        <w:t xml:space="preserve"> denir.</w:t>
      </w:r>
    </w:p>
    <w:p w14:paraId="0AD9D036" w14:textId="77777777" w:rsidR="005072DF" w:rsidRPr="0023024A" w:rsidRDefault="005072DF" w:rsidP="008558A0">
      <w:pPr>
        <w:spacing w:line="276" w:lineRule="auto"/>
        <w:rPr>
          <w:rFonts w:eastAsia="Calibri" w:cs="Times New Roman"/>
          <w:sz w:val="24"/>
          <w:szCs w:val="24"/>
          <w14:ligatures w14:val="none"/>
        </w:rPr>
      </w:pPr>
    </w:p>
    <w:p w14:paraId="61156A14" w14:textId="6D892C3F" w:rsidR="005072DF" w:rsidRPr="0023024A" w:rsidRDefault="005072DF" w:rsidP="008558A0">
      <w:pPr>
        <w:spacing w:line="276" w:lineRule="auto"/>
        <w:rPr>
          <w:rFonts w:eastAsia="Calibri" w:cs="Times New Roman"/>
          <w:sz w:val="24"/>
          <w:szCs w:val="24"/>
          <w14:ligatures w14:val="none"/>
        </w:rPr>
      </w:pPr>
      <w:r w:rsidRPr="0023024A">
        <w:rPr>
          <w:rFonts w:eastAsia="Calibri" w:cs="Times New Roman"/>
          <w:sz w:val="24"/>
          <w:szCs w:val="24"/>
          <w14:ligatures w14:val="none"/>
        </w:rPr>
        <w:t xml:space="preserve">Ağırlıkların güncellenmesinde iki durumdan biri kullanılır. İlkinde ağa sunulan her bir örnek için ağırlıklar güncellenir. İkincisinde belirli sayıda örnek ağa sunulduktan sonra ağırlıklar güncellenir. Buna grup yani 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{</w:t>
      </w:r>
      <w:r w:rsidR="007B21A2" w:rsidRPr="0023024A">
        <w:rPr>
          <w:rFonts w:eastAsia="Calibri" w:cs="Times New Roman"/>
          <w:b/>
          <w:bCs/>
          <w:sz w:val="24"/>
          <w:szCs w:val="24"/>
          <w14:ligatures w14:val="none"/>
        </w:rPr>
        <w:t>1</w:t>
      </w:r>
      <w:r w:rsidR="006503A3" w:rsidRPr="0023024A">
        <w:rPr>
          <w:rFonts w:eastAsia="Calibri" w:cs="Times New Roman"/>
          <w:b/>
          <w:bCs/>
          <w:sz w:val="24"/>
          <w:szCs w:val="24"/>
          <w14:ligatures w14:val="none"/>
        </w:rPr>
        <w:t>2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}</w:t>
      </w:r>
      <w:r w:rsidRPr="0023024A">
        <w:rPr>
          <w:rFonts w:eastAsia="Calibri" w:cs="Times New Roman"/>
          <w:sz w:val="24"/>
          <w:szCs w:val="24"/>
          <w14:ligatures w14:val="none"/>
        </w:rPr>
        <w:t xml:space="preserve"> tabanlı öğrenme denir. Eğitim setinde çok fazla örnek varsa örnekleri gruplar halinde ağa sunmak hesaplama süresini azaltır. Aynı zamanda 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{</w:t>
      </w:r>
      <w:r w:rsidR="007B21A2" w:rsidRPr="0023024A">
        <w:rPr>
          <w:rFonts w:eastAsia="Calibri" w:cs="Times New Roman"/>
          <w:b/>
          <w:bCs/>
          <w:sz w:val="24"/>
          <w:szCs w:val="24"/>
          <w14:ligatures w14:val="none"/>
        </w:rPr>
        <w:t>1</w:t>
      </w:r>
      <w:r w:rsidR="006503A3" w:rsidRPr="0023024A">
        <w:rPr>
          <w:rFonts w:eastAsia="Calibri" w:cs="Times New Roman"/>
          <w:b/>
          <w:bCs/>
          <w:sz w:val="24"/>
          <w:szCs w:val="24"/>
          <w14:ligatures w14:val="none"/>
        </w:rPr>
        <w:t>3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}</w:t>
      </w:r>
      <w:r w:rsidRPr="0023024A">
        <w:rPr>
          <w:rFonts w:eastAsia="Calibri" w:cs="Times New Roman"/>
          <w:sz w:val="24"/>
          <w:szCs w:val="24"/>
          <w14:ligatures w14:val="none"/>
        </w:rPr>
        <w:t xml:space="preserve"> olayını da önler.</w:t>
      </w:r>
    </w:p>
    <w:p w14:paraId="36C22D0E" w14:textId="77777777" w:rsidR="00E6042C" w:rsidRPr="0023024A" w:rsidRDefault="00E6042C" w:rsidP="008558A0">
      <w:pPr>
        <w:spacing w:line="276" w:lineRule="auto"/>
        <w:rPr>
          <w:rFonts w:eastAsia="Calibri" w:cs="Times New Roman"/>
          <w:sz w:val="24"/>
          <w:szCs w:val="24"/>
          <w14:ligatures w14:val="none"/>
        </w:rPr>
      </w:pPr>
    </w:p>
    <w:p w14:paraId="69C484D9" w14:textId="1C83E8C7" w:rsidR="005072DF" w:rsidRPr="0023024A" w:rsidRDefault="005072DF" w:rsidP="008558A0">
      <w:pPr>
        <w:spacing w:line="276" w:lineRule="auto"/>
        <w:rPr>
          <w:rFonts w:eastAsia="Calibri" w:cs="Times New Roman"/>
          <w:sz w:val="24"/>
          <w:szCs w:val="24"/>
          <w14:ligatures w14:val="none"/>
        </w:rPr>
      </w:pPr>
      <w:r w:rsidRPr="0023024A">
        <w:rPr>
          <w:rFonts w:eastAsia="Calibri" w:cs="Times New Roman"/>
          <w:sz w:val="24"/>
          <w:szCs w:val="24"/>
          <w14:ligatures w14:val="none"/>
        </w:rPr>
        <w:t xml:space="preserve">Ysa’lar için öğrenme giriş vektörleri ile karşılık gelen çıkış vektörleri arasında bir çeşit 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{</w:t>
      </w:r>
      <w:r w:rsidR="007B21A2" w:rsidRPr="0023024A">
        <w:rPr>
          <w:rFonts w:eastAsia="Calibri" w:cs="Times New Roman"/>
          <w:b/>
          <w:bCs/>
          <w:sz w:val="24"/>
          <w:szCs w:val="24"/>
          <w14:ligatures w14:val="none"/>
        </w:rPr>
        <w:t>1</w:t>
      </w:r>
      <w:r w:rsidR="006503A3" w:rsidRPr="0023024A">
        <w:rPr>
          <w:rFonts w:eastAsia="Calibri" w:cs="Times New Roman"/>
          <w:b/>
          <w:bCs/>
          <w:sz w:val="24"/>
          <w:szCs w:val="24"/>
          <w14:ligatures w14:val="none"/>
        </w:rPr>
        <w:t>4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}</w:t>
      </w:r>
      <w:r w:rsidRPr="0023024A">
        <w:rPr>
          <w:rFonts w:eastAsia="Calibri" w:cs="Times New Roman"/>
          <w:sz w:val="24"/>
          <w:szCs w:val="24"/>
          <w14:ligatures w14:val="none"/>
        </w:rPr>
        <w:t xml:space="preserve"> kurmak diye tanımlanabilir. Öğrenme ağırlık değerlerindeki uygun 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{</w:t>
      </w:r>
      <w:r w:rsidR="007B21A2" w:rsidRPr="0023024A">
        <w:rPr>
          <w:rFonts w:eastAsia="Calibri" w:cs="Times New Roman"/>
          <w:b/>
          <w:bCs/>
          <w:sz w:val="24"/>
          <w:szCs w:val="24"/>
          <w14:ligatures w14:val="none"/>
        </w:rPr>
        <w:t>1</w:t>
      </w:r>
      <w:r w:rsidR="006503A3" w:rsidRPr="0023024A">
        <w:rPr>
          <w:rFonts w:eastAsia="Calibri" w:cs="Times New Roman"/>
          <w:b/>
          <w:bCs/>
          <w:sz w:val="24"/>
          <w:szCs w:val="24"/>
          <w14:ligatures w14:val="none"/>
        </w:rPr>
        <w:t>5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}</w:t>
      </w:r>
      <w:r w:rsidRPr="0023024A">
        <w:rPr>
          <w:rFonts w:eastAsia="Calibri" w:cs="Times New Roman"/>
          <w:sz w:val="24"/>
          <w:szCs w:val="24"/>
          <w14:ligatures w14:val="none"/>
        </w:rPr>
        <w:t xml:space="preserve"> ile sağlanır.</w:t>
      </w:r>
    </w:p>
    <w:p w14:paraId="01FA8929" w14:textId="77777777" w:rsidR="006503A3" w:rsidRPr="0023024A" w:rsidRDefault="006503A3" w:rsidP="008558A0">
      <w:pPr>
        <w:spacing w:line="276" w:lineRule="auto"/>
        <w:rPr>
          <w:rFonts w:eastAsia="Times New Roman" w:cs="Times New Roman"/>
          <w:sz w:val="24"/>
          <w:szCs w:val="24"/>
          <w:lang w:eastAsia="tr-TR"/>
          <w14:ligatures w14:val="none"/>
        </w:rPr>
      </w:pPr>
    </w:p>
    <w:p w14:paraId="17230F88" w14:textId="694FE9BE" w:rsidR="006503A3" w:rsidRPr="0023024A" w:rsidRDefault="006503A3" w:rsidP="006503A3">
      <w:pPr>
        <w:spacing w:line="276" w:lineRule="auto"/>
        <w:rPr>
          <w:rFonts w:eastAsia="Calibri" w:cs="Times New Roman"/>
          <w:sz w:val="24"/>
          <w:szCs w:val="24"/>
          <w14:ligatures w14:val="none"/>
        </w:rPr>
      </w:pPr>
      <w:r w:rsidRPr="0023024A">
        <w:rPr>
          <w:rFonts w:eastAsia="Calibri" w:cs="Times New Roman"/>
          <w:sz w:val="24"/>
          <w:szCs w:val="24"/>
          <w14:ligatures w14:val="none"/>
        </w:rPr>
        <w:t xml:space="preserve">Geriye yayılım algoritmasında kullanılan denklemleri oluşturmak için 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{</w:t>
      </w:r>
      <w:r w:rsidR="00274812" w:rsidRPr="0023024A">
        <w:rPr>
          <w:rFonts w:eastAsia="Calibri" w:cs="Times New Roman"/>
          <w:b/>
          <w:bCs/>
          <w:sz w:val="24"/>
          <w:szCs w:val="24"/>
          <w14:ligatures w14:val="none"/>
        </w:rPr>
        <w:t>16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}</w:t>
      </w:r>
      <w:r w:rsidRPr="0023024A">
        <w:rPr>
          <w:rFonts w:eastAsia="Calibri" w:cs="Times New Roman"/>
          <w:sz w:val="24"/>
          <w:szCs w:val="24"/>
          <w14:ligatures w14:val="none"/>
        </w:rPr>
        <w:t xml:space="preserve"> türev ve 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{</w:t>
      </w:r>
      <w:r w:rsidR="00274812" w:rsidRPr="0023024A">
        <w:rPr>
          <w:rFonts w:eastAsia="Calibri" w:cs="Times New Roman"/>
          <w:b/>
          <w:bCs/>
          <w:sz w:val="24"/>
          <w:szCs w:val="24"/>
          <w14:ligatures w14:val="none"/>
        </w:rPr>
        <w:t>17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}</w:t>
      </w:r>
      <w:r w:rsidRPr="0023024A">
        <w:rPr>
          <w:rFonts w:eastAsia="Calibri" w:cs="Times New Roman"/>
          <w:sz w:val="24"/>
          <w:szCs w:val="24"/>
          <w14:ligatures w14:val="none"/>
        </w:rPr>
        <w:t xml:space="preserve"> kuralı konularını çok iyi bilmek gerekmektedir.</w:t>
      </w:r>
    </w:p>
    <w:p w14:paraId="37178808" w14:textId="77777777" w:rsidR="006503A3" w:rsidRPr="0023024A" w:rsidRDefault="006503A3" w:rsidP="006503A3">
      <w:pPr>
        <w:spacing w:line="276" w:lineRule="auto"/>
        <w:rPr>
          <w:rFonts w:eastAsia="Calibri" w:cs="Times New Roman"/>
          <w:sz w:val="24"/>
          <w:szCs w:val="24"/>
          <w14:ligatures w14:val="none"/>
        </w:rPr>
      </w:pPr>
    </w:p>
    <w:p w14:paraId="767F9278" w14:textId="77777777" w:rsidR="006503A3" w:rsidRPr="0023024A" w:rsidRDefault="006503A3" w:rsidP="008558A0">
      <w:pPr>
        <w:spacing w:line="276" w:lineRule="auto"/>
        <w:rPr>
          <w:rFonts w:eastAsia="Times New Roman" w:cs="Times New Roman"/>
          <w:sz w:val="24"/>
          <w:szCs w:val="24"/>
          <w:lang w:eastAsia="tr-TR"/>
          <w14:ligatures w14:val="none"/>
        </w:rPr>
      </w:pPr>
    </w:p>
    <w:p w14:paraId="521A6DA0" w14:textId="77777777" w:rsidR="006503A3" w:rsidRPr="0023024A" w:rsidRDefault="006503A3" w:rsidP="006503A3">
      <w:pPr>
        <w:spacing w:line="276" w:lineRule="auto"/>
        <w:rPr>
          <w:sz w:val="24"/>
          <w:szCs w:val="24"/>
        </w:rPr>
      </w:pPr>
    </w:p>
    <w:p w14:paraId="3ACC9506" w14:textId="77777777" w:rsidR="006503A3" w:rsidRPr="0023024A" w:rsidRDefault="006503A3" w:rsidP="006503A3">
      <w:pPr>
        <w:spacing w:line="276" w:lineRule="auto"/>
        <w:rPr>
          <w:sz w:val="24"/>
          <w:szCs w:val="24"/>
        </w:rPr>
      </w:pPr>
    </w:p>
    <w:p w14:paraId="1ECAEB1A" w14:textId="23C0436A" w:rsidR="006503A3" w:rsidRPr="0023024A" w:rsidRDefault="006503A3" w:rsidP="006503A3">
      <w:pPr>
        <w:spacing w:line="276" w:lineRule="auto"/>
        <w:rPr>
          <w:sz w:val="24"/>
          <w:szCs w:val="24"/>
        </w:rPr>
      </w:pPr>
      <w:r w:rsidRPr="0023024A">
        <w:rPr>
          <w:sz w:val="24"/>
          <w:szCs w:val="24"/>
        </w:rPr>
        <w:t xml:space="preserve">Python programlama dilinde yapay zekâ için </w:t>
      </w:r>
      <w:r w:rsidRPr="0023024A">
        <w:rPr>
          <w:b/>
          <w:bCs/>
          <w:sz w:val="24"/>
          <w:szCs w:val="24"/>
        </w:rPr>
        <w:t>{1</w:t>
      </w:r>
      <w:r w:rsidR="00274812" w:rsidRPr="0023024A">
        <w:rPr>
          <w:b/>
          <w:bCs/>
          <w:sz w:val="24"/>
          <w:szCs w:val="24"/>
        </w:rPr>
        <w:t>8</w:t>
      </w:r>
      <w:r w:rsidRPr="0023024A">
        <w:rPr>
          <w:b/>
          <w:bCs/>
          <w:sz w:val="24"/>
          <w:szCs w:val="24"/>
        </w:rPr>
        <w:t>}</w:t>
      </w:r>
      <w:r w:rsidRPr="0023024A">
        <w:rPr>
          <w:sz w:val="24"/>
          <w:szCs w:val="24"/>
        </w:rPr>
        <w:t xml:space="preserve"> veya torch kütüphaneleri kullanılır. Aynı zamanda bu kütüphaneler ile beraber matematiksel işlemler için </w:t>
      </w:r>
      <w:r w:rsidRPr="0023024A">
        <w:rPr>
          <w:b/>
          <w:bCs/>
          <w:sz w:val="24"/>
          <w:szCs w:val="24"/>
        </w:rPr>
        <w:t>{1</w:t>
      </w:r>
      <w:r w:rsidR="00274812" w:rsidRPr="0023024A">
        <w:rPr>
          <w:b/>
          <w:bCs/>
          <w:sz w:val="24"/>
          <w:szCs w:val="24"/>
        </w:rPr>
        <w:t>9</w:t>
      </w:r>
      <w:r w:rsidRPr="0023024A">
        <w:rPr>
          <w:b/>
          <w:bCs/>
          <w:sz w:val="24"/>
          <w:szCs w:val="24"/>
        </w:rPr>
        <w:t>}</w:t>
      </w:r>
      <w:r w:rsidRPr="0023024A">
        <w:rPr>
          <w:sz w:val="24"/>
          <w:szCs w:val="24"/>
        </w:rPr>
        <w:t xml:space="preserve"> kütüphanesi, grafik işlemler için </w:t>
      </w:r>
      <w:r w:rsidRPr="0023024A">
        <w:rPr>
          <w:b/>
          <w:bCs/>
          <w:sz w:val="24"/>
          <w:szCs w:val="24"/>
        </w:rPr>
        <w:t>{</w:t>
      </w:r>
      <w:r w:rsidR="00274812" w:rsidRPr="0023024A">
        <w:rPr>
          <w:b/>
          <w:bCs/>
          <w:sz w:val="24"/>
          <w:szCs w:val="24"/>
        </w:rPr>
        <w:t>20</w:t>
      </w:r>
      <w:r w:rsidRPr="0023024A">
        <w:rPr>
          <w:b/>
          <w:bCs/>
          <w:sz w:val="24"/>
          <w:szCs w:val="24"/>
        </w:rPr>
        <w:t>}</w:t>
      </w:r>
      <w:r w:rsidRPr="0023024A">
        <w:rPr>
          <w:sz w:val="24"/>
          <w:szCs w:val="24"/>
        </w:rPr>
        <w:t xml:space="preserve"> kütüphanesi kullanılır.</w:t>
      </w:r>
    </w:p>
    <w:p w14:paraId="72B38228" w14:textId="77777777" w:rsidR="00E6042C" w:rsidRPr="0023024A" w:rsidRDefault="00E6042C" w:rsidP="008558A0">
      <w:pPr>
        <w:spacing w:line="276" w:lineRule="auto"/>
        <w:rPr>
          <w:rFonts w:eastAsia="Times New Roman" w:cs="Times New Roman"/>
          <w:sz w:val="24"/>
          <w:szCs w:val="24"/>
          <w:lang w:eastAsia="tr-TR"/>
          <w14:ligatures w14:val="none"/>
        </w:rPr>
      </w:pPr>
    </w:p>
    <w:p w14:paraId="57129717" w14:textId="3893602E" w:rsidR="005072DF" w:rsidRPr="0023024A" w:rsidRDefault="005072DF" w:rsidP="008558A0">
      <w:pPr>
        <w:spacing w:line="276" w:lineRule="auto"/>
        <w:rPr>
          <w:rFonts w:eastAsia="Times New Roman" w:cs="Times New Roman"/>
          <w:sz w:val="24"/>
          <w:szCs w:val="24"/>
          <w:lang w:eastAsia="tr-TR"/>
          <w14:ligatures w14:val="none"/>
        </w:rPr>
      </w:pPr>
      <w:r w:rsidRPr="0023024A">
        <w:rPr>
          <w:rFonts w:eastAsia="Times New Roman" w:cs="Times New Roman"/>
          <w:sz w:val="24"/>
          <w:szCs w:val="24"/>
          <w:lang w:eastAsia="tr-TR"/>
          <w14:ligatures w14:val="none"/>
        </w:rPr>
        <w:t xml:space="preserve">Kullanım aşamasında </w:t>
      </w:r>
      <w:r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{</w:t>
      </w:r>
      <w:r w:rsidR="00274812"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21</w:t>
      </w:r>
      <w:r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}</w:t>
      </w:r>
      <w:r w:rsidRPr="0023024A">
        <w:rPr>
          <w:rFonts w:eastAsia="Times New Roman" w:cs="Times New Roman"/>
          <w:sz w:val="24"/>
          <w:szCs w:val="24"/>
          <w:lang w:eastAsia="tr-TR"/>
          <w14:ligatures w14:val="none"/>
        </w:rPr>
        <w:t xml:space="preserve"> verilen girişlere karşılık gelecek çıkışları bulmak için kullanılır. Zaten bu aşamada </w:t>
      </w:r>
      <w:r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{</w:t>
      </w:r>
      <w:r w:rsidR="007B21A2"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2</w:t>
      </w:r>
      <w:r w:rsidR="00274812"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2</w:t>
      </w:r>
      <w:r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}</w:t>
      </w:r>
      <w:r w:rsidRPr="0023024A">
        <w:rPr>
          <w:rFonts w:eastAsia="Times New Roman" w:cs="Times New Roman"/>
          <w:sz w:val="24"/>
          <w:szCs w:val="24"/>
          <w:lang w:eastAsia="tr-TR"/>
          <w14:ligatures w14:val="none"/>
        </w:rPr>
        <w:t xml:space="preserve"> sonuçlar bilinmediğinden hatanın hesaplanıp geriye doğru yansıtılması mümkün değildir.</w:t>
      </w:r>
    </w:p>
    <w:p w14:paraId="7F3B2F82" w14:textId="77777777" w:rsidR="005072DF" w:rsidRPr="0023024A" w:rsidRDefault="005072DF" w:rsidP="008558A0">
      <w:pPr>
        <w:spacing w:line="276" w:lineRule="auto"/>
        <w:rPr>
          <w:rFonts w:eastAsia="Times New Roman" w:cs="Times New Roman"/>
          <w:sz w:val="24"/>
          <w:szCs w:val="24"/>
          <w:lang w:eastAsia="tr-TR"/>
          <w14:ligatures w14:val="none"/>
        </w:rPr>
      </w:pPr>
    </w:p>
    <w:p w14:paraId="5770A4A7" w14:textId="628CC3B8" w:rsidR="0014150E" w:rsidRPr="0023024A" w:rsidRDefault="0014150E" w:rsidP="008558A0">
      <w:pPr>
        <w:spacing w:line="276" w:lineRule="auto"/>
        <w:rPr>
          <w:rFonts w:eastAsia="Calibri" w:cs="Times New Roman"/>
          <w:sz w:val="24"/>
          <w:szCs w:val="24"/>
          <w14:ligatures w14:val="none"/>
        </w:rPr>
      </w:pPr>
      <w:r w:rsidRPr="0023024A">
        <w:rPr>
          <w:rFonts w:eastAsia="Calibri" w:cs="Times New Roman"/>
          <w:sz w:val="24"/>
          <w:szCs w:val="24"/>
          <w14:ligatures w14:val="none"/>
        </w:rPr>
        <w:t xml:space="preserve">Genelleştirilmiş 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{</w:t>
      </w:r>
      <w:r w:rsidR="007B21A2" w:rsidRPr="0023024A">
        <w:rPr>
          <w:rFonts w:eastAsia="Calibri" w:cs="Times New Roman"/>
          <w:b/>
          <w:bCs/>
          <w:sz w:val="24"/>
          <w:szCs w:val="24"/>
          <w14:ligatures w14:val="none"/>
        </w:rPr>
        <w:t>23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}</w:t>
      </w:r>
      <w:r w:rsidRPr="0023024A">
        <w:rPr>
          <w:rFonts w:eastAsia="Calibri" w:cs="Times New Roman"/>
          <w:sz w:val="24"/>
          <w:szCs w:val="24"/>
          <w14:ligatures w14:val="none"/>
        </w:rPr>
        <w:t xml:space="preserve"> Öğrenme Kuralı ilerleme ve geri yayılım olmak üzere 2 safhadan oluşur. İleri yayılım safhasına ileri doğru 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{</w:t>
      </w:r>
      <w:r w:rsidR="007B21A2" w:rsidRPr="0023024A">
        <w:rPr>
          <w:rFonts w:eastAsia="Calibri" w:cs="Times New Roman"/>
          <w:b/>
          <w:bCs/>
          <w:sz w:val="24"/>
          <w:szCs w:val="24"/>
          <w14:ligatures w14:val="none"/>
        </w:rPr>
        <w:t>24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}</w:t>
      </w:r>
      <w:r w:rsidRPr="0023024A">
        <w:rPr>
          <w:rFonts w:eastAsia="Calibri" w:cs="Times New Roman"/>
          <w:sz w:val="24"/>
          <w:szCs w:val="24"/>
          <w14:ligatures w14:val="none"/>
        </w:rPr>
        <w:t xml:space="preserve"> safhası, geri yayılım safhasına geriye doğru 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{</w:t>
      </w:r>
      <w:r w:rsidR="007B21A2" w:rsidRPr="0023024A">
        <w:rPr>
          <w:rFonts w:eastAsia="Calibri" w:cs="Times New Roman"/>
          <w:b/>
          <w:bCs/>
          <w:sz w:val="24"/>
          <w:szCs w:val="24"/>
          <w14:ligatures w14:val="none"/>
        </w:rPr>
        <w:t>24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}</w:t>
      </w:r>
      <w:r w:rsidRPr="0023024A">
        <w:rPr>
          <w:rFonts w:eastAsia="Calibri" w:cs="Times New Roman"/>
          <w:sz w:val="24"/>
          <w:szCs w:val="24"/>
          <w14:ligatures w14:val="none"/>
        </w:rPr>
        <w:t xml:space="preserve"> safhası da denilmektedir. İleri yayılım safhasında ağın çıktıları hesaplanır. Geri yayılım safhasında hesaplanan çıktıları istenen çıktılara yakınsatmak için 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{</w:t>
      </w:r>
      <w:r w:rsidR="007B21A2" w:rsidRPr="0023024A">
        <w:rPr>
          <w:rFonts w:eastAsia="Calibri" w:cs="Times New Roman"/>
          <w:b/>
          <w:bCs/>
          <w:sz w:val="24"/>
          <w:szCs w:val="24"/>
          <w14:ligatures w14:val="none"/>
        </w:rPr>
        <w:t>25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}</w:t>
      </w:r>
      <w:r w:rsidRPr="0023024A">
        <w:rPr>
          <w:rFonts w:eastAsia="Calibri" w:cs="Times New Roman"/>
          <w:sz w:val="24"/>
          <w:szCs w:val="24"/>
          <w14:ligatures w14:val="none"/>
        </w:rPr>
        <w:t xml:space="preserve"> güncellenir. Bu olay tüm veriler öğrenilene kadar devam ettirilir.</w:t>
      </w:r>
    </w:p>
    <w:p w14:paraId="176991A8" w14:textId="77777777" w:rsidR="0014150E" w:rsidRPr="0023024A" w:rsidRDefault="0014150E" w:rsidP="008558A0">
      <w:pPr>
        <w:spacing w:line="276" w:lineRule="auto"/>
        <w:rPr>
          <w:rFonts w:eastAsia="Calibri" w:cs="Times New Roman"/>
          <w:sz w:val="24"/>
          <w:szCs w:val="24"/>
          <w14:ligatures w14:val="none"/>
        </w:rPr>
      </w:pPr>
    </w:p>
    <w:p w14:paraId="2E045F65" w14:textId="19BA074A" w:rsidR="0014150E" w:rsidRPr="0023024A" w:rsidRDefault="0014150E" w:rsidP="008558A0">
      <w:pPr>
        <w:spacing w:line="276" w:lineRule="auto"/>
        <w:rPr>
          <w:sz w:val="24"/>
          <w:szCs w:val="24"/>
        </w:rPr>
      </w:pPr>
      <w:r w:rsidRPr="0023024A">
        <w:rPr>
          <w:sz w:val="24"/>
          <w:szCs w:val="24"/>
        </w:rPr>
        <w:t xml:space="preserve">Sadece </w:t>
      </w:r>
      <w:r w:rsidRPr="0023024A">
        <w:rPr>
          <w:b/>
          <w:bCs/>
          <w:sz w:val="24"/>
          <w:szCs w:val="24"/>
        </w:rPr>
        <w:t>{</w:t>
      </w:r>
      <w:r w:rsidR="007B21A2" w:rsidRPr="0023024A">
        <w:rPr>
          <w:b/>
          <w:bCs/>
          <w:sz w:val="24"/>
          <w:szCs w:val="24"/>
        </w:rPr>
        <w:t>26</w:t>
      </w:r>
      <w:r w:rsidRPr="0023024A">
        <w:rPr>
          <w:b/>
          <w:bCs/>
          <w:sz w:val="24"/>
          <w:szCs w:val="24"/>
        </w:rPr>
        <w:t>}</w:t>
      </w:r>
      <w:r w:rsidRPr="0023024A">
        <w:rPr>
          <w:sz w:val="24"/>
          <w:szCs w:val="24"/>
        </w:rPr>
        <w:t xml:space="preserve"> bilgilerle çalışabildikleri için problemin sayısallaştırılması gerekir. Donanım bağımlıdırlar ve </w:t>
      </w:r>
      <w:r w:rsidRPr="0023024A">
        <w:rPr>
          <w:b/>
          <w:bCs/>
          <w:sz w:val="24"/>
          <w:szCs w:val="24"/>
        </w:rPr>
        <w:t>{</w:t>
      </w:r>
      <w:r w:rsidR="007B21A2" w:rsidRPr="0023024A">
        <w:rPr>
          <w:b/>
          <w:bCs/>
          <w:sz w:val="24"/>
          <w:szCs w:val="24"/>
        </w:rPr>
        <w:t>27</w:t>
      </w:r>
      <w:r w:rsidRPr="0023024A">
        <w:rPr>
          <w:b/>
          <w:bCs/>
          <w:sz w:val="24"/>
          <w:szCs w:val="24"/>
        </w:rPr>
        <w:t>}</w:t>
      </w:r>
      <w:r w:rsidRPr="0023024A">
        <w:rPr>
          <w:sz w:val="24"/>
          <w:szCs w:val="24"/>
        </w:rPr>
        <w:t xml:space="preserve"> öğrenmesi gerçekleştirirler. Yazılım olarak bilgisayar programları, </w:t>
      </w:r>
      <w:r w:rsidRPr="0023024A">
        <w:rPr>
          <w:b/>
          <w:bCs/>
          <w:sz w:val="24"/>
          <w:szCs w:val="24"/>
        </w:rPr>
        <w:t>{</w:t>
      </w:r>
      <w:r w:rsidR="007B21A2" w:rsidRPr="0023024A">
        <w:rPr>
          <w:b/>
          <w:bCs/>
          <w:sz w:val="24"/>
          <w:szCs w:val="24"/>
        </w:rPr>
        <w:t>28</w:t>
      </w:r>
      <w:r w:rsidRPr="0023024A">
        <w:rPr>
          <w:b/>
          <w:bCs/>
          <w:sz w:val="24"/>
          <w:szCs w:val="24"/>
        </w:rPr>
        <w:t>}</w:t>
      </w:r>
      <w:r w:rsidRPr="0023024A">
        <w:rPr>
          <w:sz w:val="24"/>
          <w:szCs w:val="24"/>
        </w:rPr>
        <w:t xml:space="preserve"> olarak elektronik devreler şeklindedirler. Çalışma stilleri bilinen </w:t>
      </w:r>
      <w:r w:rsidRPr="0023024A">
        <w:rPr>
          <w:b/>
          <w:bCs/>
          <w:sz w:val="24"/>
          <w:szCs w:val="24"/>
        </w:rPr>
        <w:t>{</w:t>
      </w:r>
      <w:r w:rsidR="007B21A2" w:rsidRPr="0023024A">
        <w:rPr>
          <w:b/>
          <w:bCs/>
          <w:sz w:val="24"/>
          <w:szCs w:val="24"/>
        </w:rPr>
        <w:t>29</w:t>
      </w:r>
      <w:r w:rsidRPr="0023024A">
        <w:rPr>
          <w:b/>
          <w:bCs/>
          <w:sz w:val="24"/>
          <w:szCs w:val="24"/>
        </w:rPr>
        <w:t>}</w:t>
      </w:r>
      <w:r w:rsidRPr="0023024A">
        <w:rPr>
          <w:sz w:val="24"/>
          <w:szCs w:val="24"/>
        </w:rPr>
        <w:t xml:space="preserve"> yöntemlerine benzemez.</w:t>
      </w:r>
    </w:p>
    <w:p w14:paraId="5EAA397A" w14:textId="77777777" w:rsidR="0014150E" w:rsidRPr="0023024A" w:rsidRDefault="0014150E" w:rsidP="008558A0">
      <w:pPr>
        <w:spacing w:line="276" w:lineRule="auto"/>
        <w:rPr>
          <w:rFonts w:eastAsia="Calibri" w:cs="Times New Roman"/>
          <w:sz w:val="24"/>
          <w:szCs w:val="24"/>
          <w14:ligatures w14:val="none"/>
        </w:rPr>
      </w:pPr>
    </w:p>
    <w:p w14:paraId="48059E97" w14:textId="221F7171" w:rsidR="0014150E" w:rsidRPr="0023024A" w:rsidRDefault="0014150E" w:rsidP="008558A0">
      <w:pPr>
        <w:spacing w:line="276" w:lineRule="auto"/>
        <w:rPr>
          <w:rFonts w:eastAsia="Calibri" w:cs="Times New Roman"/>
          <w:sz w:val="24"/>
          <w:szCs w:val="24"/>
          <w14:ligatures w14:val="none"/>
        </w:rPr>
      </w:pPr>
      <w:r w:rsidRPr="0023024A">
        <w:rPr>
          <w:rFonts w:eastAsia="Calibri" w:cs="Times New Roman"/>
          <w:sz w:val="24"/>
          <w:szCs w:val="24"/>
          <w14:ligatures w14:val="none"/>
        </w:rPr>
        <w:t xml:space="preserve">Geri yayılım algoritması 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{</w:t>
      </w:r>
      <w:r w:rsidR="007B21A2" w:rsidRPr="0023024A">
        <w:rPr>
          <w:rFonts w:eastAsia="Calibri" w:cs="Times New Roman"/>
          <w:b/>
          <w:bCs/>
          <w:sz w:val="24"/>
          <w:szCs w:val="24"/>
          <w14:ligatures w14:val="none"/>
        </w:rPr>
        <w:t>30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}</w:t>
      </w:r>
      <w:r w:rsidRPr="0023024A">
        <w:rPr>
          <w:rFonts w:eastAsia="Calibri" w:cs="Times New Roman"/>
          <w:sz w:val="24"/>
          <w:szCs w:val="24"/>
          <w14:ligatures w14:val="none"/>
        </w:rPr>
        <w:t xml:space="preserve"> tabanlı bir algoritmadır. Yani türev bazlı bir algoritmadır. 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{</w:t>
      </w:r>
      <w:r w:rsidR="007B21A2" w:rsidRPr="0023024A">
        <w:rPr>
          <w:rFonts w:eastAsia="Calibri" w:cs="Times New Roman"/>
          <w:b/>
          <w:bCs/>
          <w:sz w:val="24"/>
          <w:szCs w:val="24"/>
          <w14:ligatures w14:val="none"/>
        </w:rPr>
        <w:t>30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}</w:t>
      </w:r>
      <w:r w:rsidRPr="0023024A">
        <w:rPr>
          <w:rFonts w:eastAsia="Calibri" w:cs="Times New Roman"/>
          <w:sz w:val="24"/>
          <w:szCs w:val="24"/>
          <w14:ligatures w14:val="none"/>
        </w:rPr>
        <w:t xml:space="preserve"> tabanlı algoritmalar zaman içerisinde toplam hata adım adım 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{</w:t>
      </w:r>
      <w:r w:rsidR="007B21A2" w:rsidRPr="0023024A">
        <w:rPr>
          <w:rFonts w:eastAsia="Calibri" w:cs="Times New Roman"/>
          <w:b/>
          <w:bCs/>
          <w:sz w:val="24"/>
          <w:szCs w:val="24"/>
          <w14:ligatures w14:val="none"/>
        </w:rPr>
        <w:t>31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}</w:t>
      </w:r>
      <w:r w:rsidRPr="0023024A">
        <w:rPr>
          <w:rFonts w:eastAsia="Calibri" w:cs="Times New Roman"/>
          <w:sz w:val="24"/>
          <w:szCs w:val="24"/>
          <w14:ligatures w14:val="none"/>
        </w:rPr>
        <w:t xml:space="preserve"> veya 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{</w:t>
      </w:r>
      <w:r w:rsidR="007B21A2" w:rsidRPr="0023024A">
        <w:rPr>
          <w:rFonts w:eastAsia="Calibri" w:cs="Times New Roman"/>
          <w:b/>
          <w:bCs/>
          <w:sz w:val="24"/>
          <w:szCs w:val="24"/>
          <w14:ligatures w14:val="none"/>
        </w:rPr>
        <w:t>32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}</w:t>
      </w:r>
      <w:r w:rsidRPr="0023024A">
        <w:rPr>
          <w:rFonts w:eastAsia="Calibri" w:cs="Times New Roman"/>
          <w:sz w:val="24"/>
          <w:szCs w:val="24"/>
          <w14:ligatures w14:val="none"/>
        </w:rPr>
        <w:t xml:space="preserve"> olduğu bilinmeyen bir en küçük değere ulaşmayı hedefler. Mevcut hiçbir 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{</w:t>
      </w:r>
      <w:r w:rsidR="007B21A2" w:rsidRPr="0023024A">
        <w:rPr>
          <w:rFonts w:eastAsia="Calibri" w:cs="Times New Roman"/>
          <w:b/>
          <w:bCs/>
          <w:sz w:val="24"/>
          <w:szCs w:val="24"/>
          <w14:ligatures w14:val="none"/>
        </w:rPr>
        <w:t>30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}</w:t>
      </w:r>
      <w:r w:rsidRPr="0023024A">
        <w:rPr>
          <w:rFonts w:eastAsia="Calibri" w:cs="Times New Roman"/>
          <w:sz w:val="24"/>
          <w:szCs w:val="24"/>
          <w14:ligatures w14:val="none"/>
        </w:rPr>
        <w:t xml:space="preserve"> tabanlı algoritma 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{</w:t>
      </w:r>
      <w:r w:rsidR="007B21A2" w:rsidRPr="0023024A">
        <w:rPr>
          <w:rFonts w:eastAsia="Calibri" w:cs="Times New Roman"/>
          <w:b/>
          <w:bCs/>
          <w:sz w:val="24"/>
          <w:szCs w:val="24"/>
          <w14:ligatures w14:val="none"/>
        </w:rPr>
        <w:t>32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}</w:t>
      </w:r>
      <w:r w:rsidRPr="0023024A">
        <w:rPr>
          <w:rFonts w:eastAsia="Calibri" w:cs="Times New Roman"/>
          <w:sz w:val="24"/>
          <w:szCs w:val="24"/>
          <w14:ligatures w14:val="none"/>
        </w:rPr>
        <w:t xml:space="preserve"> minimumu garanti etmez. Fakat bazısı bazına göre 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{</w:t>
      </w:r>
      <w:r w:rsidR="007B21A2" w:rsidRPr="0023024A">
        <w:rPr>
          <w:rFonts w:eastAsia="Calibri" w:cs="Times New Roman"/>
          <w:b/>
          <w:bCs/>
          <w:sz w:val="24"/>
          <w:szCs w:val="24"/>
          <w14:ligatures w14:val="none"/>
        </w:rPr>
        <w:t>32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}</w:t>
      </w:r>
      <w:r w:rsidRPr="0023024A">
        <w:rPr>
          <w:rFonts w:eastAsia="Calibri" w:cs="Times New Roman"/>
          <w:sz w:val="24"/>
          <w:szCs w:val="24"/>
          <w14:ligatures w14:val="none"/>
        </w:rPr>
        <w:t xml:space="preserve"> minimuma daha yakın bir 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{</w:t>
      </w:r>
      <w:r w:rsidR="007B21A2" w:rsidRPr="0023024A">
        <w:rPr>
          <w:rFonts w:eastAsia="Calibri" w:cs="Times New Roman"/>
          <w:b/>
          <w:bCs/>
          <w:sz w:val="24"/>
          <w:szCs w:val="24"/>
          <w14:ligatures w14:val="none"/>
        </w:rPr>
        <w:t>31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}</w:t>
      </w:r>
      <w:r w:rsidRPr="0023024A">
        <w:rPr>
          <w:rFonts w:eastAsia="Calibri" w:cs="Times New Roman"/>
          <w:sz w:val="24"/>
          <w:szCs w:val="24"/>
          <w14:ligatures w14:val="none"/>
        </w:rPr>
        <w:t xml:space="preserve"> minimuma ulaşır.</w:t>
      </w:r>
    </w:p>
    <w:p w14:paraId="1AA1E86A" w14:textId="77777777" w:rsidR="0014150E" w:rsidRPr="0023024A" w:rsidRDefault="0014150E" w:rsidP="008558A0">
      <w:pPr>
        <w:spacing w:line="276" w:lineRule="auto"/>
        <w:rPr>
          <w:rFonts w:eastAsia="Calibri" w:cs="Times New Roman"/>
          <w:sz w:val="24"/>
          <w:szCs w:val="24"/>
          <w14:ligatures w14:val="none"/>
        </w:rPr>
      </w:pPr>
    </w:p>
    <w:p w14:paraId="436BDAC2" w14:textId="7BB63E8D" w:rsidR="0014150E" w:rsidRPr="0023024A" w:rsidRDefault="0014150E" w:rsidP="008558A0">
      <w:pPr>
        <w:spacing w:line="276" w:lineRule="auto"/>
        <w:rPr>
          <w:rFonts w:eastAsia="Times New Roman" w:cs="Times New Roman"/>
          <w:sz w:val="24"/>
          <w:szCs w:val="24"/>
          <w:lang w:eastAsia="tr-TR"/>
          <w14:ligatures w14:val="none"/>
        </w:rPr>
      </w:pPr>
      <w:r w:rsidRPr="0023024A">
        <w:rPr>
          <w:rFonts w:eastAsia="Times New Roman" w:cs="Times New Roman"/>
          <w:sz w:val="24"/>
          <w:szCs w:val="24"/>
          <w:lang w:eastAsia="tr-TR"/>
          <w14:ligatures w14:val="none"/>
        </w:rPr>
        <w:t xml:space="preserve">Tan-Sigmoid aktivasyon fonksiyonuna </w:t>
      </w:r>
      <w:r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{</w:t>
      </w:r>
      <w:r w:rsidR="00621862"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33</w:t>
      </w:r>
      <w:r w:rsidRPr="0023024A">
        <w:rPr>
          <w:rFonts w:eastAsia="Times New Roman" w:cs="Times New Roman"/>
          <w:b/>
          <w:bCs/>
          <w:sz w:val="24"/>
          <w:szCs w:val="24"/>
          <w:lang w:eastAsia="tr-TR"/>
          <w14:ligatures w14:val="none"/>
        </w:rPr>
        <w:t>}</w:t>
      </w:r>
      <w:r w:rsidRPr="0023024A">
        <w:rPr>
          <w:rFonts w:eastAsia="Times New Roman" w:cs="Times New Roman"/>
          <w:sz w:val="24"/>
          <w:szCs w:val="24"/>
          <w:lang w:eastAsia="tr-TR"/>
          <w14:ligatures w14:val="none"/>
        </w:rPr>
        <w:t xml:space="preserve"> tanjant aktivasyon fonksiyonu da denir.</w:t>
      </w:r>
    </w:p>
    <w:p w14:paraId="1BB40B5C" w14:textId="77777777" w:rsidR="0014150E" w:rsidRPr="0023024A" w:rsidRDefault="0014150E" w:rsidP="008558A0">
      <w:pPr>
        <w:spacing w:line="276" w:lineRule="auto"/>
        <w:rPr>
          <w:rFonts w:eastAsia="Times New Roman" w:cs="Times New Roman"/>
          <w:sz w:val="24"/>
          <w:szCs w:val="24"/>
          <w:lang w:eastAsia="tr-TR"/>
          <w14:ligatures w14:val="none"/>
        </w:rPr>
      </w:pPr>
    </w:p>
    <w:p w14:paraId="65249BD1" w14:textId="74CCF008" w:rsidR="0014150E" w:rsidRPr="0023024A" w:rsidRDefault="0014150E" w:rsidP="008558A0">
      <w:pPr>
        <w:spacing w:line="276" w:lineRule="auto"/>
        <w:rPr>
          <w:rFonts w:eastAsia="Calibri" w:cs="Times New Roman"/>
          <w:sz w:val="24"/>
          <w:szCs w:val="24"/>
          <w14:ligatures w14:val="none"/>
        </w:rPr>
      </w:pPr>
      <w:r w:rsidRPr="0023024A">
        <w:rPr>
          <w:rFonts w:eastAsia="Calibri" w:cs="Times New Roman"/>
          <w:sz w:val="24"/>
          <w:szCs w:val="24"/>
          <w14:ligatures w14:val="none"/>
        </w:rPr>
        <w:t>CNN ağlar</w:t>
      </w:r>
      <w:r w:rsidR="00E94790">
        <w:rPr>
          <w:rFonts w:eastAsia="Calibri" w:cs="Times New Roman"/>
          <w:sz w:val="24"/>
          <w:szCs w:val="24"/>
          <w14:ligatures w14:val="none"/>
        </w:rPr>
        <w:t>da</w:t>
      </w:r>
      <w:r w:rsidRPr="0023024A">
        <w:rPr>
          <w:rFonts w:eastAsia="Calibri" w:cs="Times New Roman"/>
          <w:sz w:val="24"/>
          <w:szCs w:val="24"/>
          <w14:ligatures w14:val="none"/>
        </w:rPr>
        <w:t xml:space="preserve"> sıkça kullanılan Doğrultulmuş Doğrusal Birim yani 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{</w:t>
      </w:r>
      <w:r w:rsidR="00E6042C" w:rsidRPr="0023024A">
        <w:rPr>
          <w:rFonts w:eastAsia="Calibri" w:cs="Times New Roman"/>
          <w:b/>
          <w:bCs/>
          <w:sz w:val="24"/>
          <w:szCs w:val="24"/>
          <w14:ligatures w14:val="none"/>
        </w:rPr>
        <w:t>34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}</w:t>
      </w:r>
      <w:r w:rsidRPr="0023024A">
        <w:rPr>
          <w:rFonts w:eastAsia="Calibri" w:cs="Times New Roman"/>
          <w:sz w:val="24"/>
          <w:szCs w:val="24"/>
          <w14:ligatures w14:val="none"/>
        </w:rPr>
        <w:t xml:space="preserve"> aktivasyon fonksiyonunun ana avantajı aynı anda tüm nöronları aktive etmemesidir. Yani bir nöron 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{</w:t>
      </w:r>
      <w:r w:rsidR="00E6042C" w:rsidRPr="0023024A">
        <w:rPr>
          <w:rFonts w:eastAsia="Calibri" w:cs="Times New Roman"/>
          <w:b/>
          <w:bCs/>
          <w:sz w:val="24"/>
          <w:szCs w:val="24"/>
          <w14:ligatures w14:val="none"/>
        </w:rPr>
        <w:t>35</w:t>
      </w: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}</w:t>
      </w:r>
      <w:r w:rsidRPr="0023024A">
        <w:rPr>
          <w:rFonts w:eastAsia="Calibri" w:cs="Times New Roman"/>
          <w:sz w:val="24"/>
          <w:szCs w:val="24"/>
          <w14:ligatures w14:val="none"/>
        </w:rPr>
        <w:t xml:space="preserve"> değer üretirse, aktive edilmeyeceği anlamına gelir.</w:t>
      </w:r>
    </w:p>
    <w:p w14:paraId="487A8122" w14:textId="77777777" w:rsidR="0014150E" w:rsidRPr="0023024A" w:rsidRDefault="0014150E" w:rsidP="008558A0">
      <w:pPr>
        <w:spacing w:line="276" w:lineRule="auto"/>
        <w:rPr>
          <w:rFonts w:eastAsia="Calibri" w:cs="Times New Roman"/>
          <w:sz w:val="24"/>
          <w:szCs w:val="24"/>
          <w14:ligatures w14:val="none"/>
        </w:rPr>
      </w:pPr>
    </w:p>
    <w:p w14:paraId="192A904D" w14:textId="6456B7BE" w:rsidR="0014150E" w:rsidRPr="0023024A" w:rsidRDefault="0014150E" w:rsidP="008558A0">
      <w:pPr>
        <w:spacing w:line="276" w:lineRule="auto"/>
        <w:rPr>
          <w:sz w:val="24"/>
          <w:szCs w:val="24"/>
        </w:rPr>
      </w:pPr>
      <w:r w:rsidRPr="0023024A">
        <w:rPr>
          <w:sz w:val="24"/>
          <w:szCs w:val="24"/>
        </w:rPr>
        <w:t xml:space="preserve">Danışmanlı diğer adlarıyla öğretmenli veya </w:t>
      </w:r>
      <w:r w:rsidRPr="0023024A">
        <w:rPr>
          <w:b/>
          <w:bCs/>
          <w:sz w:val="24"/>
          <w:szCs w:val="24"/>
        </w:rPr>
        <w:t>{</w:t>
      </w:r>
      <w:r w:rsidR="00E6042C" w:rsidRPr="0023024A">
        <w:rPr>
          <w:b/>
          <w:bCs/>
          <w:sz w:val="24"/>
          <w:szCs w:val="24"/>
        </w:rPr>
        <w:t>36</w:t>
      </w:r>
      <w:r w:rsidRPr="0023024A">
        <w:rPr>
          <w:b/>
          <w:bCs/>
          <w:sz w:val="24"/>
          <w:szCs w:val="24"/>
        </w:rPr>
        <w:t>}</w:t>
      </w:r>
      <w:r w:rsidRPr="0023024A">
        <w:rPr>
          <w:sz w:val="24"/>
          <w:szCs w:val="24"/>
        </w:rPr>
        <w:t xml:space="preserve"> öğrenme yöntemi en yaygın kullanılan yöntemdir. Bir danışman öğrenilmesi istenen olay ile ilgili </w:t>
      </w:r>
      <w:r w:rsidRPr="0023024A">
        <w:rPr>
          <w:b/>
          <w:bCs/>
          <w:sz w:val="24"/>
          <w:szCs w:val="24"/>
        </w:rPr>
        <w:t>{</w:t>
      </w:r>
      <w:r w:rsidR="00E6042C" w:rsidRPr="0023024A">
        <w:rPr>
          <w:b/>
          <w:bCs/>
          <w:sz w:val="24"/>
          <w:szCs w:val="24"/>
        </w:rPr>
        <w:t>37</w:t>
      </w:r>
      <w:r w:rsidRPr="0023024A">
        <w:rPr>
          <w:b/>
          <w:bCs/>
          <w:sz w:val="24"/>
          <w:szCs w:val="24"/>
        </w:rPr>
        <w:t>}</w:t>
      </w:r>
      <w:r w:rsidRPr="0023024A">
        <w:rPr>
          <w:sz w:val="24"/>
          <w:szCs w:val="24"/>
        </w:rPr>
        <w:t xml:space="preserve"> girdi/çıktı seti olarak ağa sunar. Ağın görevi, girdiler ile çıktılar arasındaki ilişkiyi bulmaktır.</w:t>
      </w:r>
    </w:p>
    <w:p w14:paraId="10EE9F49" w14:textId="77777777" w:rsidR="0014150E" w:rsidRPr="0023024A" w:rsidRDefault="0014150E" w:rsidP="008558A0">
      <w:pPr>
        <w:spacing w:line="276" w:lineRule="auto"/>
        <w:rPr>
          <w:sz w:val="24"/>
          <w:szCs w:val="24"/>
        </w:rPr>
      </w:pPr>
    </w:p>
    <w:p w14:paraId="2D6167AC" w14:textId="41F82845" w:rsidR="0014150E" w:rsidRPr="0023024A" w:rsidRDefault="0014150E" w:rsidP="008558A0">
      <w:pPr>
        <w:spacing w:line="276" w:lineRule="auto"/>
        <w:rPr>
          <w:sz w:val="24"/>
          <w:szCs w:val="24"/>
        </w:rPr>
      </w:pPr>
      <w:r w:rsidRPr="0023024A">
        <w:rPr>
          <w:sz w:val="24"/>
          <w:szCs w:val="24"/>
        </w:rPr>
        <w:t xml:space="preserve">Danışmansız diğer adlarıyla öğretmensiz veya </w:t>
      </w:r>
      <w:r w:rsidRPr="0023024A">
        <w:rPr>
          <w:b/>
          <w:bCs/>
          <w:sz w:val="24"/>
          <w:szCs w:val="24"/>
        </w:rPr>
        <w:t>{</w:t>
      </w:r>
      <w:r w:rsidR="00E6042C" w:rsidRPr="0023024A">
        <w:rPr>
          <w:b/>
          <w:bCs/>
          <w:sz w:val="24"/>
          <w:szCs w:val="24"/>
        </w:rPr>
        <w:t>38</w:t>
      </w:r>
      <w:r w:rsidRPr="0023024A">
        <w:rPr>
          <w:b/>
          <w:bCs/>
          <w:sz w:val="24"/>
          <w:szCs w:val="24"/>
        </w:rPr>
        <w:t>}</w:t>
      </w:r>
      <w:r w:rsidRPr="0023024A">
        <w:rPr>
          <w:sz w:val="24"/>
          <w:szCs w:val="24"/>
        </w:rPr>
        <w:t xml:space="preserve"> öğrenme yönteminde danışman yoktur. Rekabete dayalı bir öğrenmedir. Bu yöntem daha çok </w:t>
      </w:r>
      <w:r w:rsidRPr="0023024A">
        <w:rPr>
          <w:b/>
          <w:bCs/>
          <w:sz w:val="24"/>
          <w:szCs w:val="24"/>
        </w:rPr>
        <w:t>{</w:t>
      </w:r>
      <w:r w:rsidR="00E6042C" w:rsidRPr="0023024A">
        <w:rPr>
          <w:b/>
          <w:bCs/>
          <w:sz w:val="24"/>
          <w:szCs w:val="24"/>
        </w:rPr>
        <w:t>39</w:t>
      </w:r>
      <w:r w:rsidRPr="0023024A">
        <w:rPr>
          <w:b/>
          <w:bCs/>
          <w:sz w:val="24"/>
          <w:szCs w:val="24"/>
        </w:rPr>
        <w:t>}</w:t>
      </w:r>
      <w:r w:rsidRPr="0023024A">
        <w:rPr>
          <w:sz w:val="24"/>
          <w:szCs w:val="24"/>
        </w:rPr>
        <w:t xml:space="preserve"> problemlerinde kullanılır.</w:t>
      </w:r>
    </w:p>
    <w:p w14:paraId="0CD2F526" w14:textId="77777777" w:rsidR="0014150E" w:rsidRPr="0023024A" w:rsidRDefault="0014150E" w:rsidP="008558A0">
      <w:pPr>
        <w:spacing w:line="276" w:lineRule="auto"/>
        <w:rPr>
          <w:sz w:val="24"/>
          <w:szCs w:val="24"/>
        </w:rPr>
      </w:pPr>
    </w:p>
    <w:p w14:paraId="1413671C" w14:textId="1FAFF8D2" w:rsidR="0014150E" w:rsidRPr="0023024A" w:rsidRDefault="0014150E" w:rsidP="008558A0">
      <w:pPr>
        <w:spacing w:line="276" w:lineRule="auto"/>
        <w:rPr>
          <w:sz w:val="24"/>
          <w:szCs w:val="24"/>
        </w:rPr>
      </w:pPr>
      <w:r w:rsidRPr="0023024A">
        <w:rPr>
          <w:sz w:val="24"/>
          <w:szCs w:val="24"/>
        </w:rPr>
        <w:t xml:space="preserve">Pekiştirmeli diğer adlarıyla destekleyici veya </w:t>
      </w:r>
      <w:r w:rsidRPr="0023024A">
        <w:rPr>
          <w:b/>
          <w:bCs/>
          <w:sz w:val="24"/>
          <w:szCs w:val="24"/>
        </w:rPr>
        <w:t>{</w:t>
      </w:r>
      <w:r w:rsidR="00E6042C" w:rsidRPr="0023024A">
        <w:rPr>
          <w:b/>
          <w:bCs/>
          <w:sz w:val="24"/>
          <w:szCs w:val="24"/>
        </w:rPr>
        <w:t>40</w:t>
      </w:r>
      <w:r w:rsidRPr="0023024A">
        <w:rPr>
          <w:b/>
          <w:bCs/>
          <w:sz w:val="24"/>
          <w:szCs w:val="24"/>
        </w:rPr>
        <w:t>}</w:t>
      </w:r>
      <w:r w:rsidRPr="0023024A">
        <w:rPr>
          <w:sz w:val="24"/>
          <w:szCs w:val="24"/>
        </w:rPr>
        <w:t xml:space="preserve"> öğrenme yönteminde danışman ağa girdi setini verip ağın bu girdilere karşılık çıktılar üretmesini bekler. Danışmanın görevi ağa ürettiği çıktıların doğru ya da yanlış olduğunu bildirmektir.</w:t>
      </w:r>
    </w:p>
    <w:p w14:paraId="40A4D12E" w14:textId="77777777" w:rsidR="000C71D8" w:rsidRPr="0023024A" w:rsidRDefault="000C71D8" w:rsidP="008558A0">
      <w:pPr>
        <w:spacing w:line="276" w:lineRule="auto"/>
        <w:rPr>
          <w:sz w:val="24"/>
          <w:szCs w:val="24"/>
          <w:lang w:val="en-US"/>
        </w:rPr>
      </w:pPr>
    </w:p>
    <w:p w14:paraId="3D80EA96" w14:textId="77777777" w:rsidR="0023024A" w:rsidRPr="0023024A" w:rsidRDefault="0023024A" w:rsidP="008558A0">
      <w:pPr>
        <w:spacing w:line="276" w:lineRule="auto"/>
        <w:rPr>
          <w:sz w:val="24"/>
          <w:szCs w:val="24"/>
          <w:lang w:val="en-US"/>
        </w:rPr>
      </w:pPr>
    </w:p>
    <w:p w14:paraId="6083FDEA" w14:textId="77777777" w:rsidR="009A5E5D" w:rsidRPr="0023024A" w:rsidRDefault="009A5E5D" w:rsidP="008558A0">
      <w:pPr>
        <w:jc w:val="center"/>
        <w:rPr>
          <w:rFonts w:eastAsia="Calibri" w:cs="Times New Roman"/>
          <w:b/>
          <w:bCs/>
          <w:sz w:val="24"/>
          <w:szCs w:val="24"/>
          <w14:ligatures w14:val="none"/>
        </w:rPr>
      </w:pP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lastRenderedPageBreak/>
        <w:t>MÜHENDİSLİK FAKÜLTESİ</w:t>
      </w:r>
    </w:p>
    <w:p w14:paraId="42B0EB00" w14:textId="77777777" w:rsidR="009A5E5D" w:rsidRPr="0023024A" w:rsidRDefault="009A5E5D" w:rsidP="008558A0">
      <w:pPr>
        <w:jc w:val="center"/>
        <w:rPr>
          <w:rFonts w:eastAsia="Calibri" w:cs="Times New Roman"/>
          <w:b/>
          <w:bCs/>
          <w:sz w:val="24"/>
          <w:szCs w:val="24"/>
          <w14:ligatures w14:val="none"/>
        </w:rPr>
      </w:pP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BİLGİSAYAR MÜHENDİSLİĞİ BÖLÜMÜ</w:t>
      </w:r>
    </w:p>
    <w:p w14:paraId="1834358C" w14:textId="77777777" w:rsidR="009A5E5D" w:rsidRPr="0023024A" w:rsidRDefault="009A5E5D" w:rsidP="008558A0">
      <w:pPr>
        <w:jc w:val="center"/>
        <w:rPr>
          <w:rFonts w:eastAsia="Calibri" w:cs="Times New Roman"/>
          <w:b/>
          <w:bCs/>
          <w:sz w:val="24"/>
          <w:szCs w:val="24"/>
          <w14:ligatures w14:val="none"/>
        </w:rPr>
      </w:pP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YAPAY SİNİR AĞLARI DERSİ (Tek. Seç. Ders VI)</w:t>
      </w:r>
    </w:p>
    <w:p w14:paraId="25F6E778" w14:textId="77777777" w:rsidR="009A5E5D" w:rsidRPr="0023024A" w:rsidRDefault="009A5E5D" w:rsidP="008558A0">
      <w:pPr>
        <w:jc w:val="center"/>
        <w:rPr>
          <w:rFonts w:eastAsia="Calibri" w:cs="Times New Roman"/>
          <w:b/>
          <w:bCs/>
          <w:sz w:val="24"/>
          <w:szCs w:val="24"/>
          <w14:ligatures w14:val="none"/>
        </w:rPr>
      </w:pPr>
      <w:r w:rsidRPr="0023024A">
        <w:rPr>
          <w:rFonts w:eastAsia="Calibri" w:cs="Times New Roman"/>
          <w:b/>
          <w:bCs/>
          <w:sz w:val="24"/>
          <w:szCs w:val="24"/>
          <w14:ligatures w14:val="none"/>
        </w:rPr>
        <w:t>ARA SINAV CEVAPLARI</w:t>
      </w:r>
    </w:p>
    <w:p w14:paraId="0C1AB57F" w14:textId="77777777" w:rsidR="009A5E5D" w:rsidRPr="0023024A" w:rsidRDefault="009A5E5D" w:rsidP="008558A0">
      <w:pPr>
        <w:jc w:val="center"/>
        <w:rPr>
          <w:rFonts w:eastAsia="Calibri" w:cs="Times New Roman"/>
          <w:b/>
          <w:bCs/>
          <w:sz w:val="24"/>
          <w:szCs w:val="24"/>
          <w14:ligatures w14:val="none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6379"/>
      </w:tblGrid>
      <w:tr w:rsidR="009A5E5D" w:rsidRPr="0023024A" w14:paraId="6700F83D" w14:textId="77777777" w:rsidTr="00E84601">
        <w:trPr>
          <w:trHeight w:val="454"/>
        </w:trPr>
        <w:tc>
          <w:tcPr>
            <w:tcW w:w="1838" w:type="dxa"/>
            <w:vAlign w:val="center"/>
          </w:tcPr>
          <w:p w14:paraId="77B186E0" w14:textId="77777777" w:rsidR="009A5E5D" w:rsidRPr="0023024A" w:rsidRDefault="009A5E5D" w:rsidP="008558A0">
            <w:pPr>
              <w:jc w:val="right"/>
              <w:rPr>
                <w:rFonts w:eastAsia="Calibri" w:cs="Arial"/>
                <w:b/>
                <w:bCs/>
              </w:rPr>
            </w:pPr>
            <w:r w:rsidRPr="0023024A">
              <w:rPr>
                <w:rFonts w:eastAsia="Calibri" w:cs="Arial"/>
                <w:b/>
                <w:bCs/>
              </w:rPr>
              <w:t>Adı Soyadı:</w:t>
            </w:r>
          </w:p>
        </w:tc>
        <w:tc>
          <w:tcPr>
            <w:tcW w:w="6379" w:type="dxa"/>
            <w:vAlign w:val="center"/>
          </w:tcPr>
          <w:p w14:paraId="709032FD" w14:textId="77777777" w:rsidR="009A5E5D" w:rsidRPr="0023024A" w:rsidRDefault="009A5E5D" w:rsidP="008558A0">
            <w:pPr>
              <w:jc w:val="left"/>
              <w:rPr>
                <w:rFonts w:eastAsia="Calibri" w:cs="Arial"/>
                <w:b/>
                <w:bCs/>
              </w:rPr>
            </w:pPr>
          </w:p>
        </w:tc>
      </w:tr>
      <w:tr w:rsidR="009A5E5D" w:rsidRPr="0023024A" w14:paraId="443226A1" w14:textId="77777777" w:rsidTr="00E84601">
        <w:trPr>
          <w:trHeight w:val="454"/>
        </w:trPr>
        <w:tc>
          <w:tcPr>
            <w:tcW w:w="1838" w:type="dxa"/>
            <w:vAlign w:val="center"/>
          </w:tcPr>
          <w:p w14:paraId="2B401E65" w14:textId="77777777" w:rsidR="009A5E5D" w:rsidRPr="0023024A" w:rsidRDefault="009A5E5D" w:rsidP="008558A0">
            <w:pPr>
              <w:jc w:val="right"/>
              <w:rPr>
                <w:rFonts w:eastAsia="Calibri" w:cs="Arial"/>
                <w:b/>
                <w:bCs/>
              </w:rPr>
            </w:pPr>
            <w:r w:rsidRPr="0023024A">
              <w:rPr>
                <w:rFonts w:eastAsia="Calibri" w:cs="Arial"/>
                <w:b/>
                <w:bCs/>
              </w:rPr>
              <w:t>Numarası:</w:t>
            </w:r>
          </w:p>
        </w:tc>
        <w:tc>
          <w:tcPr>
            <w:tcW w:w="6379" w:type="dxa"/>
            <w:vAlign w:val="center"/>
          </w:tcPr>
          <w:p w14:paraId="55DAC130" w14:textId="77777777" w:rsidR="009A5E5D" w:rsidRPr="0023024A" w:rsidRDefault="009A5E5D" w:rsidP="008558A0">
            <w:pPr>
              <w:jc w:val="left"/>
              <w:rPr>
                <w:rFonts w:eastAsia="Calibri" w:cs="Arial"/>
                <w:b/>
                <w:bCs/>
              </w:rPr>
            </w:pPr>
          </w:p>
        </w:tc>
      </w:tr>
      <w:tr w:rsidR="009A5E5D" w:rsidRPr="0023024A" w14:paraId="18959887" w14:textId="77777777" w:rsidTr="00E84601">
        <w:trPr>
          <w:trHeight w:val="454"/>
        </w:trPr>
        <w:tc>
          <w:tcPr>
            <w:tcW w:w="1838" w:type="dxa"/>
            <w:vAlign w:val="center"/>
          </w:tcPr>
          <w:p w14:paraId="5300C04F" w14:textId="77777777" w:rsidR="009A5E5D" w:rsidRPr="0023024A" w:rsidRDefault="009A5E5D" w:rsidP="008558A0">
            <w:pPr>
              <w:jc w:val="right"/>
              <w:rPr>
                <w:rFonts w:eastAsia="Calibri" w:cs="Arial"/>
                <w:b/>
                <w:bCs/>
              </w:rPr>
            </w:pPr>
            <w:r w:rsidRPr="0023024A">
              <w:rPr>
                <w:rFonts w:eastAsia="Calibri" w:cs="Arial"/>
                <w:b/>
                <w:bCs/>
              </w:rPr>
              <w:t>İmza:</w:t>
            </w:r>
          </w:p>
        </w:tc>
        <w:tc>
          <w:tcPr>
            <w:tcW w:w="6379" w:type="dxa"/>
            <w:vAlign w:val="center"/>
          </w:tcPr>
          <w:p w14:paraId="5EDE7E06" w14:textId="77777777" w:rsidR="009A5E5D" w:rsidRPr="0023024A" w:rsidRDefault="009A5E5D" w:rsidP="008558A0">
            <w:pPr>
              <w:jc w:val="left"/>
              <w:rPr>
                <w:rFonts w:eastAsia="Calibri" w:cs="Arial"/>
                <w:b/>
                <w:bCs/>
              </w:rPr>
            </w:pPr>
          </w:p>
        </w:tc>
      </w:tr>
    </w:tbl>
    <w:p w14:paraId="3E093F8C" w14:textId="77777777" w:rsidR="009A5E5D" w:rsidRPr="0023024A" w:rsidRDefault="009A5E5D" w:rsidP="008558A0">
      <w:pPr>
        <w:jc w:val="right"/>
        <w:rPr>
          <w:rFonts w:eastAsia="Calibri" w:cs="Times New Roman"/>
          <w:b/>
          <w:bCs/>
          <w:sz w:val="24"/>
          <w:szCs w:val="24"/>
          <w14:ligatures w14:val="none"/>
        </w:rPr>
      </w:pPr>
    </w:p>
    <w:tbl>
      <w:tblPr>
        <w:tblStyle w:val="TabloKlavuzu4"/>
        <w:tblW w:w="9645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3774"/>
        <w:gridCol w:w="599"/>
        <w:gridCol w:w="779"/>
        <w:gridCol w:w="3774"/>
      </w:tblGrid>
      <w:tr w:rsidR="009A5E5D" w:rsidRPr="0023024A" w14:paraId="41A2071F" w14:textId="77777777" w:rsidTr="00E84601">
        <w:trPr>
          <w:trHeight w:val="510"/>
          <w:jc w:val="center"/>
        </w:trPr>
        <w:tc>
          <w:tcPr>
            <w:tcW w:w="7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D7A2CC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{01}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8D23C9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b/>
                <w:bCs/>
                <w:sz w:val="24"/>
                <w:szCs w:val="24"/>
              </w:rPr>
              <w:t>Esinlenerek</w:t>
            </w:r>
          </w:p>
        </w:tc>
        <w:tc>
          <w:tcPr>
            <w:tcW w:w="59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BA287EB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454187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{21}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EFABE3" w14:textId="3C3C4916" w:rsidR="009A5E5D" w:rsidRPr="0023024A" w:rsidRDefault="00274812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Ağırlıklar</w:t>
            </w:r>
          </w:p>
        </w:tc>
      </w:tr>
      <w:tr w:rsidR="009A5E5D" w:rsidRPr="0023024A" w14:paraId="06FD9F65" w14:textId="77777777" w:rsidTr="00E84601">
        <w:trPr>
          <w:trHeight w:val="510"/>
          <w:jc w:val="center"/>
        </w:trPr>
        <w:tc>
          <w:tcPr>
            <w:tcW w:w="7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7FA36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{02}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46F488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b/>
                <w:bCs/>
                <w:sz w:val="24"/>
                <w:szCs w:val="24"/>
              </w:rPr>
              <w:t>Fonksiyonlar</w:t>
            </w:r>
          </w:p>
        </w:tc>
        <w:tc>
          <w:tcPr>
            <w:tcW w:w="59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81FFC9E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2B12DC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{22}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7F7D7C" w14:textId="53226EB9" w:rsidR="009A5E5D" w:rsidRPr="0023024A" w:rsidRDefault="00274812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Gerçek</w:t>
            </w:r>
            <w:r w:rsidR="005A6673">
              <w:rPr>
                <w:rFonts w:cs="Times New Roman"/>
                <w:b/>
                <w:bCs/>
                <w:sz w:val="24"/>
                <w:szCs w:val="24"/>
              </w:rPr>
              <w:t>, Doğru, Kesin</w:t>
            </w:r>
          </w:p>
        </w:tc>
      </w:tr>
      <w:tr w:rsidR="009A5E5D" w:rsidRPr="0023024A" w14:paraId="00636CBD" w14:textId="77777777" w:rsidTr="00E84601">
        <w:trPr>
          <w:trHeight w:val="510"/>
          <w:jc w:val="center"/>
        </w:trPr>
        <w:tc>
          <w:tcPr>
            <w:tcW w:w="7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892A6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{03}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7EC38B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b/>
                <w:bCs/>
                <w:sz w:val="24"/>
                <w:szCs w:val="24"/>
              </w:rPr>
              <w:t>Mühendislik</w:t>
            </w:r>
          </w:p>
        </w:tc>
        <w:tc>
          <w:tcPr>
            <w:tcW w:w="59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7209226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938FF3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{23}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063671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Delta</w:t>
            </w:r>
          </w:p>
        </w:tc>
      </w:tr>
      <w:tr w:rsidR="009A5E5D" w:rsidRPr="0023024A" w14:paraId="76DCAFEB" w14:textId="77777777" w:rsidTr="00E84601">
        <w:trPr>
          <w:trHeight w:val="510"/>
          <w:jc w:val="center"/>
        </w:trPr>
        <w:tc>
          <w:tcPr>
            <w:tcW w:w="7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4F406B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{04}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66ED5D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b/>
                <w:bCs/>
                <w:sz w:val="24"/>
                <w:szCs w:val="24"/>
              </w:rPr>
              <w:t>Öğrenme</w:t>
            </w:r>
          </w:p>
        </w:tc>
        <w:tc>
          <w:tcPr>
            <w:tcW w:w="59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FACDC3D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8A1250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{24}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ED4E2C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Hesaplama</w:t>
            </w:r>
          </w:p>
        </w:tc>
      </w:tr>
      <w:tr w:rsidR="009A5E5D" w:rsidRPr="0023024A" w14:paraId="22AF35BB" w14:textId="77777777" w:rsidTr="00E84601">
        <w:trPr>
          <w:trHeight w:val="510"/>
          <w:jc w:val="center"/>
        </w:trPr>
        <w:tc>
          <w:tcPr>
            <w:tcW w:w="7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55C495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{05}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63457E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eastAsia="Times New Roman" w:cs="Times New Roman"/>
                <w:b/>
                <w:bCs/>
                <w:sz w:val="24"/>
                <w:szCs w:val="24"/>
                <w:lang w:eastAsia="tr-TR"/>
              </w:rPr>
              <w:t>Giriş</w:t>
            </w:r>
          </w:p>
        </w:tc>
        <w:tc>
          <w:tcPr>
            <w:tcW w:w="59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F6DE9E9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B3624A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{25}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CE9822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Ağırlıklar</w:t>
            </w:r>
          </w:p>
        </w:tc>
      </w:tr>
      <w:tr w:rsidR="009A5E5D" w:rsidRPr="0023024A" w14:paraId="63296EB0" w14:textId="77777777" w:rsidTr="00E84601">
        <w:trPr>
          <w:trHeight w:val="510"/>
          <w:jc w:val="center"/>
        </w:trPr>
        <w:tc>
          <w:tcPr>
            <w:tcW w:w="7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AD178F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{06}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6D8D83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eastAsia="Times New Roman" w:cs="Times New Roman"/>
                <w:b/>
                <w:bCs/>
                <w:sz w:val="24"/>
                <w:szCs w:val="24"/>
                <w:lang w:eastAsia="tr-TR"/>
              </w:rPr>
              <w:t>Çıkış</w:t>
            </w:r>
          </w:p>
        </w:tc>
        <w:tc>
          <w:tcPr>
            <w:tcW w:w="59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6ADA95C8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B10687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{26}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544009" w14:textId="73601020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b/>
                <w:bCs/>
                <w:sz w:val="24"/>
                <w:szCs w:val="24"/>
              </w:rPr>
              <w:t>Nümerik</w:t>
            </w:r>
            <w:r w:rsidR="005A6673">
              <w:rPr>
                <w:b/>
                <w:bCs/>
                <w:sz w:val="24"/>
                <w:szCs w:val="24"/>
              </w:rPr>
              <w:t>, Sayısal</w:t>
            </w:r>
          </w:p>
        </w:tc>
      </w:tr>
      <w:tr w:rsidR="009A5E5D" w:rsidRPr="0023024A" w14:paraId="4829BCDE" w14:textId="77777777" w:rsidTr="00E84601">
        <w:trPr>
          <w:trHeight w:val="510"/>
          <w:jc w:val="center"/>
        </w:trPr>
        <w:tc>
          <w:tcPr>
            <w:tcW w:w="7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883279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{07}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05324F" w14:textId="41D51B6A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eastAsia="Times New Roman" w:cs="Times New Roman"/>
                <w:b/>
                <w:bCs/>
                <w:sz w:val="24"/>
                <w:szCs w:val="24"/>
                <w:lang w:eastAsia="tr-TR"/>
              </w:rPr>
              <w:t>Ara</w:t>
            </w:r>
            <w:r w:rsidR="005A6673">
              <w:rPr>
                <w:rFonts w:eastAsia="Times New Roman" w:cs="Times New Roman"/>
                <w:b/>
                <w:bCs/>
                <w:sz w:val="24"/>
                <w:szCs w:val="24"/>
                <w:lang w:eastAsia="tr-TR"/>
              </w:rPr>
              <w:t>, Saklı</w:t>
            </w:r>
          </w:p>
        </w:tc>
        <w:tc>
          <w:tcPr>
            <w:tcW w:w="59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567DF30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E9E9C9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{27}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BAAA72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b/>
                <w:bCs/>
                <w:sz w:val="24"/>
                <w:szCs w:val="24"/>
              </w:rPr>
              <w:t>Makine</w:t>
            </w:r>
          </w:p>
        </w:tc>
      </w:tr>
      <w:tr w:rsidR="009A5E5D" w:rsidRPr="0023024A" w14:paraId="00453F48" w14:textId="77777777" w:rsidTr="00E84601">
        <w:trPr>
          <w:trHeight w:val="510"/>
          <w:jc w:val="center"/>
        </w:trPr>
        <w:tc>
          <w:tcPr>
            <w:tcW w:w="7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3F683E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{08}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8ED2F7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Olmayan</w:t>
            </w:r>
          </w:p>
        </w:tc>
        <w:tc>
          <w:tcPr>
            <w:tcW w:w="59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540094C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B191F6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{28}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394CD5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b/>
                <w:bCs/>
                <w:sz w:val="24"/>
                <w:szCs w:val="24"/>
              </w:rPr>
              <w:t>Donanım</w:t>
            </w:r>
          </w:p>
        </w:tc>
      </w:tr>
      <w:tr w:rsidR="009A5E5D" w:rsidRPr="0023024A" w14:paraId="6138E76B" w14:textId="77777777" w:rsidTr="00E84601">
        <w:trPr>
          <w:trHeight w:val="510"/>
          <w:jc w:val="center"/>
        </w:trPr>
        <w:tc>
          <w:tcPr>
            <w:tcW w:w="7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994D99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{09}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42D960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Transfer</w:t>
            </w:r>
          </w:p>
        </w:tc>
        <w:tc>
          <w:tcPr>
            <w:tcW w:w="59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69A0439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A1026F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{29}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E71C63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b/>
                <w:bCs/>
                <w:sz w:val="24"/>
                <w:szCs w:val="24"/>
              </w:rPr>
              <w:t>Programlama</w:t>
            </w:r>
          </w:p>
        </w:tc>
      </w:tr>
      <w:tr w:rsidR="009A5E5D" w:rsidRPr="0023024A" w14:paraId="3BA12702" w14:textId="77777777" w:rsidTr="00E84601">
        <w:trPr>
          <w:trHeight w:val="510"/>
          <w:jc w:val="center"/>
        </w:trPr>
        <w:tc>
          <w:tcPr>
            <w:tcW w:w="7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12CB9C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{10}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1A1468" w14:textId="579D0414" w:rsidR="009A5E5D" w:rsidRPr="0023024A" w:rsidRDefault="006503A3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Epoch</w:t>
            </w:r>
          </w:p>
        </w:tc>
        <w:tc>
          <w:tcPr>
            <w:tcW w:w="59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68DD9D5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EAAA8E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{30}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9DCBD3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Gradyan</w:t>
            </w:r>
          </w:p>
        </w:tc>
      </w:tr>
      <w:tr w:rsidR="009A5E5D" w:rsidRPr="0023024A" w14:paraId="7248B1B8" w14:textId="77777777" w:rsidTr="00E84601">
        <w:trPr>
          <w:trHeight w:val="510"/>
          <w:jc w:val="center"/>
        </w:trPr>
        <w:tc>
          <w:tcPr>
            <w:tcW w:w="7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624AE6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{11}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E024DC" w14:textId="53D390AA" w:rsidR="009A5E5D" w:rsidRPr="0023024A" w:rsidRDefault="006503A3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Shuffle</w:t>
            </w:r>
          </w:p>
        </w:tc>
        <w:tc>
          <w:tcPr>
            <w:tcW w:w="59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2F2D474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CD3962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{31}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1F5D3C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Yerel</w:t>
            </w:r>
          </w:p>
        </w:tc>
      </w:tr>
      <w:tr w:rsidR="009A5E5D" w:rsidRPr="0023024A" w14:paraId="7A2D396F" w14:textId="77777777" w:rsidTr="00E84601">
        <w:trPr>
          <w:trHeight w:val="510"/>
          <w:jc w:val="center"/>
        </w:trPr>
        <w:tc>
          <w:tcPr>
            <w:tcW w:w="7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D6C179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{12}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C932DE" w14:textId="336AB72F" w:rsidR="009A5E5D" w:rsidRPr="0023024A" w:rsidRDefault="006503A3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Batch</w:t>
            </w:r>
            <w:r w:rsidR="005A6673">
              <w:rPr>
                <w:rFonts w:cs="Times New Roman"/>
                <w:b/>
                <w:bCs/>
                <w:sz w:val="24"/>
                <w:szCs w:val="24"/>
              </w:rPr>
              <w:t>, Yığın</w:t>
            </w:r>
          </w:p>
        </w:tc>
        <w:tc>
          <w:tcPr>
            <w:tcW w:w="59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7B16EC7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F39326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{32}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60DDE4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Genel</w:t>
            </w:r>
          </w:p>
        </w:tc>
      </w:tr>
      <w:tr w:rsidR="009A5E5D" w:rsidRPr="0023024A" w14:paraId="374EE43E" w14:textId="77777777" w:rsidTr="00E84601">
        <w:trPr>
          <w:trHeight w:val="510"/>
          <w:jc w:val="center"/>
        </w:trPr>
        <w:tc>
          <w:tcPr>
            <w:tcW w:w="7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014DB6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{13}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0F18A8" w14:textId="5EA3A2BB" w:rsidR="009A5E5D" w:rsidRPr="0023024A" w:rsidRDefault="006503A3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Ezberleme</w:t>
            </w:r>
            <w:r w:rsidR="005A6673">
              <w:rPr>
                <w:rFonts w:cs="Times New Roman"/>
                <w:b/>
                <w:bCs/>
                <w:sz w:val="24"/>
                <w:szCs w:val="24"/>
              </w:rPr>
              <w:t>, Aşırı Uyum</w:t>
            </w:r>
            <w:r w:rsidR="00CF1DC2">
              <w:rPr>
                <w:rFonts w:cs="Times New Roman"/>
                <w:b/>
                <w:bCs/>
                <w:sz w:val="24"/>
                <w:szCs w:val="24"/>
              </w:rPr>
              <w:t>, Overfitting</w:t>
            </w:r>
          </w:p>
        </w:tc>
        <w:tc>
          <w:tcPr>
            <w:tcW w:w="59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B31C132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D5EAD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{33}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B5DF94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eastAsia="Times New Roman" w:cs="Times New Roman"/>
                <w:b/>
                <w:bCs/>
                <w:sz w:val="24"/>
                <w:szCs w:val="24"/>
                <w:lang w:eastAsia="tr-TR"/>
              </w:rPr>
              <w:t>Hiperbolik</w:t>
            </w:r>
          </w:p>
        </w:tc>
      </w:tr>
      <w:tr w:rsidR="009A5E5D" w:rsidRPr="0023024A" w14:paraId="29E8EE7D" w14:textId="77777777" w:rsidTr="00E84601">
        <w:trPr>
          <w:trHeight w:val="510"/>
          <w:jc w:val="center"/>
        </w:trPr>
        <w:tc>
          <w:tcPr>
            <w:tcW w:w="7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96F031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{14}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89878F" w14:textId="7B54CFA3" w:rsidR="009A5E5D" w:rsidRPr="0023024A" w:rsidRDefault="006503A3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Bağlantı</w:t>
            </w:r>
            <w:r w:rsidR="005A6673">
              <w:rPr>
                <w:rFonts w:cs="Times New Roman"/>
                <w:b/>
                <w:bCs/>
                <w:sz w:val="24"/>
                <w:szCs w:val="24"/>
              </w:rPr>
              <w:t>, Bağ, İlişki, Korelasyon</w:t>
            </w:r>
          </w:p>
        </w:tc>
        <w:tc>
          <w:tcPr>
            <w:tcW w:w="59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42220D0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519750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{34}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26D5E7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Relu</w:t>
            </w:r>
          </w:p>
        </w:tc>
      </w:tr>
      <w:tr w:rsidR="009A5E5D" w:rsidRPr="0023024A" w14:paraId="15F97FFC" w14:textId="77777777" w:rsidTr="00E84601">
        <w:trPr>
          <w:trHeight w:val="510"/>
          <w:jc w:val="center"/>
        </w:trPr>
        <w:tc>
          <w:tcPr>
            <w:tcW w:w="7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11F6A4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{15}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2FEB7D" w14:textId="0F4ED0E0" w:rsidR="009A5E5D" w:rsidRPr="0023024A" w:rsidRDefault="006503A3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Değişmeler</w:t>
            </w:r>
            <w:r w:rsidR="005A6673">
              <w:rPr>
                <w:rFonts w:cs="Times New Roman"/>
                <w:b/>
                <w:bCs/>
                <w:sz w:val="24"/>
                <w:szCs w:val="24"/>
              </w:rPr>
              <w:t>, Değişimler</w:t>
            </w:r>
          </w:p>
        </w:tc>
        <w:tc>
          <w:tcPr>
            <w:tcW w:w="59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D69E232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174C17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{35}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CEE379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Negatif</w:t>
            </w:r>
          </w:p>
        </w:tc>
      </w:tr>
      <w:tr w:rsidR="009A5E5D" w:rsidRPr="0023024A" w14:paraId="50B5195A" w14:textId="77777777" w:rsidTr="00E84601">
        <w:trPr>
          <w:trHeight w:val="510"/>
          <w:jc w:val="center"/>
        </w:trPr>
        <w:tc>
          <w:tcPr>
            <w:tcW w:w="7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AFB706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{16}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0D17CE" w14:textId="101579C3" w:rsidR="009A5E5D" w:rsidRPr="0023024A" w:rsidRDefault="006503A3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Kısmi</w:t>
            </w:r>
          </w:p>
        </w:tc>
        <w:tc>
          <w:tcPr>
            <w:tcW w:w="59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856FD46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F2C30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{36}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8F0B65" w14:textId="64319941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b/>
                <w:bCs/>
                <w:sz w:val="24"/>
                <w:szCs w:val="24"/>
              </w:rPr>
              <w:t>Denetimli</w:t>
            </w:r>
            <w:r w:rsidR="005A6673">
              <w:rPr>
                <w:b/>
                <w:bCs/>
                <w:sz w:val="24"/>
                <w:szCs w:val="24"/>
              </w:rPr>
              <w:t>, Eğitmenli</w:t>
            </w:r>
          </w:p>
        </w:tc>
      </w:tr>
      <w:tr w:rsidR="009A5E5D" w:rsidRPr="0023024A" w14:paraId="4A2F18E8" w14:textId="77777777" w:rsidTr="00E84601">
        <w:trPr>
          <w:trHeight w:val="510"/>
          <w:jc w:val="center"/>
        </w:trPr>
        <w:tc>
          <w:tcPr>
            <w:tcW w:w="7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A6EAE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{17}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94F303" w14:textId="07CEF3D3" w:rsidR="009A5E5D" w:rsidRPr="0023024A" w:rsidRDefault="006503A3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Zincir</w:t>
            </w:r>
          </w:p>
        </w:tc>
        <w:tc>
          <w:tcPr>
            <w:tcW w:w="59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E3B7FDA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A485CB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{37}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AD8E0C" w14:textId="1DF0489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b/>
                <w:bCs/>
                <w:sz w:val="24"/>
                <w:szCs w:val="24"/>
              </w:rPr>
              <w:t>Örnekleri</w:t>
            </w:r>
            <w:r w:rsidR="005A6673">
              <w:rPr>
                <w:b/>
                <w:bCs/>
                <w:sz w:val="24"/>
                <w:szCs w:val="24"/>
              </w:rPr>
              <w:t>, Verileri</w:t>
            </w:r>
          </w:p>
        </w:tc>
      </w:tr>
      <w:tr w:rsidR="009A5E5D" w:rsidRPr="0023024A" w14:paraId="30F13A5E" w14:textId="77777777" w:rsidTr="00E84601">
        <w:trPr>
          <w:trHeight w:val="510"/>
          <w:jc w:val="center"/>
        </w:trPr>
        <w:tc>
          <w:tcPr>
            <w:tcW w:w="7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DB5F1D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{18}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DCA569" w14:textId="1A3F04B1" w:rsidR="009A5E5D" w:rsidRPr="0023024A" w:rsidRDefault="00274812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Tensorflow</w:t>
            </w:r>
            <w:r w:rsidR="005A6673">
              <w:rPr>
                <w:rFonts w:cs="Times New Roman"/>
                <w:b/>
                <w:bCs/>
                <w:sz w:val="24"/>
                <w:szCs w:val="24"/>
              </w:rPr>
              <w:t>, Keras</w:t>
            </w:r>
          </w:p>
        </w:tc>
        <w:tc>
          <w:tcPr>
            <w:tcW w:w="59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0C2B118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10BA9C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{38}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D3EB28" w14:textId="6DBFF28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b/>
                <w:bCs/>
                <w:sz w:val="24"/>
                <w:szCs w:val="24"/>
              </w:rPr>
              <w:t>Denetimsiz</w:t>
            </w:r>
            <w:r w:rsidR="005A6673">
              <w:rPr>
                <w:b/>
                <w:bCs/>
                <w:sz w:val="24"/>
                <w:szCs w:val="24"/>
              </w:rPr>
              <w:t>, Eğitmensiz</w:t>
            </w:r>
          </w:p>
        </w:tc>
      </w:tr>
      <w:tr w:rsidR="009A5E5D" w:rsidRPr="0023024A" w14:paraId="23F7A6B4" w14:textId="77777777" w:rsidTr="00E84601">
        <w:trPr>
          <w:trHeight w:val="510"/>
          <w:jc w:val="center"/>
        </w:trPr>
        <w:tc>
          <w:tcPr>
            <w:tcW w:w="7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590403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{19}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FBB517" w14:textId="38D76580" w:rsidR="009A5E5D" w:rsidRPr="0023024A" w:rsidRDefault="00274812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Numpy</w:t>
            </w:r>
          </w:p>
        </w:tc>
        <w:tc>
          <w:tcPr>
            <w:tcW w:w="59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95F1091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0B6305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{39}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E27036" w14:textId="18F5E3F2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b/>
                <w:bCs/>
                <w:sz w:val="24"/>
                <w:szCs w:val="24"/>
              </w:rPr>
              <w:t>Sınıflandırma</w:t>
            </w:r>
            <w:r w:rsidR="005A6673">
              <w:rPr>
                <w:b/>
                <w:bCs/>
                <w:sz w:val="24"/>
                <w:szCs w:val="24"/>
              </w:rPr>
              <w:t>, Kümeleme, Gruplama</w:t>
            </w:r>
          </w:p>
        </w:tc>
      </w:tr>
      <w:tr w:rsidR="009A5E5D" w:rsidRPr="0023024A" w14:paraId="2AF8776E" w14:textId="77777777" w:rsidTr="00E84601">
        <w:trPr>
          <w:trHeight w:val="510"/>
          <w:jc w:val="center"/>
        </w:trPr>
        <w:tc>
          <w:tcPr>
            <w:tcW w:w="7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C30E1F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{20}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01A715" w14:textId="65400A8D" w:rsidR="009A5E5D" w:rsidRPr="0023024A" w:rsidRDefault="00274812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Matplotlib</w:t>
            </w:r>
          </w:p>
        </w:tc>
        <w:tc>
          <w:tcPr>
            <w:tcW w:w="59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673B927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92F5EB" w14:textId="77777777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rFonts w:cs="Times New Roman"/>
                <w:b/>
                <w:bCs/>
                <w:sz w:val="24"/>
                <w:szCs w:val="24"/>
              </w:rPr>
              <w:t>{40}</w:t>
            </w:r>
          </w:p>
        </w:tc>
        <w:tc>
          <w:tcPr>
            <w:tcW w:w="3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F10FD0" w14:textId="7ADBC0CC" w:rsidR="009A5E5D" w:rsidRPr="0023024A" w:rsidRDefault="009A5E5D" w:rsidP="008558A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3024A">
              <w:rPr>
                <w:b/>
                <w:bCs/>
                <w:sz w:val="24"/>
                <w:szCs w:val="24"/>
              </w:rPr>
              <w:t>Takviyeli</w:t>
            </w:r>
            <w:r w:rsidR="005A6673">
              <w:rPr>
                <w:b/>
                <w:bCs/>
                <w:sz w:val="24"/>
                <w:szCs w:val="24"/>
              </w:rPr>
              <w:t>, Pekiştirmeli, Rainforcement</w:t>
            </w:r>
          </w:p>
        </w:tc>
      </w:tr>
    </w:tbl>
    <w:p w14:paraId="77FB493F" w14:textId="77777777" w:rsidR="00274812" w:rsidRPr="0023024A" w:rsidRDefault="00274812" w:rsidP="00274812">
      <w:pPr>
        <w:rPr>
          <w:rFonts w:eastAsia="Times New Roman" w:cs="Times New Roman"/>
          <w:b/>
          <w:bCs/>
          <w:sz w:val="24"/>
          <w:szCs w:val="24"/>
          <w:lang w:eastAsia="tr-TR"/>
        </w:rPr>
      </w:pPr>
    </w:p>
    <w:sectPr w:rsidR="00274812" w:rsidRPr="0023024A" w:rsidSect="009E006E">
      <w:pgSz w:w="12240" w:h="15840"/>
      <w:pgMar w:top="851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283"/>
    <w:rsid w:val="000C71D8"/>
    <w:rsid w:val="0014150E"/>
    <w:rsid w:val="001C49D4"/>
    <w:rsid w:val="001F55F4"/>
    <w:rsid w:val="0023024A"/>
    <w:rsid w:val="00274812"/>
    <w:rsid w:val="002C3CBF"/>
    <w:rsid w:val="002F40D3"/>
    <w:rsid w:val="00467570"/>
    <w:rsid w:val="004B71D2"/>
    <w:rsid w:val="005072DF"/>
    <w:rsid w:val="005A6673"/>
    <w:rsid w:val="006103CB"/>
    <w:rsid w:val="00621862"/>
    <w:rsid w:val="006503A3"/>
    <w:rsid w:val="00663830"/>
    <w:rsid w:val="007B21A2"/>
    <w:rsid w:val="007D2A48"/>
    <w:rsid w:val="008558A0"/>
    <w:rsid w:val="00931A98"/>
    <w:rsid w:val="009A5E5D"/>
    <w:rsid w:val="009E006E"/>
    <w:rsid w:val="00A134C0"/>
    <w:rsid w:val="00B91653"/>
    <w:rsid w:val="00CF1DC2"/>
    <w:rsid w:val="00D564CE"/>
    <w:rsid w:val="00E16283"/>
    <w:rsid w:val="00E6042C"/>
    <w:rsid w:val="00E94790"/>
    <w:rsid w:val="00EB2F95"/>
    <w:rsid w:val="00F52141"/>
    <w:rsid w:val="00FB47F8"/>
    <w:rsid w:val="00FC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62364"/>
  <w15:chartTrackingRefBased/>
  <w15:docId w15:val="{1279C98B-EA14-43D1-A904-71255B9C3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1D8"/>
  </w:style>
  <w:style w:type="paragraph" w:styleId="Heading1">
    <w:name w:val="heading 1"/>
    <w:basedOn w:val="Normal"/>
    <w:next w:val="Normal"/>
    <w:link w:val="Heading1Char"/>
    <w:uiPriority w:val="9"/>
    <w:qFormat/>
    <w:rsid w:val="00E16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2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2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2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28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28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28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28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28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28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28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2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2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2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2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2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28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2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2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283"/>
    <w:rPr>
      <w:b/>
      <w:bCs/>
      <w:smallCaps/>
      <w:color w:val="2F5496" w:themeColor="accent1" w:themeShade="BF"/>
      <w:spacing w:val="5"/>
    </w:rPr>
  </w:style>
  <w:style w:type="table" w:customStyle="1" w:styleId="TabloKlavuzu4">
    <w:name w:val="Tablo Kılavuzu4"/>
    <w:basedOn w:val="TableNormal"/>
    <w:uiPriority w:val="39"/>
    <w:rsid w:val="009A5E5D"/>
    <w:rPr>
      <w:rFonts w:eastAsia="Calibri" w:cs="Arial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A5E5D"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A5E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867</Words>
  <Characters>4944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Temurtaş</dc:creator>
  <cp:keywords/>
  <dc:description/>
  <cp:lastModifiedBy>Hasan Temurtaş</cp:lastModifiedBy>
  <cp:revision>27</cp:revision>
  <dcterms:created xsi:type="dcterms:W3CDTF">2025-04-12T22:09:00Z</dcterms:created>
  <dcterms:modified xsi:type="dcterms:W3CDTF">2025-04-18T16:47:00Z</dcterms:modified>
</cp:coreProperties>
</file>