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32"/>
          <w:szCs w:val="32"/>
        </w:rPr>
      </w:pPr>
      <w:r>
        <w:rPr>
          <w:rFonts w:hint="default"/>
          <w:sz w:val="32"/>
          <w:szCs w:val="32"/>
        </w:rPr>
        <w:t>常见优化算法优劣对比</w:t>
      </w:r>
    </w:p>
    <w:p>
      <w:pPr>
        <w:jc w:val="center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20195732 李御霖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7"/>
        <w:gridCol w:w="1362"/>
        <w:gridCol w:w="1362"/>
        <w:gridCol w:w="1363"/>
        <w:gridCol w:w="1363"/>
        <w:gridCol w:w="13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</w:trPr>
        <w:tc>
          <w:tcPr>
            <w:tcW w:w="1419" w:type="dxa"/>
          </w:tcPr>
          <w:p>
            <w:pPr>
              <w:jc w:val="left"/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</w:pPr>
          </w:p>
        </w:tc>
        <w:tc>
          <w:tcPr>
            <w:tcW w:w="1419" w:type="dxa"/>
          </w:tcPr>
          <w:p>
            <w:pPr>
              <w:jc w:val="left"/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  <w:t>0.1</w:t>
            </w:r>
          </w:p>
        </w:tc>
        <w:tc>
          <w:tcPr>
            <w:tcW w:w="1419" w:type="dxa"/>
          </w:tcPr>
          <w:p>
            <w:pPr>
              <w:jc w:val="left"/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  <w:t>0.01</w:t>
            </w:r>
          </w:p>
        </w:tc>
        <w:tc>
          <w:tcPr>
            <w:tcW w:w="1420" w:type="dxa"/>
          </w:tcPr>
          <w:p>
            <w:pPr>
              <w:jc w:val="left"/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  <w:t>0.001</w:t>
            </w:r>
          </w:p>
        </w:tc>
        <w:tc>
          <w:tcPr>
            <w:tcW w:w="1420" w:type="dxa"/>
          </w:tcPr>
          <w:p>
            <w:pPr>
              <w:jc w:val="left"/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  <w:t>0.0001</w:t>
            </w:r>
          </w:p>
        </w:tc>
        <w:tc>
          <w:tcPr>
            <w:tcW w:w="1420" w:type="dxa"/>
          </w:tcPr>
          <w:p>
            <w:pPr>
              <w:jc w:val="left"/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  <w:t>0.00001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</w:tcPr>
          <w:p>
            <w:pPr>
              <w:jc w:val="left"/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  <w:t>sgd</w:t>
            </w:r>
          </w:p>
        </w:tc>
        <w:tc>
          <w:tcPr>
            <w:tcW w:w="1419" w:type="dxa"/>
          </w:tcPr>
          <w:p>
            <w:pPr>
              <w:jc w:val="left"/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  <w:t>0.8687</w:t>
            </w:r>
          </w:p>
        </w:tc>
        <w:tc>
          <w:tcPr>
            <w:tcW w:w="1419" w:type="dxa"/>
          </w:tcPr>
          <w:p>
            <w:pPr>
              <w:jc w:val="left"/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  <w:t>0.1135</w:t>
            </w:r>
          </w:p>
        </w:tc>
        <w:tc>
          <w:tcPr>
            <w:tcW w:w="1420" w:type="dxa"/>
          </w:tcPr>
          <w:p>
            <w:pPr>
              <w:jc w:val="left"/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  <w:t>0.1135</w:t>
            </w:r>
          </w:p>
        </w:tc>
        <w:tc>
          <w:tcPr>
            <w:tcW w:w="1420" w:type="dxa"/>
          </w:tcPr>
          <w:p>
            <w:pPr>
              <w:jc w:val="left"/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  <w:t>0.1135</w:t>
            </w:r>
          </w:p>
        </w:tc>
        <w:tc>
          <w:tcPr>
            <w:tcW w:w="1420" w:type="dxa"/>
          </w:tcPr>
          <w:p>
            <w:pPr>
              <w:jc w:val="left"/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  <w:t>0.1135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</w:tcPr>
          <w:p>
            <w:pPr>
              <w:jc w:val="left"/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  <w:t>sgd+momentum</w:t>
            </w:r>
          </w:p>
        </w:tc>
        <w:tc>
          <w:tcPr>
            <w:tcW w:w="1419" w:type="dxa"/>
          </w:tcPr>
          <w:p>
            <w:pPr>
              <w:jc w:val="left"/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  <w:t>0.9868</w:t>
            </w:r>
          </w:p>
        </w:tc>
        <w:tc>
          <w:tcPr>
            <w:tcW w:w="1419" w:type="dxa"/>
          </w:tcPr>
          <w:p>
            <w:pPr>
              <w:jc w:val="left"/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  <w:t>0.2406</w:t>
            </w:r>
          </w:p>
        </w:tc>
        <w:tc>
          <w:tcPr>
            <w:tcW w:w="1420" w:type="dxa"/>
          </w:tcPr>
          <w:p>
            <w:pPr>
              <w:jc w:val="left"/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  <w:t>0.1135</w:t>
            </w:r>
          </w:p>
        </w:tc>
        <w:tc>
          <w:tcPr>
            <w:tcW w:w="1420" w:type="dxa"/>
          </w:tcPr>
          <w:p>
            <w:pPr>
              <w:jc w:val="left"/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  <w:t>0.1135</w:t>
            </w:r>
          </w:p>
        </w:tc>
        <w:tc>
          <w:tcPr>
            <w:tcW w:w="1420" w:type="dxa"/>
          </w:tcPr>
          <w:p>
            <w:pPr>
              <w:jc w:val="left"/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  <w:t>0.1135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</w:tcPr>
          <w:p>
            <w:pPr>
              <w:jc w:val="left"/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  <w:t>adam</w:t>
            </w:r>
          </w:p>
        </w:tc>
        <w:tc>
          <w:tcPr>
            <w:tcW w:w="1419" w:type="dxa"/>
          </w:tcPr>
          <w:p>
            <w:pPr>
              <w:jc w:val="left"/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  <w:t>0.0982</w:t>
            </w:r>
          </w:p>
        </w:tc>
        <w:tc>
          <w:tcPr>
            <w:tcW w:w="1419" w:type="dxa"/>
          </w:tcPr>
          <w:p>
            <w:pPr>
              <w:jc w:val="left"/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  <w:t>0.988</w:t>
            </w:r>
          </w:p>
        </w:tc>
        <w:tc>
          <w:tcPr>
            <w:tcW w:w="1420" w:type="dxa"/>
          </w:tcPr>
          <w:p>
            <w:pPr>
              <w:jc w:val="left"/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  <w:t>0.987</w:t>
            </w:r>
          </w:p>
        </w:tc>
        <w:tc>
          <w:tcPr>
            <w:tcW w:w="1420" w:type="dxa"/>
          </w:tcPr>
          <w:p>
            <w:pPr>
              <w:jc w:val="left"/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  <w:t>0.9256</w:t>
            </w:r>
          </w:p>
        </w:tc>
        <w:tc>
          <w:tcPr>
            <w:tcW w:w="1420" w:type="dxa"/>
          </w:tcPr>
          <w:p>
            <w:pPr>
              <w:jc w:val="left"/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  <w:t>0.2295</w:t>
            </w:r>
          </w:p>
        </w:tc>
      </w:tr>
    </w:tbl>
    <w:p>
      <w:pPr>
        <w:jc w:val="left"/>
        <w:rPr>
          <w:rFonts w:hint="default"/>
          <w:b w:val="0"/>
          <w:bCs w:val="0"/>
          <w:sz w:val="21"/>
          <w:szCs w:val="21"/>
        </w:rPr>
      </w:pPr>
    </w:p>
    <w:p>
      <w:pPr>
        <w:jc w:val="both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先看结论，表格内数据为test数据集的预测准确率</w:t>
      </w:r>
      <w:r>
        <w:rPr>
          <w:rFonts w:hint="default"/>
          <w:sz w:val="21"/>
          <w:szCs w:val="21"/>
        </w:rPr>
        <w:t>,momentum为0.9</w:t>
      </w:r>
      <w:bookmarkStart w:id="0" w:name="_GoBack"/>
      <w:bookmarkEnd w:id="0"/>
    </w:p>
    <w:p>
      <w:pPr>
        <w:jc w:val="left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背景：</w:t>
      </w:r>
    </w:p>
    <w:p>
      <w:pPr>
        <w:ind w:firstLine="420" w:firstLineChars="0"/>
        <w:jc w:val="left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最优化问题:寻找函数f(x)的最小值，其中x∈C(C为制定集合，比如所有的x需要大于0)。</w:t>
      </w:r>
    </w:p>
    <w:p>
      <w:pPr>
        <w:ind w:firstLine="420" w:firstLineChars="0"/>
        <w:jc w:val="left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凸函数：函数f是凸当且仅当：f(ax+(1-a)y)&lt;=af(x)+(1-a)f(y)，a属于(0,1),x!=y，且此时是严格凸函数。说白了就是函数上任意两点（x,y）连线，x,y之间的函数值都小于f(x),f(y)</w:t>
      </w:r>
    </w:p>
    <w:p>
      <w:pPr>
        <w:jc w:val="left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这个时候往往只有一个最值点。</w:t>
      </w:r>
    </w:p>
    <w:p>
      <w:pPr>
        <w:ind w:firstLine="420" w:firstLineChars="0"/>
        <w:jc w:val="left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神经网路中的‘‘f(x)’’是什么：其实就是全部的前向推理过程，即loss(net(x)),其中x是输入值。最优化的任务也是让损失函数最小。从而达成训练的目的。</w:t>
      </w:r>
    </w:p>
    <w:p>
      <w:pPr>
        <w:ind w:firstLine="420" w:firstLineChars="0"/>
        <w:jc w:val="left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不幸的事情：在神经网络中绝大多数的网络都是非凸的，凸函数我们常接触的只有两个：线性回归以及sotfmax回归。其他的多层感知机，卷积等由于各式各样的激活函数加入函数已经非凸。可以想象成凹凸不平的山谷，而我们的任务是</w:t>
      </w:r>
      <w:r>
        <w:rPr>
          <w:rFonts w:hint="default"/>
          <w:color w:val="C00000"/>
          <w:sz w:val="21"/>
          <w:szCs w:val="21"/>
        </w:rPr>
        <w:t>下山</w:t>
      </w:r>
      <w:r>
        <w:rPr>
          <w:rFonts w:hint="default"/>
          <w:sz w:val="21"/>
          <w:szCs w:val="21"/>
        </w:rPr>
        <w:t>。</w:t>
      </w:r>
    </w:p>
    <w:p>
      <w:pPr>
        <w:ind w:firstLine="420" w:firstLineChars="0"/>
        <w:jc w:val="left"/>
        <w:rPr>
          <w:rFonts w:hint="default"/>
          <w:sz w:val="21"/>
          <w:szCs w:val="21"/>
        </w:rPr>
      </w:pPr>
    </w:p>
    <w:p>
      <w:pPr>
        <w:ind w:firstLine="420" w:firstLineChars="0"/>
        <w:jc w:val="left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drawing>
          <wp:inline distT="0" distB="0" distL="114300" distR="114300">
            <wp:extent cx="1526540" cy="1106805"/>
            <wp:effectExtent l="0" t="0" r="16510" b="17145"/>
            <wp:docPr id="2" name="图片 2" descr="2021-11-21 11-27-5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1-11-21 11-27-54 的屏幕截图"/>
                    <pic:cNvPicPr>
                      <a:picLocks noChangeAspect="1"/>
                    </pic:cNvPicPr>
                  </pic:nvPicPr>
                  <pic:blipFill>
                    <a:blip r:embed="rId4"/>
                    <a:srcRect l="62570" t="17788" r="8991" b="45563"/>
                    <a:stretch>
                      <a:fillRect/>
                    </a:stretch>
                  </pic:blipFill>
                  <pic:spPr>
                    <a:xfrm>
                      <a:off x="0" y="0"/>
                      <a:ext cx="152654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1"/>
          <w:szCs w:val="21"/>
        </w:rPr>
        <w:t>*（复杂函数可视化）</w:t>
      </w:r>
    </w:p>
    <w:p>
      <w:pPr>
        <w:ind w:firstLine="420" w:firstLineChars="0"/>
        <w:jc w:val="left"/>
        <w:rPr>
          <w:rFonts w:hint="default"/>
          <w:sz w:val="21"/>
          <w:szCs w:val="21"/>
        </w:rPr>
      </w:pPr>
    </w:p>
    <w:p>
      <w:pPr>
        <w:jc w:val="left"/>
        <w:rPr>
          <w:rFonts w:hint="default"/>
          <w:b/>
          <w:bCs/>
          <w:sz w:val="21"/>
          <w:szCs w:val="21"/>
        </w:rPr>
      </w:pPr>
      <w:r>
        <w:rPr>
          <w:rFonts w:hint="default"/>
          <w:b/>
          <w:bCs/>
          <w:sz w:val="21"/>
          <w:szCs w:val="21"/>
        </w:rPr>
        <w:t>算法原理：</w:t>
      </w:r>
    </w:p>
    <w:p>
      <w:pPr>
        <w:jc w:val="left"/>
        <w:rPr>
          <w:rFonts w:hint="default"/>
          <w:sz w:val="21"/>
          <w:szCs w:val="21"/>
        </w:rPr>
      </w:pPr>
      <w:r>
        <w:rPr>
          <w:rFonts w:hint="default"/>
          <w:b/>
          <w:bCs/>
          <w:sz w:val="21"/>
          <w:szCs w:val="21"/>
        </w:rPr>
        <w:t>SGD：</w:t>
      </w:r>
      <w:r>
        <w:rPr>
          <w:rFonts w:hint="default"/>
          <w:sz w:val="21"/>
          <w:szCs w:val="21"/>
        </w:rPr>
        <w:drawing>
          <wp:inline distT="0" distB="0" distL="114300" distR="114300">
            <wp:extent cx="1945005" cy="1592580"/>
            <wp:effectExtent l="0" t="0" r="17145" b="7620"/>
            <wp:docPr id="3" name="图片 3" descr="2021-11-21 11-33-54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1-11-21 11-33-54 的屏幕截图"/>
                    <pic:cNvPicPr>
                      <a:picLocks noChangeAspect="1"/>
                    </pic:cNvPicPr>
                  </pic:nvPicPr>
                  <pic:blipFill>
                    <a:blip r:embed="rId5"/>
                    <a:srcRect l="5245" t="19246" r="57825" b="27004"/>
                    <a:stretch>
                      <a:fillRect/>
                    </a:stretch>
                  </pic:blipFill>
                  <pic:spPr>
                    <a:xfrm>
                      <a:off x="0" y="0"/>
                      <a:ext cx="1945005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简单来讲就是每次计算后，记录平均梯度之后再反向传播。简单粗暴。</w:t>
      </w:r>
    </w:p>
    <w:p>
      <w:pPr>
        <w:ind w:firstLine="420" w:firstLineChars="0"/>
        <w:jc w:val="left"/>
        <w:rPr>
          <w:rFonts w:hint="default"/>
          <w:b/>
          <w:bCs/>
          <w:sz w:val="21"/>
          <w:szCs w:val="21"/>
        </w:rPr>
      </w:pPr>
      <w:r>
        <w:rPr>
          <w:rFonts w:hint="default"/>
          <w:b/>
          <w:bCs/>
          <w:sz w:val="21"/>
          <w:szCs w:val="21"/>
        </w:rPr>
        <w:t>Momentum：</w:t>
      </w:r>
    </w:p>
    <w:p>
      <w:pPr>
        <w:jc w:val="left"/>
        <w:rPr>
          <w:rFonts w:hint="default"/>
          <w:sz w:val="21"/>
          <w:szCs w:val="21"/>
        </w:rPr>
      </w:pPr>
    </w:p>
    <w:p>
      <w:pPr>
        <w:ind w:firstLine="420" w:firstLineChars="0"/>
        <w:jc w:val="left"/>
        <w:rPr>
          <w:rFonts w:hint="default"/>
          <w:sz w:val="21"/>
          <w:szCs w:val="21"/>
        </w:rPr>
      </w:pPr>
    </w:p>
    <w:p>
      <w:pPr>
        <w:ind w:left="420" w:leftChars="0" w:firstLine="420" w:firstLineChars="0"/>
        <w:jc w:val="left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drawing>
          <wp:inline distT="0" distB="0" distL="114300" distR="114300">
            <wp:extent cx="5266690" cy="2962910"/>
            <wp:effectExtent l="0" t="0" r="10160" b="8890"/>
            <wp:docPr id="5" name="图片 5" descr="2021-11-21 10-15-40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1-11-21 10-15-40 的屏幕截图"/>
                    <pic:cNvPicPr>
                      <a:picLocks noChangeAspect="1"/>
                    </pic:cNvPicPr>
                  </pic:nvPicPr>
                  <pic:blipFill>
                    <a:blip r:embed="rId6"/>
                    <a:srcRect t="934" r="3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简单来说就是利用历史的梯度信息，保证梯度变化率不会过大，减少了点停留在局部最优解的可能性。</w:t>
      </w:r>
    </w:p>
    <w:p>
      <w:pPr>
        <w:ind w:firstLine="420" w:firstLineChars="0"/>
        <w:jc w:val="left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这里滤波的对象是梯度。</w:t>
      </w:r>
    </w:p>
    <w:p>
      <w:pPr>
        <w:ind w:firstLine="420" w:firstLineChars="0"/>
        <w:jc w:val="left"/>
        <w:rPr>
          <w:rFonts w:hint="default"/>
          <w:sz w:val="21"/>
          <w:szCs w:val="21"/>
        </w:rPr>
      </w:pPr>
    </w:p>
    <w:p>
      <w:pPr>
        <w:ind w:firstLine="420" w:firstLineChars="0"/>
        <w:jc w:val="left"/>
        <w:rPr>
          <w:rFonts w:hint="default"/>
          <w:sz w:val="21"/>
          <w:szCs w:val="21"/>
        </w:rPr>
      </w:pPr>
    </w:p>
    <w:p>
      <w:pPr>
        <w:jc w:val="left"/>
        <w:rPr>
          <w:rFonts w:hint="default"/>
          <w:sz w:val="21"/>
          <w:szCs w:val="21"/>
        </w:rPr>
      </w:pPr>
      <w:r>
        <w:rPr>
          <w:rFonts w:hint="default"/>
          <w:sz w:val="21"/>
          <w:szCs w:val="21"/>
        </w:rPr>
        <w:t>AdaGrade：</w:t>
      </w:r>
    </w:p>
    <w:p>
      <w:pPr>
        <w:jc w:val="left"/>
        <w:rPr>
          <w:rFonts w:hint="default"/>
          <w:sz w:val="21"/>
          <w:szCs w:val="21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03420" cy="2340610"/>
            <wp:effectExtent l="0" t="0" r="11430" b="2540"/>
            <wp:docPr id="7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2340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default"/>
          <w:sz w:val="21"/>
          <w:szCs w:val="21"/>
        </w:rPr>
      </w:pPr>
    </w:p>
    <w:p>
      <w:pPr>
        <w:ind w:firstLine="420" w:firstLineChars="0"/>
        <w:jc w:val="left"/>
        <w:rPr>
          <w:rFonts w:hint="default"/>
          <w:sz w:val="21"/>
          <w:szCs w:val="21"/>
          <w:lang w:eastAsia="zh-CN"/>
        </w:rPr>
      </w:pPr>
      <w:r>
        <w:rPr>
          <w:rFonts w:hint="default"/>
          <w:sz w:val="21"/>
          <w:szCs w:val="21"/>
          <w:lang w:val="en-US" w:eastAsia="zh-CN"/>
        </w:rPr>
        <w:t>简单来讲，设置全局学习率之后，每次通过，全局学习率逐参数的除以历史梯度平方和的平方根，使得每个参数的学习率不同</w:t>
      </w:r>
      <w:r>
        <w:rPr>
          <w:rFonts w:hint="default"/>
          <w:sz w:val="21"/>
          <w:szCs w:val="21"/>
          <w:lang w:eastAsia="zh-CN"/>
        </w:rPr>
        <w:t>。但是这里由于梯度一直累积，往往会导致最后变化率接近0，实际中不建议使用。</w:t>
      </w:r>
    </w:p>
    <w:p>
      <w:pPr>
        <w:ind w:firstLine="420" w:firstLineChars="0"/>
        <w:jc w:val="left"/>
        <w:rPr>
          <w:rFonts w:hint="default"/>
          <w:sz w:val="21"/>
          <w:szCs w:val="21"/>
          <w:lang w:eastAsia="zh-CN"/>
        </w:rPr>
      </w:pPr>
    </w:p>
    <w:p>
      <w:pPr>
        <w:ind w:firstLine="420" w:firstLineChars="0"/>
        <w:jc w:val="left"/>
        <w:rPr>
          <w:rFonts w:hint="default"/>
          <w:b/>
          <w:bCs/>
          <w:sz w:val="21"/>
          <w:szCs w:val="21"/>
        </w:rPr>
      </w:pPr>
      <w:r>
        <w:rPr>
          <w:rFonts w:hint="default"/>
          <w:b/>
          <w:bCs/>
          <w:sz w:val="21"/>
          <w:szCs w:val="21"/>
        </w:rPr>
        <w:t>Adam:</w:t>
      </w:r>
    </w:p>
    <w:p>
      <w:pPr>
        <w:ind w:firstLine="420" w:firstLineChars="0"/>
        <w:jc w:val="left"/>
        <w:rPr>
          <w:rFonts w:hint="default"/>
          <w:b/>
          <w:bCs/>
          <w:sz w:val="21"/>
          <w:szCs w:val="21"/>
        </w:rPr>
      </w:pPr>
      <w:r>
        <w:rPr>
          <w:rFonts w:hint="default"/>
          <w:b/>
          <w:bCs/>
          <w:sz w:val="21"/>
          <w:szCs w:val="21"/>
        </w:rPr>
        <w:drawing>
          <wp:inline distT="0" distB="0" distL="114300" distR="114300">
            <wp:extent cx="5266690" cy="2962910"/>
            <wp:effectExtent l="0" t="0" r="10160" b="8890"/>
            <wp:docPr id="9" name="图片 9" descr="2021-11-21 10-23-5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1-11-21 10-23-58 的屏幕截图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default"/>
          <w:b/>
          <w:bCs/>
          <w:sz w:val="21"/>
          <w:szCs w:val="21"/>
        </w:rPr>
      </w:pPr>
      <w:r>
        <w:rPr>
          <w:rFonts w:hint="default"/>
          <w:b/>
          <w:bCs/>
          <w:sz w:val="21"/>
          <w:szCs w:val="21"/>
        </w:rPr>
        <w:drawing>
          <wp:inline distT="0" distB="0" distL="114300" distR="114300">
            <wp:extent cx="5266690" cy="2962910"/>
            <wp:effectExtent l="0" t="0" r="10160" b="8890"/>
            <wp:docPr id="17" name="图片 17" descr="2021-11-21 11-56-48 的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021-11-21 11-56-48 的屏幕截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default"/>
          <w:b/>
          <w:bCs/>
          <w:sz w:val="21"/>
          <w:szCs w:val="21"/>
        </w:rPr>
      </w:pPr>
    </w:p>
    <w:p>
      <w:pPr>
        <w:ind w:firstLine="420" w:firstLineChars="0"/>
        <w:jc w:val="left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从完整公式中可以看出，最终的表达式里， v hat t是动量法的部分，利用调和平均对历史的梯度做记录进行平滑。下半部分，的s是对每个元素的平方进行记录，之后再进行平滑。复杂的公式也看不懂，结论上看就是同时对参数和梯度进行了平滑，并且对学习率不敏感。也就是说可以少调参了。</w:t>
      </w:r>
    </w:p>
    <w:p>
      <w:pPr>
        <w:ind w:firstLine="420" w:firstLineChars="0"/>
        <w:jc w:val="left"/>
        <w:rPr>
          <w:rFonts w:hint="default"/>
          <w:b w:val="0"/>
          <w:bCs w:val="0"/>
          <w:sz w:val="21"/>
          <w:szCs w:val="21"/>
        </w:rPr>
      </w:pPr>
    </w:p>
    <w:p>
      <w:pPr>
        <w:jc w:val="left"/>
        <w:rPr>
          <w:rFonts w:hint="default"/>
          <w:b/>
          <w:bCs/>
          <w:sz w:val="21"/>
          <w:szCs w:val="21"/>
        </w:rPr>
      </w:pPr>
      <w:r>
        <w:rPr>
          <w:rFonts w:hint="default"/>
          <w:b/>
          <w:bCs/>
          <w:sz w:val="21"/>
          <w:szCs w:val="21"/>
        </w:rPr>
        <w:t>实际经验和优劣：</w:t>
      </w:r>
    </w:p>
    <w:p>
      <w:pPr>
        <w:ind w:firstLine="420" w:firstLineChars="0"/>
        <w:jc w:val="left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/>
          <w:bCs/>
          <w:sz w:val="21"/>
          <w:szCs w:val="21"/>
        </w:rPr>
        <w:t>SGD：</w:t>
      </w:r>
      <w:r>
        <w:rPr>
          <w:rFonts w:hint="default"/>
          <w:b/>
          <w:bCs/>
          <w:sz w:val="21"/>
          <w:szCs w:val="21"/>
        </w:rPr>
        <w:tab/>
      </w:r>
    </w:p>
    <w:p>
      <w:pPr>
        <w:ind w:firstLine="420" w:firstLineChars="0"/>
        <w:jc w:val="left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优点：尽管看起来很粗糙，但是核心问题在于，一堆又一堆的平滑会不会让函数错过更优的解？经验上来看是的，往往只有细致的调整配合sgd才能让精度不断的上升，所以往往是先使用动量法或者adam进行余弦学习率迭代。在没法继续提升的时候，再上sgd进行调参，说不定运气好就到最优解了呢？</w:t>
      </w:r>
    </w:p>
    <w:p>
      <w:pPr>
        <w:ind w:firstLine="420" w:firstLineChars="0"/>
        <w:jc w:val="left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缺点：不收敛，容易卡局部最优。如果只使用sgd方法。很容易遇到不收敛，梯度爆炸或者消失，以及卡最局部解的情况。经常需要保存参数后更改学习率重新计算，很是麻烦</w:t>
      </w:r>
    </w:p>
    <w:p>
      <w:pPr>
        <w:ind w:firstLine="420" w:firstLineChars="0"/>
        <w:jc w:val="left"/>
        <w:rPr>
          <w:rFonts w:hint="default"/>
          <w:b w:val="0"/>
          <w:bCs w:val="0"/>
          <w:sz w:val="21"/>
          <w:szCs w:val="21"/>
        </w:rPr>
      </w:pPr>
    </w:p>
    <w:p>
      <w:pPr>
        <w:ind w:firstLine="420" w:firstLineChars="0"/>
        <w:jc w:val="left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动量法：</w:t>
      </w:r>
    </w:p>
    <w:p>
      <w:pPr>
        <w:ind w:firstLine="420" w:firstLineChars="0"/>
        <w:jc w:val="left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优点：调用方便，往往和sgd绑定在一起，加少量参数就可以得到不错的效果。</w:t>
      </w:r>
    </w:p>
    <w:p>
      <w:pPr>
        <w:ind w:firstLine="420" w:firstLineChars="0"/>
        <w:jc w:val="left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缺点：没有对参数进行平滑，还是容易出现和sgd一样的问题。（比如在局部最优的时候就卡住）</w:t>
      </w:r>
    </w:p>
    <w:p>
      <w:pPr>
        <w:ind w:firstLine="420" w:firstLineChars="0"/>
        <w:jc w:val="left"/>
        <w:rPr>
          <w:rFonts w:hint="default"/>
          <w:b w:val="0"/>
          <w:bCs w:val="0"/>
          <w:sz w:val="21"/>
          <w:szCs w:val="21"/>
        </w:rPr>
      </w:pPr>
    </w:p>
    <w:p>
      <w:pPr>
        <w:ind w:firstLine="420" w:firstLineChars="0"/>
        <w:jc w:val="left"/>
        <w:rPr>
          <w:rFonts w:hint="default"/>
          <w:b w:val="0"/>
          <w:bCs w:val="0"/>
          <w:sz w:val="21"/>
          <w:szCs w:val="21"/>
        </w:rPr>
      </w:pPr>
    </w:p>
    <w:p>
      <w:pPr>
        <w:ind w:firstLine="420" w:firstLineChars="0"/>
        <w:jc w:val="left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AdaGrad：</w:t>
      </w:r>
    </w:p>
    <w:p>
      <w:pPr>
        <w:ind w:firstLine="420" w:firstLineChars="0"/>
        <w:jc w:val="left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因为没有使用经验，只能根据公式猜测。</w:t>
      </w:r>
    </w:p>
    <w:p>
      <w:pPr>
        <w:ind w:firstLine="420" w:firstLineChars="0"/>
        <w:jc w:val="left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优点：应该和adam类似，收敛很快</w:t>
      </w:r>
    </w:p>
    <w:p>
      <w:pPr>
        <w:ind w:firstLine="420" w:firstLineChars="0"/>
        <w:jc w:val="left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缺点：但是如果迭代过久肯定是找不到很好的解的，loss会在一堆值里波动</w:t>
      </w:r>
    </w:p>
    <w:p>
      <w:pPr>
        <w:ind w:firstLine="420" w:firstLineChars="0"/>
        <w:jc w:val="left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Adam：</w:t>
      </w:r>
    </w:p>
    <w:p>
      <w:pPr>
        <w:ind w:firstLine="420" w:firstLineChars="0"/>
        <w:jc w:val="left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优点：收敛快，不怎么需要调参。实际用起来爽歪歪。总是能找到一个不错的解。</w:t>
      </w:r>
    </w:p>
    <w:p>
      <w:pPr>
        <w:ind w:firstLine="420" w:firstLineChars="0"/>
        <w:jc w:val="left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缺点：因为对学习率不敏感，所以其实会发现adam最后会不停的在一个范围浮动。这个时候还是得靠sgd让他稳定下来。</w:t>
      </w:r>
    </w:p>
    <w:p>
      <w:pPr>
        <w:ind w:firstLine="420" w:firstLineChars="0"/>
        <w:jc w:val="left"/>
        <w:rPr>
          <w:rFonts w:hint="default"/>
          <w:b w:val="0"/>
          <w:bCs w:val="0"/>
          <w:sz w:val="44"/>
          <w:szCs w:val="44"/>
        </w:rPr>
      </w:pPr>
      <w:r>
        <w:rPr>
          <w:rFonts w:hint="default"/>
          <w:b w:val="0"/>
          <w:bCs w:val="0"/>
          <w:sz w:val="44"/>
          <w:szCs w:val="44"/>
        </w:rPr>
        <w:t>再次看实际实验：</w:t>
      </w:r>
    </w:p>
    <w:p>
      <w:pPr>
        <w:jc w:val="left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实验表格如下：</w:t>
      </w:r>
    </w:p>
    <w:p>
      <w:pPr>
        <w:jc w:val="left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这里采用20个epoch后的测试数据集作为精度：</w:t>
      </w:r>
    </w:p>
    <w:p>
      <w:pPr>
        <w:jc w:val="left"/>
        <w:rPr>
          <w:rFonts w:hint="default"/>
          <w:b w:val="0"/>
          <w:bCs w:val="0"/>
          <w:sz w:val="21"/>
          <w:szCs w:val="21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7"/>
        <w:gridCol w:w="1362"/>
        <w:gridCol w:w="1362"/>
        <w:gridCol w:w="1363"/>
        <w:gridCol w:w="1363"/>
        <w:gridCol w:w="13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4" w:hRule="atLeast"/>
        </w:trPr>
        <w:tc>
          <w:tcPr>
            <w:tcW w:w="1419" w:type="dxa"/>
          </w:tcPr>
          <w:p>
            <w:pPr>
              <w:jc w:val="left"/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</w:pPr>
          </w:p>
        </w:tc>
        <w:tc>
          <w:tcPr>
            <w:tcW w:w="1419" w:type="dxa"/>
          </w:tcPr>
          <w:p>
            <w:pPr>
              <w:jc w:val="left"/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  <w:t>0.1</w:t>
            </w:r>
          </w:p>
        </w:tc>
        <w:tc>
          <w:tcPr>
            <w:tcW w:w="1419" w:type="dxa"/>
          </w:tcPr>
          <w:p>
            <w:pPr>
              <w:jc w:val="left"/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  <w:t>0.01</w:t>
            </w:r>
          </w:p>
        </w:tc>
        <w:tc>
          <w:tcPr>
            <w:tcW w:w="1420" w:type="dxa"/>
          </w:tcPr>
          <w:p>
            <w:pPr>
              <w:jc w:val="left"/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  <w:t>0.001</w:t>
            </w:r>
          </w:p>
        </w:tc>
        <w:tc>
          <w:tcPr>
            <w:tcW w:w="1420" w:type="dxa"/>
          </w:tcPr>
          <w:p>
            <w:pPr>
              <w:jc w:val="left"/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  <w:t>0.0001</w:t>
            </w:r>
          </w:p>
        </w:tc>
        <w:tc>
          <w:tcPr>
            <w:tcW w:w="1420" w:type="dxa"/>
          </w:tcPr>
          <w:p>
            <w:pPr>
              <w:jc w:val="left"/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  <w:t>0.00001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</w:tcPr>
          <w:p>
            <w:pPr>
              <w:jc w:val="left"/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  <w:t>sgd</w:t>
            </w:r>
          </w:p>
        </w:tc>
        <w:tc>
          <w:tcPr>
            <w:tcW w:w="1419" w:type="dxa"/>
          </w:tcPr>
          <w:p>
            <w:pPr>
              <w:jc w:val="left"/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  <w:t>0.8687</w:t>
            </w:r>
          </w:p>
        </w:tc>
        <w:tc>
          <w:tcPr>
            <w:tcW w:w="1419" w:type="dxa"/>
          </w:tcPr>
          <w:p>
            <w:pPr>
              <w:jc w:val="left"/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  <w:t>0.1135</w:t>
            </w:r>
          </w:p>
        </w:tc>
        <w:tc>
          <w:tcPr>
            <w:tcW w:w="1420" w:type="dxa"/>
          </w:tcPr>
          <w:p>
            <w:pPr>
              <w:jc w:val="left"/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  <w:t>0.1135</w:t>
            </w:r>
          </w:p>
        </w:tc>
        <w:tc>
          <w:tcPr>
            <w:tcW w:w="1420" w:type="dxa"/>
          </w:tcPr>
          <w:p>
            <w:pPr>
              <w:jc w:val="left"/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  <w:t>0.1135</w:t>
            </w:r>
          </w:p>
        </w:tc>
        <w:tc>
          <w:tcPr>
            <w:tcW w:w="1420" w:type="dxa"/>
          </w:tcPr>
          <w:p>
            <w:pPr>
              <w:jc w:val="left"/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  <w:t>0.1135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</w:tcPr>
          <w:p>
            <w:pPr>
              <w:jc w:val="left"/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  <w:t>sgd+momentum</w:t>
            </w:r>
          </w:p>
        </w:tc>
        <w:tc>
          <w:tcPr>
            <w:tcW w:w="1419" w:type="dxa"/>
          </w:tcPr>
          <w:p>
            <w:pPr>
              <w:jc w:val="left"/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  <w:t>0.9868</w:t>
            </w:r>
          </w:p>
        </w:tc>
        <w:tc>
          <w:tcPr>
            <w:tcW w:w="1419" w:type="dxa"/>
          </w:tcPr>
          <w:p>
            <w:pPr>
              <w:jc w:val="left"/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  <w:t>0.2406</w:t>
            </w:r>
          </w:p>
        </w:tc>
        <w:tc>
          <w:tcPr>
            <w:tcW w:w="1420" w:type="dxa"/>
          </w:tcPr>
          <w:p>
            <w:pPr>
              <w:jc w:val="left"/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  <w:t>0.1135</w:t>
            </w:r>
          </w:p>
        </w:tc>
        <w:tc>
          <w:tcPr>
            <w:tcW w:w="1420" w:type="dxa"/>
          </w:tcPr>
          <w:p>
            <w:pPr>
              <w:jc w:val="left"/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  <w:t>0.1135</w:t>
            </w:r>
          </w:p>
        </w:tc>
        <w:tc>
          <w:tcPr>
            <w:tcW w:w="1420" w:type="dxa"/>
          </w:tcPr>
          <w:p>
            <w:pPr>
              <w:jc w:val="left"/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  <w:t>0.1135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19" w:type="dxa"/>
          </w:tcPr>
          <w:p>
            <w:pPr>
              <w:jc w:val="left"/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  <w:t>adam</w:t>
            </w:r>
          </w:p>
        </w:tc>
        <w:tc>
          <w:tcPr>
            <w:tcW w:w="1419" w:type="dxa"/>
          </w:tcPr>
          <w:p>
            <w:pPr>
              <w:jc w:val="left"/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  <w:t>0.0982</w:t>
            </w:r>
          </w:p>
        </w:tc>
        <w:tc>
          <w:tcPr>
            <w:tcW w:w="1419" w:type="dxa"/>
          </w:tcPr>
          <w:p>
            <w:pPr>
              <w:jc w:val="left"/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  <w:t>0.988</w:t>
            </w:r>
          </w:p>
        </w:tc>
        <w:tc>
          <w:tcPr>
            <w:tcW w:w="1420" w:type="dxa"/>
          </w:tcPr>
          <w:p>
            <w:pPr>
              <w:jc w:val="left"/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  <w:t>0.987</w:t>
            </w:r>
          </w:p>
        </w:tc>
        <w:tc>
          <w:tcPr>
            <w:tcW w:w="1420" w:type="dxa"/>
          </w:tcPr>
          <w:p>
            <w:pPr>
              <w:jc w:val="left"/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  <w:t>0.9256</w:t>
            </w:r>
          </w:p>
        </w:tc>
        <w:tc>
          <w:tcPr>
            <w:tcW w:w="1420" w:type="dxa"/>
          </w:tcPr>
          <w:p>
            <w:pPr>
              <w:jc w:val="left"/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</w:pPr>
            <w:r>
              <w:rPr>
                <w:rFonts w:hint="default"/>
                <w:b w:val="0"/>
                <w:bCs w:val="0"/>
                <w:sz w:val="21"/>
                <w:szCs w:val="21"/>
                <w:vertAlign w:val="baseline"/>
              </w:rPr>
              <w:t>0.2295</w:t>
            </w:r>
          </w:p>
        </w:tc>
      </w:tr>
    </w:tbl>
    <w:p>
      <w:pPr>
        <w:jc w:val="left"/>
        <w:rPr>
          <w:rFonts w:hint="default"/>
          <w:b w:val="0"/>
          <w:bCs w:val="0"/>
          <w:sz w:val="21"/>
          <w:szCs w:val="21"/>
        </w:rPr>
      </w:pPr>
    </w:p>
    <w:p>
      <w:pPr>
        <w:ind w:firstLine="420" w:firstLineChars="0"/>
        <w:jc w:val="left"/>
        <w:rPr>
          <w:rFonts w:hint="default"/>
          <w:b w:val="0"/>
          <w:bCs w:val="0"/>
          <w:sz w:val="21"/>
          <w:szCs w:val="21"/>
        </w:rPr>
      </w:pPr>
    </w:p>
    <w:p>
      <w:pPr>
        <w:ind w:firstLine="420" w:firstLineChars="0"/>
        <w:jc w:val="left"/>
        <w:rPr>
          <w:rFonts w:hint="default"/>
          <w:b w:val="0"/>
          <w:bCs w:val="0"/>
          <w:sz w:val="21"/>
          <w:szCs w:val="21"/>
        </w:rPr>
      </w:pPr>
    </w:p>
    <w:p>
      <w:pPr>
        <w:ind w:firstLine="420" w:firstLineChars="0"/>
        <w:jc w:val="left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实验结论和前面的理论分析是一致的。唯一有一个问题是adam在0.1的时候不收敛了，或者说结果很奇怪？</w:t>
      </w:r>
    </w:p>
    <w:p>
      <w:pPr>
        <w:ind w:firstLine="420" w:firstLineChars="0"/>
        <w:jc w:val="left"/>
        <w:rPr>
          <w:rFonts w:hint="default"/>
          <w:b w:val="0"/>
          <w:bCs w:val="0"/>
          <w:sz w:val="21"/>
          <w:szCs w:val="21"/>
        </w:rPr>
      </w:pPr>
      <w:r>
        <w:rPr>
          <w:rFonts w:hint="default"/>
          <w:b w:val="0"/>
          <w:bCs w:val="0"/>
          <w:sz w:val="21"/>
          <w:szCs w:val="21"/>
        </w:rPr>
        <w:t>由于时间限制，这里个人认为是学习率过大，数值不断跳变接近随机，准确率接近0.1。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OpenSymbol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altName w:val="文泉驿微米黑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altName w:val="Webdings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文泉驿正黑">
    <w:panose1 w:val="02000603000000000000"/>
    <w:charset w:val="86"/>
    <w:family w:val="auto"/>
    <w:pitch w:val="default"/>
    <w:sig w:usb0="900002BF" w:usb1="2BDF7DFB" w:usb2="00000036" w:usb3="00000000" w:csb0="603E000D" w:csb1="D2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5FFB6C3"/>
    <w:rsid w:val="35FFB6C3"/>
    <w:rsid w:val="37758E4E"/>
    <w:rsid w:val="6B7A6B71"/>
    <w:rsid w:val="74F295E7"/>
    <w:rsid w:val="7BEFFE94"/>
    <w:rsid w:val="A7AF7B9E"/>
    <w:rsid w:val="BFB517C9"/>
    <w:rsid w:val="E65FCF56"/>
    <w:rsid w:val="E9EA1DDF"/>
    <w:rsid w:val="EF672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Office_11.1.0.10702_F1E327BC-269C-435d-A152-05C5408002CA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2021-11-22T03:08:00Z</dcterms:created>
  <dc:creator>iiap</dc:creator>
  <cp:lastModifiedBy>iiap</cp:lastModifiedBy>
  <dcterms:modified xsi:type="dcterms:W3CDTF">2021-12-15T21:55:32Z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2052-11.1.0.10702</vt:lpwstr>
  </property>
</Properties>
</file>