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7E8BB8">
      <w:pPr>
        <w:spacing w:line="276"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CHAPTER 1</w:t>
      </w:r>
    </w:p>
    <w:p w14:paraId="4AD221D3">
      <w:pPr>
        <w:spacing w:line="276" w:lineRule="auto"/>
        <w:jc w:val="center"/>
        <w:rPr>
          <w:rFonts w:ascii="Times New Roman" w:hAnsi="Times New Roman" w:cs="Times New Roman"/>
          <w:b/>
          <w:bCs/>
          <w:sz w:val="32"/>
          <w:szCs w:val="32"/>
          <w:lang w:val="en-US"/>
        </w:rPr>
      </w:pPr>
    </w:p>
    <w:p w14:paraId="13764138">
      <w:pPr>
        <w:spacing w:line="276"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INTRODUCTION</w:t>
      </w:r>
    </w:p>
    <w:p w14:paraId="54A3CD4C">
      <w:pPr>
        <w:spacing w:line="276" w:lineRule="auto"/>
        <w:jc w:val="both"/>
        <w:rPr>
          <w:rFonts w:ascii="Times New Roman" w:hAnsi="Times New Roman" w:cs="Times New Roman"/>
          <w:b/>
          <w:bCs/>
          <w:sz w:val="32"/>
          <w:szCs w:val="32"/>
          <w:lang w:val="en-US"/>
        </w:rPr>
      </w:pPr>
    </w:p>
    <w:p w14:paraId="6228A8DC">
      <w:pPr>
        <w:spacing w:line="276" w:lineRule="auto"/>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1.1 </w:t>
      </w:r>
      <w:r>
        <w:rPr>
          <w:rFonts w:ascii="Times New Roman" w:hAnsi="Times New Roman" w:cs="Times New Roman"/>
          <w:b/>
          <w:bCs/>
          <w:sz w:val="32"/>
          <w:szCs w:val="32"/>
          <w:lang w:val="en-US"/>
        </w:rPr>
        <w:tab/>
      </w:r>
      <w:r>
        <w:rPr>
          <w:rFonts w:ascii="Times New Roman" w:hAnsi="Times New Roman" w:cs="Times New Roman"/>
          <w:b/>
          <w:bCs/>
          <w:sz w:val="32"/>
          <w:szCs w:val="32"/>
          <w:lang w:val="en-US"/>
        </w:rPr>
        <w:t>Introduction</w:t>
      </w:r>
    </w:p>
    <w:p w14:paraId="62FD664B">
      <w:pPr>
        <w:pStyle w:val="11"/>
        <w:keepNext w:val="0"/>
        <w:keepLines w:val="0"/>
        <w:widowControl/>
        <w:suppressLineNumbers w:val="0"/>
      </w:pPr>
      <w:r>
        <w:rPr>
          <w:rFonts w:ascii="Times New Roman" w:hAnsi="Times New Roman" w:cs="Times New Roman"/>
          <w:b/>
          <w:bCs/>
          <w:sz w:val="32"/>
          <w:szCs w:val="32"/>
          <w:lang w:val="en-US"/>
        </w:rPr>
        <w:t>The Student Attendance System is a Windows desktop application developed in C# with Windows Forms and Microsoft SQL Server. It replaces manual attendance sheets with a centralized system for managing lecturers, university classes, courses, lecturer assignments, students, timetables, class sessions, attendance records, and monthly reports. Role-based access gives administrators full academic-data management while lecturers work only with their assigned classes and sessions. The system reduces repetitive work, improves record accuracy, prevents timetable conflicts, and makes attendance information easier to retrieve and review.</w:t>
      </w:r>
    </w:p>
    <w:p w14:paraId="255AFEC0">
      <w:pPr>
        <w:spacing w:line="276" w:lineRule="auto"/>
        <w:jc w:val="both"/>
        <w:rPr>
          <w:rFonts w:ascii="Times New Roman" w:hAnsi="Times New Roman" w:cs="Times New Roman"/>
          <w:sz w:val="28"/>
          <w:szCs w:val="28"/>
          <w:lang w:val="en-US"/>
        </w:rPr>
      </w:pPr>
    </w:p>
    <w:p w14:paraId="2EEBDEFF">
      <w:pPr>
        <w:spacing w:line="276" w:lineRule="auto"/>
        <w:rPr>
          <w:rFonts w:ascii="Times New Roman" w:hAnsi="Times New Roman" w:cs="Times New Roman"/>
          <w:b/>
          <w:bCs/>
          <w:sz w:val="28"/>
          <w:szCs w:val="28"/>
          <w:lang w:val="en-US"/>
        </w:rPr>
      </w:pPr>
    </w:p>
    <w:p w14:paraId="31242B32">
      <w:pPr>
        <w:spacing w:line="276" w:lineRule="auto"/>
        <w:rPr>
          <w:rFonts w:ascii="Times New Roman" w:hAnsi="Times New Roman" w:cs="Times New Roman"/>
          <w:b/>
          <w:bCs/>
          <w:sz w:val="28"/>
          <w:szCs w:val="28"/>
          <w:lang w:val="en-US"/>
        </w:rPr>
      </w:pPr>
    </w:p>
    <w:p w14:paraId="691062F1">
      <w:pPr>
        <w:spacing w:line="276"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t>1.2</w:t>
      </w:r>
      <w:r>
        <w:rPr>
          <w:rFonts w:ascii="Times New Roman" w:hAnsi="Times New Roman" w:cs="Times New Roman"/>
          <w:sz w:val="32"/>
          <w:szCs w:val="32"/>
          <w:lang w:val="en-US"/>
        </w:rPr>
        <w:t xml:space="preserve"> </w:t>
      </w:r>
      <w:r>
        <w:rPr>
          <w:rFonts w:ascii="Times New Roman" w:hAnsi="Times New Roman" w:cs="Times New Roman"/>
          <w:sz w:val="32"/>
          <w:szCs w:val="32"/>
          <w:lang w:val="en-US"/>
        </w:rPr>
        <w:tab/>
      </w:r>
      <w:r>
        <w:rPr>
          <w:rFonts w:ascii="Times New Roman" w:hAnsi="Times New Roman" w:cs="Times New Roman"/>
          <w:b/>
          <w:bCs/>
          <w:sz w:val="32"/>
          <w:szCs w:val="32"/>
          <w:lang w:val="en-US"/>
        </w:rPr>
        <w:t>Objectives of the System</w:t>
      </w:r>
    </w:p>
    <w:p w14:paraId="4E66AE8B">
      <w:pPr>
        <w:spacing w:line="276" w:lineRule="auto"/>
        <w:rPr>
          <w:rFonts w:ascii="Times New Roman" w:hAnsi="Times New Roman" w:cs="Times New Roman"/>
          <w:b/>
          <w:bCs/>
          <w:sz w:val="32"/>
          <w:szCs w:val="32"/>
          <w:lang w:val="en-US"/>
        </w:rPr>
      </w:pPr>
    </w:p>
    <w:p w14:paraId="77CA1D52">
      <w:pPr>
        <w:pStyle w:val="19"/>
        <w:numPr>
          <w:ilvl w:val="0"/>
          <w:numId w:val="1"/>
        </w:num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To provide secure login and role-based access for administrators and lecturers.</w:t>
      </w:r>
    </w:p>
    <w:p w14:paraId="0C484704">
      <w:pPr>
        <w:pStyle w:val="19"/>
        <w:numPr>
          <w:ilvl w:val="0"/>
          <w:numId w:val="1"/>
        </w:num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To manage lecturers, university classes, courses, students, and academic-year information accurately.</w:t>
      </w:r>
    </w:p>
    <w:p w14:paraId="11BC00DC">
      <w:pPr>
        <w:pStyle w:val="19"/>
        <w:numPr>
          <w:ilvl w:val="0"/>
          <w:numId w:val="1"/>
        </w:num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To assign lecturers to the correct class and course and prevent timetable conflicts.</w:t>
      </w:r>
    </w:p>
    <w:p w14:paraId="5B874D79">
      <w:pPr>
        <w:pStyle w:val="19"/>
        <w:numPr>
          <w:ilvl w:val="0"/>
          <w:numId w:val="1"/>
        </w:num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To allow lecturers to record attendance only for their assigned timetable sessions.</w:t>
      </w:r>
    </w:p>
    <w:p w14:paraId="695DB328">
      <w:pPr>
        <w:pStyle w:val="19"/>
        <w:numPr>
          <w:ilvl w:val="0"/>
          <w:numId w:val="1"/>
        </w:num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To allow home-room lecturers to manage their students while other assigned lecturers have read-only access to student lists.</w:t>
      </w:r>
    </w:p>
    <w:p w14:paraId="5164FE8E">
      <w:pPr>
        <w:pStyle w:val="19"/>
        <w:numPr>
          <w:ilvl w:val="0"/>
          <w:numId w:val="1"/>
        </w:num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To provide attendance history and monthly attendance reports for authorized users.</w:t>
      </w:r>
    </w:p>
    <w:p w14:paraId="2B8343D2">
      <w:pPr>
        <w:spacing w:line="276" w:lineRule="auto"/>
        <w:jc w:val="both"/>
        <w:rPr>
          <w:rFonts w:ascii="Times New Roman" w:hAnsi="Times New Roman" w:cs="Times New Roman"/>
          <w:b/>
          <w:bCs/>
          <w:sz w:val="32"/>
          <w:szCs w:val="32"/>
          <w:lang w:val="en-US"/>
        </w:rPr>
      </w:pPr>
    </w:p>
    <w:p w14:paraId="5BD5C1BD">
      <w:pPr>
        <w:spacing w:line="276" w:lineRule="auto"/>
        <w:jc w:val="center"/>
        <w:rPr>
          <w:rFonts w:ascii="Times New Roman" w:hAnsi="Times New Roman" w:cs="Times New Roman"/>
          <w:b/>
          <w:bCs/>
          <w:sz w:val="32"/>
          <w:szCs w:val="32"/>
          <w:lang w:val="en-US"/>
        </w:rPr>
      </w:pPr>
    </w:p>
    <w:p w14:paraId="7E226E5A">
      <w:pPr>
        <w:spacing w:line="276" w:lineRule="auto"/>
        <w:jc w:val="center"/>
        <w:rPr>
          <w:rFonts w:ascii="Times New Roman" w:hAnsi="Times New Roman" w:cs="Times New Roman"/>
          <w:b/>
          <w:bCs/>
          <w:sz w:val="32"/>
          <w:szCs w:val="32"/>
          <w:lang w:val="en-US"/>
        </w:rPr>
      </w:pPr>
    </w:p>
    <w:p w14:paraId="663E6CDA">
      <w:pPr>
        <w:spacing w:line="276" w:lineRule="auto"/>
        <w:jc w:val="center"/>
        <w:rPr>
          <w:rFonts w:ascii="Times New Roman" w:hAnsi="Times New Roman" w:cs="Times New Roman"/>
          <w:b/>
          <w:bCs/>
          <w:sz w:val="32"/>
          <w:szCs w:val="32"/>
          <w:lang w:val="en-US"/>
        </w:rPr>
      </w:pPr>
    </w:p>
    <w:p w14:paraId="300845EE">
      <w:pPr>
        <w:spacing w:line="276" w:lineRule="auto"/>
        <w:jc w:val="center"/>
        <w:rPr>
          <w:rFonts w:ascii="Times New Roman" w:hAnsi="Times New Roman" w:cs="Times New Roman"/>
          <w:b/>
          <w:bCs/>
          <w:sz w:val="32"/>
          <w:szCs w:val="32"/>
          <w:lang w:val="en-US"/>
        </w:rPr>
      </w:pPr>
    </w:p>
    <w:p w14:paraId="7A3B6E1A">
      <w:pPr>
        <w:spacing w:line="276" w:lineRule="auto"/>
        <w:jc w:val="center"/>
        <w:rPr>
          <w:rFonts w:ascii="Times New Roman" w:hAnsi="Times New Roman" w:cs="Times New Roman"/>
          <w:b/>
          <w:bCs/>
          <w:sz w:val="32"/>
          <w:szCs w:val="32"/>
          <w:lang w:val="en-US"/>
        </w:rPr>
      </w:pPr>
    </w:p>
    <w:p w14:paraId="5A3802E1">
      <w:pPr>
        <w:spacing w:line="276" w:lineRule="auto"/>
        <w:jc w:val="center"/>
        <w:rPr>
          <w:rFonts w:ascii="Times New Roman" w:hAnsi="Times New Roman" w:cs="Times New Roman"/>
          <w:b/>
          <w:bCs/>
          <w:sz w:val="32"/>
          <w:szCs w:val="32"/>
          <w:lang w:val="en-US"/>
        </w:rPr>
      </w:pPr>
    </w:p>
    <w:p w14:paraId="175C2429">
      <w:pPr>
        <w:spacing w:line="276" w:lineRule="auto"/>
        <w:jc w:val="center"/>
        <w:rPr>
          <w:rFonts w:ascii="Times New Roman" w:hAnsi="Times New Roman" w:cs="Times New Roman"/>
          <w:b/>
          <w:bCs/>
          <w:sz w:val="32"/>
          <w:szCs w:val="32"/>
          <w:lang w:val="en-US"/>
        </w:rPr>
      </w:pPr>
    </w:p>
    <w:p w14:paraId="315463FA">
      <w:pPr>
        <w:spacing w:line="276" w:lineRule="auto"/>
        <w:jc w:val="center"/>
        <w:rPr>
          <w:rFonts w:ascii="Times New Roman" w:hAnsi="Times New Roman" w:cs="Times New Roman"/>
          <w:b/>
          <w:bCs/>
          <w:sz w:val="32"/>
          <w:szCs w:val="32"/>
          <w:lang w:val="en-US"/>
        </w:rPr>
      </w:pPr>
    </w:p>
    <w:p w14:paraId="1620299F">
      <w:pPr>
        <w:spacing w:line="276"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CHAPTER 2</w:t>
      </w:r>
    </w:p>
    <w:p w14:paraId="74E2967A">
      <w:pPr>
        <w:spacing w:line="276" w:lineRule="auto"/>
        <w:jc w:val="center"/>
        <w:rPr>
          <w:rFonts w:ascii="Times New Roman" w:hAnsi="Times New Roman" w:cs="Times New Roman"/>
          <w:b/>
          <w:bCs/>
          <w:sz w:val="32"/>
          <w:szCs w:val="32"/>
          <w:lang w:val="en-US"/>
        </w:rPr>
      </w:pPr>
      <w:r>
        <w:t>IMPLEMENTATION OF THE SYSTEM</w:t>
      </w:r>
    </w:p>
    <w:p>
      <w:pPr>
        <w:jc w:val="center"/>
      </w:pPr>
      <w:r>
        <w:rPr>
          <w:b/>
        </w:rPr>
        <w:t>PART A - ADMINISTRATOR MODULE</w:t>
      </w:r>
    </w:p>
    <w:p w14:paraId="74E2967A">
      <w:pPr>
        <w:spacing w:line="276" w:lineRule="auto"/>
        <w:jc w:val="center"/>
        <w:rPr>
          <w:rFonts w:ascii="Times New Roman" w:hAnsi="Times New Roman" w:cs="Times New Roman"/>
          <w:b/>
          <w:bCs/>
          <w:sz w:val="32"/>
          <w:szCs w:val="32"/>
          <w:lang w:val="en-US"/>
        </w:rPr>
      </w:pPr>
      <w:r>
        <w:t xml:space="preserve">2.1 </w:t>
        <w:tab/>
        <w:t>Admin Login Page</w:t>
      </w:r>
    </w:p>
    <w:p w14:paraId="74E2967A">
      <w:pPr>
        <w:spacing w:line="276" w:lineRule="auto"/>
        <w:jc w:val="center"/>
        <w:rPr>
          <w:rFonts w:ascii="Times New Roman" w:hAnsi="Times New Roman" w:cs="Times New Roman"/>
          <w:b/>
          <w:bCs/>
          <w:sz w:val="32"/>
          <w:szCs w:val="32"/>
          <w:lang w:val="en-US"/>
        </w:rPr>
      </w:pPr>
      <w:r>
        <w:t>The Login Page provides secure access to the Student Attendance System for both administrators and lecturers. A user enters a username and password and selects Sign in. The system validates the password hash, account status, and role. A valid administrator is directed to the Admin Dashboard, while a valid lecturer is directed to the Lecturer Dashboard. Invalid or inactive accounts are denied access. The Login Page is shown in Figure 2.1.</w:t>
      </w:r>
    </w:p>
    <w:p w14:paraId="74E2967A">
      <w:pPr>
        <w:spacing w:line="276" w:lineRule="auto"/>
        <w:jc w:val="center"/>
        <w:rPr>
          <w:rFonts w:ascii="Times New Roman" w:hAnsi="Times New Roman" w:cs="Times New Roman"/>
          <w:b/>
          <w:bCs/>
          <w:sz w:val="32"/>
          <w:szCs w:val="32"/>
          <w:lang w:val="en-US"/>
        </w:rPr>
      </w:pPr>
      <w:r>
        <w:drawing>
          <wp:inline xmlns:a="http://schemas.openxmlformats.org/drawingml/2006/main" xmlns:pic="http://schemas.openxmlformats.org/drawingml/2006/picture">
            <wp:extent cx="5715000" cy="3571875"/>
            <wp:docPr id="1" name="Picture 1"/>
            <wp:cNvGraphicFramePr>
              <a:graphicFrameLocks noChangeAspect="1"/>
            </wp:cNvGraphicFramePr>
            <a:graphic>
              <a:graphicData uri="http://schemas.openxmlformats.org/drawingml/2006/picture">
                <pic:pic>
                  <pic:nvPicPr>
                    <pic:cNvPr id="0" name="4640.jpg"/>
                    <pic:cNvPicPr/>
                  </pic:nvPicPr>
                  <pic:blipFill>
                    <a:blip r:embed="rId22"/>
                    <a:stretch>
                      <a:fillRect/>
                    </a:stretch>
                  </pic:blipFill>
                  <pic:spPr>
                    <a:xfrm>
                      <a:off x="0" y="0"/>
                      <a:ext cx="5715000" cy="3571875"/>
                    </a:xfrm>
                    <a:prstGeom prst="rect"/>
                  </pic:spPr>
                </pic:pic>
              </a:graphicData>
            </a:graphic>
          </wp:inline>
        </w:drawing>
      </w:r>
    </w:p>
    <w:p w14:paraId="74E2967A">
      <w:pPr>
        <w:spacing w:line="276" w:lineRule="auto"/>
        <w:jc w:val="center"/>
        <w:rPr>
          <w:rFonts w:ascii="Times New Roman" w:hAnsi="Times New Roman" w:cs="Times New Roman"/>
          <w:b/>
          <w:bCs/>
          <w:sz w:val="32"/>
          <w:szCs w:val="32"/>
          <w:lang w:val="en-US"/>
        </w:rPr>
      </w:pPr>
      <w:r>
        <w:t>Figure 2.1 Admin Login Page</w:t>
        <w:br w:type="page"/>
      </w:r>
    </w:p>
    <w:p w14:paraId="74E2967A">
      <w:pPr>
        <w:spacing w:line="276" w:lineRule="auto"/>
        <w:jc w:val="center"/>
        <w:rPr>
          <w:rFonts w:ascii="Times New Roman" w:hAnsi="Times New Roman" w:cs="Times New Roman"/>
          <w:b/>
          <w:bCs/>
          <w:sz w:val="32"/>
          <w:szCs w:val="32"/>
          <w:lang w:val="en-US"/>
        </w:rPr>
      </w:pPr>
      <w:r>
        <w:t xml:space="preserve">2.2 </w:t>
        <w:tab/>
        <w:t>Admin Dashboard Overview</w:t>
      </w:r>
    </w:p>
    <w:p w14:paraId="74E2967A">
      <w:pPr>
        <w:spacing w:line="276" w:lineRule="auto"/>
        <w:jc w:val="center"/>
        <w:rPr>
          <w:rFonts w:ascii="Times New Roman" w:hAnsi="Times New Roman" w:cs="Times New Roman"/>
          <w:b/>
          <w:bCs/>
          <w:sz w:val="32"/>
          <w:szCs w:val="32"/>
          <w:lang w:val="en-US"/>
        </w:rPr>
      </w:pPr>
      <w:r>
        <w:tab/>
        <w:t>After signing in, the administrator can view the system overview. The dashboard displays summary information such as active students, accessible classes, active courses, and attendance records for the current month. The navigation menu also provides access to lecturers, university classes, courses, lecturer assignments, timetable, students, and attendance reports. The picture of the Admin Dashboard Overview is as shown in figure 2.2.</w:t>
      </w:r>
    </w:p>
    <w:p w14:paraId="74E2967A">
      <w:pPr>
        <w:spacing w:line="276" w:lineRule="auto"/>
        <w:jc w:val="center"/>
        <w:rPr>
          <w:rFonts w:ascii="Times New Roman" w:hAnsi="Times New Roman" w:cs="Times New Roman"/>
          <w:b/>
          <w:bCs/>
          <w:sz w:val="32"/>
          <w:szCs w:val="32"/>
          <w:lang w:val="en-US"/>
        </w:rPr>
      </w:pPr>
      <w:r>
        <w:drawing>
          <wp:inline xmlns:a="http://schemas.openxmlformats.org/drawingml/2006/main" xmlns:pic="http://schemas.openxmlformats.org/drawingml/2006/picture">
            <wp:extent cx="5715000" cy="3571875"/>
            <wp:docPr id="2" name="Picture 2"/>
            <wp:cNvGraphicFramePr>
              <a:graphicFrameLocks noChangeAspect="1"/>
            </wp:cNvGraphicFramePr>
            <a:graphic>
              <a:graphicData uri="http://schemas.openxmlformats.org/drawingml/2006/picture">
                <pic:pic>
                  <pic:nvPicPr>
                    <pic:cNvPr id="0" name="4641.jpg"/>
                    <pic:cNvPicPr/>
                  </pic:nvPicPr>
                  <pic:blipFill>
                    <a:blip r:embed="rId23"/>
                    <a:stretch>
                      <a:fillRect/>
                    </a:stretch>
                  </pic:blipFill>
                  <pic:spPr>
                    <a:xfrm>
                      <a:off x="0" y="0"/>
                      <a:ext cx="5715000" cy="3571875"/>
                    </a:xfrm>
                    <a:prstGeom prst="rect"/>
                  </pic:spPr>
                </pic:pic>
              </a:graphicData>
            </a:graphic>
          </wp:inline>
        </w:drawing>
      </w:r>
    </w:p>
    <w:p w14:paraId="74E2967A">
      <w:pPr>
        <w:spacing w:line="276" w:lineRule="auto"/>
        <w:jc w:val="center"/>
        <w:rPr>
          <w:rFonts w:ascii="Times New Roman" w:hAnsi="Times New Roman" w:cs="Times New Roman"/>
          <w:b/>
          <w:bCs/>
          <w:sz w:val="32"/>
          <w:szCs w:val="32"/>
          <w:lang w:val="en-US"/>
        </w:rPr>
      </w:pPr>
      <w:r>
        <w:t>Figure 2.2 Admin Dashboard Overview</w:t>
        <w:br w:type="page"/>
      </w:r>
    </w:p>
    <w:p w14:paraId="74E2967A">
      <w:pPr>
        <w:spacing w:line="276" w:lineRule="auto"/>
        <w:jc w:val="center"/>
        <w:rPr>
          <w:rFonts w:ascii="Times New Roman" w:hAnsi="Times New Roman" w:cs="Times New Roman"/>
          <w:b/>
          <w:bCs/>
          <w:sz w:val="32"/>
          <w:szCs w:val="32"/>
          <w:lang w:val="en-US"/>
        </w:rPr>
      </w:pPr>
      <w:r>
        <w:t xml:space="preserve">2.3 </w:t>
        <w:tab/>
        <w:t>Lecturers</w:t>
      </w:r>
    </w:p>
    <w:p w14:paraId="74E2967A">
      <w:pPr>
        <w:spacing w:line="276" w:lineRule="auto"/>
        <w:jc w:val="center"/>
        <w:rPr>
          <w:rFonts w:ascii="Times New Roman" w:hAnsi="Times New Roman" w:cs="Times New Roman"/>
          <w:b/>
          <w:bCs/>
          <w:sz w:val="32"/>
          <w:szCs w:val="32"/>
          <w:lang w:val="en-US"/>
        </w:rPr>
      </w:pPr>
      <w:r>
        <w:t>The Lecturers Page allows the administrator to manage lecturer accounts and profiles. The administrator can search records, add a lecturer with a temporary password, edit the selected lecturer's code, name, and phone number, activate or deactivate the lecturer account, and refresh the list. The table displays lecturer code, name, phone number, username, and active status. The Lecturers Page is shown in Figure 2.3.</w:t>
      </w:r>
    </w:p>
    <w:p w14:paraId="74E2967A">
      <w:pPr>
        <w:spacing w:line="276" w:lineRule="auto"/>
        <w:jc w:val="center"/>
        <w:rPr>
          <w:rFonts w:ascii="Times New Roman" w:hAnsi="Times New Roman" w:cs="Times New Roman"/>
          <w:b/>
          <w:bCs/>
          <w:sz w:val="32"/>
          <w:szCs w:val="32"/>
          <w:lang w:val="en-US"/>
        </w:rPr>
      </w:pPr>
      <w:r>
        <w:drawing>
          <wp:inline xmlns:a="http://schemas.openxmlformats.org/drawingml/2006/main" xmlns:pic="http://schemas.openxmlformats.org/drawingml/2006/picture">
            <wp:extent cx="5715000" cy="3571875"/>
            <wp:docPr id="3" name="Picture 3"/>
            <wp:cNvGraphicFramePr>
              <a:graphicFrameLocks noChangeAspect="1"/>
            </wp:cNvGraphicFramePr>
            <a:graphic>
              <a:graphicData uri="http://schemas.openxmlformats.org/drawingml/2006/picture">
                <pic:pic>
                  <pic:nvPicPr>
                    <pic:cNvPr id="0" name="4639.jpg"/>
                    <pic:cNvPicPr/>
                  </pic:nvPicPr>
                  <pic:blipFill>
                    <a:blip r:embed="rId24"/>
                    <a:stretch>
                      <a:fillRect/>
                    </a:stretch>
                  </pic:blipFill>
                  <pic:spPr>
                    <a:xfrm>
                      <a:off x="0" y="0"/>
                      <a:ext cx="5715000" cy="3571875"/>
                    </a:xfrm>
                    <a:prstGeom prst="rect"/>
                  </pic:spPr>
                </pic:pic>
              </a:graphicData>
            </a:graphic>
          </wp:inline>
        </w:drawing>
      </w:r>
    </w:p>
    <w:p w14:paraId="74E2967A">
      <w:pPr>
        <w:spacing w:line="276" w:lineRule="auto"/>
        <w:jc w:val="center"/>
        <w:rPr>
          <w:rFonts w:ascii="Times New Roman" w:hAnsi="Times New Roman" w:cs="Times New Roman"/>
          <w:b/>
          <w:bCs/>
          <w:sz w:val="32"/>
          <w:szCs w:val="32"/>
          <w:lang w:val="en-US"/>
        </w:rPr>
      </w:pPr>
      <w:r>
        <w:t>Figure 2.3 Lecturers Page</w:t>
        <w:br w:type="page"/>
      </w:r>
    </w:p>
    <w:p w14:paraId="74E2967A">
      <w:pPr>
        <w:spacing w:line="276" w:lineRule="auto"/>
        <w:jc w:val="center"/>
        <w:rPr>
          <w:rFonts w:ascii="Times New Roman" w:hAnsi="Times New Roman" w:cs="Times New Roman"/>
          <w:b/>
          <w:bCs/>
          <w:sz w:val="32"/>
          <w:szCs w:val="32"/>
          <w:lang w:val="en-US"/>
        </w:rPr>
      </w:pPr>
      <w:r>
        <w:t xml:space="preserve">2.4 </w:t>
        <w:tab/>
        <w:t>University Classes</w:t>
      </w:r>
    </w:p>
    <w:p w14:paraId="74E2967A">
      <w:pPr>
        <w:spacing w:line="276" w:lineRule="auto"/>
        <w:jc w:val="center"/>
        <w:rPr>
          <w:rFonts w:ascii="Times New Roman" w:hAnsi="Times New Roman" w:cs="Times New Roman"/>
          <w:b/>
          <w:bCs/>
          <w:sz w:val="32"/>
          <w:szCs w:val="32"/>
          <w:lang w:val="en-US"/>
        </w:rPr>
      </w:pPr>
      <w:r>
        <w:tab/>
        <w:t>The University Classes Page allows the administrator to manage the classes used in the attendance system. It displays class section, department, program, study level, semester, academic year, home teacher, and active status. The administrator can add a class, edit the selected class, activate or deactivate a class, search records, and refresh the list. The picture of the University Classes Page is as shown in figure 2.4.</w:t>
      </w:r>
    </w:p>
    <w:p w14:paraId="74E2967A">
      <w:pPr>
        <w:spacing w:line="276" w:lineRule="auto"/>
        <w:jc w:val="center"/>
        <w:rPr>
          <w:rFonts w:ascii="Times New Roman" w:hAnsi="Times New Roman" w:cs="Times New Roman"/>
          <w:b/>
          <w:bCs/>
          <w:sz w:val="32"/>
          <w:szCs w:val="32"/>
          <w:lang w:val="en-US"/>
        </w:rPr>
      </w:pPr>
      <w:r>
        <w:drawing>
          <wp:inline xmlns:a="http://schemas.openxmlformats.org/drawingml/2006/main" xmlns:pic="http://schemas.openxmlformats.org/drawingml/2006/picture">
            <wp:extent cx="5715000" cy="3571875"/>
            <wp:docPr id="4" name="Picture 4"/>
            <wp:cNvGraphicFramePr>
              <a:graphicFrameLocks noChangeAspect="1"/>
            </wp:cNvGraphicFramePr>
            <a:graphic>
              <a:graphicData uri="http://schemas.openxmlformats.org/drawingml/2006/picture">
                <pic:pic>
                  <pic:nvPicPr>
                    <pic:cNvPr id="0" name="4648.jpg"/>
                    <pic:cNvPicPr/>
                  </pic:nvPicPr>
                  <pic:blipFill>
                    <a:blip r:embed="rId25"/>
                    <a:stretch>
                      <a:fillRect/>
                    </a:stretch>
                  </pic:blipFill>
                  <pic:spPr>
                    <a:xfrm>
                      <a:off x="0" y="0"/>
                      <a:ext cx="5715000" cy="3571875"/>
                    </a:xfrm>
                    <a:prstGeom prst="rect"/>
                  </pic:spPr>
                </pic:pic>
              </a:graphicData>
            </a:graphic>
          </wp:inline>
        </w:drawing>
      </w:r>
    </w:p>
    <w:p w14:paraId="74E2967A">
      <w:pPr>
        <w:spacing w:line="276" w:lineRule="auto"/>
        <w:jc w:val="center"/>
        <w:rPr>
          <w:rFonts w:ascii="Times New Roman" w:hAnsi="Times New Roman" w:cs="Times New Roman"/>
          <w:b/>
          <w:bCs/>
          <w:sz w:val="32"/>
          <w:szCs w:val="32"/>
          <w:lang w:val="en-US"/>
        </w:rPr>
      </w:pPr>
      <w:r>
        <w:t>Figure 2.4 University Classes Page</w:t>
        <w:br w:type="page"/>
      </w:r>
    </w:p>
    <w:p w14:paraId="74E2967A">
      <w:pPr>
        <w:spacing w:line="276" w:lineRule="auto"/>
        <w:jc w:val="center"/>
        <w:rPr>
          <w:rFonts w:ascii="Times New Roman" w:hAnsi="Times New Roman" w:cs="Times New Roman"/>
          <w:b/>
          <w:bCs/>
          <w:sz w:val="32"/>
          <w:szCs w:val="32"/>
          <w:lang w:val="en-US"/>
        </w:rPr>
      </w:pPr>
      <w:r>
        <w:t xml:space="preserve">2.5 </w:t>
        <w:tab/>
        <w:t>Courses</w:t>
      </w:r>
    </w:p>
    <w:p w14:paraId="74E2967A">
      <w:pPr>
        <w:spacing w:line="276" w:lineRule="auto"/>
        <w:jc w:val="center"/>
        <w:rPr>
          <w:rFonts w:ascii="Times New Roman" w:hAnsi="Times New Roman" w:cs="Times New Roman"/>
          <w:b/>
          <w:bCs/>
          <w:sz w:val="32"/>
          <w:szCs w:val="32"/>
          <w:lang w:val="en-US"/>
        </w:rPr>
      </w:pPr>
      <w:r>
        <w:tab/>
        <w:t>The Courses Page allows the administrator to manage the subjects offered by the university. Course code, course name, and active status are displayed in the table. The administrator can search courses, add a new course, edit the selected course, activate or deactivate a course, and refresh the course list. The picture of the Courses Page is as shown in figure 2.5.</w:t>
      </w:r>
    </w:p>
    <w:p w14:paraId="74E2967A">
      <w:pPr>
        <w:spacing w:line="276" w:lineRule="auto"/>
        <w:jc w:val="center"/>
        <w:rPr>
          <w:rFonts w:ascii="Times New Roman" w:hAnsi="Times New Roman" w:cs="Times New Roman"/>
          <w:b/>
          <w:bCs/>
          <w:sz w:val="32"/>
          <w:szCs w:val="32"/>
          <w:lang w:val="en-US"/>
        </w:rPr>
      </w:pPr>
      <w:r>
        <w:drawing>
          <wp:inline xmlns:a="http://schemas.openxmlformats.org/drawingml/2006/main" xmlns:pic="http://schemas.openxmlformats.org/drawingml/2006/picture">
            <wp:extent cx="5715000" cy="3571875"/>
            <wp:docPr id="5" name="Picture 5"/>
            <wp:cNvGraphicFramePr>
              <a:graphicFrameLocks noChangeAspect="1"/>
            </wp:cNvGraphicFramePr>
            <a:graphic>
              <a:graphicData uri="http://schemas.openxmlformats.org/drawingml/2006/picture">
                <pic:pic>
                  <pic:nvPicPr>
                    <pic:cNvPr id="0" name="4642.jpg"/>
                    <pic:cNvPicPr/>
                  </pic:nvPicPr>
                  <pic:blipFill>
                    <a:blip r:embed="rId26"/>
                    <a:stretch>
                      <a:fillRect/>
                    </a:stretch>
                  </pic:blipFill>
                  <pic:spPr>
                    <a:xfrm>
                      <a:off x="0" y="0"/>
                      <a:ext cx="5715000" cy="3571875"/>
                    </a:xfrm>
                    <a:prstGeom prst="rect"/>
                  </pic:spPr>
                </pic:pic>
              </a:graphicData>
            </a:graphic>
          </wp:inline>
        </w:drawing>
      </w:r>
    </w:p>
    <w:p w14:paraId="74E2967A">
      <w:pPr>
        <w:spacing w:line="276" w:lineRule="auto"/>
        <w:jc w:val="center"/>
        <w:rPr>
          <w:rFonts w:ascii="Times New Roman" w:hAnsi="Times New Roman" w:cs="Times New Roman"/>
          <w:b/>
          <w:bCs/>
          <w:sz w:val="32"/>
          <w:szCs w:val="32"/>
          <w:lang w:val="en-US"/>
        </w:rPr>
      </w:pPr>
      <w:r>
        <w:t>Figure 2.5 Courses Page</w:t>
        <w:br w:type="page"/>
      </w:r>
    </w:p>
    <w:p w14:paraId="74E2967A">
      <w:pPr>
        <w:spacing w:line="276" w:lineRule="auto"/>
        <w:jc w:val="center"/>
        <w:rPr>
          <w:rFonts w:ascii="Times New Roman" w:hAnsi="Times New Roman" w:cs="Times New Roman"/>
          <w:b/>
          <w:bCs/>
          <w:sz w:val="32"/>
          <w:szCs w:val="32"/>
          <w:lang w:val="en-US"/>
        </w:rPr>
      </w:pPr>
      <w:r>
        <w:t xml:space="preserve">2.6 </w:t>
        <w:tab/>
        <w:t>Lecturer Assignments</w:t>
      </w:r>
    </w:p>
    <w:p w14:paraId="74E2967A">
      <w:pPr>
        <w:spacing w:line="276" w:lineRule="auto"/>
        <w:jc w:val="center"/>
        <w:rPr>
          <w:rFonts w:ascii="Times New Roman" w:hAnsi="Times New Roman" w:cs="Times New Roman"/>
          <w:b/>
          <w:bCs/>
          <w:sz w:val="32"/>
          <w:szCs w:val="32"/>
          <w:lang w:val="en-US"/>
        </w:rPr>
      </w:pPr>
      <w:r>
        <w:t>The Lecturer Assignments Page links an active lecturer to a university class and course for the class's academic year. These assignments determine which courses a lecturer may teach, which student lists may be viewed, and which timetable sessions and attendance records the lecturer may access. The administrator can add, edit, activate, or deactivate an assignment. The Lecturer Assignments Page is shown in Figure 2.6.</w:t>
      </w:r>
    </w:p>
    <w:p w14:paraId="74E2967A">
      <w:pPr>
        <w:spacing w:line="276" w:lineRule="auto"/>
        <w:jc w:val="center"/>
        <w:rPr>
          <w:rFonts w:ascii="Times New Roman" w:hAnsi="Times New Roman" w:cs="Times New Roman"/>
          <w:b/>
          <w:bCs/>
          <w:sz w:val="32"/>
          <w:szCs w:val="32"/>
          <w:lang w:val="en-US"/>
        </w:rPr>
      </w:pPr>
      <w:r>
        <w:drawing>
          <wp:inline xmlns:a="http://schemas.openxmlformats.org/drawingml/2006/main" xmlns:pic="http://schemas.openxmlformats.org/drawingml/2006/picture">
            <wp:extent cx="5715000" cy="3571875"/>
            <wp:docPr id="6" name="Picture 6"/>
            <wp:cNvGraphicFramePr>
              <a:graphicFrameLocks noChangeAspect="1"/>
            </wp:cNvGraphicFramePr>
            <a:graphic>
              <a:graphicData uri="http://schemas.openxmlformats.org/drawingml/2006/picture">
                <pic:pic>
                  <pic:nvPicPr>
                    <pic:cNvPr id="0" name="4646.jpg"/>
                    <pic:cNvPicPr/>
                  </pic:nvPicPr>
                  <pic:blipFill>
                    <a:blip r:embed="rId27"/>
                    <a:stretch>
                      <a:fillRect/>
                    </a:stretch>
                  </pic:blipFill>
                  <pic:spPr>
                    <a:xfrm>
                      <a:off x="0" y="0"/>
                      <a:ext cx="5715000" cy="3571875"/>
                    </a:xfrm>
                    <a:prstGeom prst="rect"/>
                  </pic:spPr>
                </pic:pic>
              </a:graphicData>
            </a:graphic>
          </wp:inline>
        </w:drawing>
      </w:r>
    </w:p>
    <w:p w14:paraId="74E2967A">
      <w:pPr>
        <w:spacing w:line="276" w:lineRule="auto"/>
        <w:jc w:val="center"/>
        <w:rPr>
          <w:rFonts w:ascii="Times New Roman" w:hAnsi="Times New Roman" w:cs="Times New Roman"/>
          <w:b/>
          <w:bCs/>
          <w:sz w:val="32"/>
          <w:szCs w:val="32"/>
          <w:lang w:val="en-US"/>
        </w:rPr>
      </w:pPr>
      <w:r>
        <w:t>Figure 2.6 Lecturer Assignments Page</w:t>
        <w:br w:type="page"/>
      </w:r>
    </w:p>
    <w:p w14:paraId="74E2967A">
      <w:pPr>
        <w:spacing w:line="276" w:lineRule="auto"/>
        <w:jc w:val="center"/>
        <w:rPr>
          <w:rFonts w:ascii="Times New Roman" w:hAnsi="Times New Roman" w:cs="Times New Roman"/>
          <w:b/>
          <w:bCs/>
          <w:sz w:val="32"/>
          <w:szCs w:val="32"/>
          <w:lang w:val="en-US"/>
        </w:rPr>
      </w:pPr>
      <w:r>
        <w:t xml:space="preserve">2.7 </w:t>
        <w:tab/>
        <w:t>Timetable</w:t>
      </w:r>
    </w:p>
    <w:p w14:paraId="74E2967A">
      <w:pPr>
        <w:spacing w:line="276" w:lineRule="auto"/>
        <w:jc w:val="center"/>
        <w:rPr>
          <w:rFonts w:ascii="Times New Roman" w:hAnsi="Times New Roman" w:cs="Times New Roman"/>
          <w:b/>
          <w:bCs/>
          <w:sz w:val="32"/>
          <w:szCs w:val="32"/>
          <w:lang w:val="en-US"/>
        </w:rPr>
      </w:pPr>
      <w:r>
        <w:t>The Timetable Page manages scheduled teaching periods. The administrator can filter sessions by class and can search, add, edit, activate, or deactivate timetable records. When a class and course are selected, the lecturer list contains only active lecturers with a matching assignment. The system rejects overlapping active sessions when either the class or lecturer is already occupied during the same effective date range. Each record stores the class, course, lecturer, weekday, start and end times, effective dates, and active status. The Timetable Page is shown in Figure 2.7.</w:t>
      </w:r>
    </w:p>
    <w:p w14:paraId="74E2967A">
      <w:pPr>
        <w:spacing w:line="276" w:lineRule="auto"/>
        <w:jc w:val="center"/>
        <w:rPr>
          <w:rFonts w:ascii="Times New Roman" w:hAnsi="Times New Roman" w:cs="Times New Roman"/>
          <w:b/>
          <w:bCs/>
          <w:sz w:val="32"/>
          <w:szCs w:val="32"/>
          <w:lang w:val="en-US"/>
        </w:rPr>
      </w:pPr>
      <w:r>
        <w:drawing>
          <wp:inline xmlns:a="http://schemas.openxmlformats.org/drawingml/2006/main" xmlns:pic="http://schemas.openxmlformats.org/drawingml/2006/picture">
            <wp:extent cx="5715000" cy="3571875"/>
            <wp:docPr id="7" name="Picture 7"/>
            <wp:cNvGraphicFramePr>
              <a:graphicFrameLocks noChangeAspect="1"/>
            </wp:cNvGraphicFramePr>
            <a:graphic>
              <a:graphicData uri="http://schemas.openxmlformats.org/drawingml/2006/picture">
                <pic:pic>
                  <pic:nvPicPr>
                    <pic:cNvPr id="0" name="4645.jpg"/>
                    <pic:cNvPicPr/>
                  </pic:nvPicPr>
                  <pic:blipFill>
                    <a:blip r:embed="rId28"/>
                    <a:stretch>
                      <a:fillRect/>
                    </a:stretch>
                  </pic:blipFill>
                  <pic:spPr>
                    <a:xfrm>
                      <a:off x="0" y="0"/>
                      <a:ext cx="5715000" cy="3571875"/>
                    </a:xfrm>
                    <a:prstGeom prst="rect"/>
                  </pic:spPr>
                </pic:pic>
              </a:graphicData>
            </a:graphic>
          </wp:inline>
        </w:drawing>
      </w:r>
    </w:p>
    <w:p w14:paraId="74E2967A">
      <w:pPr>
        <w:spacing w:line="276" w:lineRule="auto"/>
        <w:jc w:val="center"/>
        <w:rPr>
          <w:rFonts w:ascii="Times New Roman" w:hAnsi="Times New Roman" w:cs="Times New Roman"/>
          <w:b/>
          <w:bCs/>
          <w:sz w:val="32"/>
          <w:szCs w:val="32"/>
          <w:lang w:val="en-US"/>
        </w:rPr>
      </w:pPr>
      <w:r>
        <w:t>Figure 2.7 Timetable Page</w:t>
        <w:br w:type="page"/>
      </w:r>
    </w:p>
    <w:p w14:paraId="74E2967A">
      <w:pPr>
        <w:spacing w:line="276" w:lineRule="auto"/>
        <w:jc w:val="center"/>
        <w:rPr>
          <w:rFonts w:ascii="Times New Roman" w:hAnsi="Times New Roman" w:cs="Times New Roman"/>
          <w:b/>
          <w:bCs/>
          <w:sz w:val="32"/>
          <w:szCs w:val="32"/>
          <w:lang w:val="en-US"/>
        </w:rPr>
      </w:pPr>
      <w:r>
        <w:t xml:space="preserve">2.8 </w:t>
        <w:tab/>
        <w:t>Students</w:t>
      </w:r>
    </w:p>
    <w:p w14:paraId="74E2967A">
      <w:pPr>
        <w:spacing w:line="276" w:lineRule="auto"/>
        <w:jc w:val="center"/>
        <w:rPr>
          <w:rFonts w:ascii="Times New Roman" w:hAnsi="Times New Roman" w:cs="Times New Roman"/>
          <w:b/>
          <w:bCs/>
          <w:sz w:val="32"/>
          <w:szCs w:val="32"/>
          <w:lang w:val="en-US"/>
        </w:rPr>
      </w:pPr>
      <w:r>
        <w:tab/>
        <w:t>The Students Page allows the administrator to manage student records by class. The page displays registration number, student name, gender, class, and status. The administrator can select a class, search students, add a student, edit the selected student, activate or deactivate a student, and refresh the list. The picture of the Students Page is as shown in figure 2.8.</w:t>
      </w:r>
    </w:p>
    <w:p w14:paraId="74E2967A">
      <w:pPr>
        <w:spacing w:line="276" w:lineRule="auto"/>
        <w:jc w:val="center"/>
        <w:rPr>
          <w:rFonts w:ascii="Times New Roman" w:hAnsi="Times New Roman" w:cs="Times New Roman"/>
          <w:b/>
          <w:bCs/>
          <w:sz w:val="32"/>
          <w:szCs w:val="32"/>
          <w:lang w:val="en-US"/>
        </w:rPr>
      </w:pPr>
      <w:r>
        <w:drawing>
          <wp:inline xmlns:a="http://schemas.openxmlformats.org/drawingml/2006/main" xmlns:pic="http://schemas.openxmlformats.org/drawingml/2006/picture">
            <wp:extent cx="5715000" cy="3571875"/>
            <wp:docPr id="8" name="Picture 8"/>
            <wp:cNvGraphicFramePr>
              <a:graphicFrameLocks noChangeAspect="1"/>
            </wp:cNvGraphicFramePr>
            <a:graphic>
              <a:graphicData uri="http://schemas.openxmlformats.org/drawingml/2006/picture">
                <pic:pic>
                  <pic:nvPicPr>
                    <pic:cNvPr id="0" name="4647.jpg"/>
                    <pic:cNvPicPr/>
                  </pic:nvPicPr>
                  <pic:blipFill>
                    <a:blip r:embed="rId29"/>
                    <a:stretch>
                      <a:fillRect/>
                    </a:stretch>
                  </pic:blipFill>
                  <pic:spPr>
                    <a:xfrm>
                      <a:off x="0" y="0"/>
                      <a:ext cx="5715000" cy="3571875"/>
                    </a:xfrm>
                    <a:prstGeom prst="rect"/>
                  </pic:spPr>
                </pic:pic>
              </a:graphicData>
            </a:graphic>
          </wp:inline>
        </w:drawing>
      </w:r>
    </w:p>
    <w:p w14:paraId="74E2967A">
      <w:pPr>
        <w:spacing w:line="276" w:lineRule="auto"/>
        <w:jc w:val="center"/>
        <w:rPr>
          <w:rFonts w:ascii="Times New Roman" w:hAnsi="Times New Roman" w:cs="Times New Roman"/>
          <w:b/>
          <w:bCs/>
          <w:sz w:val="32"/>
          <w:szCs w:val="32"/>
          <w:lang w:val="en-US"/>
        </w:rPr>
      </w:pPr>
      <w:r>
        <w:t>Figure 2.8 Students Page</w:t>
        <w:br w:type="page"/>
      </w:r>
    </w:p>
    <w:p w14:paraId="74E2967A">
      <w:pPr>
        <w:spacing w:line="276" w:lineRule="auto"/>
        <w:jc w:val="center"/>
        <w:rPr>
          <w:rFonts w:ascii="Times New Roman" w:hAnsi="Times New Roman" w:cs="Times New Roman"/>
          <w:b/>
          <w:bCs/>
          <w:sz w:val="32"/>
          <w:szCs w:val="32"/>
          <w:lang w:val="en-US"/>
        </w:rPr>
      </w:pPr>
      <w:r>
        <w:t xml:space="preserve">2.9 </w:t>
        <w:tab/>
        <w:t>Attendance Reports</w:t>
      </w:r>
    </w:p>
    <w:p w14:paraId="74E2967A">
      <w:pPr>
        <w:spacing w:line="276" w:lineRule="auto"/>
        <w:jc w:val="center"/>
        <w:rPr>
          <w:rFonts w:ascii="Times New Roman" w:hAnsi="Times New Roman" w:cs="Times New Roman"/>
          <w:b/>
          <w:bCs/>
          <w:sz w:val="32"/>
          <w:szCs w:val="32"/>
          <w:lang w:val="en-US"/>
        </w:rPr>
      </w:pPr>
      <w:r>
        <w:tab/>
        <w:t>The Attendance Reports Page allows the administrator to generate monthly attendance reports for a selected class and year. The report shows each student’s total sessions, present, absent, late and excused records, attendance percentage, and remark. The administrator selects the class, reporting month, and year, and then clicks the “Generate report” button to display the attendance information. The picture of the Attendance Reports Page is as shown in figure 2.9.</w:t>
      </w:r>
    </w:p>
    <w:p w14:paraId="74E2967A">
      <w:pPr>
        <w:spacing w:line="276" w:lineRule="auto"/>
        <w:jc w:val="center"/>
        <w:rPr>
          <w:rFonts w:ascii="Times New Roman" w:hAnsi="Times New Roman" w:cs="Times New Roman"/>
          <w:b/>
          <w:bCs/>
          <w:sz w:val="32"/>
          <w:szCs w:val="32"/>
          <w:lang w:val="en-US"/>
        </w:rPr>
      </w:pPr>
      <w:r>
        <w:drawing>
          <wp:inline xmlns:a="http://schemas.openxmlformats.org/drawingml/2006/main" xmlns:pic="http://schemas.openxmlformats.org/drawingml/2006/picture">
            <wp:extent cx="5715000" cy="3571875"/>
            <wp:docPr id="9" name="Picture 9"/>
            <wp:cNvGraphicFramePr>
              <a:graphicFrameLocks noChangeAspect="1"/>
            </wp:cNvGraphicFramePr>
            <a:graphic>
              <a:graphicData uri="http://schemas.openxmlformats.org/drawingml/2006/picture">
                <pic:pic>
                  <pic:nvPicPr>
                    <pic:cNvPr id="0" name="4644.jpg"/>
                    <pic:cNvPicPr/>
                  </pic:nvPicPr>
                  <pic:blipFill>
                    <a:blip r:embed="rId30"/>
                    <a:stretch>
                      <a:fillRect/>
                    </a:stretch>
                  </pic:blipFill>
                  <pic:spPr>
                    <a:xfrm>
                      <a:off x="0" y="0"/>
                      <a:ext cx="5715000" cy="3571875"/>
                    </a:xfrm>
                    <a:prstGeom prst="rect"/>
                  </pic:spPr>
                </pic:pic>
              </a:graphicData>
            </a:graphic>
          </wp:inline>
        </w:drawing>
      </w:r>
    </w:p>
    <w:p w14:paraId="74E2967A">
      <w:pPr>
        <w:spacing w:line="276" w:lineRule="auto"/>
        <w:jc w:val="center"/>
        <w:rPr>
          <w:rFonts w:ascii="Times New Roman" w:hAnsi="Times New Roman" w:cs="Times New Roman"/>
          <w:b/>
          <w:bCs/>
          <w:sz w:val="32"/>
          <w:szCs w:val="32"/>
          <w:lang w:val="en-US"/>
        </w:rPr>
      </w:pPr>
      <w:r>
        <w:t>Figure 2.9 Attendance Reports Page</w:t>
      </w:r>
    </w:p>
    <w:p>
      <w:pPr/>
      <w:r>
        <w:br w:type="page"/>
      </w:r>
    </w:p>
    <w:p>
      <w:pPr>
        <w:jc w:val="center"/>
      </w:pPr>
      <w:r>
        <w:rPr>
          <w:b/>
        </w:rPr>
        <w:t>PART B - LECTURER / TEACHER MODULE</w:t>
      </w:r>
    </w:p>
    <w:p>
      <w:pPr/>
      <w:r>
        <w:t>The Lecturer Module provides functions according to teaching assignments and home-room responsibility. A lecturer can view student lists for assigned classes, take attendance for scheduled sessions, review attendance history, and generate monthly reports. Student lists are read-only for ordinary assigned classes. Add, edit, activate, and deactivate student functions are available only for the lecturer's active home-room class.</w:t>
      </w:r>
    </w:p>
    <w:p>
      <w:pPr/>
      <w:r>
        <w:t xml:space="preserve">2.10 </w:t>
        <w:tab/>
        <w:t>Lecturer Dashboard Overview</w:t>
      </w:r>
    </w:p>
    <w:p>
      <w:pPr/>
      <w:r>
        <w:t>After signing in, the lecturer sees summary information for accessible classes, students, courses, and current-month attendance. The navigation menu provides Students, Take Attendance, Attendance History, and Monthly Reports. Home Room Overall is added only when the lecturer is assigned as the home-room teacher of an active class. The Lecturer Dashboard Overview is shown in Figure 2.10.</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4661.jpg"/>
                    <pic:cNvPicPr/>
                  </pic:nvPicPr>
                  <pic:blipFill>
                    <a:blip r:embed="rId31"/>
                    <a:stretch>
                      <a:fillRect/>
                    </a:stretch>
                  </pic:blipFill>
                  <pic:spPr>
                    <a:xfrm>
                      <a:off x="0" y="0"/>
                      <a:ext cx="5669280" cy="3543300"/>
                    </a:xfrm>
                    <a:prstGeom prst="rect"/>
                  </pic:spPr>
                </pic:pic>
              </a:graphicData>
            </a:graphic>
          </wp:inline>
        </w:drawing>
      </w:r>
    </w:p>
    <w:p>
      <w:pPr>
        <w:jc w:val="center"/>
      </w:pPr>
      <w:r>
        <w:t>Figure 2.10 Lecturer Dashboard Overview</w:t>
        <w:br w:type="page"/>
      </w:r>
    </w:p>
    <w:p>
      <w:pPr/>
      <w:r>
        <w:t xml:space="preserve">2.11 </w:t>
        <w:tab/>
        <w:t>Lecturer Students Page</w:t>
      </w:r>
    </w:p>
    <w:p>
      <w:pPr/>
      <w:r>
        <w:t>The Lecturer Students Page displays students in every class the lecturer actively teaches. The lecturer can select a class and search by registration number, name, or gender. For an ordinary teaching assignment, the list is read-only. When the selected class is the lecturer's home room, Add student, Edit selected, and Activate/deactivate are enabled. These restrictions are also enforced by the service layer. The Lecturer Students Page is shown in Figure 2.11.</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4665.jpg"/>
                    <pic:cNvPicPr/>
                  </pic:nvPicPr>
                  <pic:blipFill>
                    <a:blip r:embed="rId32"/>
                    <a:stretch>
                      <a:fillRect/>
                    </a:stretch>
                  </pic:blipFill>
                  <pic:spPr>
                    <a:xfrm>
                      <a:off x="0" y="0"/>
                      <a:ext cx="5669280" cy="3543300"/>
                    </a:xfrm>
                    <a:prstGeom prst="rect"/>
                  </pic:spPr>
                </pic:pic>
              </a:graphicData>
            </a:graphic>
          </wp:inline>
        </w:drawing>
      </w:r>
    </w:p>
    <w:p>
      <w:pPr>
        <w:jc w:val="center"/>
      </w:pPr>
      <w:r>
        <w:t>Figure 2.11 Lecturer Students Page</w:t>
        <w:br w:type="page"/>
      </w:r>
    </w:p>
    <w:p>
      <w:pPr/>
      <w:r>
        <w:t xml:space="preserve">2.12 </w:t>
        <w:tab/>
        <w:t>Take Attendance</w:t>
      </w:r>
    </w:p>
    <w:p>
      <w:pPr/>
      <w:r>
        <w:t>The Take Attendance Page displays the lecturer's active timetable sessions for the selected date. After choosing a session, the active students in that class are loaded. The lecturer can mark all students present or absent, change individual statuses, enter remarks, and save attendance. Saving creates or updates records linked to the class session and changes the session status to Held. A session may be cancelled only before attendance has been recorded. The Take Attendance Page is shown in Figure 2.12.</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4663.jpg"/>
                    <pic:cNvPicPr/>
                  </pic:nvPicPr>
                  <pic:blipFill>
                    <a:blip r:embed="rId33"/>
                    <a:stretch>
                      <a:fillRect/>
                    </a:stretch>
                  </pic:blipFill>
                  <pic:spPr>
                    <a:xfrm>
                      <a:off x="0" y="0"/>
                      <a:ext cx="5669280" cy="3543300"/>
                    </a:xfrm>
                    <a:prstGeom prst="rect"/>
                  </pic:spPr>
                </pic:pic>
              </a:graphicData>
            </a:graphic>
          </wp:inline>
        </w:drawing>
      </w:r>
    </w:p>
    <w:p>
      <w:pPr>
        <w:jc w:val="center"/>
      </w:pPr>
      <w:r>
        <w:t>Figure 2.12 Take Attendance Page</w:t>
        <w:br w:type="page"/>
      </w:r>
    </w:p>
    <w:p>
      <w:pPr/>
      <w:r>
        <w:t xml:space="preserve">2.13 </w:t>
        <w:tab/>
        <w:t>Attendance History</w:t>
      </w:r>
    </w:p>
    <w:p>
      <w:pPr/>
      <w:r>
        <w:t>The Attendance History Page displays previously saved attendance for an authorized class and course. Results load automatically and can be filtered by class, course, From date, and To date. The table shows attendance date, student code, student name, status, remark, and recording lecturer, with the newest records first. The Attendance History Page is shown in Figure 2.13.</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4666.jpg"/>
                    <pic:cNvPicPr/>
                  </pic:nvPicPr>
                  <pic:blipFill>
                    <a:blip r:embed="rId34"/>
                    <a:stretch>
                      <a:fillRect/>
                    </a:stretch>
                  </pic:blipFill>
                  <pic:spPr>
                    <a:xfrm>
                      <a:off x="0" y="0"/>
                      <a:ext cx="5669280" cy="3543300"/>
                    </a:xfrm>
                    <a:prstGeom prst="rect"/>
                  </pic:spPr>
                </pic:pic>
              </a:graphicData>
            </a:graphic>
          </wp:inline>
        </w:drawing>
      </w:r>
    </w:p>
    <w:p>
      <w:pPr>
        <w:jc w:val="center"/>
      </w:pPr>
      <w:r>
        <w:t>Figure 2.13 Attendance History Page</w:t>
        <w:br w:type="page"/>
      </w:r>
    </w:p>
    <w:p>
      <w:pPr/>
      <w:r>
        <w:t xml:space="preserve">2.14 </w:t>
        <w:tab/>
        <w:t>Monthly Reports</w:t>
      </w:r>
    </w:p>
    <w:p>
      <w:pPr/>
      <w:r>
        <w:t>The Monthly Reports Page allows a lecturer to generate a report for any class the lecturer actively teaches. After selecting a class, month, and year, the system calculates each student's total sessions, present, absent, late, and excused counts, attendance percentage, and remark. This reporting permission does not grant permission to modify the class's students. The Monthly Reports Page is shown in Figure 2.14.</w:t>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4662.jpg"/>
                    <pic:cNvPicPr/>
                  </pic:nvPicPr>
                  <pic:blipFill>
                    <a:blip r:embed="rId35"/>
                    <a:stretch>
                      <a:fillRect/>
                    </a:stretch>
                  </pic:blipFill>
                  <pic:spPr>
                    <a:xfrm>
                      <a:off x="0" y="0"/>
                      <a:ext cx="5669280" cy="3543300"/>
                    </a:xfrm>
                    <a:prstGeom prst="rect"/>
                  </pic:spPr>
                </pic:pic>
              </a:graphicData>
            </a:graphic>
          </wp:inline>
        </w:drawing>
      </w:r>
    </w:p>
    <w:p>
      <w:pPr>
        <w:jc w:val="center"/>
      </w:pPr>
      <w:r>
        <w:t>Figure 2.14 Monthly Reports Page</w:t>
        <w:br w:type="page"/>
      </w:r>
    </w:p>
    <w:p>
      <w:pPr/>
      <w:r>
        <w:t xml:space="preserve">2.15 </w:t>
        <w:tab/>
        <w:t>Home Room Overall</w:t>
      </w:r>
    </w:p>
    <w:p>
      <w:pPr/>
      <w:r>
        <w:t>The Home Room Overall Page is available only to a lecturer who is the home-room teacher of an active class. It provides the complete monthly attendance summary for that home-room class. The lecturer selects a reporting month and year and generates the report showing session totals, attendance counts, percentage, and remarks for each student. The Home Room Overall Page is shown in Figure 2.15.</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4664.jpg"/>
                    <pic:cNvPicPr/>
                  </pic:nvPicPr>
                  <pic:blipFill>
                    <a:blip r:embed="rId36"/>
                    <a:stretch>
                      <a:fillRect/>
                    </a:stretch>
                  </pic:blipFill>
                  <pic:spPr>
                    <a:xfrm>
                      <a:off x="0" y="0"/>
                      <a:ext cx="5669280" cy="3543300"/>
                    </a:xfrm>
                    <a:prstGeom prst="rect"/>
                  </pic:spPr>
                </pic:pic>
              </a:graphicData>
            </a:graphic>
          </wp:inline>
        </w:drawing>
      </w:r>
    </w:p>
    <w:p>
      <w:pPr>
        <w:jc w:val="center"/>
      </w:pPr>
      <w:r>
        <w:t>Figure 2.15 Home Room Overall Page</w:t>
      </w:r>
    </w:p>
    <w:p w14:paraId="74E2967A">
      <w:pPr>
        <w:spacing w:line="276" w:lineRule="auto"/>
        <w:jc w:val="center"/>
        <w:rPr>
          <w:rFonts w:ascii="Times New Roman" w:hAnsi="Times New Roman" w:cs="Times New Roman"/>
          <w:b/>
          <w:bCs/>
          <w:sz w:val="32"/>
          <w:szCs w:val="32"/>
          <w:lang w:val="en-US"/>
        </w:rPr>
      </w:pPr>
      <w:r>
        <w:rPr>
          <w:rFonts w:ascii="Times New Roman" w:hAnsi="Times New Roman" w:cs="Times New Roman"/>
          <w:sz w:val="28"/>
          <w:szCs w:val="28"/>
          <w:lang w:val="en-US"/>
        </w:rPr>
        <w:br w:type="page"/>
      </w:r>
      <w:r>
        <w:rPr>
          <w:rFonts w:ascii="Times New Roman" w:hAnsi="Times New Roman" w:cs="Times New Roman"/>
          <w:b/>
          <w:bCs/>
          <w:sz w:val="32"/>
          <w:szCs w:val="32"/>
          <w:lang w:val="en-US"/>
        </w:rPr>
        <w:t>CHAPTER 3</w:t>
      </w:r>
    </w:p>
    <w:p w14:paraId="46E08B8C">
      <w:pPr>
        <w:spacing w:line="276" w:lineRule="auto"/>
        <w:jc w:val="center"/>
        <w:rPr>
          <w:rFonts w:ascii="Times New Roman" w:hAnsi="Times New Roman" w:cs="Times New Roman"/>
          <w:b/>
          <w:bCs/>
          <w:sz w:val="32"/>
          <w:szCs w:val="32"/>
          <w:lang w:val="en-US"/>
        </w:rPr>
      </w:pPr>
    </w:p>
    <w:p w14:paraId="5B9BF4A3">
      <w:pPr>
        <w:spacing w:line="276" w:lineRule="auto"/>
        <w:jc w:val="center"/>
        <w:rPr>
          <w:rFonts w:ascii="Times New Roman" w:hAnsi="Times New Roman" w:cs="Times New Roman"/>
          <w:b/>
          <w:bCs/>
          <w:sz w:val="28"/>
          <w:szCs w:val="28"/>
          <w:lang w:val="en-US"/>
        </w:rPr>
      </w:pPr>
    </w:p>
    <w:p w14:paraId="1EA4C264">
      <w:pPr>
        <w:spacing w:line="276"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3.1 </w:t>
      </w:r>
      <w:r>
        <w:rPr>
          <w:rFonts w:ascii="Times New Roman" w:hAnsi="Times New Roman" w:cs="Times New Roman"/>
          <w:b/>
          <w:bCs/>
          <w:sz w:val="28"/>
          <w:szCs w:val="28"/>
          <w:lang w:val="en-US"/>
        </w:rPr>
        <w:tab/>
      </w:r>
      <w:r>
        <w:rPr>
          <w:rFonts w:ascii="Times New Roman" w:hAnsi="Times New Roman" w:cs="Times New Roman"/>
          <w:b/>
          <w:bCs/>
          <w:sz w:val="28"/>
          <w:szCs w:val="28"/>
          <w:lang w:val="en-US"/>
        </w:rPr>
        <w:t>Functional Requirement</w:t>
      </w:r>
    </w:p>
    <w:p w14:paraId="57F8ABFF">
      <w:pPr>
        <w:spacing w:line="276" w:lineRule="auto"/>
        <w:rPr>
          <w:rFonts w:ascii="Times New Roman" w:hAnsi="Times New Roman" w:cs="Times New Roman"/>
          <w:b/>
          <w:bCs/>
          <w:sz w:val="28"/>
          <w:szCs w:val="28"/>
          <w:lang w:val="en-US"/>
        </w:rPr>
      </w:pPr>
    </w:p>
    <w:p w14:paraId="74BF644B">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3.1.1  Authentication and Authorization - The system shall authenticate administrators and lecturers using a username and password, reject inactive accounts, and display functions according to the user's role.</w:t>
      </w:r>
    </w:p>
    <w:p w14:paraId="0833668D">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3.1.2  Academic Data Management - An administrator shall add, edit, search, activate, and deactivate lecturers, university classes, and courses.</w:t>
      </w:r>
    </w:p>
    <w:p w14:paraId="76DAD969">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3.1.3  Assignment and Timetable Management - An administrator shall assign lecturers to classes and courses, create timetable sessions only for assigned lecturers, and prevent class or lecturer time conflicts.</w:t>
      </w:r>
    </w:p>
    <w:p w14:paraId="20C2254D">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3.1.4  Student Management - An administrator shall manage students in all classes. A lecturer shall view students in assigned classes but shall modify students only in the lecturer's home-room class.</w:t>
      </w:r>
    </w:p>
    <w:p w14:paraId="60086F4D">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3.1.5  Attendance Management - A lecturer shall record attendance for assigned scheduled sessions, add remarks, save Present or Absent status, and cancel a session before attendance is recorded.</w:t>
      </w:r>
    </w:p>
    <w:p w14:paraId="48B5BF9F">
      <w:p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3.1.6  Reporting - Authorized users shall view attendance history and generate monthly reports. Home Room Overall shall be restricted to the responsible home-room lecturer.</w:t>
      </w:r>
    </w:p>
    <w:p w14:paraId="73C38C53">
      <w:pPr>
        <w:tabs>
          <w:tab w:val="left" w:pos="720"/>
          <w:tab w:val="left" w:pos="1440"/>
          <w:tab w:val="left" w:pos="2160"/>
          <w:tab w:val="left" w:pos="2880"/>
          <w:tab w:val="left" w:pos="3600"/>
          <w:tab w:val="left" w:pos="4320"/>
          <w:tab w:val="left" w:pos="5040"/>
          <w:tab w:val="left" w:pos="5760"/>
          <w:tab w:val="left" w:pos="6480"/>
          <w:tab w:val="left" w:pos="7200"/>
          <w:tab w:val="left" w:pos="8676"/>
        </w:tabs>
        <w:spacing w:line="276" w:lineRule="auto"/>
        <w:jc w:val="both"/>
        <w:rPr>
          <w:rFonts w:ascii="Times New Roman" w:hAnsi="Times New Roman" w:cs="Times New Roman"/>
          <w:sz w:val="28"/>
          <w:szCs w:val="28"/>
          <w:lang w:val="en-US"/>
        </w:rPr>
      </w:pPr>
    </w:p>
    <w:p w14:paraId="3A9AB679">
      <w:pPr>
        <w:tabs>
          <w:tab w:val="left" w:pos="720"/>
          <w:tab w:val="left" w:pos="1440"/>
          <w:tab w:val="left" w:pos="2160"/>
          <w:tab w:val="left" w:pos="2880"/>
          <w:tab w:val="left" w:pos="3600"/>
          <w:tab w:val="left" w:pos="4320"/>
          <w:tab w:val="left" w:pos="5040"/>
          <w:tab w:val="left" w:pos="5760"/>
          <w:tab w:val="left" w:pos="6480"/>
          <w:tab w:val="left" w:pos="7200"/>
          <w:tab w:val="left" w:pos="8676"/>
        </w:tabs>
        <w:spacing w:line="276" w:lineRule="auto"/>
        <w:jc w:val="both"/>
        <w:rPr>
          <w:rFonts w:ascii="Times New Roman" w:hAnsi="Times New Roman" w:cs="Times New Roman"/>
          <w:b/>
          <w:bCs/>
          <w:sz w:val="28"/>
          <w:szCs w:val="28"/>
        </w:rPr>
      </w:pPr>
      <w:r>
        <w:rPr>
          <w:rFonts w:ascii="Times New Roman" w:hAnsi="Times New Roman" w:cs="Times New Roman"/>
          <w:b/>
          <w:bCs/>
          <w:sz w:val="28"/>
          <w:szCs w:val="28"/>
          <w:lang w:val="en-US"/>
        </w:rPr>
        <w:t xml:space="preserve">3.2 </w:t>
      </w:r>
      <w:r>
        <w:rPr>
          <w:rFonts w:ascii="Times New Roman" w:hAnsi="Times New Roman" w:cs="Times New Roman"/>
          <w:b/>
          <w:bCs/>
          <w:sz w:val="28"/>
          <w:szCs w:val="28"/>
          <w:lang w:val="en-US"/>
        </w:rPr>
        <w:tab/>
      </w:r>
      <w:r>
        <w:rPr>
          <w:rFonts w:ascii="Times New Roman" w:hAnsi="Times New Roman" w:cs="Times New Roman"/>
          <w:b/>
          <w:bCs/>
          <w:sz w:val="28"/>
          <w:szCs w:val="28"/>
          <w:lang w:val="en-US"/>
        </w:rPr>
        <w:t>Non-</w:t>
      </w:r>
      <w:r>
        <w:rPr>
          <w:rFonts w:ascii="Times New Roman" w:hAnsi="Times New Roman" w:cs="Times New Roman"/>
          <w:b/>
          <w:bCs/>
          <w:sz w:val="28"/>
          <w:szCs w:val="28"/>
        </w:rPr>
        <w:t xml:space="preserve"> Functional Requirement</w:t>
      </w:r>
      <w:r>
        <w:rPr>
          <w:rFonts w:ascii="Times New Roman" w:hAnsi="Times New Roman" w:cs="Times New Roman"/>
          <w:b/>
          <w:bCs/>
          <w:sz w:val="28"/>
          <w:szCs w:val="28"/>
        </w:rPr>
        <w:tab/>
      </w:r>
    </w:p>
    <w:p w14:paraId="31854EB3">
      <w:pPr>
        <w:tabs>
          <w:tab w:val="left" w:pos="720"/>
          <w:tab w:val="left" w:pos="1440"/>
          <w:tab w:val="left" w:pos="2160"/>
          <w:tab w:val="left" w:pos="2880"/>
          <w:tab w:val="left" w:pos="3600"/>
          <w:tab w:val="left" w:pos="4320"/>
          <w:tab w:val="left" w:pos="5040"/>
          <w:tab w:val="left" w:pos="5760"/>
          <w:tab w:val="left" w:pos="6480"/>
          <w:tab w:val="left" w:pos="7200"/>
          <w:tab w:val="left" w:pos="8676"/>
        </w:tabs>
        <w:spacing w:line="276" w:lineRule="auto"/>
        <w:jc w:val="both"/>
        <w:rPr>
          <w:rFonts w:ascii="Times New Roman" w:hAnsi="Times New Roman" w:cs="Times New Roman"/>
          <w:b/>
          <w:bCs/>
          <w:sz w:val="28"/>
          <w:szCs w:val="28"/>
        </w:rPr>
      </w:pPr>
    </w:p>
    <w:p w14:paraId="468775CB">
      <w:pPr>
        <w:spacing w:line="276" w:lineRule="auto"/>
        <w:jc w:val="both"/>
        <w:rPr>
          <w:rFonts w:ascii="Times New Roman" w:hAnsi="Times New Roman" w:cs="Times New Roman"/>
          <w:lang w:val="en-US"/>
        </w:rPr>
      </w:pPr>
      <w:r>
        <w:rPr>
          <w:rFonts w:ascii="Times New Roman" w:hAnsi="Times New Roman" w:cs="Times New Roman"/>
          <w:lang w:val="en-US"/>
        </w:rPr>
        <w:t>3.2.1  Performance - The application should load filtered lists and reports promptly and use database indexes for common attendance, timetable, student, and assignment queries.</w:t>
      </w:r>
    </w:p>
    <w:p w14:paraId="2C1CC2E3">
      <w:pPr>
        <w:spacing w:line="276" w:lineRule="auto"/>
        <w:jc w:val="both"/>
        <w:rPr>
          <w:rFonts w:ascii="Times New Roman" w:hAnsi="Times New Roman" w:cs="Times New Roman"/>
          <w:lang w:val="en-US"/>
        </w:rPr>
      </w:pPr>
      <w:r>
        <w:rPr>
          <w:rFonts w:ascii="Times New Roman" w:hAnsi="Times New Roman" w:cs="Times New Roman"/>
          <w:lang w:val="en-US"/>
        </w:rPr>
        <w:t>3.2.2  Security - Passwords must be stored as salted PBKDF2 hashes. Role, assignment, account status, and home-room permissions must be validated in the service layer before protected operations.</w:t>
      </w:r>
    </w:p>
    <w:p w14:paraId="043062A2">
      <w:pPr>
        <w:spacing w:line="276" w:lineRule="auto"/>
        <w:jc w:val="both"/>
        <w:rPr>
          <w:rFonts w:ascii="Times New Roman" w:hAnsi="Times New Roman" w:cs="Times New Roman"/>
          <w:lang w:val="en-US"/>
        </w:rPr>
      </w:pPr>
      <w:r>
        <w:rPr>
          <w:rFonts w:ascii="Times New Roman" w:hAnsi="Times New Roman" w:cs="Times New Roman"/>
          <w:lang w:val="en-US"/>
        </w:rPr>
        <w:t>3.2.3  Usability - The Windows Forms interface should provide consistent navigation, searchable tables, pagination, clear validation messages, and confirmation for status changes.</w:t>
      </w:r>
    </w:p>
    <w:p w14:paraId="1A661F0E">
      <w:pPr>
        <w:spacing w:line="276" w:lineRule="auto"/>
        <w:jc w:val="both"/>
        <w:rPr>
          <w:rFonts w:ascii="Times New Roman" w:hAnsi="Times New Roman" w:cs="Times New Roman"/>
          <w:lang w:val="en-US"/>
        </w:rPr>
      </w:pPr>
      <w:r>
        <w:rPr>
          <w:rFonts w:ascii="Times New Roman" w:hAnsi="Times New Roman" w:cs="Times New Roman"/>
          <w:lang w:val="en-US"/>
        </w:rPr>
        <w:t>3.2.4  Data Integrity - SQL Server foreign keys, unique constraints, checks, transactions, and timetable-overlap validation should preserve consistent academic and attendance records.</w:t>
      </w:r>
    </w:p>
    <w:p w14:paraId="3416C44C">
      <w:pPr>
        <w:spacing w:line="276" w:lineRule="auto"/>
        <w:jc w:val="both"/>
        <w:rPr>
          <w:rFonts w:ascii="Times New Roman" w:hAnsi="Times New Roman" w:cs="Times New Roman"/>
          <w:lang w:val="en-US"/>
        </w:rPr>
      </w:pPr>
      <w:r>
        <w:rPr>
          <w:rFonts w:ascii="Times New Roman" w:hAnsi="Times New Roman" w:cs="Times New Roman"/>
          <w:lang w:val="en-US"/>
        </w:rPr>
        <w:t>3.2.5  Maintainability - The system should separate forms, services, models, helpers, and database scripts so that changes can be tested and maintained with limited impact.</w:t>
      </w:r>
    </w:p>
    <w:p w14:paraId="1EF0C110">
      <w:pPr>
        <w:spacing w:line="276" w:lineRule="auto"/>
        <w:jc w:val="both"/>
        <w:rPr>
          <w:rFonts w:ascii="Times New Roman" w:hAnsi="Times New Roman" w:cs="Times New Roman"/>
          <w:lang w:val="en-US"/>
        </w:rPr>
      </w:pPr>
      <w:r>
        <w:rPr>
          <w:rFonts w:ascii="Times New Roman" w:hAnsi="Times New Roman" w:cs="Times New Roman"/>
          <w:lang w:val="en-US"/>
        </w:rPr>
        <w:t>3.2.6  Compatibility - The application requires a Windows computer with the .NET 8 Desktop Runtime and access to Microsoft SQL Server. It is a desktop application rather than a browser or mobile application.</w:t>
      </w:r>
    </w:p>
    <w:p w14:paraId="0910B2E8">
      <w:pPr>
        <w:spacing w:line="276" w:lineRule="auto"/>
        <w:jc w:val="both"/>
        <w:rPr>
          <w:rFonts w:ascii="Times New Roman" w:hAnsi="Times New Roman" w:cs="Times New Roman"/>
          <w:lang w:val="en-US"/>
        </w:rPr>
      </w:pPr>
      <w:r>
        <w:rPr>
          <w:rFonts w:ascii="Times New Roman" w:hAnsi="Times New Roman" w:cs="Times New Roman"/>
          <w:lang w:val="en-US"/>
        </w:rPr>
        <w:t>3.2.7  Reliability - Attendance updates and administrative changes should use parameterized SQL and transactions where multiple related records must succeed or fail together.</w:t>
      </w:r>
    </w:p>
    <w:p w14:paraId="37F4A84E">
      <w:pPr>
        <w:spacing w:line="276" w:lineRule="auto"/>
        <w:jc w:val="both"/>
        <w:rPr>
          <w:rFonts w:ascii="Times New Roman" w:hAnsi="Times New Roman" w:cs="Times New Roman"/>
          <w:lang w:val="en-US"/>
        </w:rPr>
      </w:pPr>
    </w:p>
    <w:p w14:paraId="3694DDA2">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3.3 </w:t>
      </w:r>
      <w:r>
        <w:rPr>
          <w:rFonts w:ascii="Times New Roman" w:hAnsi="Times New Roman" w:cs="Times New Roman"/>
          <w:sz w:val="28"/>
          <w:szCs w:val="28"/>
          <w:lang w:val="en-US"/>
        </w:rPr>
        <w:tab/>
      </w:r>
      <w:r>
        <w:rPr>
          <w:rFonts w:ascii="Times New Roman" w:hAnsi="Times New Roman" w:cs="Times New Roman"/>
          <w:b/>
          <w:bCs/>
          <w:sz w:val="28"/>
          <w:szCs w:val="28"/>
          <w:lang w:val="en-US"/>
        </w:rPr>
        <w:t>Installation Manual</w:t>
      </w:r>
    </w:p>
    <w:p w14:paraId="3DE519D4">
      <w:pPr>
        <w:spacing w:line="276" w:lineRule="auto"/>
        <w:jc w:val="center"/>
        <w:rPr>
          <w:rFonts w:ascii="Times New Roman" w:hAnsi="Times New Roman" w:cs="Times New Roman"/>
          <w:sz w:val="28"/>
          <w:szCs w:val="28"/>
          <w:lang w:val="en-US"/>
        </w:rPr>
      </w:pPr>
      <w:r>
        <w:t>1. Install Microsoft SQL Server and SQL Server Management Studio, and install the .NET 8 Desktop Runtime on the Windows computer.</w:t>
      </w:r>
    </w:p>
    <w:p w14:paraId="1ABE5F4E">
      <w:pPr>
        <w:spacing w:line="276" w:lineRule="auto"/>
        <w:jc w:val="center"/>
        <w:rPr>
          <w:rFonts w:ascii="Times New Roman" w:hAnsi="Times New Roman" w:cs="Times New Roman"/>
          <w:sz w:val="28"/>
          <w:szCs w:val="28"/>
          <w:lang w:val="en-US"/>
        </w:rPr>
      </w:pPr>
      <w:r>
        <w:t>2. Open Database/Setup.sql in SQL Server Management Studio and execute it to create the StudentAttendanceSystem database and its tables, constraints, indexes, and reporting procedure.</w:t>
      </w:r>
    </w:p>
    <w:p w14:paraId="5327C0EE">
      <w:pPr>
        <w:spacing w:line="276" w:lineRule="auto"/>
        <w:jc w:val="center"/>
        <w:rPr>
          <w:rFonts w:ascii="Times New Roman" w:hAnsi="Times New Roman" w:cs="Times New Roman"/>
          <w:sz w:val="28"/>
          <w:szCs w:val="28"/>
          <w:lang w:val="en-US"/>
        </w:rPr>
      </w:pPr>
      <w:r>
        <w:t>3. Run Database/MigrateTimetable.sql and any later migration scripts required by the current project version.</w:t>
      </w:r>
    </w:p>
    <w:p w14:paraId="13E11D27">
      <w:pPr>
        <w:spacing w:line="276" w:lineRule="auto"/>
        <w:jc w:val="center"/>
        <w:rPr>
          <w:rFonts w:ascii="Times New Roman" w:hAnsi="Times New Roman" w:cs="Times New Roman"/>
          <w:sz w:val="28"/>
          <w:szCs w:val="28"/>
          <w:lang w:val="en-US"/>
        </w:rPr>
      </w:pPr>
      <w:r>
        <w:t>4. Update appsettings.json with the SQL Server connection string for the StudentAttendanceSystem database.</w:t>
      </w:r>
    </w:p>
    <w:p w14:paraId="2647861A">
      <w:pPr>
        <w:spacing w:line="276" w:lineRule="auto"/>
        <w:jc w:val="center"/>
        <w:rPr>
          <w:rFonts w:ascii="Times New Roman" w:hAnsi="Times New Roman" w:cs="Times New Roman"/>
          <w:sz w:val="28"/>
          <w:szCs w:val="28"/>
          <w:lang w:val="en-US"/>
        </w:rPr>
      </w:pPr>
      <w:r>
        <w:t>5. Create the first administrator by running Database/BootstrapAdmin.ps1 from PowerShell with a username, full name, and secure password.</w:t>
      </w:r>
    </w:p>
    <w:p w14:paraId="3FC61BE9">
      <w:pPr>
        <w:spacing w:line="276" w:lineRule="auto"/>
        <w:jc w:val="center"/>
        <w:rPr>
          <w:rFonts w:ascii="Times New Roman" w:hAnsi="Times New Roman" w:cs="Times New Roman"/>
          <w:sz w:val="28"/>
          <w:szCs w:val="28"/>
          <w:lang w:val="en-US"/>
        </w:rPr>
      </w:pPr>
      <w:r>
        <w:t>6. Open StudentAttendanceSystem.csproj in Visual Studio 2022, restore NuGet packages, and build the solution.</w:t>
      </w:r>
    </w:p>
    <w:p w14:paraId="0D0022BB">
      <w:pPr>
        <w:spacing w:line="276" w:lineRule="auto"/>
        <w:jc w:val="center"/>
        <w:rPr>
          <w:rFonts w:ascii="Times New Roman" w:hAnsi="Times New Roman" w:cs="Times New Roman"/>
          <w:sz w:val="28"/>
          <w:szCs w:val="28"/>
          <w:lang w:val="en-US"/>
        </w:rPr>
      </w:pPr>
      <w:r>
        <w:t>7. Start the application, sign in as the administrator, and create lecturers, classes, courses, assignments, and timetable sessions before lecturers record attendance.</w:t>
      </w:r>
    </w:p>
    <w:p w14:paraId="3563CC2E">
      <w:pPr>
        <w:spacing w:line="276" w:lineRule="auto"/>
        <w:jc w:val="center"/>
        <w:rPr>
          <w:rFonts w:ascii="Times New Roman" w:hAnsi="Times New Roman" w:cs="Times New Roman"/>
          <w:b/>
          <w:bCs/>
          <w:sz w:val="32"/>
          <w:szCs w:val="32"/>
          <w:lang w:val="en-US"/>
        </w:rPr>
      </w:pPr>
      <w:r>
        <w:t>8. Optional sample and timetable SQL scripts in the Database folder may be executed for demonstration data after their prerequisite classes, courses, lecturers, and assignments exist.</w:t>
      </w:r>
    </w:p>
    <w:p w14:paraId="771ED981">
      <w:pPr>
        <w:spacing w:line="276"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CHAPTER 4</w:t>
      </w:r>
    </w:p>
    <w:p w14:paraId="520072F9">
      <w:pPr>
        <w:spacing w:line="276" w:lineRule="auto"/>
        <w:jc w:val="center"/>
        <w:rPr>
          <w:rFonts w:ascii="Times New Roman" w:hAnsi="Times New Roman" w:cs="Times New Roman"/>
          <w:sz w:val="28"/>
          <w:szCs w:val="28"/>
          <w:lang w:val="en-US"/>
        </w:rPr>
      </w:pPr>
    </w:p>
    <w:p w14:paraId="353EA031">
      <w:pPr>
        <w:spacing w:line="276"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CONCLUSION</w:t>
      </w:r>
    </w:p>
    <w:p w14:paraId="205E1A69">
      <w:pPr>
        <w:spacing w:line="276" w:lineRule="auto"/>
        <w:jc w:val="both"/>
        <w:rPr>
          <w:rFonts w:ascii="Times New Roman" w:hAnsi="Times New Roman" w:cs="Times New Roman"/>
          <w:sz w:val="28"/>
          <w:szCs w:val="28"/>
          <w:lang w:val="en-US"/>
        </w:rPr>
      </w:pPr>
    </w:p>
    <w:p w14:paraId="35C51EC0">
      <w:pPr>
        <w:pStyle w:val="11"/>
        <w:keepNext w:val="0"/>
        <w:keepLines w:val="0"/>
        <w:widowControl/>
        <w:suppressLineNumbers w:val="0"/>
      </w:pPr>
      <w:r>
        <w:rPr>
          <w:rFonts w:ascii="Times New Roman" w:hAnsi="Times New Roman" w:cs="Times New Roman"/>
          <w:sz w:val="28"/>
          <w:szCs w:val="28"/>
          <w:lang w:val="en-US"/>
        </w:rPr>
        <w:t>The Student Attendance System provides a centralized Windows desktop solution for managing university attendance. Administrators maintain lecturers, classes, courses, assignments, timetables, and students, while lecturers record attendance through their assigned class sessions. SQL Server constraints, parameterized commands, role checks, home-room permissions, and timetable-overlap validation improve the accuracy and consistency of the stored information.</w:t>
      </w:r>
    </w:p>
    <w:p w14:paraId="5BB5595C">
      <w:pPr>
        <w:pStyle w:val="11"/>
        <w:keepNext w:val="0"/>
        <w:keepLines w:val="0"/>
        <w:widowControl/>
        <w:suppressLineNumbers w:val="0"/>
      </w:pPr>
      <w:r>
        <w:t>The completed system includes secure user login, role-based dashboards, student management, timetable scheduling, attendance history, and monthly report generation. Future improvements could include configurable Present, Absent, Late, and Excused entry controls, report export, automated notifications, database backup tools, and an optional web or mobile client connected to the same secured service layer.</w:t>
      </w:r>
    </w:p>
    <w:p w14:paraId="3FF978AF">
      <w:pPr>
        <w:spacing w:line="276" w:lineRule="auto"/>
        <w:jc w:val="both"/>
        <w:rPr>
          <w:rFonts w:ascii="Times New Roman" w:hAnsi="Times New Roman" w:cs="Times New Roman"/>
          <w:sz w:val="28"/>
          <w:szCs w:val="28"/>
          <w:lang w:val="en-US"/>
        </w:rPr>
      </w:pPr>
    </w:p>
    <w:p w14:paraId="5FB6F244">
      <w:pPr>
        <w:spacing w:line="276" w:lineRule="auto"/>
        <w:jc w:val="both"/>
        <w:rPr>
          <w:rFonts w:ascii="Times New Roman" w:hAnsi="Times New Roman" w:cs="Times New Roman"/>
          <w:sz w:val="28"/>
          <w:szCs w:val="28"/>
          <w:lang w:val="en-US"/>
        </w:rPr>
      </w:pPr>
    </w:p>
    <w:p w14:paraId="097689F8">
      <w:pPr>
        <w:spacing w:line="276" w:lineRule="auto"/>
        <w:jc w:val="both"/>
        <w:rPr>
          <w:rFonts w:ascii="Times New Roman" w:hAnsi="Times New Roman" w:cs="Times New Roman"/>
          <w:sz w:val="28"/>
          <w:szCs w:val="28"/>
          <w:lang w:val="en-US"/>
        </w:rPr>
      </w:pPr>
    </w:p>
    <w:p w14:paraId="7AF82987">
      <w:p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3D6FB500">
      <w:pPr>
        <w:pStyle w:val="19"/>
        <w:numPr>
          <w:ilvl w:val="1"/>
          <w:numId w:val="2"/>
        </w:num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Advantages of the System</w:t>
      </w:r>
    </w:p>
    <w:p w14:paraId="77858BB8">
      <w:pPr>
        <w:pStyle w:val="19"/>
        <w:numPr>
          <w:ilvl w:val="0"/>
          <w:numId w:val="3"/>
        </w:num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Time Saving - Lecturers can load scheduled sessions and record attendance without preparing manual attendance sheets.</w:t>
      </w:r>
    </w:p>
    <w:p w14:paraId="27577F24">
      <w:pPr>
        <w:pStyle w:val="19"/>
        <w:numPr>
          <w:ilvl w:val="0"/>
          <w:numId w:val="3"/>
        </w:num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Accurate Records - Validation, foreign keys, unique constraints, and session-linked attendance reduce inconsistent and duplicate data.</w:t>
      </w:r>
    </w:p>
    <w:p w14:paraId="2834B7E9">
      <w:pPr>
        <w:pStyle w:val="19"/>
        <w:numPr>
          <w:ilvl w:val="0"/>
          <w:numId w:val="3"/>
        </w:num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Role-Based Access - Administrators, assigned lecturers, and home-room lecturers receive functions appropriate to their responsibilities.</w:t>
      </w:r>
    </w:p>
    <w:p w14:paraId="69A058D6">
      <w:pPr>
        <w:pStyle w:val="19"/>
        <w:numPr>
          <w:ilvl w:val="0"/>
          <w:numId w:val="3"/>
        </w:num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Conflict Prevention - The timetable prevents overlapping active sessions for the same class or lecturer.</w:t>
      </w:r>
    </w:p>
    <w:p w14:paraId="60F2CBF5">
      <w:pPr>
        <w:pStyle w:val="19"/>
        <w:numPr>
          <w:ilvl w:val="0"/>
          <w:numId w:val="3"/>
        </w:num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Easy Retrieval - Search, filters, pagination, attendance history, and monthly summaries make records easier to find and review.</w:t>
      </w:r>
    </w:p>
    <w:p w14:paraId="04A21032">
      <w:pPr>
        <w:pStyle w:val="19"/>
        <w:numPr>
          <w:ilvl w:val="0"/>
          <w:numId w:val="3"/>
        </w:num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Centralized Management - Lecturer, class, course, assignment, timetable, student, and attendance information is maintained in one database.</w:t>
      </w:r>
    </w:p>
    <w:p w14:paraId="1E30CB32">
      <w:pPr>
        <w:pStyle w:val="19"/>
        <w:numPr>
          <w:ilvl w:val="0"/>
          <w:numId w:val="3"/>
        </w:num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Reduced Paper Use - Digital attendance records reduce reliance on printed registers and manual monthly calculations.</w:t>
      </w:r>
    </w:p>
    <w:p w14:paraId="422C0945">
      <w:pPr>
        <w:spacing w:line="276" w:lineRule="auto"/>
        <w:jc w:val="center"/>
        <w:rPr>
          <w:rFonts w:ascii="Times New Roman" w:hAnsi="Times New Roman" w:cs="Times New Roman"/>
          <w:sz w:val="28"/>
          <w:szCs w:val="28"/>
          <w:lang w:val="en-US"/>
        </w:rPr>
      </w:pPr>
    </w:p>
    <w:p w14:paraId="1172C83D">
      <w:pPr>
        <w:spacing w:line="276" w:lineRule="auto"/>
        <w:jc w:val="center"/>
        <w:rPr>
          <w:rFonts w:ascii="Times New Roman" w:hAnsi="Times New Roman" w:cs="Times New Roman"/>
          <w:sz w:val="28"/>
          <w:szCs w:val="28"/>
          <w:lang w:val="en-US"/>
        </w:rPr>
      </w:pPr>
    </w:p>
    <w:p w14:paraId="5C4BF947">
      <w:pPr>
        <w:spacing w:line="276" w:lineRule="auto"/>
        <w:jc w:val="center"/>
        <w:rPr>
          <w:rFonts w:ascii="Times New Roman" w:hAnsi="Times New Roman" w:cs="Times New Roman"/>
          <w:sz w:val="28"/>
          <w:szCs w:val="28"/>
          <w:lang w:val="en-US"/>
        </w:rPr>
      </w:pPr>
    </w:p>
    <w:p w14:paraId="46327174">
      <w:pPr>
        <w:spacing w:line="276" w:lineRule="auto"/>
        <w:jc w:val="center"/>
        <w:rPr>
          <w:rFonts w:ascii="Times New Roman" w:hAnsi="Times New Roman" w:cs="Times New Roman"/>
          <w:sz w:val="28"/>
          <w:szCs w:val="28"/>
          <w:lang w:val="en-US"/>
        </w:rPr>
      </w:pPr>
    </w:p>
    <w:p w14:paraId="1ADDE388">
      <w:pPr>
        <w:spacing w:line="276" w:lineRule="auto"/>
        <w:jc w:val="center"/>
        <w:rPr>
          <w:rFonts w:ascii="Times New Roman" w:hAnsi="Times New Roman" w:cs="Times New Roman"/>
          <w:sz w:val="28"/>
          <w:szCs w:val="28"/>
          <w:lang w:val="en-US"/>
        </w:rPr>
      </w:pPr>
    </w:p>
    <w:p w14:paraId="27F00CA2">
      <w:pPr>
        <w:spacing w:line="276" w:lineRule="auto"/>
        <w:jc w:val="center"/>
        <w:rPr>
          <w:rFonts w:ascii="Times New Roman" w:hAnsi="Times New Roman" w:cs="Times New Roman"/>
          <w:sz w:val="28"/>
          <w:szCs w:val="28"/>
          <w:lang w:val="en-US"/>
        </w:rPr>
      </w:pPr>
    </w:p>
    <w:p w14:paraId="00973C8C">
      <w:pPr>
        <w:spacing w:line="276" w:lineRule="auto"/>
        <w:jc w:val="center"/>
        <w:rPr>
          <w:rFonts w:ascii="Times New Roman" w:hAnsi="Times New Roman" w:cs="Times New Roman"/>
          <w:sz w:val="28"/>
          <w:szCs w:val="28"/>
          <w:lang w:val="en-US"/>
        </w:rPr>
      </w:pPr>
    </w:p>
    <w:p w14:paraId="5A7E6C88">
      <w:pPr>
        <w:spacing w:line="276" w:lineRule="auto"/>
        <w:jc w:val="center"/>
        <w:rPr>
          <w:rFonts w:ascii="Times New Roman" w:hAnsi="Times New Roman" w:cs="Times New Roman"/>
          <w:sz w:val="28"/>
          <w:szCs w:val="28"/>
          <w:lang w:val="en-US"/>
        </w:rPr>
      </w:pPr>
    </w:p>
    <w:p w14:paraId="5E0E84DB">
      <w:pPr>
        <w:spacing w:line="276" w:lineRule="auto"/>
        <w:jc w:val="center"/>
        <w:rPr>
          <w:rFonts w:ascii="Times New Roman" w:hAnsi="Times New Roman" w:cs="Times New Roman"/>
          <w:sz w:val="28"/>
          <w:szCs w:val="28"/>
          <w:lang w:val="en-US"/>
        </w:rPr>
      </w:pPr>
    </w:p>
    <w:p w14:paraId="51A39E8F">
      <w:pPr>
        <w:spacing w:line="276" w:lineRule="auto"/>
        <w:jc w:val="center"/>
        <w:rPr>
          <w:rFonts w:ascii="Times New Roman" w:hAnsi="Times New Roman" w:cs="Times New Roman"/>
          <w:sz w:val="28"/>
          <w:szCs w:val="28"/>
          <w:lang w:val="en-US"/>
        </w:rPr>
      </w:pPr>
    </w:p>
    <w:p w14:paraId="54DB6954">
      <w:pPr>
        <w:spacing w:line="276" w:lineRule="auto"/>
        <w:jc w:val="center"/>
        <w:rPr>
          <w:rFonts w:ascii="Times New Roman" w:hAnsi="Times New Roman" w:cs="Times New Roman"/>
          <w:sz w:val="28"/>
          <w:szCs w:val="28"/>
          <w:lang w:val="en-US"/>
        </w:rPr>
      </w:pPr>
    </w:p>
    <w:p w14:paraId="3012BB17">
      <w:pPr>
        <w:spacing w:line="276" w:lineRule="auto"/>
        <w:jc w:val="center"/>
        <w:rPr>
          <w:rFonts w:ascii="Times New Roman" w:hAnsi="Times New Roman" w:cs="Times New Roman"/>
          <w:sz w:val="28"/>
          <w:szCs w:val="28"/>
          <w:lang w:val="en-US"/>
        </w:rPr>
      </w:pPr>
    </w:p>
    <w:p w14:paraId="723CD688">
      <w:pPr>
        <w:spacing w:line="276" w:lineRule="auto"/>
        <w:jc w:val="center"/>
        <w:rPr>
          <w:rFonts w:ascii="Times New Roman" w:hAnsi="Times New Roman" w:cs="Times New Roman"/>
          <w:sz w:val="28"/>
          <w:szCs w:val="28"/>
          <w:lang w:val="en-US"/>
        </w:rPr>
      </w:pPr>
    </w:p>
    <w:p w14:paraId="2E1C5010">
      <w:pPr>
        <w:spacing w:line="276" w:lineRule="auto"/>
        <w:jc w:val="center"/>
        <w:rPr>
          <w:rFonts w:ascii="Times New Roman" w:hAnsi="Times New Roman" w:cs="Times New Roman"/>
          <w:sz w:val="28"/>
          <w:szCs w:val="28"/>
          <w:lang w:val="en-US"/>
        </w:rPr>
      </w:pPr>
    </w:p>
    <w:p w14:paraId="7A4C99C4">
      <w:pPr>
        <w:spacing w:line="276" w:lineRule="auto"/>
        <w:jc w:val="center"/>
        <w:rPr>
          <w:rFonts w:ascii="Times New Roman" w:hAnsi="Times New Roman" w:cs="Times New Roman"/>
          <w:sz w:val="28"/>
          <w:szCs w:val="28"/>
          <w:lang w:val="en-US"/>
        </w:rPr>
      </w:pPr>
    </w:p>
    <w:p w14:paraId="7B21C937">
      <w:pPr>
        <w:spacing w:line="276" w:lineRule="auto"/>
        <w:jc w:val="center"/>
        <w:rPr>
          <w:rFonts w:ascii="Times New Roman" w:hAnsi="Times New Roman" w:cs="Times New Roman"/>
          <w:sz w:val="28"/>
          <w:szCs w:val="28"/>
          <w:lang w:val="en-US"/>
        </w:rPr>
      </w:pPr>
    </w:p>
    <w:p w14:paraId="2EA35721">
      <w:pPr>
        <w:spacing w:line="276" w:lineRule="auto"/>
        <w:jc w:val="center"/>
        <w:rPr>
          <w:rFonts w:ascii="Times New Roman" w:hAnsi="Times New Roman" w:cs="Times New Roman"/>
          <w:sz w:val="28"/>
          <w:szCs w:val="28"/>
          <w:lang w:val="en-US"/>
        </w:rPr>
      </w:pPr>
    </w:p>
    <w:p w14:paraId="3376423B">
      <w:pPr>
        <w:spacing w:line="276" w:lineRule="auto"/>
        <w:jc w:val="center"/>
        <w:rPr>
          <w:rFonts w:ascii="Times New Roman" w:hAnsi="Times New Roman" w:cs="Times New Roman"/>
          <w:sz w:val="28"/>
          <w:szCs w:val="28"/>
          <w:lang w:val="en-US"/>
        </w:rPr>
      </w:pPr>
    </w:p>
    <w:p w14:paraId="1E84D198">
      <w:pPr>
        <w:spacing w:line="276" w:lineRule="auto"/>
        <w:jc w:val="center"/>
        <w:rPr>
          <w:rFonts w:ascii="Times New Roman" w:hAnsi="Times New Roman" w:cs="Times New Roman"/>
          <w:sz w:val="28"/>
          <w:szCs w:val="28"/>
          <w:lang w:val="en-US"/>
        </w:rPr>
      </w:pPr>
    </w:p>
    <w:p w14:paraId="33D7CE7E">
      <w:pPr>
        <w:spacing w:line="276" w:lineRule="auto"/>
        <w:jc w:val="center"/>
        <w:rPr>
          <w:rFonts w:ascii="Times New Roman" w:hAnsi="Times New Roman" w:cs="Times New Roman"/>
          <w:sz w:val="28"/>
          <w:szCs w:val="28"/>
          <w:lang w:val="en-US"/>
        </w:rPr>
      </w:pPr>
    </w:p>
    <w:p w14:paraId="6597DE55">
      <w:pPr>
        <w:spacing w:line="276" w:lineRule="auto"/>
        <w:jc w:val="center"/>
        <w:rPr>
          <w:rFonts w:ascii="Times New Roman" w:hAnsi="Times New Roman" w:cs="Times New Roman"/>
          <w:sz w:val="28"/>
          <w:szCs w:val="28"/>
          <w:lang w:val="en-US"/>
        </w:rPr>
      </w:pPr>
    </w:p>
    <w:p w14:paraId="49D77718">
      <w:pPr>
        <w:spacing w:line="276" w:lineRule="auto"/>
        <w:jc w:val="center"/>
        <w:rPr>
          <w:rFonts w:ascii="Times New Roman" w:hAnsi="Times New Roman" w:cs="Times New Roman"/>
          <w:sz w:val="28"/>
          <w:szCs w:val="28"/>
          <w:lang w:val="en-US"/>
        </w:rPr>
      </w:pPr>
    </w:p>
    <w:p w14:paraId="1D94BFEE">
      <w:pPr>
        <w:spacing w:line="276" w:lineRule="auto"/>
        <w:jc w:val="center"/>
        <w:rPr>
          <w:rFonts w:ascii="Times New Roman" w:hAnsi="Times New Roman" w:cs="Times New Roman"/>
          <w:b/>
          <w:bCs/>
          <w:sz w:val="28"/>
          <w:szCs w:val="28"/>
          <w:lang w:val="en-US"/>
        </w:rPr>
      </w:pPr>
    </w:p>
    <w:p w14:paraId="54900BB0">
      <w:pPr>
        <w:spacing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REFERENCES</w:t>
      </w:r>
    </w:p>
    <w:p w14:paraId="3E5FAD39">
      <w:pPr>
        <w:spacing w:line="276" w:lineRule="auto"/>
        <w:jc w:val="center"/>
        <w:rPr>
          <w:rFonts w:ascii="Times New Roman" w:hAnsi="Times New Roman" w:cs="Times New Roman"/>
          <w:b/>
          <w:bCs/>
          <w:sz w:val="28"/>
          <w:szCs w:val="28"/>
          <w:lang w:val="en-US"/>
        </w:rPr>
      </w:pPr>
    </w:p>
    <w:p w14:paraId="3A1A9249">
      <w:pPr>
        <w:spacing w:line="276" w:lineRule="auto"/>
        <w:jc w:val="center"/>
        <w:rPr>
          <w:rFonts w:ascii="Times New Roman" w:hAnsi="Times New Roman" w:cs="Times New Roman"/>
          <w:b/>
          <w:bCs/>
          <w:sz w:val="28"/>
          <w:szCs w:val="28"/>
          <w:lang w:val="en-US"/>
        </w:rPr>
      </w:pPr>
    </w:p>
    <w:p w14:paraId="45B5FA37">
      <w:pPr>
        <w:pStyle w:val="19"/>
        <w:numPr>
          <w:ilvl w:val="0"/>
          <w:numId w:val="4"/>
        </w:numPr>
        <w:spacing w:line="276" w:lineRule="auto"/>
        <w:rPr>
          <w:rFonts w:ascii="Times New Roman" w:hAnsi="Times New Roman" w:cs="Times New Roman"/>
          <w:b/>
          <w:bCs/>
          <w:sz w:val="28"/>
          <w:szCs w:val="28"/>
          <w:lang w:val="en-US"/>
        </w:rPr>
      </w:pPr>
      <w:r>
        <w:rPr>
          <w:rFonts w:ascii="Times New Roman" w:hAnsi="Times New Roman" w:cs="Times New Roman"/>
          <w:sz w:val="28"/>
          <w:szCs w:val="28"/>
          <w:lang w:val="en-US"/>
        </w:rPr>
        <w:t>Microsoft. (2026). Windows Forms documentation. https://learn.microsoft.com/dotnet/desktop/winforms/</w:t>
      </w:r>
    </w:p>
    <w:p w14:paraId="714CDD27">
      <w:pPr>
        <w:pStyle w:val="19"/>
        <w:spacing w:line="276" w:lineRule="auto"/>
        <w:rPr>
          <w:rFonts w:ascii="Times New Roman" w:hAnsi="Times New Roman" w:cs="Times New Roman"/>
          <w:b/>
          <w:bCs/>
          <w:sz w:val="28"/>
          <w:szCs w:val="28"/>
          <w:lang w:val="en-US"/>
        </w:rPr>
      </w:pPr>
    </w:p>
    <w:p w14:paraId="11347C8D">
      <w:pPr>
        <w:pStyle w:val="19"/>
        <w:numPr>
          <w:ilvl w:val="0"/>
          <w:numId w:val="4"/>
        </w:numPr>
        <w:spacing w:line="276" w:lineRule="auto"/>
        <w:rPr>
          <w:rStyle w:val="10"/>
          <w:rFonts w:ascii="Times New Roman" w:hAnsi="Times New Roman" w:cs="Times New Roman"/>
          <w:b/>
          <w:bCs/>
          <w:color w:val="auto"/>
          <w:sz w:val="28"/>
          <w:szCs w:val="28"/>
          <w:u w:val="none"/>
          <w:lang w:val="en-US"/>
        </w:rPr>
      </w:pPr>
      <w:r>
        <w:rPr>
          <w:rFonts w:ascii="Times New Roman" w:hAnsi="Times New Roman" w:cs="Times New Roman"/>
          <w:sz w:val="28"/>
          <w:szCs w:val="28"/>
          <w:lang w:val="en-US"/>
        </w:rPr>
        <w:t>Microsoft. (2026). Microsoft.Data.SqlClient documentation. https://learn.microsoft.com/sql/connect/ado-net/microsoft-ado-net-sql-server</w:t>
      </w:r>
    </w:p>
    <w:p w14:paraId="645E6C6C">
      <w:pPr>
        <w:pStyle w:val="19"/>
        <w:spacing w:line="276" w:lineRule="auto"/>
        <w:rPr>
          <w:rFonts w:ascii="Times New Roman" w:hAnsi="Times New Roman" w:cs="Times New Roman"/>
          <w:b/>
          <w:bCs/>
          <w:sz w:val="28"/>
          <w:szCs w:val="28"/>
          <w:lang w:val="en-US"/>
        </w:rPr>
      </w:pPr>
    </w:p>
    <w:p w14:paraId="1E2DF6B6">
      <w:pPr>
        <w:pStyle w:val="19"/>
        <w:numPr>
          <w:ilvl w:val="0"/>
          <w:numId w:val="4"/>
        </w:numPr>
        <w:spacing w:line="276" w:lineRule="auto"/>
        <w:rPr>
          <w:rFonts w:ascii="Times New Roman" w:hAnsi="Times New Roman" w:cs="Times New Roman"/>
          <w:sz w:val="28"/>
          <w:szCs w:val="28"/>
          <w:lang w:val="en-US"/>
        </w:rPr>
      </w:pPr>
      <w:r>
        <w:rPr>
          <w:rFonts w:ascii="Times New Roman" w:hAnsi="Times New Roman" w:cs="Times New Roman"/>
          <w:sz w:val="28"/>
          <w:szCs w:val="28"/>
          <w:lang w:val="en-US"/>
        </w:rPr>
        <w:t>Microsoft. (2026). SQL Server documentation. https://learn.microsoft.com/sql/sql-server/</w:t>
      </w:r>
    </w:p>
    <w:p w14:paraId="5A44216A">
      <w:pPr>
        <w:spacing w:line="276" w:lineRule="auto"/>
        <w:rPr>
          <w:rFonts w:ascii="Times New Roman" w:hAnsi="Times New Roman" w:cs="Times New Roman"/>
          <w:b/>
          <w:bCs/>
          <w:sz w:val="28"/>
          <w:szCs w:val="28"/>
          <w:lang w:val="en-US"/>
        </w:rPr>
      </w:pPr>
    </w:p>
    <w:p w14:paraId="6CC64633">
      <w:pPr>
        <w:pStyle w:val="19"/>
        <w:numPr>
          <w:ilvl w:val="0"/>
          <w:numId w:val="4"/>
        </w:num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Microsoft. (2026). .NET configuration documentation. https://learn.microsoft.com/dotnet/core/extensions/configuration</w:t>
      </w:r>
    </w:p>
    <w:p w14:paraId="74057B00">
      <w:pPr>
        <w:spacing w:line="276" w:lineRule="auto"/>
        <w:jc w:val="both"/>
        <w:rPr>
          <w:rFonts w:ascii="Times New Roman" w:hAnsi="Times New Roman" w:cs="Times New Roman"/>
          <w:sz w:val="28"/>
          <w:szCs w:val="28"/>
          <w:lang w:val="en-US"/>
        </w:rPr>
      </w:pPr>
    </w:p>
    <w:p w14:paraId="383E7F8D">
      <w:pPr>
        <w:pStyle w:val="19"/>
        <w:numPr>
          <w:ilvl w:val="0"/>
          <w:numId w:val="4"/>
        </w:numPr>
        <w:spacing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Microsoft. (2026). Password hashing guidance for .NET. https://learn.microsoft.com/aspnet/core/security/data-protection/consumer-apis/password-hashing</w:t>
      </w:r>
    </w:p>
    <w:p w14:paraId="63B02AF8">
      <w:pPr>
        <w:spacing w:line="276" w:lineRule="auto"/>
        <w:jc w:val="both"/>
        <w:rPr>
          <w:rFonts w:ascii="Times New Roman" w:hAnsi="Times New Roman" w:cs="Times New Roman"/>
          <w:sz w:val="28"/>
          <w:szCs w:val="28"/>
          <w:lang w:val="en-US"/>
        </w:rPr>
      </w:pPr>
    </w:p>
    <w:p w14:paraId="61C0CF18">
      <w:pPr>
        <w:pStyle w:val="19"/>
        <w:spacing w:line="276" w:lineRule="auto"/>
        <w:rPr>
          <w:rFonts w:ascii="Times New Roman" w:hAnsi="Times New Roman" w:cs="Times New Roman"/>
          <w:b/>
          <w:bCs/>
          <w:sz w:val="28"/>
          <w:szCs w:val="28"/>
          <w:lang w:val="en-US"/>
        </w:rPr>
      </w:pPr>
    </w:p>
    <w:p w14:paraId="152A231B">
      <w:pPr>
        <w:spacing w:line="276" w:lineRule="auto"/>
        <w:rPr>
          <w:rFonts w:ascii="Times New Roman" w:hAnsi="Times New Roman" w:cs="Times New Roman"/>
          <w:b/>
          <w:bCs/>
          <w:sz w:val="28"/>
          <w:szCs w:val="28"/>
          <w:lang w:val="en-US"/>
        </w:rPr>
      </w:pPr>
    </w:p>
    <w:p w14:paraId="0C9175D7">
      <w:pPr>
        <w:spacing w:line="276" w:lineRule="auto"/>
        <w:rPr>
          <w:rFonts w:ascii="Times New Roman" w:hAnsi="Times New Roman" w:cs="Times New Roman"/>
          <w:b/>
          <w:bCs/>
          <w:sz w:val="28"/>
          <w:szCs w:val="28"/>
          <w:lang w:val="en-US"/>
        </w:rPr>
      </w:pPr>
    </w:p>
    <w:p w14:paraId="436260F8">
      <w:pPr>
        <w:spacing w:line="276" w:lineRule="auto"/>
        <w:rPr>
          <w:rFonts w:ascii="Times New Roman" w:hAnsi="Times New Roman" w:cs="Times New Roman"/>
          <w:b/>
          <w:bCs/>
          <w:sz w:val="28"/>
          <w:szCs w:val="28"/>
          <w:lang w:val="en-US"/>
        </w:rPr>
      </w:pPr>
    </w:p>
    <w:p w14:paraId="505ECC3F">
      <w:pPr>
        <w:spacing w:line="276" w:lineRule="auto"/>
        <w:rPr>
          <w:rFonts w:ascii="Times New Roman" w:hAnsi="Times New Roman" w:cs="Times New Roman"/>
          <w:b/>
          <w:bCs/>
          <w:sz w:val="28"/>
          <w:szCs w:val="28"/>
          <w:lang w:val="en-US"/>
        </w:rPr>
      </w:pPr>
    </w:p>
    <w:sectPr>
      <w:footerReference r:id="rId5" w:type="first"/>
      <w:footerReference r:id="rId3" w:type="default"/>
      <w:footerReference r:id="rId4" w:type="even"/>
      <w:pgSz w:w="12240" w:h="15840"/>
      <w:pgMar w:top="1440" w:right="1440" w:bottom="1440" w:left="1440" w:header="708" w:footer="708" w:gutter="0"/>
      <w:pgNumType w:start="1"/>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Unicode MS">
    <w:altName w:val="Yu Gothic"/>
    <w:panose1 w:val="020B0604020202020204"/>
    <w:charset w:val="80"/>
    <w:family w:val="swiss"/>
    <w:pitch w:val="default"/>
    <w:sig w:usb0="00000000" w:usb1="00000000" w:usb2="0000003F" w:usb3="00000000" w:csb0="003F01F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2"/>
      </w:rPr>
      <w:id w:val="-82611737"/>
      <w:docPartObj>
        <w:docPartGallery w:val="AutoText"/>
      </w:docPartObj>
    </w:sdtPr>
    <w:sdtEndPr>
      <w:rPr>
        <w:rStyle w:val="12"/>
      </w:rPr>
    </w:sdtEndPr>
    <w:sdtContent>
      <w:p w14:paraId="72A717BE">
        <w:pPr>
          <w:pStyle w:val="8"/>
          <w:framePr w:wrap="auto" w:vAnchor="text" w:hAnchor="margin" w:xAlign="center" w:y="1"/>
          <w:rPr>
            <w:rStyle w:val="12"/>
          </w:rP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sdtContent>
  </w:sdt>
  <w:p w14:paraId="7D28FE11">
    <w:pPr>
      <w:pStyle w:val="8"/>
      <w:ind w:right="360"/>
      <w:jc w:val="center"/>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2"/>
      </w:rPr>
      <w:id w:val="2138216708"/>
      <w:docPartObj>
        <w:docPartGallery w:val="AutoText"/>
      </w:docPartObj>
    </w:sdtPr>
    <w:sdtEndPr>
      <w:rPr>
        <w:rStyle w:val="12"/>
      </w:rPr>
    </w:sdtEndPr>
    <w:sdtContent>
      <w:p w14:paraId="788BBC1C">
        <w:pPr>
          <w:pStyle w:val="8"/>
          <w:framePr w:wrap="auto" w:vAnchor="text" w:hAnchor="margin" w:xAlign="center" w:y="1"/>
          <w:rPr>
            <w:rStyle w:val="12"/>
          </w:rPr>
        </w:pPr>
        <w:r>
          <w:rPr>
            <w:rStyle w:val="12"/>
          </w:rPr>
          <w:fldChar w:fldCharType="begin"/>
        </w:r>
        <w:r>
          <w:rPr>
            <w:rStyle w:val="12"/>
          </w:rPr>
          <w:instrText xml:space="preserve"> PAGE </w:instrText>
        </w:r>
        <w:r>
          <w:rPr>
            <w:rStyle w:val="12"/>
          </w:rPr>
          <w:fldChar w:fldCharType="separate"/>
        </w:r>
        <w:r>
          <w:rPr>
            <w:rStyle w:val="12"/>
          </w:rPr>
          <w:t>8</w:t>
        </w:r>
        <w:r>
          <w:rPr>
            <w:rStyle w:val="12"/>
          </w:rPr>
          <w:fldChar w:fldCharType="end"/>
        </w:r>
      </w:p>
    </w:sdtContent>
  </w:sdt>
  <w:p w14:paraId="6BF2C885">
    <w:pPr>
      <w:pStyle w:val="8"/>
      <w:ind w:right="36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56122">
    <w:pPr>
      <w:pStyle w:val="8"/>
      <w:jc w:val="center"/>
      <w:rPr>
        <w:lang w:val="en-US"/>
      </w:rPr>
    </w:pPr>
    <w:r>
      <w:rPr>
        <w:lang w:val="en-US"/>
      </w:rPr>
      <w:t>i</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3D3DA3"/>
    <w:multiLevelType w:val="multilevel"/>
    <w:tmpl w:val="0C3D3DA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E355B65"/>
    <w:multiLevelType w:val="multilevel"/>
    <w:tmpl w:val="2E355B65"/>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
    <w:nsid w:val="356E69BD"/>
    <w:multiLevelType w:val="multilevel"/>
    <w:tmpl w:val="356E69B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30C0DBB"/>
    <w:multiLevelType w:val="multilevel"/>
    <w:tmpl w:val="630C0DBB"/>
    <w:lvl w:ilvl="0" w:tentative="0">
      <w:start w:val="1"/>
      <w:numFmt w:val="bullet"/>
      <w:lvlText w:val=""/>
      <w:lvlJc w:val="left"/>
      <w:pPr>
        <w:ind w:left="900" w:hanging="360"/>
      </w:pPr>
      <w:rPr>
        <w:rFonts w:hint="default" w:ascii="Symbol" w:hAnsi="Symbol"/>
      </w:rPr>
    </w:lvl>
    <w:lvl w:ilvl="1" w:tentative="0">
      <w:start w:val="1"/>
      <w:numFmt w:val="bullet"/>
      <w:lvlText w:val="o"/>
      <w:lvlJc w:val="left"/>
      <w:pPr>
        <w:ind w:left="1620" w:hanging="360"/>
      </w:pPr>
      <w:rPr>
        <w:rFonts w:hint="default" w:ascii="Courier New" w:hAnsi="Courier New" w:cs="Courier New"/>
      </w:rPr>
    </w:lvl>
    <w:lvl w:ilvl="2" w:tentative="0">
      <w:start w:val="1"/>
      <w:numFmt w:val="bullet"/>
      <w:lvlText w:val=""/>
      <w:lvlJc w:val="left"/>
      <w:pPr>
        <w:ind w:left="2340" w:hanging="360"/>
      </w:pPr>
      <w:rPr>
        <w:rFonts w:hint="default" w:ascii="Wingdings" w:hAnsi="Wingdings"/>
      </w:rPr>
    </w:lvl>
    <w:lvl w:ilvl="3" w:tentative="0">
      <w:start w:val="1"/>
      <w:numFmt w:val="bullet"/>
      <w:lvlText w:val=""/>
      <w:lvlJc w:val="left"/>
      <w:pPr>
        <w:ind w:left="3060" w:hanging="360"/>
      </w:pPr>
      <w:rPr>
        <w:rFonts w:hint="default" w:ascii="Symbol" w:hAnsi="Symbol"/>
      </w:rPr>
    </w:lvl>
    <w:lvl w:ilvl="4" w:tentative="0">
      <w:start w:val="1"/>
      <w:numFmt w:val="bullet"/>
      <w:lvlText w:val="o"/>
      <w:lvlJc w:val="left"/>
      <w:pPr>
        <w:ind w:left="3780" w:hanging="360"/>
      </w:pPr>
      <w:rPr>
        <w:rFonts w:hint="default" w:ascii="Courier New" w:hAnsi="Courier New" w:cs="Courier New"/>
      </w:rPr>
    </w:lvl>
    <w:lvl w:ilvl="5" w:tentative="0">
      <w:start w:val="1"/>
      <w:numFmt w:val="bullet"/>
      <w:lvlText w:val=""/>
      <w:lvlJc w:val="left"/>
      <w:pPr>
        <w:ind w:left="4500" w:hanging="360"/>
      </w:pPr>
      <w:rPr>
        <w:rFonts w:hint="default" w:ascii="Wingdings" w:hAnsi="Wingdings"/>
      </w:rPr>
    </w:lvl>
    <w:lvl w:ilvl="6" w:tentative="0">
      <w:start w:val="1"/>
      <w:numFmt w:val="bullet"/>
      <w:lvlText w:val=""/>
      <w:lvlJc w:val="left"/>
      <w:pPr>
        <w:ind w:left="5220" w:hanging="360"/>
      </w:pPr>
      <w:rPr>
        <w:rFonts w:hint="default" w:ascii="Symbol" w:hAnsi="Symbol"/>
      </w:rPr>
    </w:lvl>
    <w:lvl w:ilvl="7" w:tentative="0">
      <w:start w:val="1"/>
      <w:numFmt w:val="bullet"/>
      <w:lvlText w:val="o"/>
      <w:lvlJc w:val="left"/>
      <w:pPr>
        <w:ind w:left="5940" w:hanging="360"/>
      </w:pPr>
      <w:rPr>
        <w:rFonts w:hint="default" w:ascii="Courier New" w:hAnsi="Courier New" w:cs="Courier New"/>
      </w:rPr>
    </w:lvl>
    <w:lvl w:ilvl="8" w:tentative="0">
      <w:start w:val="1"/>
      <w:numFmt w:val="bullet"/>
      <w:lvlText w:val=""/>
      <w:lvlJc w:val="left"/>
      <w:pPr>
        <w:ind w:left="6660" w:hanging="360"/>
      </w:pPr>
      <w:rPr>
        <w:rFonts w:hint="default" w:ascii="Wingdings" w:hAnsi="Wingdings"/>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evenAndOddHeaders w:val="1"/>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8A3"/>
    <w:rsid w:val="000523E4"/>
    <w:rsid w:val="0009034F"/>
    <w:rsid w:val="000C5475"/>
    <w:rsid w:val="000F2AAD"/>
    <w:rsid w:val="00191ABC"/>
    <w:rsid w:val="002550F0"/>
    <w:rsid w:val="00263A82"/>
    <w:rsid w:val="00270031"/>
    <w:rsid w:val="00274550"/>
    <w:rsid w:val="002D5162"/>
    <w:rsid w:val="002F2F8A"/>
    <w:rsid w:val="00300F11"/>
    <w:rsid w:val="003463DA"/>
    <w:rsid w:val="00395F54"/>
    <w:rsid w:val="004D5128"/>
    <w:rsid w:val="004F55CD"/>
    <w:rsid w:val="00523E0B"/>
    <w:rsid w:val="005801B9"/>
    <w:rsid w:val="0058197D"/>
    <w:rsid w:val="00592EC6"/>
    <w:rsid w:val="005A017F"/>
    <w:rsid w:val="005F2BB9"/>
    <w:rsid w:val="0065693A"/>
    <w:rsid w:val="00677065"/>
    <w:rsid w:val="006B3CC4"/>
    <w:rsid w:val="006D7204"/>
    <w:rsid w:val="0071066C"/>
    <w:rsid w:val="0071666E"/>
    <w:rsid w:val="00751406"/>
    <w:rsid w:val="00754083"/>
    <w:rsid w:val="0077436F"/>
    <w:rsid w:val="007F52A2"/>
    <w:rsid w:val="008017F9"/>
    <w:rsid w:val="00891503"/>
    <w:rsid w:val="008B2831"/>
    <w:rsid w:val="008C04E0"/>
    <w:rsid w:val="008D7E20"/>
    <w:rsid w:val="00955AFC"/>
    <w:rsid w:val="00A26866"/>
    <w:rsid w:val="00A65890"/>
    <w:rsid w:val="00A7213F"/>
    <w:rsid w:val="00A95219"/>
    <w:rsid w:val="00AA304F"/>
    <w:rsid w:val="00AC1034"/>
    <w:rsid w:val="00B4118F"/>
    <w:rsid w:val="00B70D62"/>
    <w:rsid w:val="00B911BC"/>
    <w:rsid w:val="00BE4031"/>
    <w:rsid w:val="00C90269"/>
    <w:rsid w:val="00CA4DB6"/>
    <w:rsid w:val="00D0587C"/>
    <w:rsid w:val="00D15B89"/>
    <w:rsid w:val="00D23FBD"/>
    <w:rsid w:val="00D25972"/>
    <w:rsid w:val="00D452DB"/>
    <w:rsid w:val="00D80206"/>
    <w:rsid w:val="00DB08A3"/>
    <w:rsid w:val="00DB78E6"/>
    <w:rsid w:val="00DC4B82"/>
    <w:rsid w:val="00E33B55"/>
    <w:rsid w:val="00E505F8"/>
    <w:rsid w:val="00EB1075"/>
    <w:rsid w:val="00EB73E9"/>
    <w:rsid w:val="00EC7812"/>
    <w:rsid w:val="00F01C1D"/>
    <w:rsid w:val="00F11519"/>
    <w:rsid w:val="00F40D0F"/>
    <w:rsid w:val="00F624C8"/>
    <w:rsid w:val="00F65D28"/>
    <w:rsid w:val="00FE1149"/>
    <w:rsid w:val="0703239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Arial Unicode MS" w:asciiTheme="minorHAnsi" w:hAnsiTheme="minorHAnsi" w:eastAsiaTheme="minorHAnsi"/>
      <w:sz w:val="24"/>
      <w:szCs w:val="24"/>
      <w:lang w:eastAsia="en-US" w:bidi="zh-CN"/>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annotation reference"/>
    <w:basedOn w:val="2"/>
    <w:semiHidden/>
    <w:unhideWhenUsed/>
    <w:qFormat/>
    <w:uiPriority w:val="99"/>
    <w:rPr>
      <w:sz w:val="16"/>
      <w:szCs w:val="16"/>
    </w:rPr>
  </w:style>
  <w:style w:type="paragraph" w:styleId="5">
    <w:name w:val="annotation text"/>
    <w:basedOn w:val="1"/>
    <w:link w:val="13"/>
    <w:semiHidden/>
    <w:unhideWhenUsed/>
    <w:qFormat/>
    <w:uiPriority w:val="99"/>
    <w:rPr>
      <w:sz w:val="20"/>
      <w:szCs w:val="20"/>
    </w:rPr>
  </w:style>
  <w:style w:type="paragraph" w:styleId="6">
    <w:name w:val="annotation subject"/>
    <w:basedOn w:val="5"/>
    <w:next w:val="5"/>
    <w:link w:val="14"/>
    <w:semiHidden/>
    <w:unhideWhenUsed/>
    <w:qFormat/>
    <w:uiPriority w:val="99"/>
    <w:rPr>
      <w:b/>
      <w:bCs/>
    </w:rPr>
  </w:style>
  <w:style w:type="character" w:styleId="7">
    <w:name w:val="FollowedHyperlink"/>
    <w:basedOn w:val="2"/>
    <w:semiHidden/>
    <w:unhideWhenUsed/>
    <w:uiPriority w:val="99"/>
    <w:rPr>
      <w:color w:val="954F72" w:themeColor="followedHyperlink"/>
      <w:u w:val="single"/>
      <w14:textFill>
        <w14:solidFill>
          <w14:schemeClr w14:val="folHlink"/>
        </w14:solidFill>
      </w14:textFill>
    </w:rPr>
  </w:style>
  <w:style w:type="paragraph" w:styleId="8">
    <w:name w:val="footer"/>
    <w:basedOn w:val="1"/>
    <w:link w:val="15"/>
    <w:unhideWhenUsed/>
    <w:uiPriority w:val="99"/>
    <w:pPr>
      <w:tabs>
        <w:tab w:val="center" w:pos="4680"/>
        <w:tab w:val="right" w:pos="9360"/>
      </w:tabs>
    </w:pPr>
  </w:style>
  <w:style w:type="paragraph" w:styleId="9">
    <w:name w:val="header"/>
    <w:basedOn w:val="1"/>
    <w:link w:val="18"/>
    <w:unhideWhenUsed/>
    <w:uiPriority w:val="99"/>
    <w:pPr>
      <w:tabs>
        <w:tab w:val="center" w:pos="4680"/>
        <w:tab w:val="right" w:pos="9360"/>
      </w:tabs>
    </w:pPr>
  </w:style>
  <w:style w:type="character" w:styleId="10">
    <w:name w:val="Hyperlink"/>
    <w:basedOn w:val="2"/>
    <w:unhideWhenUsed/>
    <w:uiPriority w:val="99"/>
    <w:rPr>
      <w:color w:val="0563C1" w:themeColor="hyperlink"/>
      <w:u w:val="single"/>
      <w14:textFill>
        <w14:solidFill>
          <w14:schemeClr w14:val="hlink"/>
        </w14:solidFill>
      </w14:textFill>
    </w:rPr>
  </w:style>
  <w:style w:type="paragraph" w:styleId="1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2">
    <w:name w:val="page number"/>
    <w:basedOn w:val="2"/>
    <w:semiHidden/>
    <w:unhideWhenUsed/>
    <w:uiPriority w:val="99"/>
  </w:style>
  <w:style w:type="character" w:customStyle="1" w:styleId="13">
    <w:name w:val="Comment Text Char"/>
    <w:basedOn w:val="2"/>
    <w:link w:val="5"/>
    <w:semiHidden/>
    <w:qFormat/>
    <w:uiPriority w:val="99"/>
    <w:rPr>
      <w:rFonts w:cs="Arial Unicode MS"/>
      <w:sz w:val="20"/>
      <w:szCs w:val="20"/>
    </w:rPr>
  </w:style>
  <w:style w:type="character" w:customStyle="1" w:styleId="14">
    <w:name w:val="Comment Subject Char"/>
    <w:basedOn w:val="13"/>
    <w:link w:val="6"/>
    <w:semiHidden/>
    <w:qFormat/>
    <w:uiPriority w:val="99"/>
    <w:rPr>
      <w:rFonts w:cs="Arial Unicode MS"/>
      <w:b/>
      <w:bCs/>
      <w:sz w:val="20"/>
      <w:szCs w:val="20"/>
    </w:rPr>
  </w:style>
  <w:style w:type="character" w:customStyle="1" w:styleId="15">
    <w:name w:val="Footer Char"/>
    <w:basedOn w:val="2"/>
    <w:link w:val="8"/>
    <w:uiPriority w:val="99"/>
    <w:rPr>
      <w:rFonts w:cs="Arial Unicode MS"/>
    </w:rPr>
  </w:style>
  <w:style w:type="paragraph" w:styleId="16">
    <w:name w:val="No Spacing"/>
    <w:link w:val="17"/>
    <w:qFormat/>
    <w:uiPriority w:val="1"/>
    <w:rPr>
      <w:rFonts w:asciiTheme="minorHAnsi" w:hAnsiTheme="minorHAnsi" w:eastAsiaTheme="minorEastAsia" w:cstheme="minorBidi"/>
      <w:sz w:val="22"/>
      <w:szCs w:val="22"/>
      <w:lang w:val="en-US" w:eastAsia="zh-CN" w:bidi="ar-SA"/>
    </w:rPr>
  </w:style>
  <w:style w:type="character" w:customStyle="1" w:styleId="17">
    <w:name w:val="No Spacing Char"/>
    <w:basedOn w:val="2"/>
    <w:link w:val="16"/>
    <w:uiPriority w:val="1"/>
    <w:rPr>
      <w:rFonts w:eastAsiaTheme="minorEastAsia"/>
      <w:sz w:val="22"/>
      <w:szCs w:val="22"/>
      <w:lang w:val="en-US" w:eastAsia="zh-CN" w:bidi="ar-SA"/>
    </w:rPr>
  </w:style>
  <w:style w:type="character" w:customStyle="1" w:styleId="18">
    <w:name w:val="Header Char"/>
    <w:basedOn w:val="2"/>
    <w:link w:val="9"/>
    <w:uiPriority w:val="99"/>
    <w:rPr>
      <w:rFonts w:cs="Arial Unicode MS"/>
    </w:rPr>
  </w:style>
  <w:style w:type="paragraph" w:styleId="19">
    <w:name w:val="List Paragraph"/>
    <w:basedOn w:val="1"/>
    <w:qFormat/>
    <w:uiPriority w:val="34"/>
    <w:pPr>
      <w:ind w:left="720"/>
      <w:contextualSpacing/>
    </w:pPr>
  </w:style>
  <w:style w:type="character" w:customStyle="1" w:styleId="20">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990</Words>
  <Characters>5736</Characters>
  <Lines>50</Lines>
  <Paragraphs>14</Paragraphs>
  <TotalTime>285</TotalTime>
  <ScaleCrop>false</ScaleCrop>
  <LinksUpToDate>false</LinksUpToDate>
  <CharactersWithSpaces>6700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2025-09-16T14:37:00Z</dcterms:created>
  <dc:creator>Microsoft Office User</dc:creator>
  <cp:lastModifiedBy>Acer</cp:lastModifiedBy>
  <cp:lastPrinted>2025-09-17T03:43:00Z</cp:lastPrinted>
  <dcterms:modified xsi:type="dcterms:W3CDTF">2026-09-06T07:06:50Z</dcterms:modified>
  <cp:revision>30</cp:revision>
  <dc:title>Student Attendance System Documentation</dc:title>
  <dc:subject>Administrator and Lecturer Modules</dc:subject>
  <dc:description>Revised to match the implemented Student Attendance System project.</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eyJoZGlkIjoiZGMxZmJjM2Q4MjMyOTIxYjU4M2YxNzFlNWM1YzljNzAifQ==</vt:lpwstr>
  </property>
  <property fmtid="{D5CDD505-2E9C-101B-9397-08002B2CF9AE}" pid="3" name="KSOProductBuildVer">
    <vt:lpwstr>1033-12.1.0.26372</vt:lpwstr>
  </property>
  <property fmtid="{D5CDD505-2E9C-101B-9397-08002B2CF9AE}" pid="4" name="ICV">
    <vt:lpwstr>E041FF98D9F64A06857C37419720D08A_12</vt:lpwstr>
  </property>
</Properties>
</file>