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-draft"/>
    <w:p>
      <w:pPr>
        <w:pStyle w:val="Heading1"/>
      </w:pPr>
      <w:r>
        <w:t xml:space="preserve">Cover Letter Draft</w: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I am submitting the manuscript and accompanying formal-verification repository for:</w:t>
      </w:r>
    </w:p>
    <w:p>
      <w:pPr>
        <w:pStyle w:val="BodyText"/>
      </w:pPr>
      <w:r>
        <w:rPr>
          <w:b/>
          <w:bCs/>
        </w:rPr>
        <w:t xml:space="preserve">Boundary Excess Calculus v2.0: Lean-Supported Verified Milestone Kernels for Boundary-Threshold Reasoning</w:t>
      </w:r>
    </w:p>
    <w:p>
      <w:pPr>
        <w:pStyle w:val="BodyText"/>
      </w:pPr>
      <w:r>
        <w:t xml:space="preserve">Author: Htet Ko Ko Naing</w:t>
      </w:r>
      <w:r>
        <w:br/>
      </w:r>
      <w:r>
        <w:t xml:space="preserve">Affiliation: Independent Researcher</w:t>
      </w:r>
      <w:r>
        <w:br/>
      </w:r>
      <w:r>
        <w:t xml:space="preserve">ORCID: 0009-0000-6140-0495</w:t>
      </w:r>
    </w:p>
    <w:p>
      <w:pPr>
        <w:pStyle w:val="BodyText"/>
      </w:pPr>
      <w:r>
        <w:t xml:space="preserve">This submission includes a public GitHub repository and Zenodo archive containing Lean 4 / Mathlib source files, audit logs, SHA256 checksum records, release packages, and final monograph artifacts.</w:t>
      </w:r>
    </w:p>
    <w:p>
      <w:pPr>
        <w:pStyle w:val="BodyText"/>
      </w:pPr>
      <w:r>
        <w:t xml:space="preserve">GitHub repository: https://github.com/htetkokokonaing-dev/BECv2</w:t>
      </w:r>
      <w:r>
        <w:br/>
      </w:r>
      <w:r>
        <w:t xml:space="preserve">Zenodo DOI: https://doi.org/10.5281/zenodo.21127911</w:t>
      </w:r>
    </w:p>
    <w:p>
      <w:pPr>
        <w:pStyle w:val="BodyText"/>
      </w:pPr>
      <w:r>
        <w:t xml:space="preserve">The verified claim is intentionally bounded. The repository does not claim that the entire monograph is fully mechanized. The formal claim is limited to the Lean-supported milestone kernel chain and the associated audit evidence included in the release.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Htet Ko Ko Naing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2026-07-02T08:20:02Z</dcterms:created>
  <dcterms:modified xsi:type="dcterms:W3CDTF">2026-07-02T08:20:02Z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