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タイトル：オンデマンド印刷とは｜オフセット印刷と比較してわかりやすく解説</w:t>
      </w:r>
    </w:p>
    <w:p w:rsidR="00000000" w:rsidDel="00000000" w:rsidP="00000000" w:rsidRDefault="00000000" w:rsidRPr="00000000" w14:paraId="00000002">
      <w:pPr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【メタディスクリプション】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オンデマンド印刷とオフセット印刷それぞれの特徴や違い、メリット・デメリット、向いている印刷物についてわかりやすく解説してい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ます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。製造過程も比較しているため、目的や用途、枚数に応じた印刷方法が選択できるようになる内容です。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commentRangeStart w:id="1"/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6" l="0" r="0" t="6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オンデマンド印刷と聞いて、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「オンデマンド印刷って何？オフセット印刷との違いは？」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「オンデマンド印刷で、入稿から商品が届くまでの流れが知りたい」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「オンデマンド印刷に向いているものを知りたい」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このような疑問や考えをお持ちではないでしょうか。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このコラムでは、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オンデマンド印刷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の特徴やオフセット印刷との違い、メリット・デメリット、向いている印刷物についてわかりやすく解説します。目的や用途に応じた、印刷方法の選択にお役立てください。</w:t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1340"/>
        </w:tabs>
        <w:spacing w:line="288" w:lineRule="auto"/>
        <w:jc w:val="both"/>
        <w:rPr>
          <w:rFonts w:ascii="游ゴシック" w:cs="游ゴシック" w:eastAsia="游ゴシック" w:hAnsi="游ゴシック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1"/>
          <w:szCs w:val="21"/>
        </w:rPr>
      </w:pPr>
      <w:commentRangeStart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目次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72c4"/>
          <w:sz w:val="21"/>
          <w:szCs w:val="21"/>
          <w:highlight w:val="white"/>
          <w:rtl w:val="0"/>
        </w:rPr>
        <w:t xml:space="preserve">##オンデマンド印刷とオフセット印刷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印刷の種類は、オンデマンド印刷とオフセット印刷、大きく分けて2つあります。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ここでは、オンデマンド印刷とオフセット印刷の各特徴や、両者の違いについて紹介します。</w:t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1340"/>
        </w:tabs>
        <w:spacing w:line="288" w:lineRule="auto"/>
        <w:ind w:lef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72c4"/>
          <w:sz w:val="21"/>
          <w:szCs w:val="21"/>
          <w:highlight w:val="white"/>
          <w:rtl w:val="0"/>
        </w:rPr>
        <w:t xml:space="preserve">###オンデマンド印刷の特徴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オンデマンド印刷とは、パソコンからデータをプリンタに直接送る印刷方式のことです。コピー機のように、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電子写真方式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および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インクジェット方式を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用いた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印刷方法であるとも言えます。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オンデマンド印刷ではレーザー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プリント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が主に使われ、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レーザーで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発生させた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静電気でドラムユニットに絵を描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き、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トナーを定着させ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ることで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紙に印刷する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方法をとります。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カラーはCMYKの4色を用い、さまざまな色を再現して刷っていくのです。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72c4"/>
          <w:sz w:val="21"/>
          <w:szCs w:val="21"/>
          <w:highlight w:val="white"/>
          <w:rtl w:val="0"/>
        </w:rPr>
        <w:t xml:space="preserve">###オフセット印刷の特徴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オフセット印刷とは、版とブランケットを用いた印刷方法のことです。版についたインクを直接転写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せず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、一度ブランケットに転写してから紙に印刷します。</w:t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カラーはCMYKの4色以外にも、金・銀・蛍光色など特色の印刷が可能です。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72c4"/>
          <w:sz w:val="21"/>
          <w:szCs w:val="21"/>
          <w:highlight w:val="white"/>
          <w:rtl w:val="0"/>
        </w:rPr>
        <w:t xml:space="preserve">###オンデマンド印刷とオフセット印刷の違い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オンデマンド印刷とオフセット印刷、両者には製造の過程に違いがあります。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オンデマンド印刷の製造過程を簡単に紹介します。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データ作成・チェック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色校正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入稿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印刷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6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加工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6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納品</w:t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また、オフセット印刷の製造過程は、以下のような流れです。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データ作成・チェック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色校正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入稿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製版・刷版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印刷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乾燥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加工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納品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オフセット印刷では、製版や刷版、印刷後の乾燥などがオンデマンド印刷の手順に加わります。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340"/>
        </w:tabs>
        <w:spacing w:line="288" w:lineRule="auto"/>
        <w:ind w:lef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オンデマンド印刷とオフセット印刷の特徴の違いを、表で簡単にまとめました。</w:t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720"/>
        <w:gridCol w:w="3810"/>
        <w:tblGridChange w:id="0">
          <w:tblGrid>
            <w:gridCol w:w="1470"/>
            <w:gridCol w:w="372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commentRangeStart w:id="3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highlight w:val="white"/>
                <w:rtl w:val="0"/>
              </w:rPr>
              <w:t xml:space="preserve">オンデマンド印刷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highlight w:val="white"/>
                <w:rtl w:val="0"/>
              </w:rPr>
              <w:t xml:space="preserve">オフセット印刷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commentRangeEnd w:id="3"/>
            <w:r w:rsidDel="00000000" w:rsidR="00000000" w:rsidRPr="00000000">
              <w:commentReference w:id="3"/>
            </w:r>
            <w:commentRangeStart w:id="4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highlight w:val="white"/>
                <w:rtl w:val="0"/>
              </w:rPr>
              <w:t xml:space="preserve">印刷方法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デジタルデータによる印刷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版とブランケットによる印刷</w:t>
            </w:r>
          </w:p>
        </w:tc>
      </w:tr>
      <w:tr>
        <w:trPr>
          <w:cantSplit w:val="0"/>
          <w:trHeight w:val="541.4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commentRangeStart w:id="5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highlight w:val="white"/>
                <w:rtl w:val="0"/>
              </w:rPr>
              <w:t xml:space="preserve">使用可能な色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CMYK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CMYK・金・銀・蛍光色など特色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1340"/>
        </w:tabs>
        <w:spacing w:line="288" w:lineRule="auto"/>
        <w:jc w:val="both"/>
        <w:rPr>
          <w:b w:val="1"/>
          <w:color w:val="4472c4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72c4"/>
          <w:sz w:val="21"/>
          <w:szCs w:val="21"/>
          <w:highlight w:val="white"/>
          <w:rtl w:val="0"/>
        </w:rPr>
        <w:t xml:space="preserve">##オンデマンド印刷のメリット・デメリット</w:t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オンデマンド印刷のメリットを紹介します。</w:t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1枚から印刷できる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1枚ごとに文章・デザインの一部変更ができる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納品に時間がかかりにくい</w:t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1340"/>
        </w:tabs>
        <w:spacing w:line="288" w:lineRule="auto"/>
        <w:ind w:lef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また、デメリットとして、</w:t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枚数が増えると割高になる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大量印刷の場合は時間がかかる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A3より大きな紙の印刷には向いていない</w:t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などが挙げられます。</w:t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オンデマンド印刷は、スピーディーで柔軟な対応ができる反面、大量・大型印刷には不向きだと言えるでしょう。</w:t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1340"/>
        </w:tabs>
        <w:spacing w:line="288" w:lineRule="auto"/>
        <w:ind w:left="0" w:firstLine="0"/>
        <w:jc w:val="both"/>
        <w:rPr>
          <w:b w:val="1"/>
          <w:color w:val="4472c4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72c4"/>
          <w:sz w:val="21"/>
          <w:szCs w:val="21"/>
          <w:highlight w:val="white"/>
          <w:rtl w:val="0"/>
        </w:rPr>
        <w:t xml:space="preserve">##オンデマンド印刷に向いている印刷物</w:t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オンデマンド印刷に向いている印刷物を紹介します。</w:t>
      </w:r>
    </w:p>
    <w:p w:rsidR="00000000" w:rsidDel="00000000" w:rsidP="00000000" w:rsidRDefault="00000000" w:rsidRPr="00000000" w14:paraId="0000005C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ポストカード・ポスター（目安：500部未満）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チラシ・パンフレット（目安：1000部未満）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横断幕</w:t>
      </w:r>
    </w:p>
    <w:p w:rsidR="00000000" w:rsidDel="00000000" w:rsidP="00000000" w:rsidRDefault="00000000" w:rsidRPr="00000000" w14:paraId="00000060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tabs>
          <w:tab w:val="left" w:leader="none" w:pos="1340"/>
        </w:tabs>
        <w:spacing w:line="288" w:lineRule="auto"/>
        <w:jc w:val="both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オンデマンド印刷には、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少部数のもの・送り先ごとに名前を差し替える必要があるもの・デザインや内容が頻繁に変わるもの、などが向いている傾向があります。</w:t>
      </w:r>
    </w:p>
    <w:p w:rsidR="00000000" w:rsidDel="00000000" w:rsidP="00000000" w:rsidRDefault="00000000" w:rsidRPr="00000000" w14:paraId="00000062">
      <w:pPr>
        <w:widowControl w:val="0"/>
        <w:tabs>
          <w:tab w:val="left" w:leader="none" w:pos="1340"/>
        </w:tabs>
        <w:spacing w:line="288" w:lineRule="auto"/>
        <w:jc w:val="both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tabs>
          <w:tab w:val="left" w:leader="none" w:pos="1340"/>
        </w:tabs>
        <w:spacing w:line="288" w:lineRule="auto"/>
        <w:jc w:val="both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横断幕・懸垂幕キングではオンデマンド印刷による横断幕を販売しており、1枚からの注文に対応しています。詳しくは</w:t>
      </w:r>
      <w:commentRangeStart w:id="6"/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こちら</w:t>
        </w:r>
      </w:hyperlink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をご確認ください。</w:t>
      </w:r>
    </w:p>
    <w:p w:rsidR="00000000" w:rsidDel="00000000" w:rsidP="00000000" w:rsidRDefault="00000000" w:rsidRPr="00000000" w14:paraId="00000064">
      <w:pPr>
        <w:widowControl w:val="0"/>
        <w:tabs>
          <w:tab w:val="left" w:leader="none" w:pos="1340"/>
        </w:tabs>
        <w:spacing w:line="288" w:lineRule="auto"/>
        <w:jc w:val="both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tabs>
          <w:tab w:val="left" w:leader="none" w:pos="1340"/>
        </w:tabs>
        <w:spacing w:line="288" w:lineRule="auto"/>
        <w:jc w:val="both"/>
        <w:rPr>
          <w:b w:val="1"/>
          <w:color w:val="4472c4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72c4"/>
          <w:sz w:val="21"/>
          <w:szCs w:val="21"/>
          <w:highlight w:val="white"/>
          <w:rtl w:val="0"/>
        </w:rPr>
        <w:t xml:space="preserve">##オフセット印刷のメリット・デメリット</w:t>
      </w:r>
    </w:p>
    <w:p w:rsidR="00000000" w:rsidDel="00000000" w:rsidP="00000000" w:rsidRDefault="00000000" w:rsidRPr="00000000" w14:paraId="00000066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オフセット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印刷のメリットを紹介します。</w:t>
      </w:r>
    </w:p>
    <w:p w:rsidR="00000000" w:rsidDel="00000000" w:rsidP="00000000" w:rsidRDefault="00000000" w:rsidRPr="00000000" w14:paraId="00000067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高精度高画質で表現できる（写真・アート作品など）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大きいサイズの印刷ができる（A0・菊全判など）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特色インク（(金・銀など）が使用できる</w:t>
      </w:r>
    </w:p>
    <w:p w:rsidR="00000000" w:rsidDel="00000000" w:rsidP="00000000" w:rsidRDefault="00000000" w:rsidRPr="00000000" w14:paraId="0000006B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デメリットとしては、</w:t>
      </w:r>
    </w:p>
    <w:p w:rsidR="00000000" w:rsidDel="00000000" w:rsidP="00000000" w:rsidRDefault="00000000" w:rsidRPr="00000000" w14:paraId="0000006D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少部数だと割高になる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製版費用が必要になる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tabs>
          <w:tab w:val="left" w:leader="none" w:pos="1340"/>
        </w:tabs>
        <w:spacing w:line="288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納期が長くなりやすい</w:t>
      </w:r>
    </w:p>
    <w:p w:rsidR="00000000" w:rsidDel="00000000" w:rsidP="00000000" w:rsidRDefault="00000000" w:rsidRPr="00000000" w14:paraId="00000071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などが挙げられます。</w:t>
      </w:r>
    </w:p>
    <w:p w:rsidR="00000000" w:rsidDel="00000000" w:rsidP="00000000" w:rsidRDefault="00000000" w:rsidRPr="00000000" w14:paraId="00000073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オフセット印刷は高品質で大型の印刷に適していますが、少部数の印刷やスピーディーな納品には向いていません。</w:t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1340"/>
        </w:tabs>
        <w:spacing w:line="288" w:lineRule="auto"/>
        <w:jc w:val="both"/>
        <w:rPr>
          <w:b w:val="1"/>
          <w:color w:val="4472c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1340"/>
        </w:tabs>
        <w:spacing w:line="288" w:lineRule="auto"/>
        <w:ind w:left="0" w:firstLine="0"/>
        <w:jc w:val="both"/>
        <w:rPr>
          <w:b w:val="1"/>
          <w:color w:val="4472c4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72c4"/>
          <w:sz w:val="21"/>
          <w:szCs w:val="21"/>
          <w:highlight w:val="white"/>
          <w:rtl w:val="0"/>
        </w:rPr>
        <w:t xml:space="preserve">##オフセット印刷に向いている印刷物</w:t>
      </w:r>
    </w:p>
    <w:p w:rsidR="00000000" w:rsidDel="00000000" w:rsidP="00000000" w:rsidRDefault="00000000" w:rsidRPr="00000000" w14:paraId="00000077">
      <w:pPr>
        <w:widowControl w:val="0"/>
        <w:tabs>
          <w:tab w:val="left" w:leader="none" w:pos="1340"/>
        </w:tabs>
        <w:spacing w:line="288" w:lineRule="auto"/>
        <w:jc w:val="both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オフセット印刷に向いている印刷物には、以下のようなものがあります。</w:t>
      </w:r>
    </w:p>
    <w:p w:rsidR="00000000" w:rsidDel="00000000" w:rsidP="00000000" w:rsidRDefault="00000000" w:rsidRPr="00000000" w14:paraId="00000078">
      <w:pPr>
        <w:widowControl w:val="0"/>
        <w:tabs>
          <w:tab w:val="left" w:leader="none" w:pos="1340"/>
        </w:tabs>
        <w:spacing w:line="288" w:lineRule="auto"/>
        <w:jc w:val="both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tabs>
          <w:tab w:val="left" w:leader="none" w:pos="1340"/>
        </w:tabs>
        <w:spacing w:line="288" w:lineRule="auto"/>
        <w:ind w:left="720" w:hanging="360"/>
        <w:jc w:val="both"/>
        <w:rPr>
          <w:color w:val="4343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品質が重要視されやすい写真集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3"/>
        </w:numPr>
        <w:tabs>
          <w:tab w:val="left" w:leader="none" w:pos="1340"/>
        </w:tabs>
        <w:spacing w:line="288" w:lineRule="auto"/>
        <w:ind w:left="720" w:hanging="360"/>
        <w:jc w:val="both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カタログ・冊子類（目安：150～300部以上、発行部数や1冊あたりのページ数により異なる）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3"/>
        </w:numPr>
        <w:tabs>
          <w:tab w:val="left" w:leader="none" w:pos="1340"/>
        </w:tabs>
        <w:spacing w:line="288" w:lineRule="auto"/>
        <w:ind w:left="720" w:hanging="360"/>
        <w:jc w:val="both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名刺（目安：200部以上）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3"/>
        </w:numPr>
        <w:tabs>
          <w:tab w:val="left" w:leader="none" w:pos="1340"/>
        </w:tabs>
        <w:spacing w:line="288" w:lineRule="auto"/>
        <w:ind w:left="720" w:hanging="360"/>
        <w:jc w:val="both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ポストカード（目安：100部以上）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3"/>
        </w:numPr>
        <w:tabs>
          <w:tab w:val="left" w:leader="none" w:pos="1340"/>
        </w:tabs>
        <w:spacing w:line="288" w:lineRule="auto"/>
        <w:ind w:left="720" w:hanging="360"/>
        <w:jc w:val="both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チラシ・パンフレット（目安：1000部以上）</w:t>
      </w:r>
    </w:p>
    <w:p w:rsidR="00000000" w:rsidDel="00000000" w:rsidP="00000000" w:rsidRDefault="00000000" w:rsidRPr="00000000" w14:paraId="0000007E">
      <w:pPr>
        <w:widowControl w:val="0"/>
        <w:tabs>
          <w:tab w:val="left" w:leader="none" w:pos="1340"/>
        </w:tabs>
        <w:spacing w:line="288" w:lineRule="auto"/>
        <w:ind w:left="0" w:firstLine="0"/>
        <w:jc w:val="both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tabs>
          <w:tab w:val="left" w:leader="none" w:pos="1340"/>
        </w:tabs>
        <w:spacing w:line="288" w:lineRule="auto"/>
        <w:jc w:val="both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オフセット印刷には、大量の部数やページ数が必要なもの・より高画質で印刷するべきもの・金や銀などの特色の使うもの、などが向いている傾向があります。</w:t>
      </w:r>
    </w:p>
    <w:p w:rsidR="00000000" w:rsidDel="00000000" w:rsidP="00000000" w:rsidRDefault="00000000" w:rsidRPr="00000000" w14:paraId="00000080">
      <w:pPr>
        <w:widowControl w:val="0"/>
        <w:tabs>
          <w:tab w:val="left" w:leader="none" w:pos="1340"/>
        </w:tabs>
        <w:spacing w:line="288" w:lineRule="auto"/>
        <w:jc w:val="both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tabs>
          <w:tab w:val="left" w:leader="none" w:pos="1340"/>
        </w:tabs>
        <w:spacing w:line="288" w:lineRule="auto"/>
        <w:jc w:val="both"/>
        <w:rPr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highlight w:val="white"/>
          <w:rtl w:val="0"/>
        </w:rPr>
        <w:t xml:space="preserve">ただし、使用する色ごとに版を作る必要があり、製版費用がかかることには注意しましょう。</w:t>
      </w:r>
    </w:p>
    <w:p w:rsidR="00000000" w:rsidDel="00000000" w:rsidP="00000000" w:rsidRDefault="00000000" w:rsidRPr="00000000" w14:paraId="00000082">
      <w:pPr>
        <w:widowControl w:val="0"/>
        <w:tabs>
          <w:tab w:val="left" w:leader="none" w:pos="1340"/>
        </w:tabs>
        <w:spacing w:line="288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tabs>
          <w:tab w:val="left" w:leader="none" w:pos="1340"/>
        </w:tabs>
        <w:spacing w:line="288" w:lineRule="auto"/>
        <w:jc w:val="both"/>
        <w:rPr>
          <w:b w:val="1"/>
          <w:color w:val="4472c4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72c4"/>
          <w:sz w:val="21"/>
          <w:szCs w:val="21"/>
          <w:highlight w:val="white"/>
          <w:rtl w:val="0"/>
        </w:rPr>
        <w:t xml:space="preserve">##まとめ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このコラムでは、オンデマンド印刷とオフセット印刷の各特徴や違い、メリット・デメリット、向いている印刷物について紹介しました。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オンデマンド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印刷とオフセット印刷は代表的な印刷方式であり、どちらが良いのかはケースバイケースです。コラムを参考に、目的や用途に応じた印刷方法を選択してみてください。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マーケティング課" w:id="3" w:date="2023-07-24T00:45:15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太文字でお願いいたします。</w:t>
      </w:r>
    </w:p>
  </w:comment>
  <w:comment w:author="マーケティング課" w:id="2" w:date="2023-07-21T09:17:02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以下の見出しに合わせて目次の設定をお願いいたします。</w:t>
      </w:r>
    </w:p>
  </w:comment>
  <w:comment w:author="マーケティング課" w:id="4" w:date="2023-07-24T00:45:23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太文字でお願いいたします。</w:t>
      </w:r>
    </w:p>
  </w:comment>
  <w:comment w:author="マーケティング課" w:id="5" w:date="2023-07-24T00:45:23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太文字でお願いいたします。</w:t>
      </w:r>
    </w:p>
  </w:comment>
  <w:comment w:author="マーケティング課" w:id="0" w:date="2023-07-24T00:56:00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横断幕キング　コラム一覧のページにも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反映をお願いします。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https://www.i-maku.com/column/index</w:t>
      </w:r>
    </w:p>
  </w:comment>
  <w:comment w:author="マーケティング課" w:id="1" w:date="2023-07-24T00:30:59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画像名：column_what_is_on_demand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alt：オンデマンド印刷とは</w:t>
      </w:r>
    </w:p>
  </w:comment>
  <w:comment w:author="マーケティング課" w:id="6" w:date="2023-07-24T00:46:22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内部リンクの設置をお願いいたします。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内部リンク先：https://www.i-maku.com/page/maku_smf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游ゴシック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i-maku.com/page/maku_sm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