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F6481B" w:rsidR="005B2391" w:rsidP="00E97C37" w:rsidRDefault="005B2391" w14:paraId="44807B7D" w14:textId="1C185DCC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5B2391" w:rsidP="00E97C37" w:rsidRDefault="005B2391" w14:paraId="38BCF608" w14:textId="77777777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CF303B" w:rsidP="00E97C37" w:rsidRDefault="00CF303B" w14:paraId="4D11A507" w14:textId="090E5A04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i/>
          <w:iCs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Type: </w:t>
      </w:r>
      <w:r>
        <w:rPr>
          <w:rFonts w:ascii="Calibri" w:hAnsi="Calibri" w:cs="Calibri" w:eastAsia="Calibri"/>
        </w:rPr>
        <w:t xml:space="preserve">Policy.</w:t>
      </w:r>
    </w:p>
    <w:p w:rsidRPr="00F6481B" w:rsidR="00E135F2" w:rsidP="00E97C37" w:rsidRDefault="00533D27" w14:paraId="0DB138A4" w14:textId="4E1624D0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Title: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445255" w:rsidP="00E97C37" w:rsidRDefault="00E135F2" w14:paraId="62D6A0B3" w14:textId="40A666A8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Number: </w:t>
      </w:r>
      <w:r>
        <w:rPr>
          <w:rFonts w:ascii="Calibri" w:hAnsi="Calibri" w:cs="Calibri"/>
          <w:sz w:val="20"/>
          <w:szCs w:val="20"/>
        </w:rPr>
        <w:t xml:space="preserve">CL&amp;H;_03/26)</w:t>
      </w:r>
    </w:p>
    <w:p w:rsidRPr="00F6481B" w:rsidR="00914C73" w:rsidP="00E97C37" w:rsidRDefault="00914C73" w14:paraId="06D78310" w14:textId="6E2B4507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Applicable Sector(s):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="00ED43AE" w:rsidP="00ED43AE" w:rsidRDefault="00E135F2" w14:paraId="05B44625" w14:textId="492B61D0">
      <w:pPr>
        <w:pStyle w:val="Text"/>
        <w:tabs>
          <w:tab w:val="left" w:pos="1800"/>
        </w:tabs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Functional Area(s):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BC797E" w:rsidP="005B2391" w:rsidRDefault="00BC797E" w14:paraId="79BA2B55" w14:textId="3755BD4F">
      <w:pPr>
        <w:pStyle w:val="Text"/>
        <w:tabs>
          <w:tab w:val="left" w:pos="2880"/>
        </w:tabs>
        <w:ind w:left="2880" w:hanging="2880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Brief Description: </w:t>
      </w:r>
      <w:r>
        <w:rPr>
          <w:rFonts w:ascii="Calibri" w:hAnsi="Calibri" w:cs="Calibri" w:eastAsia="Calibri"/>
        </w:rPr>
        <w:t xml:space="preserve">This policy provides one-time financial assistance to employees and their immediate families who suffer verified loss, property damage, injury, displacement, or fatality due to an earthquake.</w:t>
      </w:r>
    </w:p>
    <w:p w:rsidRPr="00F6481B" w:rsidR="00BC797E" w:rsidP="008871D7" w:rsidRDefault="00BC797E" w14:paraId="761D4D3E" w14:textId="6C6570AC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Effective Date/Period: </w:t>
      </w:r>
      <w:r>
        <w:rPr>
          <w:rFonts w:ascii="Calibri" w:hAnsi="Calibri" w:cs="Calibri" w:eastAsia="Calibri"/>
        </w:rPr>
        <w:t xml:space="preserve">01 July 2026.</w:t>
      </w:r>
    </w:p>
    <w:p w:rsidRPr="00F6481B" w:rsidR="00BC797E" w:rsidP="001F721A" w:rsidRDefault="00BC797E" w14:paraId="5D293CFB" w14:textId="6CC81C1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proofErr w:type="spellStart"/>
      <w:proofErr w:type="spellEnd"/>
      <w:r>
        <w:rPr>
          <w:rFonts w:ascii="Calibri" w:hAnsi="Calibri" w:cs="Calibri"/>
          <w:sz w:val="20"/>
          <w:szCs w:val="20"/>
        </w:rPr>
        <w:t xml:space="preserve">Approved by: </w:t>
      </w:r>
      <w:r>
        <w:rPr>
          <w:rFonts w:ascii="Calibri" w:hAnsi="Calibri" w:cs="Calibri"/>
          <w:sz w:val="20"/>
          <w:szCs w:val="20"/>
        </w:rPr>
        <w:t xml:space="preserve">Group CEO.</w:t>
      </w:r>
    </w:p>
    <w:p w:rsidRPr="00F6481B" w:rsidR="004059A8" w:rsidP="005B2391" w:rsidRDefault="004059A8" w14:paraId="10A894BB" w14:textId="10C57188">
      <w:pPr>
        <w:pStyle w:val="Text"/>
        <w:ind w:left="2880" w:hanging="2880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Prepared by: </w:t>
      </w:r>
      <w:r>
        <w:rPr>
          <w:rFonts w:ascii="Calibri" w:hAnsi="Calibri" w:cs="Calibri"/>
          <w:sz w:val="20"/>
          <w:szCs w:val="20"/>
        </w:rPr>
        <w:t xml:space="preserve">Group Corporate Affairs and Human Resources.</w:t>
      </w:r>
    </w:p>
    <w:p w:rsidRPr="00F6481B" w:rsidR="00BC797E" w:rsidP="001F721A" w:rsidRDefault="00BC797E" w14:paraId="121553F6" w14:textId="5841C4E4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Function(s): </w:t>
      </w:r>
      <w:r>
        <w:rPr>
          <w:rFonts w:ascii="Calibri" w:hAnsi="Calibri" w:cs="Calibri"/>
          <w:sz w:val="20"/>
          <w:szCs w:val="20"/>
        </w:rPr>
        <w:t xml:space="preserve">Group Corporate Affairs and Human Resources.</w:t>
      </w:r>
    </w:p>
    <w:p w:rsidRPr="00F6481B" w:rsidR="00FF6314" w:rsidP="001F721A" w:rsidRDefault="00445255" w14:paraId="5742B19F" w14:textId="70918A2B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 Officer(s): </w:t>
      </w:r>
      <w:r>
        <w:rPr>
          <w:rFonts w:ascii="Calibri" w:hAnsi="Calibri" w:cs="Calibri"/>
          <w:sz w:val="20"/>
          <w:szCs w:val="20"/>
        </w:rPr>
        <w:t xml:space="preserve">Corporate Affairs Director and Head of Human Resources.</w:t>
      </w:r>
    </w:p>
    <w:p w:rsidRPr="00F6481B" w:rsidR="00FF6314" w:rsidP="001F721A" w:rsidRDefault="00FF6314" w14:paraId="34A515E0" w14:textId="783EA1BE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Supersedes: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FF6314" w14:paraId="3C45088B" w14:textId="1A6E804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Last Reviewed: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75530A" w:rsidRDefault="00FF6314" w14:paraId="3F6591FD" w14:textId="07FB78BD">
      <w:pPr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Applies to: </w:t>
      </w:r>
      <w:r>
        <w:rPr>
          <w:rFonts w:ascii="Calibri" w:hAnsi="Calibri" w:cs="Calibri"/>
          <w:sz w:val="20"/>
          <w:szCs w:val="20"/>
        </w:rPr>
        <w:t xml:space="preserve">All eligible local employees of City Holdings Group.</w:t>
      </w:r>
    </w:p>
    <w:p w:rsidRPr="00F6481B" w:rsidR="008A133F" w:rsidP="00F6481B" w:rsidRDefault="009F1BD9" w14:paraId="78CB16BC" w14:textId="7EDDD7C1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Reason for Policy: </w:t>
      </w:r>
      <w:r>
        <w:rPr>
          <w:rFonts w:ascii="Calibri" w:hAnsi="Calibri" w:cs="Calibri" w:eastAsia="Calibri"/>
        </w:rPr>
        <w:t xml:space="preserve">To support employee welfare, provide emergency financial relief, strengthen organizational resilience, and assist employees and their families in recovering from earthquake-related impacts.</w:t>
      </w:r>
    </w:p>
    <w:p w:rsidRPr="00F6481B" w:rsidR="00E97C37" w:rsidP="00E97C37" w:rsidRDefault="008A133F" w14:paraId="22342F86" w14:textId="77777777">
      <w:pPr>
        <w:rPr>
          <w:rFonts w:asciiTheme="majorHAnsi" w:hAnsiTheme="majorHAnsi" w:cstheme="majorHAnsi"/>
          <w:sz w:val="20"/>
        </w:rPr>
        <w:jc w:val="both"/>
        <w:spacing w:line="360" w:lineRule="auto" w:before="80" w:after="80"/>
      </w:pPr>
      <w:r w:rsidRPr="00F6481B">
        <w:rPr>
          <w:rFonts w:ascii="Calibri" w:hAnsi="Calibri" w:cs="Calibri"/>
          <w:sz w:val="20"/>
          <w:szCs w:val="20"/>
        </w:rPr>
        <w:br w:type="page"/>
      </w:r>
    </w:p>
    <w:p w:rsidRPr="00F6481B" w:rsidR="00796161" w:rsidP="00E97C37" w:rsidRDefault="00796161" w14:paraId="470FD9A8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E97C37" w:rsidP="00E97C37" w:rsidRDefault="00E97C37" w14:paraId="461DE1CA" w14:textId="4F803D03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 xml:space="preserve"> [</w:t>
      </w:r>
      <w:r w:rsidRPr="00F6481B" w:rsidR="00D6149B">
        <w:rPr>
          <w:spacing w:val="0"/>
          <w:rFonts w:ascii="Calibri" w:hAnsi="Calibri" w:cs="Calibri"/>
          <w:sz w:val="20"/>
          <w:szCs w:val="20"/>
        </w:rPr>
        <w:t>English</w:t>
      </w:r>
      <w:r w:rsidRPr="00F6481B">
        <w:rPr>
          <w:spacing w:val="0"/>
          <w:rFonts w:ascii="Calibri" w:hAnsi="Calibri" w:cs="Calibri"/>
          <w:sz w:val="20"/>
          <w:szCs w:val="20"/>
        </w:rPr>
        <w:t>]</w:t>
      </w:r>
    </w:p>
    <w:p w:rsidRPr="00F6481B" w:rsidR="00E97C37" w:rsidP="00E97C37" w:rsidRDefault="00E97C37" w14:paraId="036BE179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FD7790" w:rsidRDefault="00E97C37" w14:paraId="1D5A82BB" w14:textId="2259D169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INTRODUCTION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75530A" w:rsidP="0075530A" w:rsidRDefault="0075530A" w14:paraId="103A555B" w14:textId="5B1D2275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City Holdings Group recognizes that earthquakes can severely affect employees’ safety, wellbeing, housing, livelihoods, and family stability; therefore, the Company is committed to providing timely assistance during emergencies.</w:t>
      </w:r>
    </w:p>
    <w:p w:rsidRPr="00F6481B" w:rsidR="00D6149B" w:rsidP="00491F8B" w:rsidRDefault="00E97C37" w14:paraId="176F2AB1" w14:textId="6D182B40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POLICY STATEMENT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D6149B" w:rsidP="00D6149B" w:rsidRDefault="00D6149B" w14:paraId="2A8F42BA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The Company shall provide one-time emergency cash assistance based on verified impact and supporting documentation.</w:t>
      </w:r>
    </w:p>
    <w:p w:rsidRPr="00F6481B" w:rsidR="00D6149B" w:rsidP="00D6149B" w:rsidRDefault="00D6149B" w14:paraId="1FAE49DF" w14:textId="54FF91C4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1. Purpose</w:t>
      </w:r>
    </w:p>
    <w:p w:rsidRPr="00F6481B" w:rsidR="00D6149B" w:rsidP="00D6149B" w:rsidRDefault="00D6149B" w14:paraId="7C54B5B1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To provide immediate relief, support recovery efforts, reduce financial hardship, and demonstrate the Company’s commitment to employee wellbeing.</w:t>
      </w:r>
    </w:p>
    <w:p w:rsidRPr="00F6481B" w:rsidR="00D6149B" w:rsidP="00D6149B" w:rsidRDefault="00D6149B" w14:paraId="58CB44A8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2. Scope &amp; Beneficiaries</w:t>
      </w:r>
    </w:p>
    <w:p w:rsidRPr="00F6481B" w:rsidR="00D6149B" w:rsidP="00D6149B" w:rsidRDefault="00D6149B" w14:paraId="0915B687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All local employees directly affected by a verified earthquake event.</w:t>
      </w:r>
    </w:p>
    <w:p w:rsidRPr="00F6481B" w:rsidR="00D6149B" w:rsidP="00D6149B" w:rsidRDefault="00D6149B" w14:paraId="2108163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3. Exclusions</w:t>
      </w:r>
    </w:p>
    <w:p w:rsidRPr="00F6481B" w:rsidR="00D6149B" w:rsidP="00D6149B" w:rsidRDefault="00D6149B" w14:paraId="4E47EB4E" w14:textId="61251396">
      <w:pPr>
        <w:numPr>
          <w:ilvl w:val="0"/>
          <w:numId w:val="7"/>
        </w:num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Claims without supporting evidence, damages unrelated to the earthquake, fraudulent claims, expatriate staff where local policy does not apply, and applications submitted beyond the approved reporting period.</w:t>
      </w:r>
    </w:p>
    <w:p w:rsidRPr="00F6481B" w:rsidR="00D6149B" w:rsidP="00D6149B" w:rsidRDefault="00D6149B" w14:paraId="771C90E1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4. Award Structure &amp; Payout Tiers</w:t>
      </w:r>
    </w:p>
    <w:p w:rsidRPr="00F6481B" w:rsidR="00D6149B" w:rsidP="00D6149B" w:rsidRDefault="00D6149B" w14:paraId="1DEEEF11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Tier 1 Minor Damage – MMK 300,000; Tier 2 Moderate Damage – MMK 500,000; Tier 3 Severe Damage – MMK 1,000,000; Tier 4 Complete Loss of Home – MMK 2,000,000; Tier 5 Serious Injury – MMK 1,500,000; Tier 6 Fatality Support – MMK 3,000,000. Annual Budget Allocation: Emergency Relief Fund MMK 50,000,000; Housing Recovery Support MMK 30,000,000; Medical Assistance Support MMK 15,000,000; Bereavement and Family Support MMK 5,000,000; Total Annual Budget MMK 100,000,000.</w:t>
      </w:r>
    </w:p>
    <w:p w:rsidRPr="00F6481B" w:rsidR="00F6481B" w:rsidP="00F6481B" w:rsidRDefault="00F6481B" w14:paraId="3B632B05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Policy Review Note: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D6149B" w:rsidP="00F6481B" w:rsidRDefault="00D6149B" w14:paraId="4B62D004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44FB05D8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79350BC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3E78EDA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237F981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EFF00EB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079C4" w:rsidP="00D6149B" w:rsidRDefault="007079C4" w14:paraId="125B15CF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B70EC" w:rsidP="00D6149B" w:rsidRDefault="00D6149B" w14:paraId="78CC9732" w14:textId="4B606DAE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>[English]</w:t>
      </w:r>
    </w:p>
    <w:p w:rsidRPr="00F6481B" w:rsidR="00D6149B" w:rsidP="00D6149B" w:rsidRDefault="00D6149B" w14:paraId="110170DE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2C133306" w14:textId="512EF792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DEFINITIONS</w:t>
      </w:r>
    </w:p>
    <w:p w:rsidRPr="00F6481B" w:rsidR="00D6149B" w:rsidP="00D6149B" w:rsidRDefault="00D6149B" w14:paraId="6142DD04" w14:textId="77777777">
      <w:pPr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Company means City Holdings Group and its business units; Immediate Family Member means spouse, children, parents, or dependents; Earthquake Event means an officially recognized seismic disaster; Verified Damage means damage supported by acceptable evidence. Required Documents include application form, photographs, official reports, medical records, death certificates where applicable, and identification documents. Related Forms: Earthquake Emergency Assistance Application Form. Review and Governance: This policy shall be reviewed annually, funding levels may be adjusted by Management, and all approvals shall be subject to verification and budget availability. History: Version FY26-27 Initial Draft issued on 03 July 2026.</w:t>
      </w:r>
    </w:p>
    <w:p w:rsidRPr="00F6481B" w:rsidR="00D6149B" w:rsidP="00D6149B" w:rsidRDefault="00D6149B" w14:paraId="24C6179B" w14:textId="4BA37694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  <w:pBdr>
          <w:top w:val="single" w:sz="6" w:space="1" w:color="000000"/>
        </w:pBdr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RELATED POLICIES, PROCEDURES, FORMS, GUIDELINES &amp; OTHER RESOURCES</w:t>
      </w:r>
    </w:p>
    <w:p w:rsidRPr="00F6481B" w:rsidR="00D6149B" w:rsidP="00D6149B" w:rsidRDefault="00D6149B" w14:paraId="52BE97F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RELATED POLICIES, PROCEDURES, FORMS, GUIDELINES &amp; OTHER RESOURCES: Data is not found in source file.</w:t>
      </w:r>
    </w:p>
    <w:p w:rsidRPr="00F6481B" w:rsidR="00F6481B" w:rsidP="00F6481B" w:rsidRDefault="00F6481B" w14:paraId="31A6D254" w14:textId="39E21C63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HISTORY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gridSpan w:val="1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Data is not found in source file</w:t>
            </w:r>
          </w:p>
        </w:tc>
      </w:tr>
    </w:tbl>
    <w:p w:rsidRPr="00F6481B" w:rsidR="00871ED3" w:rsidP="00871ED3" w:rsidRDefault="00871ED3" w14:paraId="219364A0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/>
      </w:r>
    </w:p>
    <w:sectPr w:rsidRPr="00F6481B" w:rsidR="00871ED3" w:rsidSect="00871ED3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872" w:right="1440" w:bottom="1728" w:left="1440" w:header="432" w:footer="432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556D" w:rsidRDefault="00CE556D" w14:paraId="6BC7356F" w14:textId="77777777">
      <w:r>
        <w:separator/>
      </w:r>
    </w:p>
    <w:p w:rsidR="00CE556D" w:rsidRDefault="00CE556D" w14:paraId="5459C242" w14:textId="77777777"/>
  </w:endnote>
  <w:endnote w:type="continuationSeparator" w:id="0">
    <w:p w:rsidR="00CE556D" w:rsidRDefault="00CE556D" w14:paraId="0FFF154A" w14:textId="77777777">
      <w:r>
        <w:continuationSeparator/>
      </w:r>
    </w:p>
    <w:p w:rsidR="00CE556D" w:rsidRDefault="00CE556D" w14:paraId="47E0751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30297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71ED3" w:rsidRDefault="00871ED3" w14:paraId="36EC7122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71ED3" w:rsidRDefault="00871ED3" w14:paraId="27BCF52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F72CB" w:rsidR="00E135F2" w:rsidP="00E135F2" w:rsidRDefault="00E135F2" w14:paraId="3ABCA142" w14:textId="77777777">
    <w:pPr>
      <w:pStyle w:val="ContactInformation"/>
      <w:jc w:val="center"/>
      <w:rPr>
        <w:b/>
        <w:color w:val="595959" w:themeColor="text1" w:themeTint="A6"/>
      </w:rPr>
    </w:pPr>
    <w:r w:rsidRPr="008F72CB">
      <w:rPr>
        <w:b/>
        <w:color w:val="595959" w:themeColor="text1" w:themeTint="A6"/>
      </w:rPr>
      <w:t>City Holdings L</w:t>
    </w:r>
    <w:r>
      <w:rPr>
        <w:b/>
        <w:color w:val="595959" w:themeColor="text1" w:themeTint="A6"/>
      </w:rPr>
      <w:t>imited</w:t>
    </w:r>
  </w:p>
  <w:p w:rsidR="00E135F2" w:rsidP="00E135F2" w:rsidRDefault="00E135F2" w14:paraId="71832BE7" w14:textId="77777777">
    <w:pPr>
      <w:pStyle w:val="ContactInformation"/>
      <w:jc w:val="center"/>
      <w:rPr>
        <w:color w:val="595959" w:themeColor="text1" w:themeTint="A6"/>
      </w:rPr>
    </w:pPr>
    <w:r>
      <w:rPr>
        <w:color w:val="595959" w:themeColor="text1" w:themeTint="A6"/>
      </w:rPr>
      <w:t xml:space="preserve">#08, 03-04, </w:t>
    </w:r>
    <w:proofErr w:type="spellStart"/>
    <w:r w:rsidRPr="00AF6AC5">
      <w:rPr>
        <w:color w:val="595959" w:themeColor="text1" w:themeTint="A6"/>
      </w:rPr>
      <w:t>Kantharyar</w:t>
    </w:r>
    <w:proofErr w:type="spellEnd"/>
    <w:r>
      <w:rPr>
        <w:color w:val="595959" w:themeColor="text1" w:themeTint="A6"/>
      </w:rPr>
      <w:t xml:space="preserve"> Office Tower</w:t>
    </w:r>
  </w:p>
  <w:p w:rsidR="00E135F2" w:rsidP="00E135F2" w:rsidRDefault="00E135F2" w14:paraId="50382F55" w14:textId="77777777">
    <w:pPr>
      <w:pStyle w:val="ContactInformation"/>
      <w:jc w:val="center"/>
      <w:rPr>
        <w:color w:val="595959" w:themeColor="text1" w:themeTint="A6"/>
      </w:rPr>
    </w:pPr>
    <w:proofErr w:type="spellStart"/>
    <w:r>
      <w:rPr>
        <w:color w:val="595959" w:themeColor="text1" w:themeTint="A6"/>
      </w:rPr>
      <w:t>Mingalar</w:t>
    </w:r>
    <w:proofErr w:type="spellEnd"/>
    <w:r>
      <w:rPr>
        <w:color w:val="595959" w:themeColor="text1" w:themeTint="A6"/>
      </w:rPr>
      <w:t xml:space="preserve"> Taung Nyunt</w:t>
    </w:r>
    <w:r w:rsidRPr="00AF6AC5">
      <w:rPr>
        <w:color w:val="595959" w:themeColor="text1" w:themeTint="A6"/>
      </w:rPr>
      <w:t>, Yangon</w:t>
    </w:r>
    <w:r>
      <w:rPr>
        <w:color w:val="595959" w:themeColor="text1" w:themeTint="A6"/>
      </w:rPr>
      <w:t>, Myanmar</w:t>
    </w:r>
  </w:p>
  <w:p w:rsidR="005D115F" w:rsidP="00E135F2" w:rsidRDefault="00E135F2" w14:paraId="167CB7CF" w14:textId="77777777">
    <w:pPr>
      <w:pStyle w:val="ContactInformation"/>
      <w:jc w:val="center"/>
      <w:rPr>
        <w:color w:val="595959" w:themeColor="text1" w:themeTint="A6"/>
      </w:rPr>
    </w:pPr>
    <w:proofErr w:type="gramStart"/>
    <w:r w:rsidRPr="008F72CB">
      <w:rPr>
        <w:color w:val="595959" w:themeColor="text1" w:themeTint="A6"/>
      </w:rPr>
      <w:t>Tel :</w:t>
    </w:r>
    <w:proofErr w:type="gramEnd"/>
    <w:r w:rsidRPr="008F72CB">
      <w:rPr>
        <w:color w:val="595959" w:themeColor="text1" w:themeTint="A6"/>
      </w:rPr>
      <w:t xml:space="preserve"> (959) 799173071</w:t>
    </w:r>
  </w:p>
  <w:p w:rsidR="00E135F2" w:rsidP="00E135F2" w:rsidRDefault="00E135F2" w14:paraId="49A43134" w14:textId="77777777">
    <w:pPr>
      <w:pStyle w:val="ContactInformation"/>
      <w:jc w:val="center"/>
      <w:rPr>
        <w:color w:val="595959" w:themeColor="text1" w:themeTint="A6"/>
      </w:rPr>
    </w:pPr>
    <w:hyperlink w:history="1" r:id="rId1">
      <w:r w:rsidRPr="0020595B">
        <w:rPr>
          <w:rStyle w:val="Hyperlink"/>
        </w:rPr>
        <w:t>www.cityholdings.com.mm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556D" w:rsidRDefault="00CE556D" w14:paraId="0E36C715" w14:textId="77777777">
      <w:r>
        <w:separator/>
      </w:r>
    </w:p>
    <w:p w:rsidR="00CE556D" w:rsidRDefault="00CE556D" w14:paraId="66803077" w14:textId="77777777"/>
  </w:footnote>
  <w:footnote w:type="continuationSeparator" w:id="0">
    <w:p w:rsidR="00CE556D" w:rsidRDefault="00CE556D" w14:paraId="75A01508" w14:textId="77777777">
      <w:r>
        <w:continuationSeparator/>
      </w:r>
    </w:p>
    <w:p w:rsidR="00CE556D" w:rsidRDefault="00CE556D" w14:paraId="1953B99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2512" w:rsidP="005B2512" w:rsidRDefault="005B2512" w14:paraId="5FB983A5" w14:textId="77777777">
    <w:pPr>
      <w:pStyle w:val="Header"/>
    </w:pPr>
  </w:p>
  <w:p w:rsidR="00FC1CFA" w:rsidRDefault="00FC1CFA" w14:paraId="6AFC3E2F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33D27" w:rsidR="00533D27" w:rsidP="00533D27" w:rsidRDefault="00533D27" w14:paraId="65DCEDA9" w14:textId="1D3AE503">
    <w:pPr>
      <w:pStyle w:val="Header"/>
      <w:rPr>
        <w:sz w:val="20"/>
        <w:szCs w:val="20"/>
      </w:rPr>
    </w:pPr>
    <w:r>
      <w:rPr>
        <w:rFonts w:ascii="Calibri" w:hAnsi="Calibri" w:cs="Calibri"/>
        <w:sz w:val="20"/>
        <w:szCs w:val="20"/>
      </w:rPr>
      <w:t xml:space="preserve">[Earthquake Emergency Assistance Policy]</w:t>
    </w:r>
    <w:r w:rsidR="005B2391">
      <w:rPr>
        <w:sz w:val="20"/>
        <w:szCs w:val="20"/>
      </w:rPr>
      <w:tab/>
    </w:r>
    <w:r w:rsidR="007B70EC">
      <w:rPr>
        <w:noProof/>
      </w:rPr>
      <w:drawing>
        <wp:inline distT="0" distB="0" distL="0" distR="0" wp14:anchorId="052B476A" wp14:editId="700EC961">
          <wp:extent cx="1584339" cy="655063"/>
          <wp:effectExtent l="0" t="0" r="0" b="0"/>
          <wp:docPr id="167361404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2930" cy="658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871ED3" w:rsidR="00C74764" w:rsidP="00533D27" w:rsidRDefault="00533D27" w14:paraId="679655E4" w14:textId="3B55B66C">
    <w:pPr>
      <w:pStyle w:val="Header"/>
    </w:pPr>
    <w:r>
      <w:rPr>
        <w:rFonts w:ascii="Calibri" w:hAnsi="Calibri" w:cs="Calibri"/>
        <w:sz w:val="20"/>
        <w:szCs w:val="20"/>
      </w:rPr>
      <w:t xml:space="preserve">[CL&amp;H_02/24]</w:t>
    </w:r>
    <w:r w:rsidR="005B2391">
      <w:rPr>
        <w:sz w:val="20"/>
        <w:szCs w:val="20"/>
      </w:rPr>
      <w:t xml:space="preserve"> </w:t>
    </w:r>
    <w:r w:rsidR="00871ED3">
      <w:rPr>
        <w:sz w:val="20"/>
        <w:szCs w:val="20"/>
      </w:rPr>
      <w:ptab w:alignment="left" w:relativeTo="margin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BA3840" wp14:editId="1E0CDF1F">
              <wp:simplePos x="0" y="0"/>
              <wp:positionH relativeFrom="column">
                <wp:posOffset>0</wp:posOffset>
              </wp:positionH>
              <wp:positionV relativeFrom="paragraph">
                <wp:posOffset>701202</wp:posOffset>
              </wp:positionV>
              <wp:extent cx="5936689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6689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3B15BAE1">
            <v:line id="Straight Connector 8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0,55.2pt" to="467.45pt,55.2pt" w14:anchorId="437087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B72"/>
    <w:multiLevelType w:val="hybridMultilevel"/>
    <w:tmpl w:val="E4484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3D1784"/>
    <w:multiLevelType w:val="hybridMultilevel"/>
    <w:tmpl w:val="BAB682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2F3530"/>
    <w:multiLevelType w:val="multilevel"/>
    <w:tmpl w:val="875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D021B"/>
    <w:multiLevelType w:val="hybridMultilevel"/>
    <w:tmpl w:val="0896DAE2"/>
    <w:lvl w:ilvl="0" w:tplc="BE6256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F502F"/>
    <w:multiLevelType w:val="hybridMultilevel"/>
    <w:tmpl w:val="9D5A11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067FF2"/>
    <w:multiLevelType w:val="hybridMultilevel"/>
    <w:tmpl w:val="FA1A7000"/>
    <w:lvl w:ilvl="0" w:tplc="6CBE498C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5D967C0F"/>
    <w:multiLevelType w:val="hybridMultilevel"/>
    <w:tmpl w:val="66F66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D75CF"/>
    <w:multiLevelType w:val="hybridMultilevel"/>
    <w:tmpl w:val="C19AB6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282563D"/>
    <w:multiLevelType w:val="hybridMultilevel"/>
    <w:tmpl w:val="D1542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817B3"/>
    <w:multiLevelType w:val="hybridMultilevel"/>
    <w:tmpl w:val="C630A75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541017789">
    <w:abstractNumId w:val="6"/>
  </w:num>
  <w:num w:numId="2" w16cid:durableId="1348215089">
    <w:abstractNumId w:val="8"/>
  </w:num>
  <w:num w:numId="3" w16cid:durableId="964774097">
    <w:abstractNumId w:val="0"/>
  </w:num>
  <w:num w:numId="4" w16cid:durableId="1935479462">
    <w:abstractNumId w:val="1"/>
  </w:num>
  <w:num w:numId="5" w16cid:durableId="2015103309">
    <w:abstractNumId w:val="5"/>
  </w:num>
  <w:num w:numId="6" w16cid:durableId="1426222887">
    <w:abstractNumId w:val="3"/>
  </w:num>
  <w:num w:numId="7" w16cid:durableId="848717690">
    <w:abstractNumId w:val="2"/>
  </w:num>
  <w:num w:numId="8" w16cid:durableId="858348436">
    <w:abstractNumId w:val="9"/>
  </w:num>
  <w:num w:numId="9" w16cid:durableId="227881645">
    <w:abstractNumId w:val="7"/>
  </w:num>
  <w:num w:numId="10" w16cid:durableId="806375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7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A8"/>
    <w:rsid w:val="00021624"/>
    <w:rsid w:val="0002719F"/>
    <w:rsid w:val="00044DD2"/>
    <w:rsid w:val="0005336B"/>
    <w:rsid w:val="00127233"/>
    <w:rsid w:val="00145CC2"/>
    <w:rsid w:val="00185D35"/>
    <w:rsid w:val="00190041"/>
    <w:rsid w:val="00191890"/>
    <w:rsid w:val="001A7633"/>
    <w:rsid w:val="001D734E"/>
    <w:rsid w:val="001E45B0"/>
    <w:rsid w:val="001F2176"/>
    <w:rsid w:val="001F721A"/>
    <w:rsid w:val="0021044E"/>
    <w:rsid w:val="00254A8D"/>
    <w:rsid w:val="0028640C"/>
    <w:rsid w:val="00297973"/>
    <w:rsid w:val="002E2AAC"/>
    <w:rsid w:val="002F41FB"/>
    <w:rsid w:val="00316597"/>
    <w:rsid w:val="003411EE"/>
    <w:rsid w:val="0035569D"/>
    <w:rsid w:val="00382CEF"/>
    <w:rsid w:val="003B573D"/>
    <w:rsid w:val="00403726"/>
    <w:rsid w:val="004059A8"/>
    <w:rsid w:val="00406DF0"/>
    <w:rsid w:val="00414AAD"/>
    <w:rsid w:val="00445255"/>
    <w:rsid w:val="004D28FD"/>
    <w:rsid w:val="004F154F"/>
    <w:rsid w:val="005078FC"/>
    <w:rsid w:val="005315BE"/>
    <w:rsid w:val="00533D27"/>
    <w:rsid w:val="00540599"/>
    <w:rsid w:val="005B2391"/>
    <w:rsid w:val="005B2512"/>
    <w:rsid w:val="005D115F"/>
    <w:rsid w:val="006402F4"/>
    <w:rsid w:val="006654BB"/>
    <w:rsid w:val="006B5395"/>
    <w:rsid w:val="006B6191"/>
    <w:rsid w:val="006D06B3"/>
    <w:rsid w:val="006D296A"/>
    <w:rsid w:val="0070591E"/>
    <w:rsid w:val="007079C4"/>
    <w:rsid w:val="007200DA"/>
    <w:rsid w:val="00737253"/>
    <w:rsid w:val="00745B7A"/>
    <w:rsid w:val="0075530A"/>
    <w:rsid w:val="007951F7"/>
    <w:rsid w:val="00796161"/>
    <w:rsid w:val="007B19B8"/>
    <w:rsid w:val="007B70EC"/>
    <w:rsid w:val="007C07A8"/>
    <w:rsid w:val="007E4700"/>
    <w:rsid w:val="007F1B6E"/>
    <w:rsid w:val="007F31B9"/>
    <w:rsid w:val="007F6A20"/>
    <w:rsid w:val="00845A3E"/>
    <w:rsid w:val="00850AA6"/>
    <w:rsid w:val="00871ED3"/>
    <w:rsid w:val="008742C2"/>
    <w:rsid w:val="0088562E"/>
    <w:rsid w:val="008871D7"/>
    <w:rsid w:val="008A133F"/>
    <w:rsid w:val="008F72CB"/>
    <w:rsid w:val="00914C73"/>
    <w:rsid w:val="00921DE1"/>
    <w:rsid w:val="00995FC9"/>
    <w:rsid w:val="009F1BD9"/>
    <w:rsid w:val="00A12A17"/>
    <w:rsid w:val="00A30E93"/>
    <w:rsid w:val="00A40CBE"/>
    <w:rsid w:val="00A51461"/>
    <w:rsid w:val="00A533E5"/>
    <w:rsid w:val="00A56B2D"/>
    <w:rsid w:val="00A57F15"/>
    <w:rsid w:val="00A62DF6"/>
    <w:rsid w:val="00A71E67"/>
    <w:rsid w:val="00AB039F"/>
    <w:rsid w:val="00AC0B19"/>
    <w:rsid w:val="00AF6AC5"/>
    <w:rsid w:val="00B2552F"/>
    <w:rsid w:val="00B341C1"/>
    <w:rsid w:val="00B630F4"/>
    <w:rsid w:val="00B71495"/>
    <w:rsid w:val="00B831D2"/>
    <w:rsid w:val="00B92447"/>
    <w:rsid w:val="00BB4C11"/>
    <w:rsid w:val="00BC797E"/>
    <w:rsid w:val="00C167DB"/>
    <w:rsid w:val="00C2075F"/>
    <w:rsid w:val="00C519F2"/>
    <w:rsid w:val="00C56BEF"/>
    <w:rsid w:val="00C57217"/>
    <w:rsid w:val="00C67BA6"/>
    <w:rsid w:val="00C717DD"/>
    <w:rsid w:val="00C74764"/>
    <w:rsid w:val="00CC2C6B"/>
    <w:rsid w:val="00CE556D"/>
    <w:rsid w:val="00CF303B"/>
    <w:rsid w:val="00D00195"/>
    <w:rsid w:val="00D14D5D"/>
    <w:rsid w:val="00D20538"/>
    <w:rsid w:val="00D52047"/>
    <w:rsid w:val="00D6149B"/>
    <w:rsid w:val="00D84B7E"/>
    <w:rsid w:val="00DA116D"/>
    <w:rsid w:val="00DA4926"/>
    <w:rsid w:val="00DB5E11"/>
    <w:rsid w:val="00DB7BE3"/>
    <w:rsid w:val="00DC5F70"/>
    <w:rsid w:val="00DF13C3"/>
    <w:rsid w:val="00E135F2"/>
    <w:rsid w:val="00E71573"/>
    <w:rsid w:val="00E777A4"/>
    <w:rsid w:val="00E97C37"/>
    <w:rsid w:val="00ED28F4"/>
    <w:rsid w:val="00ED43AE"/>
    <w:rsid w:val="00EF31FC"/>
    <w:rsid w:val="00F25FBB"/>
    <w:rsid w:val="00F55550"/>
    <w:rsid w:val="00F6481B"/>
    <w:rsid w:val="00F66CDB"/>
    <w:rsid w:val="00FC1CFA"/>
    <w:rsid w:val="00FF44A7"/>
    <w:rsid w:val="00FF6314"/>
    <w:rsid w:val="59249273"/>
    <w:rsid w:val="5F2050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6F1E8"/>
  <w15:docId w15:val="{AC79EF5B-AACA-4F95-8743-D7D0E2FF25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6149B"/>
    <w:rPr>
      <w:rFonts w:ascii="Century Gothic" w:hAnsi="Century Gothic"/>
      <w:spacing w:val="-5"/>
      <w:sz w:val="18"/>
    </w:rPr>
  </w:style>
  <w:style w:type="paragraph" w:styleId="Heading1">
    <w:name w:val="heading 1"/>
    <w:basedOn w:val="Normal"/>
    <w:next w:val="Normal"/>
    <w:qFormat/>
    <w:rsid w:val="005D115F"/>
    <w:pPr>
      <w:spacing w:before="1200"/>
      <w:outlineLvl w:val="0"/>
    </w:pPr>
    <w:rPr>
      <w:caps/>
      <w:color w:val="2A5A78"/>
      <w:sz w:val="84"/>
      <w:szCs w:val="44"/>
    </w:rPr>
  </w:style>
  <w:style w:type="paragraph" w:styleId="Heading2">
    <w:name w:val="heading 2"/>
    <w:basedOn w:val="Heading1"/>
    <w:next w:val="Normal"/>
    <w:qFormat/>
    <w:rsid w:val="005D115F"/>
    <w:pPr>
      <w:spacing w:before="0"/>
      <w:jc w:val="righ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5D115F"/>
    <w:pPr>
      <w:spacing w:before="320" w:after="80"/>
      <w:outlineLvl w:val="2"/>
    </w:pPr>
    <w:rPr>
      <w:color w:val="2A5A78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Footer">
    <w:name w:val="footer"/>
    <w:basedOn w:val="Normal"/>
    <w:link w:val="Foot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ContactInformation" w:customStyle="1">
    <w:name w:val="Contact Information"/>
    <w:basedOn w:val="Normal"/>
    <w:rsid w:val="005D115F"/>
    <w:pPr>
      <w:spacing w:line="180" w:lineRule="exact"/>
    </w:pPr>
    <w:rPr>
      <w:color w:val="2A5A78"/>
      <w:sz w:val="16"/>
    </w:rPr>
  </w:style>
  <w:style w:type="paragraph" w:styleId="ContactName" w:customStyle="1">
    <w:name w:val="Contact Name"/>
    <w:basedOn w:val="ContactInformation"/>
    <w:rsid w:val="00995FC9"/>
    <w:rPr>
      <w:b/>
    </w:rPr>
  </w:style>
  <w:style w:type="paragraph" w:styleId="Subhead" w:customStyle="1">
    <w:name w:val="Subhead"/>
    <w:basedOn w:val="Normal"/>
    <w:rsid w:val="005D115F"/>
    <w:pPr>
      <w:spacing w:after="600"/>
    </w:pPr>
    <w:rPr>
      <w:i/>
      <w:color w:val="2A5A78"/>
      <w:sz w:val="22"/>
    </w:rPr>
  </w:style>
  <w:style w:type="paragraph" w:styleId="Text" w:customStyle="1">
    <w:name w:val="Text"/>
    <w:basedOn w:val="Normal"/>
    <w:link w:val="TextChar"/>
    <w:rsid w:val="005D115F"/>
    <w:pPr>
      <w:spacing w:after="220" w:line="336" w:lineRule="auto"/>
    </w:pPr>
    <w:rPr>
      <w:spacing w:val="0"/>
      <w:szCs w:val="18"/>
    </w:rPr>
  </w:style>
  <w:style w:type="paragraph" w:styleId="BalloonText">
    <w:name w:val="Balloon Text"/>
    <w:basedOn w:val="Normal"/>
    <w:semiHidden/>
    <w:rsid w:val="00BB4C11"/>
    <w:rPr>
      <w:rFonts w:cs="Tahoma"/>
      <w:sz w:val="16"/>
      <w:szCs w:val="16"/>
    </w:rPr>
  </w:style>
  <w:style w:type="paragraph" w:styleId="BoldText" w:customStyle="1">
    <w:name w:val="Bold Text"/>
    <w:basedOn w:val="Text"/>
    <w:link w:val="BoldTextChar"/>
    <w:rsid w:val="005D115F"/>
    <w:rPr>
      <w:b/>
    </w:rPr>
  </w:style>
  <w:style w:type="character" w:styleId="TextChar" w:customStyle="1">
    <w:name w:val="Text Char"/>
    <w:basedOn w:val="DefaultParagraphFont"/>
    <w:link w:val="Text"/>
    <w:rsid w:val="005D115F"/>
    <w:rPr>
      <w:rFonts w:ascii="Century Gothic" w:hAnsi="Century Gothic"/>
      <w:sz w:val="18"/>
      <w:szCs w:val="18"/>
      <w:lang w:val="en-US" w:eastAsia="en-US" w:bidi="ar-SA"/>
    </w:rPr>
  </w:style>
  <w:style w:type="character" w:styleId="BoldTextChar" w:customStyle="1">
    <w:name w:val="Bold Text Char"/>
    <w:basedOn w:val="TextChar"/>
    <w:link w:val="BoldText"/>
    <w:rsid w:val="005D115F"/>
    <w:rPr>
      <w:rFonts w:ascii="Century Gothic" w:hAnsi="Century Gothic"/>
      <w:b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D06B3"/>
    <w:pPr>
      <w:ind w:left="720"/>
      <w:contextualSpacing/>
    </w:pPr>
  </w:style>
  <w:style w:type="table" w:styleId="TableGrid">
    <w:name w:val="Table Grid"/>
    <w:basedOn w:val="TableNormal"/>
    <w:rsid w:val="006D06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nhideWhenUsed/>
    <w:rsid w:val="00A57F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F15"/>
    <w:rPr>
      <w:color w:val="605E5C"/>
      <w:shd w:val="clear" w:color="auto" w:fill="E1DFDD"/>
    </w:rPr>
  </w:style>
  <w:style w:type="character" w:styleId="HeaderChar" w:customStyle="1">
    <w:name w:val="Header Char"/>
    <w:basedOn w:val="DefaultParagraphFont"/>
    <w:link w:val="Head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303B"/>
    <w:rPr>
      <w:color w:val="808080"/>
    </w:rPr>
  </w:style>
  <w:style w:type="table" w:styleId="TableGridLight">
    <w:name w:val="Grid Table Light"/>
    <w:basedOn w:val="TableNormal"/>
    <w:uiPriority w:val="40"/>
    <w:rsid w:val="00D6149B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F6481B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F6481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itymhl.sharepoint.com/sites/GroupCorporateGovernanceCompliance/SitePages/Scholarship-Program-Policy.aspx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cityholdings.com.m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ec-zwaung\Desktop\Policy%20Templat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C5A69-62FD-4146-B42B-1E6DEC9E4D14}"/>
      </w:docPartPr>
      <w:docPartBody>
        <w:p xmlns:wp14="http://schemas.microsoft.com/office/word/2010/wordml" w:rsidR="00D77202" w:rsidRDefault="004F154F" w14:paraId="54FBB16C" wp14:textId="77777777">
          <w:r w:rsidRPr="00C23DD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4F"/>
    <w:rsid w:val="00143E49"/>
    <w:rsid w:val="00177404"/>
    <w:rsid w:val="0024090E"/>
    <w:rsid w:val="00406DF0"/>
    <w:rsid w:val="004D0870"/>
    <w:rsid w:val="004F154F"/>
    <w:rsid w:val="005817FF"/>
    <w:rsid w:val="006B5395"/>
    <w:rsid w:val="007B0308"/>
    <w:rsid w:val="007F6A20"/>
    <w:rsid w:val="00840608"/>
    <w:rsid w:val="0088637D"/>
    <w:rsid w:val="00A533E5"/>
    <w:rsid w:val="00A71E67"/>
    <w:rsid w:val="00B341C1"/>
    <w:rsid w:val="00BB4A88"/>
    <w:rsid w:val="00BE1A70"/>
    <w:rsid w:val="00D7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15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C:\Users\sec-zwaung\Desktop\Policy Template.dotx</ap:Template>
  <ap:Application>Microsoft Word for the web</ap:Application>
  <ap:DocSecurity>0</ap:DocSecurity>
  <ap:ScaleCrop>false</ap:ScaleCrop>
  <ap:Company>Microsoft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Zin Wai Aung</dc:creator>
  <lastModifiedBy>Guest User</lastModifiedBy>
  <revision>20</revision>
  <lastPrinted>2004-01-13T17:03:00.0000000Z</lastPrinted>
  <dcterms:created xsi:type="dcterms:W3CDTF">2020-06-15T04:27:00.0000000Z</dcterms:created>
  <dcterms:modified xsi:type="dcterms:W3CDTF">2026-07-02T02:57:48.4076968Z</dcterms:modified>
</coreProperties>
</file>