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DF97" w14:textId="77777777" w:rsidR="00AD6B69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52399C31" w14:textId="77777777" w:rsidR="00AD6B69" w:rsidRDefault="00AD6B69">
      <w:pPr>
        <w:rPr>
          <w:b/>
          <w:bCs/>
          <w:sz w:val="21"/>
          <w:szCs w:val="21"/>
        </w:rPr>
      </w:pPr>
    </w:p>
    <w:p w14:paraId="0729D2B4" w14:textId="77777777" w:rsidR="00AD6B69" w:rsidRDefault="00000000">
      <w:pPr>
        <w:pStyle w:val="Heading2"/>
      </w:pPr>
      <w:r>
        <w:t xml:space="preserve">USC ID/s: </w:t>
      </w:r>
    </w:p>
    <w:p w14:paraId="6A850121" w14:textId="77777777" w:rsidR="00AD6B69" w:rsidRDefault="00AD6B69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AD6B69" w14:paraId="22D45917" w14:textId="77777777" w:rsidTr="00D210A9">
        <w:tc>
          <w:tcPr>
            <w:tcW w:w="1803" w:type="dxa"/>
            <w:tcBorders>
              <w:bottom w:val="single" w:sz="4" w:space="0" w:color="auto"/>
            </w:tcBorders>
          </w:tcPr>
          <w:p w14:paraId="0B89429B" w14:textId="77777777" w:rsidR="00AD6B69" w:rsidRDefault="00000000" w:rsidP="00D210A9">
            <w:pPr>
              <w:jc w:val="center"/>
            </w:pPr>
            <w:r>
              <w:t>M+N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BCCF233" w14:textId="77777777" w:rsidR="00AD6B69" w:rsidRDefault="00000000" w:rsidP="00D210A9">
            <w:pPr>
              <w:jc w:val="center"/>
            </w:pPr>
            <w:r>
              <w:t>Time in MS (Basic)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07469B6" w14:textId="77777777" w:rsidR="00AD6B69" w:rsidRDefault="00000000" w:rsidP="00D210A9">
            <w:pPr>
              <w:jc w:val="center"/>
            </w:pPr>
            <w:r>
              <w:t>Time in MS (Efficient)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3D086D7E" w14:textId="77777777" w:rsidR="00AD6B69" w:rsidRDefault="00000000" w:rsidP="00D210A9">
            <w:pPr>
              <w:jc w:val="center"/>
            </w:pPr>
            <w:r>
              <w:t>Memory in KB (Basic)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075D56B7" w14:textId="77777777" w:rsidR="00AD6B69" w:rsidRDefault="00000000" w:rsidP="00D210A9">
            <w:pPr>
              <w:jc w:val="center"/>
            </w:pPr>
            <w:r>
              <w:t>Memory in KB (Efficient)</w:t>
            </w:r>
          </w:p>
        </w:tc>
      </w:tr>
      <w:tr w:rsidR="00D210A9" w14:paraId="6AEB7B21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A7A15" w14:textId="1FC2637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A5058" w14:textId="1EEDDE70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0.6439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91C36" w14:textId="6BC971DC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4.7644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BE7BD" w14:textId="23B96880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236.176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5DFE7" w14:textId="39907F6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293.616</w:t>
            </w:r>
          </w:p>
        </w:tc>
      </w:tr>
      <w:tr w:rsidR="00D210A9" w14:paraId="3D623D55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F9580" w14:textId="56276CB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73AB9" w14:textId="5E199413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0.9256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4A246" w14:textId="76426D56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7.3558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233D2" w14:textId="3A1CCFBF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237.696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AB157" w14:textId="4BB14BE3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293.616</w:t>
            </w:r>
          </w:p>
        </w:tc>
      </w:tr>
      <w:tr w:rsidR="00D210A9" w14:paraId="1884380B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7C0D7" w14:textId="3A5D64C1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E593" w14:textId="7732FB1B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2.0306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D20C7" w14:textId="7EE140E2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11.0207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F4D2F" w14:textId="792BEC1E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475.608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0C437" w14:textId="357E23D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727.24</w:t>
            </w:r>
          </w:p>
        </w:tc>
      </w:tr>
      <w:tr w:rsidR="00D210A9" w14:paraId="5D0CE6FA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6AB1B" w14:textId="0ED4B68A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EB9F" w14:textId="73A25EC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8.3059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2112D" w14:textId="1CC0D5FB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18.4248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999BB" w14:textId="2B40C5C0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1109.232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5F1E" w14:textId="65C356EF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1957.2</w:t>
            </w:r>
          </w:p>
        </w:tc>
      </w:tr>
      <w:tr w:rsidR="00D210A9" w14:paraId="17F7A4E0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5DFEF" w14:textId="66053E9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CA8DF" w14:textId="144B012E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8.5205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72CB6" w14:textId="50B6096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28.2486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AF059" w14:textId="6598AB86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2390.488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62F2" w14:textId="7C2BD09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4196.616</w:t>
            </w:r>
          </w:p>
        </w:tc>
      </w:tr>
      <w:tr w:rsidR="00D210A9" w14:paraId="6328A32B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CD961" w14:textId="6B03BD5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C13F6" w14:textId="687F974E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16.5196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6A746" w14:textId="2091B97D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31.6887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BF947" w14:textId="69C7B624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4049.32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6F243" w14:textId="3A357B7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6952.072</w:t>
            </w:r>
          </w:p>
        </w:tc>
      </w:tr>
      <w:tr w:rsidR="00D210A9" w14:paraId="4FB3B214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8969E" w14:textId="0DEDA80A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6F7C0" w14:textId="012A899E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31.0286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B5E1C" w14:textId="51B5ED10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59.6196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63E73" w14:textId="72C84BA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1506.36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6994C" w14:textId="6B4E5C3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2572.664</w:t>
            </w:r>
          </w:p>
        </w:tc>
      </w:tr>
      <w:tr w:rsidR="00D210A9" w14:paraId="561AC2C0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38F52" w14:textId="4730158F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DFF66" w14:textId="6392292D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43.6858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BD841" w14:textId="7FD97951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84.893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3F42E" w14:textId="140AE52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4935.872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B55E3" w14:textId="58FB6D0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1257.992</w:t>
            </w:r>
          </w:p>
        </w:tc>
      </w:tr>
      <w:tr w:rsidR="00D210A9" w14:paraId="791F9DF7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E1F0F" w14:textId="1DD48EC3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A5E16" w14:textId="086A395C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41.4266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5173" w14:textId="64CA330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82.2497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9925A" w14:textId="56A99A84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14919.46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05DEA" w14:textId="50BD324C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11818.16</w:t>
            </w:r>
          </w:p>
        </w:tc>
      </w:tr>
      <w:tr w:rsidR="00D210A9" w14:paraId="23EC3DDB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C0344" w14:textId="7FB0111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62F53" w14:textId="73137ACF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48.3683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28B60" w14:textId="796F9AD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78.5944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9E0B" w14:textId="74BC5BE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5568.328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0E05E" w14:textId="6CC3D4B2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10155.15</w:t>
            </w:r>
          </w:p>
        </w:tc>
      </w:tr>
      <w:tr w:rsidR="00D210A9" w14:paraId="7FB7C292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DCDE1" w14:textId="4E397E0A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009FA" w14:textId="3FB70FE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52.4103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BA279" w14:textId="593E0FC9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113.0318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4CFF3" w14:textId="2D50DD0E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13994.7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A8EDE" w14:textId="00AA2EE1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38839.26</w:t>
            </w:r>
          </w:p>
        </w:tc>
      </w:tr>
      <w:tr w:rsidR="00D210A9" w14:paraId="38D9043B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058C5" w14:textId="7172C29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A4F9D" w14:textId="5A2C816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80.4164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D0FE7" w14:textId="7046B2FE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184.2989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F0E8" w14:textId="51508EDB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14753.17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19B8C" w14:textId="5C53968A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19703.28</w:t>
            </w:r>
          </w:p>
        </w:tc>
      </w:tr>
      <w:tr w:rsidR="00D210A9" w14:paraId="59924DD1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41203" w14:textId="3BECF065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40156" w14:textId="04F8B00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95.6147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43101" w14:textId="383F88C3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191.416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901CE" w14:textId="07471F6B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37732.27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6FADA" w14:textId="0D51A876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99762.17</w:t>
            </w:r>
          </w:p>
        </w:tc>
      </w:tr>
      <w:tr w:rsidR="00D210A9" w14:paraId="12898521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035D9" w14:textId="227F7686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A763" w14:textId="4ACA00F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123.236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86DD5" w14:textId="3D63050D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256.2836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A81A9" w14:textId="10FC18B7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45354.99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CFED8" w14:textId="0FDFAC1B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1708.12</w:t>
            </w:r>
          </w:p>
        </w:tc>
      </w:tr>
      <w:tr w:rsidR="00D210A9" w14:paraId="054BDC05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5029A" w14:textId="122FCC6A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1AFF3" w14:textId="469DD482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149.5928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7ED99" w14:textId="2C2E987C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302.6013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2C4C6" w14:textId="4B2D8AD8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110493.4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3B0A1" w14:textId="5BA51439" w:rsid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60464.63</w:t>
            </w:r>
          </w:p>
        </w:tc>
      </w:tr>
      <w:tr w:rsidR="00D210A9" w14:paraId="6B964FAE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97A65" w14:textId="4EC1CA2F" w:rsidR="00D210A9" w:rsidRPr="007C244D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93EDF" w14:textId="2FEE6342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172.7917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DC41B" w14:textId="129C8BEA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339.3693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92A81" w14:textId="2D34683F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106361.7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089E1" w14:textId="6705A5B2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152760.3</w:t>
            </w:r>
          </w:p>
        </w:tc>
      </w:tr>
      <w:tr w:rsidR="00D210A9" w14:paraId="4C9DAEC8" w14:textId="77777777" w:rsidTr="00D210A9"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2E9CB" w14:textId="7B765871" w:rsidR="00D210A9" w:rsidRPr="00D210A9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6144</w:t>
            </w:r>
          </w:p>
        </w:tc>
        <w:tc>
          <w:tcPr>
            <w:tcW w:w="1802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FE2CA" w14:textId="6762A142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285.7493</w:t>
            </w:r>
          </w:p>
        </w:tc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C5B9E" w14:textId="1AB052B2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575.3012</w:t>
            </w:r>
          </w:p>
        </w:tc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37604" w14:textId="4E900251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99818.92</w:t>
            </w:r>
          </w:p>
        </w:tc>
        <w:tc>
          <w:tcPr>
            <w:tcW w:w="1804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36B71" w14:textId="5EB29972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117547.2</w:t>
            </w:r>
          </w:p>
        </w:tc>
      </w:tr>
      <w:tr w:rsidR="00D210A9" w14:paraId="5F63FC91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ABBB8" w14:textId="062BF26C" w:rsidR="00D210A9" w:rsidRPr="007C244D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07409" w14:textId="4DD1495A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456.5451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05037" w14:textId="79614376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873.6132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2ABD" w14:textId="05B5B792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134710.3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E8FEB" w14:textId="04B586F4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29535.28</w:t>
            </w:r>
          </w:p>
        </w:tc>
      </w:tr>
      <w:tr w:rsidR="00D210A9" w14:paraId="6CD8CB32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CC1C3" w14:textId="5EFFC704" w:rsidR="00D210A9" w:rsidRPr="007C244D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249AD" w14:textId="70F7DC81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606.6692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16B29" w14:textId="23660D0A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1068.071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8BA4B" w14:textId="274FFCDC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202017.8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FA424" w14:textId="4306FEA1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81964.68</w:t>
            </w:r>
          </w:p>
        </w:tc>
      </w:tr>
      <w:tr w:rsidR="00D210A9" w14:paraId="6B85BEF5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9EC70" w14:textId="1582BD9F" w:rsidR="00D210A9" w:rsidRPr="007C244D" w:rsidRDefault="00D210A9" w:rsidP="00D210A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10752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04FEA" w14:textId="6FD346C2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822.1965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6ABEF" w14:textId="1D0F0630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1381.544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EC732" w14:textId="42A44CD4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493393.7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C74B2" w14:textId="7E6344F8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149192.5</w:t>
            </w:r>
          </w:p>
        </w:tc>
      </w:tr>
      <w:tr w:rsidR="00D210A9" w14:paraId="6E83ED1D" w14:textId="77777777" w:rsidTr="00D210A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0CC2E" w14:textId="28B0440A" w:rsidR="00D210A9" w:rsidRDefault="00D210A9" w:rsidP="00D210A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12288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DA3F" w14:textId="174E7119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1013.107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2A56A" w14:textId="646D12D6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1769.297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972C" w14:textId="342430BE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636643.3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4274A" w14:textId="4159E02B" w:rsidR="00D210A9" w:rsidRPr="0062056A" w:rsidRDefault="00D210A9" w:rsidP="00D210A9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143165</w:t>
            </w:r>
          </w:p>
        </w:tc>
      </w:tr>
    </w:tbl>
    <w:p w14:paraId="4A4462E3" w14:textId="77777777" w:rsidR="00AD6B69" w:rsidRDefault="00AD6B69">
      <w:pPr>
        <w:pStyle w:val="Heading2"/>
      </w:pPr>
    </w:p>
    <w:p w14:paraId="3C928BB6" w14:textId="77777777" w:rsidR="00AD6B69" w:rsidRDefault="00000000">
      <w:pPr>
        <w:pStyle w:val="Heading2"/>
      </w:pPr>
      <w:r>
        <w:t>Datapoints</w:t>
      </w:r>
    </w:p>
    <w:p w14:paraId="5D069883" w14:textId="7F3C1886" w:rsidR="00AD6B69" w:rsidRDefault="00AD6B69"/>
    <w:p w14:paraId="3F85B641" w14:textId="77777777" w:rsidR="0062056A" w:rsidRDefault="0062056A"/>
    <w:p w14:paraId="44ACC623" w14:textId="77777777" w:rsidR="00D210A9" w:rsidRDefault="00D210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5B9CC" w14:textId="3C2DD0B7" w:rsidR="00AD6B69" w:rsidRDefault="00000000">
      <w:pPr>
        <w:pStyle w:val="Heading2"/>
      </w:pPr>
      <w:r>
        <w:lastRenderedPageBreak/>
        <w:t>Insights</w:t>
      </w:r>
    </w:p>
    <w:p w14:paraId="1985A9A5" w14:textId="77777777" w:rsidR="00AD6B69" w:rsidRDefault="00AD6B69"/>
    <w:p w14:paraId="37C9CCF3" w14:textId="5094EC9D" w:rsidR="00AD6B69" w:rsidRDefault="00000000">
      <w:pPr>
        <w:pStyle w:val="Heading3"/>
      </w:pPr>
      <w:bookmarkStart w:id="0" w:name="_Graph1_–_Memory"/>
      <w:bookmarkEnd w:id="0"/>
      <w:r>
        <w:t xml:space="preserve">Graph1 – </w:t>
      </w:r>
      <w:r w:rsidR="00D210A9">
        <w:t>Problem Size (M+N)</w:t>
      </w:r>
      <w:r w:rsidR="00D210A9">
        <w:t xml:space="preserve"> vs </w:t>
      </w:r>
      <w:r>
        <w:t>Memory</w:t>
      </w:r>
    </w:p>
    <w:p w14:paraId="53C84DFC" w14:textId="77777777" w:rsidR="00AD6B69" w:rsidRDefault="00AD6B69"/>
    <w:p w14:paraId="483DBCED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573F23CC" wp14:editId="7AC2EE2D">
            <wp:extent cx="5731510" cy="2733040"/>
            <wp:effectExtent l="0" t="0" r="254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C0A5494-742B-4FC1-771F-AA3F845D4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57BA07" w14:textId="354C0894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1413880" w14:textId="77777777" w:rsidR="00D210A9" w:rsidRDefault="00D210A9" w:rsidP="00D210A9">
      <w:pPr>
        <w:jc w:val="center"/>
      </w:pPr>
    </w:p>
    <w:p w14:paraId="26E60CBD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3CE8A2FB" wp14:editId="3F496833">
            <wp:extent cx="5731510" cy="3008094"/>
            <wp:effectExtent l="0" t="0" r="254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9F398C-7103-B9CD-4578-219553429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9959DC" w14:textId="5D9891CF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06C4BB1F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44B41E5" w14:textId="0C782C76" w:rsidR="00AD6B69" w:rsidRDefault="00000000">
      <w:r>
        <w:t>Basic:</w:t>
      </w:r>
      <w:r w:rsidR="0062056A">
        <w:t xml:space="preserve"> Polynomial</w:t>
      </w:r>
    </w:p>
    <w:p w14:paraId="162BB96C" w14:textId="32E46B57" w:rsidR="00AD6B69" w:rsidRDefault="00000000">
      <w:r>
        <w:t>Efficient:</w:t>
      </w:r>
      <w:r w:rsidR="0062056A">
        <w:t xml:space="preserve"> Polynomial</w:t>
      </w:r>
    </w:p>
    <w:p w14:paraId="267525CC" w14:textId="66865AA3" w:rsidR="00AD6B69" w:rsidRDefault="00000000">
      <w:pPr>
        <w:pStyle w:val="Heading4"/>
      </w:pPr>
      <w:r>
        <w:t xml:space="preserve">Explanation: </w:t>
      </w:r>
    </w:p>
    <w:p w14:paraId="4B4FFDD9" w14:textId="49C65967" w:rsidR="005E4C22" w:rsidRDefault="005E4C22" w:rsidP="00AB4264">
      <w:pPr>
        <w:jc w:val="both"/>
      </w:pPr>
      <w:r>
        <w:t xml:space="preserve">Based on the graph above, the Basic and Efficient approach have similar memory utilization in low sequence sizes. As the size of the sequences increase, we observe a polynomial increase in both methods. However, it is observed that the Efficient approach is utilizing more memory </w:t>
      </w:r>
      <w:r>
        <w:lastRenderedPageBreak/>
        <w:t xml:space="preserve">than the Basic approach </w:t>
      </w:r>
      <w:r w:rsidR="000B0782">
        <w:t>at size 2000+. Theoretically, the Basic approach and the Efficient Approach both have a run time and space complexity of O(</w:t>
      </w:r>
      <w:proofErr w:type="spellStart"/>
      <w:r w:rsidR="000B0782">
        <w:t>mn</w:t>
      </w:r>
      <w:proofErr w:type="spellEnd"/>
      <w:r w:rsidR="000B0782">
        <w:t xml:space="preserve">) where m and n </w:t>
      </w:r>
      <w:proofErr w:type="gramStart"/>
      <w:r w:rsidR="00FF5B8E">
        <w:t>is</w:t>
      </w:r>
      <w:proofErr w:type="gramEnd"/>
      <w:r w:rsidR="000B0782">
        <w:t xml:space="preserve"> the </w:t>
      </w:r>
      <w:r w:rsidR="00FF5B8E">
        <w:t>size of</w:t>
      </w:r>
      <w:r w:rsidR="000B0782">
        <w:t xml:space="preserve"> each sequence. However, the Efficient approach only uses O(</w:t>
      </w:r>
      <w:proofErr w:type="spellStart"/>
      <w:r w:rsidR="000B0782">
        <w:t>m+n</w:t>
      </w:r>
      <w:proofErr w:type="spellEnd"/>
      <w:r w:rsidR="000B0782">
        <w:t xml:space="preserve">) space to solve the </w:t>
      </w:r>
      <w:r w:rsidR="00FF5B8E">
        <w:t>Sequence Alignment Problem</w:t>
      </w:r>
      <w:r w:rsidR="000B0782">
        <w:t>. To test the validity of the theory, an increase in data points was tested</w:t>
      </w:r>
      <w:r w:rsidR="00FF5B8E">
        <w:t xml:space="preserve"> (see graph below). The graph below supports the theory that increasing the input sequence size will diverge the two methods. The Basic approach will continue to use a space complexity of O(</w:t>
      </w:r>
      <w:proofErr w:type="spellStart"/>
      <w:r w:rsidR="00FF5B8E">
        <w:t>mn</w:t>
      </w:r>
      <w:proofErr w:type="spellEnd"/>
      <w:r w:rsidR="00FF5B8E">
        <w:t>), while the Efficient space complexity is O(</w:t>
      </w:r>
      <w:proofErr w:type="spellStart"/>
      <w:r w:rsidR="00FF5B8E">
        <w:t>m+n</w:t>
      </w:r>
      <w:proofErr w:type="spellEnd"/>
      <w:r w:rsidR="00FF5B8E">
        <w:t>)</w:t>
      </w:r>
      <w:r w:rsidR="00E12EF5">
        <w:t xml:space="preserve"> therefore showing a more linear pattern</w:t>
      </w:r>
      <w:r w:rsidR="00FF5B8E">
        <w:t>.</w:t>
      </w:r>
    </w:p>
    <w:p w14:paraId="5089AE14" w14:textId="77777777" w:rsidR="00E12EF5" w:rsidRDefault="00E12EF5">
      <w:pPr>
        <w:pStyle w:val="Heading3"/>
      </w:pPr>
    </w:p>
    <w:p w14:paraId="34C54C38" w14:textId="0EC1D649" w:rsidR="00AD6B69" w:rsidRDefault="00000000">
      <w:pPr>
        <w:pStyle w:val="Heading3"/>
      </w:pPr>
      <w:r>
        <w:t xml:space="preserve">Graph2 – </w:t>
      </w:r>
      <w:r w:rsidR="00D210A9">
        <w:t>Problem Size</w:t>
      </w:r>
      <w:r w:rsidR="008D748A">
        <w:t xml:space="preserve"> </w:t>
      </w:r>
      <w:r w:rsidR="008D748A">
        <w:t xml:space="preserve">(M+N) </w:t>
      </w:r>
      <w:r w:rsidR="00D210A9">
        <w:t xml:space="preserve">vs </w:t>
      </w:r>
      <w:r>
        <w:t>Time</w:t>
      </w:r>
    </w:p>
    <w:p w14:paraId="73DE2948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3D448DD2" wp14:editId="59EBC90D">
            <wp:extent cx="5731510" cy="3154680"/>
            <wp:effectExtent l="0" t="0" r="254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509C3BE-F280-38E8-C8B4-8CB908406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2D298C" w14:textId="1872FA1F" w:rsidR="00E12EF5" w:rsidRPr="00E12EF5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72EBBC03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7B9F9B18" wp14:editId="105B0292">
            <wp:extent cx="5731510" cy="3086922"/>
            <wp:effectExtent l="0" t="0" r="254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C23A750-D938-6434-2F63-8C5C78F24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2EE93" w14:textId="0877616F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509DA642" w14:textId="77777777" w:rsidR="00AD6B69" w:rsidRDefault="00000000">
      <w:pPr>
        <w:pStyle w:val="Heading4"/>
      </w:pPr>
      <w:r>
        <w:lastRenderedPageBreak/>
        <w:t>Nature of the Graph (Logarithmic/ Linear/ Polynomial/ Exponential)</w:t>
      </w:r>
    </w:p>
    <w:p w14:paraId="4B001E3F" w14:textId="375AC5C0" w:rsidR="00AD6B69" w:rsidRDefault="00000000">
      <w:r>
        <w:t>Basic:</w:t>
      </w:r>
      <w:r w:rsidR="0062056A">
        <w:t xml:space="preserve"> Polynomial</w:t>
      </w:r>
    </w:p>
    <w:p w14:paraId="5E9542C8" w14:textId="34AC5331" w:rsidR="00AD6B69" w:rsidRDefault="00000000">
      <w:r>
        <w:t>Efficient:</w:t>
      </w:r>
      <w:r w:rsidR="0062056A">
        <w:t xml:space="preserve"> Polynomial</w:t>
      </w:r>
    </w:p>
    <w:p w14:paraId="1F2FE214" w14:textId="53BD700B" w:rsidR="00AD6B69" w:rsidRDefault="00000000">
      <w:pPr>
        <w:pStyle w:val="Heading4"/>
      </w:pPr>
      <w:r>
        <w:t xml:space="preserve">Explanation: </w:t>
      </w:r>
    </w:p>
    <w:p w14:paraId="25803C93" w14:textId="5F55BCC9" w:rsidR="003F6513" w:rsidRDefault="003F6513" w:rsidP="003F6513">
      <w:r>
        <w:t>A similar polynomial pattern was observed for time complexity</w:t>
      </w:r>
      <w:r w:rsidR="00507EB0">
        <w:t xml:space="preserve"> for both approaches.</w:t>
      </w:r>
      <w:r>
        <w:t xml:space="preserve"> </w:t>
      </w:r>
      <w:proofErr w:type="gramStart"/>
      <w:r w:rsidR="00507EB0">
        <w:t>Similar to</w:t>
      </w:r>
      <w:proofErr w:type="gramEnd"/>
      <w:r w:rsidR="00507EB0">
        <w:t xml:space="preserve"> </w:t>
      </w:r>
      <w:r>
        <w:t>memory usage</w:t>
      </w:r>
      <w:r w:rsidR="00507EB0">
        <w:t>, the time</w:t>
      </w:r>
      <w:r>
        <w:t xml:space="preserve"> gr</w:t>
      </w:r>
      <w:r w:rsidR="00507EB0">
        <w:t>ows</w:t>
      </w:r>
      <w:r>
        <w:t xml:space="preserve"> with</w:t>
      </w:r>
      <w:r w:rsidR="00507EB0">
        <w:t xml:space="preserve"> an</w:t>
      </w:r>
      <w:r>
        <w:t xml:space="preserve"> increas</w:t>
      </w:r>
      <w:r w:rsidR="00507EB0">
        <w:t>e of</w:t>
      </w:r>
      <w:r>
        <w:t xml:space="preserve"> input size due to memory allocation</w:t>
      </w:r>
      <w:r w:rsidR="00507EB0">
        <w:t>.</w:t>
      </w:r>
      <w:r>
        <w:t xml:space="preserve"> </w:t>
      </w:r>
      <w:r w:rsidR="00507EB0">
        <w:t>Allocating memory</w:t>
      </w:r>
      <w:r>
        <w:t xml:space="preserve"> require</w:t>
      </w:r>
      <w:r w:rsidR="00507EB0">
        <w:t>s</w:t>
      </w:r>
      <w:r>
        <w:t xml:space="preserve"> time to copy memory from cache, to disk, and back again which significantly slows the programs. </w:t>
      </w:r>
      <w:r w:rsidR="00507EB0">
        <w:t xml:space="preserve">With an increased input size, the reading and writing operations can significantly impact the program. </w:t>
      </w:r>
    </w:p>
    <w:p w14:paraId="7738459B" w14:textId="526195ED" w:rsidR="00D210A9" w:rsidRDefault="00D210A9" w:rsidP="003F6513"/>
    <w:p w14:paraId="04C17427" w14:textId="06484799" w:rsidR="00D210A9" w:rsidRDefault="00D210A9" w:rsidP="003F6513"/>
    <w:p w14:paraId="394E001A" w14:textId="77777777" w:rsidR="00AD6B69" w:rsidRDefault="00000000">
      <w:pPr>
        <w:pStyle w:val="Heading2"/>
      </w:pPr>
      <w:r>
        <w:t>Contribution</w:t>
      </w:r>
    </w:p>
    <w:p w14:paraId="0066AC7B" w14:textId="77777777" w:rsidR="00AD6B69" w:rsidRDefault="00000000">
      <w:r>
        <w:t>(Please mention what each member did if you think everyone in the group does not have an equal contribution, otherwise, write “Equal Contribution”)</w:t>
      </w:r>
    </w:p>
    <w:p w14:paraId="7DF3A5A6" w14:textId="77777777" w:rsidR="00AD6B69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0726CFA4" w14:textId="77777777" w:rsidR="00AD6B69" w:rsidRDefault="00AD6B69"/>
    <w:sectPr w:rsidR="00AD6B6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9"/>
    <w:rsid w:val="000B0782"/>
    <w:rsid w:val="00172F33"/>
    <w:rsid w:val="003F6513"/>
    <w:rsid w:val="00507EB0"/>
    <w:rsid w:val="005E4C22"/>
    <w:rsid w:val="0062056A"/>
    <w:rsid w:val="008047AE"/>
    <w:rsid w:val="008D748A"/>
    <w:rsid w:val="00AB4264"/>
    <w:rsid w:val="00AD6B69"/>
    <w:rsid w:val="00D210A9"/>
    <w:rsid w:val="00E12EF5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95D9"/>
  <w15:docId w15:val="{6BA1BCA1-45F1-4BE0-A204-F884B8A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</a:t>
            </a:r>
            <a:r>
              <a:rPr lang="en-US" baseline="0"/>
              <a:t> vs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EffUtilization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293.61599999999999</c:v>
                </c:pt>
                <c:pt idx="1">
                  <c:v>293.61599999999999</c:v>
                </c:pt>
                <c:pt idx="2">
                  <c:v>727.24000000000069</c:v>
                </c:pt>
                <c:pt idx="3">
                  <c:v>1957.1999999999998</c:v>
                </c:pt>
                <c:pt idx="4">
                  <c:v>4196.6159999999991</c:v>
                </c:pt>
                <c:pt idx="5">
                  <c:v>6952.0720000000001</c:v>
                </c:pt>
                <c:pt idx="6">
                  <c:v>2572.6639999999998</c:v>
                </c:pt>
                <c:pt idx="7">
                  <c:v>1257.9920000000002</c:v>
                </c:pt>
                <c:pt idx="8">
                  <c:v>11818.160000000002</c:v>
                </c:pt>
                <c:pt idx="9">
                  <c:v>10155.152</c:v>
                </c:pt>
                <c:pt idx="10">
                  <c:v>38839.263999999996</c:v>
                </c:pt>
                <c:pt idx="11">
                  <c:v>19703.280000000002</c:v>
                </c:pt>
                <c:pt idx="12">
                  <c:v>99762.167999999991</c:v>
                </c:pt>
                <c:pt idx="13">
                  <c:v>1708.12</c:v>
                </c:pt>
                <c:pt idx="14">
                  <c:v>60464.631999999991</c:v>
                </c:pt>
                <c:pt idx="15">
                  <c:v>152760.272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A0-4516-A4D8-DFB664BF41AB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BasicUtilization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Sheet1!$G$2:$G$17</c:f>
              <c:numCache>
                <c:formatCode>General</c:formatCode>
                <c:ptCount val="16"/>
                <c:pt idx="0">
                  <c:v>236.17599999999948</c:v>
                </c:pt>
                <c:pt idx="1">
                  <c:v>237.69599999999991</c:v>
                </c:pt>
                <c:pt idx="2">
                  <c:v>475.60800000000017</c:v>
                </c:pt>
                <c:pt idx="3">
                  <c:v>1109.232</c:v>
                </c:pt>
                <c:pt idx="4">
                  <c:v>2390.4880000000012</c:v>
                </c:pt>
                <c:pt idx="5">
                  <c:v>4049.3199999999988</c:v>
                </c:pt>
                <c:pt idx="6">
                  <c:v>1506.3600000000006</c:v>
                </c:pt>
                <c:pt idx="7">
                  <c:v>4935.8719999999994</c:v>
                </c:pt>
                <c:pt idx="8">
                  <c:v>14919.464</c:v>
                </c:pt>
                <c:pt idx="9">
                  <c:v>5568.3280000000004</c:v>
                </c:pt>
                <c:pt idx="10">
                  <c:v>13994.704</c:v>
                </c:pt>
                <c:pt idx="11">
                  <c:v>14753.167999999998</c:v>
                </c:pt>
                <c:pt idx="12">
                  <c:v>37732.272000000004</c:v>
                </c:pt>
                <c:pt idx="13">
                  <c:v>45354.992000000006</c:v>
                </c:pt>
                <c:pt idx="14">
                  <c:v>110493.424</c:v>
                </c:pt>
                <c:pt idx="15">
                  <c:v>106361.656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0-4516-A4D8-DFB664BF4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84304"/>
        <c:axId val="428984720"/>
      </c:scatterChart>
      <c:valAx>
        <c:axId val="42898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84720"/>
        <c:crosses val="autoZero"/>
        <c:crossBetween val="midCat"/>
      </c:valAx>
      <c:valAx>
        <c:axId val="42898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84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</a:t>
            </a:r>
            <a:r>
              <a:rPr lang="en-US" baseline="0"/>
              <a:t> Memory Utilization (Extra Data Points)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EffUtilization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Sheet1!$D$2:$D$22</c:f>
              <c:numCache>
                <c:formatCode>General</c:formatCode>
                <c:ptCount val="21"/>
                <c:pt idx="0">
                  <c:v>293.61599999999999</c:v>
                </c:pt>
                <c:pt idx="1">
                  <c:v>293.61599999999999</c:v>
                </c:pt>
                <c:pt idx="2">
                  <c:v>727.24000000000069</c:v>
                </c:pt>
                <c:pt idx="3">
                  <c:v>1957.1999999999998</c:v>
                </c:pt>
                <c:pt idx="4">
                  <c:v>4196.6159999999991</c:v>
                </c:pt>
                <c:pt idx="5">
                  <c:v>6952.0720000000001</c:v>
                </c:pt>
                <c:pt idx="6">
                  <c:v>2572.6639999999998</c:v>
                </c:pt>
                <c:pt idx="7">
                  <c:v>1257.9920000000002</c:v>
                </c:pt>
                <c:pt idx="8">
                  <c:v>11818.160000000002</c:v>
                </c:pt>
                <c:pt idx="9">
                  <c:v>10155.152</c:v>
                </c:pt>
                <c:pt idx="10">
                  <c:v>38839.263999999996</c:v>
                </c:pt>
                <c:pt idx="11">
                  <c:v>19703.280000000002</c:v>
                </c:pt>
                <c:pt idx="12">
                  <c:v>99762.167999999991</c:v>
                </c:pt>
                <c:pt idx="13">
                  <c:v>1708.12</c:v>
                </c:pt>
                <c:pt idx="14">
                  <c:v>60464.631999999991</c:v>
                </c:pt>
                <c:pt idx="15">
                  <c:v>152760.272</c:v>
                </c:pt>
                <c:pt idx="16">
                  <c:v>117547.17600000001</c:v>
                </c:pt>
                <c:pt idx="17">
                  <c:v>29535.279999999999</c:v>
                </c:pt>
                <c:pt idx="18">
                  <c:v>81964.680000000008</c:v>
                </c:pt>
                <c:pt idx="19">
                  <c:v>149192.51199999999</c:v>
                </c:pt>
                <c:pt idx="20">
                  <c:v>143164.96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9A-4126-BB1E-F2C68FBC1C9F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BasicUtilization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Sheet1!$G$2:$G$22</c:f>
              <c:numCache>
                <c:formatCode>General</c:formatCode>
                <c:ptCount val="21"/>
                <c:pt idx="0">
                  <c:v>236.17599999999948</c:v>
                </c:pt>
                <c:pt idx="1">
                  <c:v>237.69599999999991</c:v>
                </c:pt>
                <c:pt idx="2">
                  <c:v>475.60800000000017</c:v>
                </c:pt>
                <c:pt idx="3">
                  <c:v>1109.232</c:v>
                </c:pt>
                <c:pt idx="4">
                  <c:v>2390.4880000000012</c:v>
                </c:pt>
                <c:pt idx="5">
                  <c:v>4049.3199999999988</c:v>
                </c:pt>
                <c:pt idx="6">
                  <c:v>1506.3600000000006</c:v>
                </c:pt>
                <c:pt idx="7">
                  <c:v>4935.8719999999994</c:v>
                </c:pt>
                <c:pt idx="8">
                  <c:v>14919.464</c:v>
                </c:pt>
                <c:pt idx="9">
                  <c:v>5568.3280000000004</c:v>
                </c:pt>
                <c:pt idx="10">
                  <c:v>13994.704</c:v>
                </c:pt>
                <c:pt idx="11">
                  <c:v>14753.167999999998</c:v>
                </c:pt>
                <c:pt idx="12">
                  <c:v>37732.272000000004</c:v>
                </c:pt>
                <c:pt idx="13">
                  <c:v>45354.992000000006</c:v>
                </c:pt>
                <c:pt idx="14">
                  <c:v>110493.424</c:v>
                </c:pt>
                <c:pt idx="15">
                  <c:v>106361.656</c:v>
                </c:pt>
                <c:pt idx="16">
                  <c:v>99818.92</c:v>
                </c:pt>
                <c:pt idx="17">
                  <c:v>134710.272</c:v>
                </c:pt>
                <c:pt idx="18">
                  <c:v>202017.80799999999</c:v>
                </c:pt>
                <c:pt idx="19">
                  <c:v>493393.728</c:v>
                </c:pt>
                <c:pt idx="20">
                  <c:v>636643.30399999989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09A-4126-BB1E-F2C68FBC1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487616"/>
        <c:axId val="2074480960"/>
      </c:scatterChart>
      <c:valAx>
        <c:axId val="207448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80960"/>
        <c:crosses val="autoZero"/>
        <c:crossBetween val="midCat"/>
      </c:valAx>
      <c:valAx>
        <c:axId val="207448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Utilization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8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EffTime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4.7644000053405762</c:v>
                </c:pt>
                <c:pt idx="1">
                  <c:v>7.3558001518249512</c:v>
                </c:pt>
                <c:pt idx="2">
                  <c:v>11.020699977874756</c:v>
                </c:pt>
                <c:pt idx="3">
                  <c:v>18.424799919128418</c:v>
                </c:pt>
                <c:pt idx="4">
                  <c:v>28.248599767684937</c:v>
                </c:pt>
                <c:pt idx="5">
                  <c:v>31.688700199127197</c:v>
                </c:pt>
                <c:pt idx="6">
                  <c:v>59.619600057601929</c:v>
                </c:pt>
                <c:pt idx="7">
                  <c:v>84.89300012588501</c:v>
                </c:pt>
                <c:pt idx="8">
                  <c:v>82.249699831008911</c:v>
                </c:pt>
                <c:pt idx="9">
                  <c:v>78.59440017</c:v>
                </c:pt>
                <c:pt idx="10">
                  <c:v>113.03179979324341</c:v>
                </c:pt>
                <c:pt idx="11">
                  <c:v>184.29890012741089</c:v>
                </c:pt>
                <c:pt idx="12">
                  <c:v>191.41599988937378</c:v>
                </c:pt>
                <c:pt idx="13">
                  <c:v>256.2836000919342</c:v>
                </c:pt>
                <c:pt idx="14">
                  <c:v>302.60130000114441</c:v>
                </c:pt>
                <c:pt idx="15">
                  <c:v>339.36929988861084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8D-4AD9-A84E-E89EF2126F07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BasicTime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Sheet1!$F$2:$F$17</c:f>
              <c:numCache>
                <c:formatCode>General</c:formatCode>
                <c:ptCount val="16"/>
                <c:pt idx="0">
                  <c:v>0.64389991760253906</c:v>
                </c:pt>
                <c:pt idx="1">
                  <c:v>0.92560005187988281</c:v>
                </c:pt>
                <c:pt idx="2">
                  <c:v>2.0306000709533691</c:v>
                </c:pt>
                <c:pt idx="3">
                  <c:v>8.3059000968933105</c:v>
                </c:pt>
                <c:pt idx="4">
                  <c:v>8.5204999446868896</c:v>
                </c:pt>
                <c:pt idx="5">
                  <c:v>16.51960015296936</c:v>
                </c:pt>
                <c:pt idx="6">
                  <c:v>31.028599977493286</c:v>
                </c:pt>
                <c:pt idx="7">
                  <c:v>43.685800075531006</c:v>
                </c:pt>
                <c:pt idx="8">
                  <c:v>41.426599979400635</c:v>
                </c:pt>
                <c:pt idx="9">
                  <c:v>48.368299960000002</c:v>
                </c:pt>
                <c:pt idx="10">
                  <c:v>52.410300016403198</c:v>
                </c:pt>
                <c:pt idx="11">
                  <c:v>80.416399955749512</c:v>
                </c:pt>
                <c:pt idx="12">
                  <c:v>95.614700078964233</c:v>
                </c:pt>
                <c:pt idx="13">
                  <c:v>123.23600006103516</c:v>
                </c:pt>
                <c:pt idx="14">
                  <c:v>149.59279990196228</c:v>
                </c:pt>
                <c:pt idx="15">
                  <c:v>172.79169988632202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8D-4AD9-A84E-E89EF2126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685776"/>
        <c:axId val="480677872"/>
      </c:scatterChart>
      <c:valAx>
        <c:axId val="48068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677872"/>
        <c:crosses val="autoZero"/>
        <c:crossBetween val="midCat"/>
      </c:valAx>
      <c:valAx>
        <c:axId val="48067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68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</a:t>
            </a:r>
            <a:r>
              <a:rPr lang="en-US" baseline="0"/>
              <a:t> Time (Extra Data Points)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EffTime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4.7644000053405762</c:v>
                </c:pt>
                <c:pt idx="1">
                  <c:v>7.3558001518249512</c:v>
                </c:pt>
                <c:pt idx="2">
                  <c:v>11.020699977874756</c:v>
                </c:pt>
                <c:pt idx="3">
                  <c:v>18.424799919128418</c:v>
                </c:pt>
                <c:pt idx="4">
                  <c:v>28.248599767684937</c:v>
                </c:pt>
                <c:pt idx="5">
                  <c:v>31.688700199127197</c:v>
                </c:pt>
                <c:pt idx="6">
                  <c:v>59.619600057601929</c:v>
                </c:pt>
                <c:pt idx="7">
                  <c:v>84.89300012588501</c:v>
                </c:pt>
                <c:pt idx="8">
                  <c:v>82.249699831008911</c:v>
                </c:pt>
                <c:pt idx="9">
                  <c:v>78.59440017</c:v>
                </c:pt>
                <c:pt idx="10">
                  <c:v>113.03179979324341</c:v>
                </c:pt>
                <c:pt idx="11">
                  <c:v>184.29890012741089</c:v>
                </c:pt>
                <c:pt idx="12">
                  <c:v>191.41599988937378</c:v>
                </c:pt>
                <c:pt idx="13">
                  <c:v>256.2836000919342</c:v>
                </c:pt>
                <c:pt idx="14">
                  <c:v>302.60130000114441</c:v>
                </c:pt>
                <c:pt idx="15">
                  <c:v>339.36929988861084</c:v>
                </c:pt>
                <c:pt idx="16">
                  <c:v>575.30120015144348</c:v>
                </c:pt>
                <c:pt idx="17">
                  <c:v>873.61320020000005</c:v>
                </c:pt>
                <c:pt idx="18">
                  <c:v>1068.0713000297546</c:v>
                </c:pt>
                <c:pt idx="19">
                  <c:v>1381.5436999999999</c:v>
                </c:pt>
                <c:pt idx="20">
                  <c:v>1769.2967000007629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C8-4C7E-8013-BFC31C1E46BF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BasicTime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Sheet1!$F$2:$F$22</c:f>
              <c:numCache>
                <c:formatCode>General</c:formatCode>
                <c:ptCount val="21"/>
                <c:pt idx="0">
                  <c:v>0.64389991760253906</c:v>
                </c:pt>
                <c:pt idx="1">
                  <c:v>0.92560005187988281</c:v>
                </c:pt>
                <c:pt idx="2">
                  <c:v>2.0306000709533691</c:v>
                </c:pt>
                <c:pt idx="3">
                  <c:v>8.3059000968933105</c:v>
                </c:pt>
                <c:pt idx="4">
                  <c:v>8.5204999446868896</c:v>
                </c:pt>
                <c:pt idx="5">
                  <c:v>16.51960015296936</c:v>
                </c:pt>
                <c:pt idx="6">
                  <c:v>31.028599977493286</c:v>
                </c:pt>
                <c:pt idx="7">
                  <c:v>43.685800075531006</c:v>
                </c:pt>
                <c:pt idx="8">
                  <c:v>41.426599979400635</c:v>
                </c:pt>
                <c:pt idx="9">
                  <c:v>48.368299960000002</c:v>
                </c:pt>
                <c:pt idx="10">
                  <c:v>52.410300016403198</c:v>
                </c:pt>
                <c:pt idx="11">
                  <c:v>80.416399955749512</c:v>
                </c:pt>
                <c:pt idx="12">
                  <c:v>95.614700078964233</c:v>
                </c:pt>
                <c:pt idx="13">
                  <c:v>123.23600006103516</c:v>
                </c:pt>
                <c:pt idx="14">
                  <c:v>149.59279990196228</c:v>
                </c:pt>
                <c:pt idx="15">
                  <c:v>172.79169988632202</c:v>
                </c:pt>
                <c:pt idx="16">
                  <c:v>285.74930000305176</c:v>
                </c:pt>
                <c:pt idx="17">
                  <c:v>456.54509999999999</c:v>
                </c:pt>
                <c:pt idx="18">
                  <c:v>606.66919994354248</c:v>
                </c:pt>
                <c:pt idx="19">
                  <c:v>822.19650009999998</c:v>
                </c:pt>
                <c:pt idx="20">
                  <c:v>1013.1066000461578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C8-4C7E-8013-BFC31C1E4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069872"/>
        <c:axId val="473074864"/>
      </c:scatterChart>
      <c:valAx>
        <c:axId val="47306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74864"/>
        <c:crosses val="autoZero"/>
        <c:crossBetween val="midCat"/>
      </c:valAx>
      <c:valAx>
        <c:axId val="47307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69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Christopher K. Leung</cp:lastModifiedBy>
  <cp:revision>7</cp:revision>
  <dcterms:created xsi:type="dcterms:W3CDTF">2022-11-22T19:59:00Z</dcterms:created>
  <dcterms:modified xsi:type="dcterms:W3CDTF">2022-12-07T05:11:00Z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