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 xml:space="preserve">Sections A–F specify the classification rules. Section J provides a reference implementation of those rules as a runnable script, together with its agreement with the final adjudicated labels, so that the specification below can be executed rather than only read. The reports are written in Chinese, so every Chinese term is given in this supplement in English translation; the original Chinese wording of the rules and patterns is deposited unchanged in the script (variables </w:t>
      </w:r>
      <w:r>
        <w:rPr>
          <w:rFonts w:ascii="Courier New" w:hAnsi="Courier New"/>
        </w:rPr>
        <w:t>CONTENT_PATTERNS</w:t>
      </w:r>
      <w:r>
        <w:t xml:space="preserve"> and </w:t>
      </w:r>
      <w:r>
        <w:rPr>
          <w:rFonts w:ascii="Courier New" w:hAnsi="Courier New"/>
        </w:rPr>
        <w:t>OPERATIVE_SEARCH</w:t>
      </w:r>
      <w:r>
        <w:t xml:space="preserve"> at its end, and the rule dictionaries above them).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(headed "examination findings" or "ultrasound examination findings" in the source reports) and a conclusion section (headed "examination conclusion" or "ultrasound examination conclusion").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Chinese full stops, semicolons (Chinese and Western forms) and enumeration commas,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"intestinal malrotation"; "midgut malrotation"; "malrotation"; "intestinal volvulus"; "midgut volvulus"; "mesenteric volvulus".</w:t>
      </w:r>
    </w:p>
    <w:p>
      <w:pPr>
        <w:spacing w:after="160"/>
      </w:pPr>
      <w:r>
        <w:rPr>
          <w:b/>
        </w:rPr>
        <w:t>Ultrasound-specific signs:</w:t>
      </w:r>
      <w:r>
        <w:t xml:space="preserve"> "whirlpool sign" (two written forms of the Chinese term) or "eddy flow"; "spiral"; "transposition", "reversed position", "inversion" or "abnormal relationship" of the superior mesenteric artery and vein; "vein located to the left of the artery".</w:t>
      </w:r>
    </w:p>
    <w:p>
      <w:pPr>
        <w:spacing w:after="160"/>
      </w:pPr>
      <w:r>
        <w:rPr>
          <w:b/>
        </w:rPr>
        <w:t>UGI-series-specific signs:</w:t>
      </w:r>
      <w:r>
        <w:t xml:space="preserve"> abnormal position of the duodenojejunal junction ("abnormal position", "low position", "located at the midline"); "spring sign" (spring or corkscrew sign); "spiral" or "coiled" course of the proximal small bowel (corkscrew or coiled course).</w:t>
      </w:r>
    </w:p>
    <w:p>
      <w:pPr>
        <w:spacing w:after="160"/>
      </w:pPr>
      <w:r>
        <w:rPr>
          <w:b/>
        </w:rPr>
        <w:t>CT-specific signs:</w:t>
      </w:r>
      <w:r>
        <w:t xml:space="preserve"> "whirlpool sign" or "whirlpool-like change" (mesenteric whirl);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"midgut malrotation.").</w:t>
      </w:r>
    </w:p>
    <w:p>
      <w:pPr>
        <w:spacing w:after="160"/>
      </w:pPr>
      <w:r>
        <w:rPr>
          <w:b/>
        </w:rPr>
        <w:t>Probable</w:t>
      </w:r>
      <w:r>
        <w:t>: "most likely", "first consideration", "consider", "favor", "consistent with … appearance".</w:t>
      </w:r>
    </w:p>
    <w:p>
      <w:pPr>
        <w:spacing w:after="160"/>
      </w:pPr>
      <w:r>
        <w:rPr>
          <w:b/>
        </w:rPr>
        <w:t>Possible</w:t>
      </w:r>
      <w:r>
        <w:t>: "suspected", "possible", "cannot be excluded" (two wordings), "to be excluded" (two wordings), "recommend … exclusion / further examination", "seemingly", and the question mark in its Chinese and Western forms.</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"not seen", "not detected", "not shown", "not found" (four wordings of "not seen"), "absent" ("no", "no obvious"), "not considered", "normal", "negative". A cue governs the term only when it stands in the twelve characters preceding it, so "No obvious signs of obstruction. Midgut malrotation considered." remains positive, and so does "After midgut malrotation surgery: no obvious signs of obstruction", where the negation governs the obstruction rather than the rotation. The cue meaning "no / absent" is not read as a cue inside the compound meaning "whether or not", which raises the question rather than answering it. The two Chinese words for "exclude" are not negation cues in this corpus: every occurrence with the diagnosis is a request to exclude it, which rule E2 treats as raising it.</w:t>
      </w:r>
    </w:p>
    <w:p>
      <w:pPr>
        <w:spacing w:after="160"/>
      </w:pPr>
      <w:r>
        <w:rPr>
          <w:b/>
        </w:rPr>
        <w:t>E2 Distinction between negation and hedged exclusion.</w:t>
      </w:r>
      <w:r>
        <w:t xml:space="preserve"> "Recommend further examination to exclude intestinal malrotation"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"Gastric torsion" and "gastric flipping" (gastric volvulus / organoaxial gastric rotation) are unrelated to midgut rotation and never make a report positive, even though the Chinese terms contain the word for "torsion". Likewise excluded: testicular, ovarian, adnexal, spermatic-cord, omental and appendiceal torsion. A report may still be positive on other grounds: "Midgut malrotation with partial duodenal obstruction considered. Gastric flipping."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"abnormal mass-like echo in the upper abdomen with alternating whirled echogenicity", which does not contain the words for "malrotation";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against the Chinese term for intestinal malrotation or the procedure-name field against "Ladd" (the original field names and strings are in </w:t>
      </w:r>
      <w:r>
        <w:rPr>
          <w:rFonts w:ascii="Courier New" w:hAnsi="Courier New"/>
        </w:rPr>
        <w:t>OPERATIVE_SEARCH</w:t>
      </w:r>
      <w:r>
        <w:t xml:space="preserve"> in the script).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 xml:space="preserve">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regular expressions over the Chinese source text. Table S1 gives an English translation of the terms each pattern matches, and the original regular expressions are deposited unchanged in </w:t>
      </w:r>
      <w:r>
        <w:rPr>
          <w:rFonts w:ascii="Courier New" w:hAnsi="Courier New"/>
        </w:rPr>
        <w:t>Supplement_1_classifier.py</w:t>
      </w:r>
      <w:r>
        <w:t xml:space="preserve"> (variable </w:t>
      </w:r>
      <w:r>
        <w:rPr>
          <w:rFonts w:ascii="Courier New" w:hAnsi="Courier New"/>
        </w:rPr>
        <w:t>CONTENT_PATTERNS</w:t>
      </w:r>
      <w:r>
        <w: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 in English translation (original regular expressions in Supplement_1_classifier.py)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Terms matched (English translation of the Chinese-language pattern)</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"horizontal portion", "horizontal segment", "transverse portion" or "third segment" of the duodenum; or "transverse portion" or "horizontal portion" on its own, except "transverse portion" directly preceded by the character for "arch" (transverse portion of the aortic arch)</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flexure"; the Chinese short form of the ligament of Treitz; "Treitz"; "suspensory ligament of the duodenum"; "duodenum-jejunum junction" (with an optional hyphen, "with" or "and" between the two words)</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(any mention)</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 and vein" (with or without a separating enumeration comma); "superior mesenteric artery"; "superior mesenteric vein"; "mesenteric vessels"; SMA; SMV; excluding matches whose only context is the left renal vein, nutcracker phenomenon or renal-vein compression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"vein" or "artery" followed within 10 characters in the same clause by "transposition", "reversed position", "inversion", "abnormal relationship" (either word order); or "vein located" followed within 8 characters in the same clause by "left"; or "artery located" followed within 8 characters in the same clause by "right"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(two written forms of the Chinese word), "eddy flow", "spiral"; counted only where none of the negation cues "not seen", "not detected", "not shown", "not found", "no obvious", "not obvious", "not heard"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"drinking water"; "oral" followed within 6 characters by "water", "fluid" or "contrast agent"; "water injection"; "injection"; "injection into the stomach"; "warm boiled water"; "via gastric tube"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observation"; "continuous observation"</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"compression"; "probe pressure"; "compression examination"</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 "color Doppler"; "Doppler"</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a gas term ("bowel gas", "accumulated gas", "gas interference", "gas obscuring", "gas covering", "abundant gas", "strongly reflective gas echoes", "filled with gas") and an interference term ("interference", "obscuring", "covering", "poorly displayed", "incompletely displayed", "unsatisfactory visualization", "unsatisfactory")</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"ileocecal" (cecal region)</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great vessels"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tract"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"enhanced"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flexure"; the Chinese short form of the ligament of Treitz; "Treitz"; "suspensory ligament"; "duodenum-jejunum junction" (with an optional hyphen, "with" or "and" between the two words)</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"spring"; "spiral"; "noose-like twist"; "coiled"</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"jejunum" followed within 10 characters by "located in", "situated in" or "deviated"</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 gastrointestinal tract"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("horizontal portion", "horizontal segment", "transverse portion", "third segment"); the negative lookbehind excludes "transverse portion of the aortic arch",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the wordings "superior mesenteric artery, vein" (with an enumeration comma) and "superior mesenteric artery and vein" and excludes an isolated left-renal-vein measurement, and the duodenojejunal-junction pattern was extended to the "junction"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