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2,995 (Introduction through Take-Home Points; excluding abstract, references, tables and figure legends). Abstract: 249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