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0A456">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Ref: Submission ID 0a307e19-d139-4e4c-865e-36c1b10f0b06</w:t>
      </w:r>
    </w:p>
    <w:p w14:paraId="79C9D80B">
      <w:pPr>
        <w:pStyle w:val="2"/>
        <w:keepNext w:val="0"/>
        <w:keepLines w:val="0"/>
        <w:widowControl/>
        <w:suppressLineNumbers w:val="0"/>
        <w:ind w:left="0" w:firstLine="0"/>
        <w:rPr>
          <w:i w:val="0"/>
          <w:iCs w:val="0"/>
          <w:caps w:val="0"/>
          <w:color w:val="000000"/>
          <w:spacing w:val="0"/>
          <w:sz w:val="21"/>
          <w:szCs w:val="21"/>
        </w:rPr>
      </w:pPr>
    </w:p>
    <w:p w14:paraId="3E5A13C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Dear Dr Yang,</w:t>
      </w:r>
    </w:p>
    <w:p w14:paraId="372FDA85">
      <w:pPr>
        <w:pStyle w:val="2"/>
        <w:keepNext w:val="0"/>
        <w:keepLines w:val="0"/>
        <w:widowControl/>
        <w:suppressLineNumbers w:val="0"/>
        <w:ind w:left="0" w:firstLine="0"/>
        <w:rPr>
          <w:i w:val="0"/>
          <w:iCs w:val="0"/>
          <w:caps w:val="0"/>
          <w:color w:val="000000"/>
          <w:spacing w:val="0"/>
          <w:sz w:val="21"/>
          <w:szCs w:val="21"/>
        </w:rPr>
      </w:pPr>
    </w:p>
    <w:p w14:paraId="7E1F8E6A">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Your manuscript "Real-world detection rates of gastrointestinal ultrasound, abdominal CT, and the upper gastrointestinal contrast series for intestinal malrotation in children: a 13.5-year single-center cohort" has now been assessed. If there are any reviewer comments on your manuscript, you can find them at the end of this email.</w:t>
      </w:r>
    </w:p>
    <w:p w14:paraId="17FB8C8B">
      <w:pPr>
        <w:pStyle w:val="2"/>
        <w:keepNext w:val="0"/>
        <w:keepLines w:val="0"/>
        <w:widowControl/>
        <w:suppressLineNumbers w:val="0"/>
        <w:ind w:left="0" w:firstLine="0"/>
        <w:rPr>
          <w:i w:val="0"/>
          <w:iCs w:val="0"/>
          <w:caps w:val="0"/>
          <w:color w:val="000000"/>
          <w:spacing w:val="0"/>
          <w:sz w:val="21"/>
          <w:szCs w:val="21"/>
        </w:rPr>
      </w:pPr>
    </w:p>
    <w:p w14:paraId="2B955F4C">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Regrettably, your manuscript has been rejected for publication in Pediatric Radiology.</w:t>
      </w:r>
    </w:p>
    <w:p w14:paraId="691C2E20">
      <w:pPr>
        <w:pStyle w:val="2"/>
        <w:keepNext w:val="0"/>
        <w:keepLines w:val="0"/>
        <w:widowControl/>
        <w:suppressLineNumbers w:val="0"/>
        <w:ind w:left="0" w:firstLine="0"/>
        <w:rPr>
          <w:i w:val="0"/>
          <w:iCs w:val="0"/>
          <w:caps w:val="0"/>
          <w:color w:val="000000"/>
          <w:spacing w:val="0"/>
          <w:sz w:val="21"/>
          <w:szCs w:val="21"/>
        </w:rPr>
      </w:pPr>
    </w:p>
    <w:p w14:paraId="73E1CE6F">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SECTION EDITOR COMMENTS</w:t>
      </w:r>
    </w:p>
    <w:p w14:paraId="57EED097">
      <w:pPr>
        <w:pStyle w:val="2"/>
        <w:keepNext w:val="0"/>
        <w:keepLines w:val="0"/>
        <w:widowControl/>
        <w:suppressLineNumbers w:val="0"/>
        <w:ind w:left="0" w:firstLine="0"/>
        <w:rPr>
          <w:i w:val="0"/>
          <w:iCs w:val="0"/>
          <w:caps w:val="0"/>
          <w:color w:val="000000"/>
          <w:spacing w:val="0"/>
          <w:sz w:val="21"/>
          <w:szCs w:val="21"/>
        </w:rPr>
      </w:pPr>
    </w:p>
    <w:p w14:paraId="33B20BF5">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 xml:space="preserve">"I have reviewed the manuscipt, however, there are few major concerns with the manuscript: </w:t>
      </w:r>
    </w:p>
    <w:p w14:paraId="3F0BCC33">
      <w:pPr>
        <w:pStyle w:val="2"/>
        <w:keepNext w:val="0"/>
        <w:keepLines w:val="0"/>
        <w:widowControl/>
        <w:suppressLineNumbers w:val="0"/>
        <w:ind w:left="0" w:firstLine="0"/>
        <w:rPr>
          <w:i w:val="0"/>
          <w:iCs w:val="0"/>
          <w:caps w:val="0"/>
          <w:color w:val="000000"/>
          <w:spacing w:val="0"/>
          <w:sz w:val="21"/>
          <w:szCs w:val="21"/>
        </w:rPr>
      </w:pPr>
    </w:p>
    <w:p w14:paraId="33AC4703">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1. The Major concern: this is not really a diagnostic accuracy study.</w:t>
      </w:r>
    </w:p>
    <w:p w14:paraId="62091AAD">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This is the fundamental issue.</w:t>
      </w:r>
    </w:p>
    <w:p w14:paraId="68CADC0F">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You have:465 children with proven malrotation</w:t>
      </w:r>
    </w:p>
    <w:p w14:paraId="052FE9B8">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 xml:space="preserve">but only:301 UGI ;320 CT ;119 US and only 59 had all three examinations. </w:t>
      </w:r>
    </w:p>
    <w:p w14:paraId="6F7DBB8F">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Therefore, the denominators are fundamentally different.</w:t>
      </w:r>
    </w:p>
    <w:p w14:paraId="25FAE4FC">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You cannot conclude: UGI is more accurate than US or CT.</w:t>
      </w:r>
    </w:p>
    <w:p w14:paraId="504DB66A">
      <w:pPr>
        <w:pStyle w:val="2"/>
        <w:keepNext w:val="0"/>
        <w:keepLines w:val="0"/>
        <w:widowControl/>
        <w:suppressLineNumbers w:val="0"/>
        <w:ind w:left="0" w:firstLine="0"/>
        <w:rPr>
          <w:i w:val="0"/>
          <w:iCs w:val="0"/>
          <w:caps w:val="0"/>
          <w:color w:val="000000"/>
          <w:spacing w:val="0"/>
          <w:sz w:val="21"/>
          <w:szCs w:val="21"/>
        </w:rPr>
      </w:pPr>
    </w:p>
    <w:p w14:paraId="0045772E">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2. The 59-patient "paired cohort" does not solve the problem</w:t>
      </w:r>
    </w:p>
    <w:p w14:paraId="0C7E5DA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This is probably the most important methodological concern I would raise.</w:t>
      </w:r>
    </w:p>
    <w:p w14:paraId="73594480">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You say the superiority of UGI was confirmed in the 59 children who underwent all three tests. But main question to ask is :Why did these 59 children undergo all three?</w:t>
      </w:r>
    </w:p>
    <w:p w14:paraId="1D916756">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 xml:space="preserve">They are almost certainly not a random sample.They are probably the diagnostically difficult/uncertain patients.The manuscript itself calls them a "diagnostically uncertain subgroup." </w:t>
      </w:r>
    </w:p>
    <w:p w14:paraId="508A70E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Therefore, the paired analysis answers a very specific question: Among children sufficiently diagnostically uncertain to undergo all three examinations, which test was most often positive?</w:t>
      </w:r>
    </w:p>
    <w:p w14:paraId="3B59D1CE">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It does not establish population-level comparative sensitivity.</w:t>
      </w:r>
    </w:p>
    <w:p w14:paraId="7480319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Furthermore, 8/59 had the examinations separated by &gt;2 days. The disease state—particularly volvulus—can evolve during that interval. That further compromises the paired comparison.</w:t>
      </w:r>
    </w:p>
    <w:p w14:paraId="3CB78151">
      <w:pPr>
        <w:pStyle w:val="2"/>
        <w:keepNext w:val="0"/>
        <w:keepLines w:val="0"/>
        <w:widowControl/>
        <w:suppressLineNumbers w:val="0"/>
        <w:ind w:left="0" w:firstLine="0"/>
        <w:rPr>
          <w:i w:val="0"/>
          <w:iCs w:val="0"/>
          <w:caps w:val="0"/>
          <w:color w:val="000000"/>
          <w:spacing w:val="0"/>
          <w:sz w:val="21"/>
          <w:szCs w:val="21"/>
        </w:rPr>
      </w:pPr>
    </w:p>
    <w:p w14:paraId="35A737C3">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3. The study population is highly skewed toward severe disease</w:t>
      </w:r>
    </w:p>
    <w:p w14:paraId="6C6891D4">
      <w:pPr>
        <w:pStyle w:val="2"/>
        <w:keepNext w:val="0"/>
        <w:keepLines w:val="0"/>
        <w:widowControl/>
        <w:suppressLineNumbers w:val="0"/>
        <w:ind w:left="0" w:firstLine="0"/>
        <w:rPr>
          <w:i w:val="0"/>
          <w:iCs w:val="0"/>
          <w:caps w:val="0"/>
          <w:color w:val="000000"/>
          <w:spacing w:val="0"/>
          <w:sz w:val="21"/>
          <w:szCs w:val="21"/>
        </w:rPr>
      </w:pPr>
    </w:p>
    <w:p w14:paraId="302910D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This is perhaps the biggest clinical limitation.86% had volvulus.</w:t>
      </w:r>
    </w:p>
    <w:p w14:paraId="1556EE2A">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Median age was 11 days, and 65% were neonates. This is therefore not representative of the broader population in whom malrotation is suspected.It is overwhelmingly operated, very young, symptomatic, severe disease.</w:t>
      </w:r>
    </w:p>
    <w:p w14:paraId="7B523BF1">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 xml:space="preserve">Therefore, the study tells us very little about: older children, intermittent vomiting, incidental malrotation, non-volvulus malrotation, equivocal cases, outpatient presentations, and stable children. </w:t>
      </w:r>
    </w:p>
    <w:p w14:paraId="1FE2CC7C">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Yet these are precisely the populations in which the modern debate regarding US-first versus UGI is most relevant."</w:t>
      </w:r>
    </w:p>
    <w:p w14:paraId="29968707">
      <w:pPr>
        <w:pStyle w:val="2"/>
        <w:keepNext w:val="0"/>
        <w:keepLines w:val="0"/>
        <w:widowControl/>
        <w:suppressLineNumbers w:val="0"/>
        <w:ind w:left="0" w:firstLine="0"/>
        <w:rPr>
          <w:i w:val="0"/>
          <w:iCs w:val="0"/>
          <w:caps w:val="0"/>
          <w:color w:val="000000"/>
          <w:spacing w:val="0"/>
          <w:sz w:val="21"/>
          <w:szCs w:val="21"/>
        </w:rPr>
      </w:pPr>
    </w:p>
    <w:p w14:paraId="532DB5C9">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-Kushaljit Singh Sodhi</w:t>
      </w:r>
    </w:p>
    <w:p w14:paraId="18803BFD">
      <w:pPr>
        <w:pStyle w:val="2"/>
        <w:keepNext w:val="0"/>
        <w:keepLines w:val="0"/>
        <w:widowControl/>
        <w:suppressLineNumbers w:val="0"/>
        <w:ind w:left="0" w:firstLine="0"/>
        <w:rPr>
          <w:i w:val="0"/>
          <w:iCs w:val="0"/>
          <w:caps w:val="0"/>
          <w:color w:val="000000"/>
          <w:spacing w:val="0"/>
          <w:sz w:val="21"/>
          <w:szCs w:val="21"/>
        </w:rPr>
      </w:pPr>
    </w:p>
    <w:p w14:paraId="5EF7D6F3">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Thank you for the opportunity to review your work. I'm sorry that we cannot be more positive on this occasion and hope you will not be deterred from submitting future work to Pediatric Radiology.</w:t>
      </w:r>
    </w:p>
    <w:p w14:paraId="5BD67621">
      <w:pPr>
        <w:pStyle w:val="2"/>
        <w:keepNext w:val="0"/>
        <w:keepLines w:val="0"/>
        <w:widowControl/>
        <w:suppressLineNumbers w:val="0"/>
        <w:ind w:left="0" w:firstLine="0"/>
        <w:rPr>
          <w:i w:val="0"/>
          <w:iCs w:val="0"/>
          <w:caps w:val="0"/>
          <w:color w:val="000000"/>
          <w:spacing w:val="0"/>
          <w:sz w:val="21"/>
          <w:szCs w:val="21"/>
        </w:rPr>
      </w:pPr>
    </w:p>
    <w:p w14:paraId="40172340">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Kind regards,</w:t>
      </w:r>
    </w:p>
    <w:p w14:paraId="4FE9D62B">
      <w:pPr>
        <w:pStyle w:val="2"/>
        <w:keepNext w:val="0"/>
        <w:keepLines w:val="0"/>
        <w:widowControl/>
        <w:suppressLineNumbers w:val="0"/>
        <w:ind w:left="0" w:firstLine="0"/>
        <w:rPr>
          <w:i w:val="0"/>
          <w:iCs w:val="0"/>
          <w:caps w:val="0"/>
          <w:color w:val="000000"/>
          <w:spacing w:val="0"/>
          <w:sz w:val="21"/>
          <w:szCs w:val="21"/>
        </w:rPr>
      </w:pPr>
    </w:p>
    <w:p w14:paraId="7B81755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Amaka Offiah</w:t>
      </w:r>
    </w:p>
    <w:p w14:paraId="71BD001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Editor</w:t>
      </w:r>
    </w:p>
    <w:p w14:paraId="01C3958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Pediatric Radiology</w:t>
      </w:r>
    </w:p>
    <w:p w14:paraId="2D2840C0">
      <w:pPr>
        <w:pStyle w:val="2"/>
        <w:keepNext w:val="0"/>
        <w:keepLines w:val="0"/>
        <w:widowControl/>
        <w:suppressLineNumbers w:val="0"/>
        <w:ind w:left="0" w:firstLine="0"/>
        <w:rPr>
          <w:i w:val="0"/>
          <w:iCs w:val="0"/>
          <w:caps w:val="0"/>
          <w:color w:val="000000"/>
          <w:spacing w:val="0"/>
          <w:sz w:val="21"/>
          <w:szCs w:val="21"/>
        </w:rPr>
      </w:pPr>
    </w:p>
    <w:p w14:paraId="49679E3B">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Reviewer Comments:</w:t>
      </w:r>
    </w:p>
    <w:p w14:paraId="0F893CF4">
      <w:pPr>
        <w:pStyle w:val="2"/>
        <w:keepNext w:val="0"/>
        <w:keepLines w:val="0"/>
        <w:widowControl/>
        <w:suppressLineNumbers w:val="0"/>
        <w:ind w:left="0" w:firstLine="0"/>
        <w:rPr>
          <w:i w:val="0"/>
          <w:iCs w:val="0"/>
          <w:caps w:val="0"/>
          <w:color w:val="000000"/>
          <w:spacing w:val="0"/>
          <w:sz w:val="21"/>
          <w:szCs w:val="21"/>
        </w:rPr>
      </w:pPr>
    </w:p>
    <w:p w14:paraId="11D30558">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Reviewer 1</w:t>
      </w:r>
    </w:p>
    <w:p w14:paraId="2D62E0D8">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I read with great interest this study on the different detection rates of intestinal malrotation using various imaging modalities. Overall, the quality of the work is acceptable. However, there is considerable room for improvement in terms of data collection and analysis.In its current form, the manuscript does not meet the publication standards of Pediatric Radiology.</w:t>
      </w:r>
    </w:p>
    <w:p w14:paraId="02AD8EBA">
      <w:pPr>
        <w:pStyle w:val="2"/>
        <w:keepNext w:val="0"/>
        <w:keepLines w:val="0"/>
        <w:widowControl/>
        <w:suppressLineNumbers w:val="0"/>
        <w:ind w:left="0" w:firstLine="0"/>
        <w:rPr>
          <w:i w:val="0"/>
          <w:iCs w:val="0"/>
          <w:caps w:val="0"/>
          <w:color w:val="000000"/>
          <w:spacing w:val="0"/>
          <w:sz w:val="21"/>
          <w:szCs w:val="21"/>
        </w:rPr>
      </w:pPr>
    </w:p>
    <w:p w14:paraId="34A123F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1.Did 55 children undergo surgery without any preoperative imaging? This clearly defies real-world clinical logic. Which country or region would dare to do this? The sickest and most urgent cases would not be operated on without imaging. This approach strikes me as utterly incomprehensible!</w:t>
      </w:r>
    </w:p>
    <w:p w14:paraId="64025884">
      <w:pPr>
        <w:pStyle w:val="2"/>
        <w:keepNext w:val="0"/>
        <w:keepLines w:val="0"/>
        <w:widowControl/>
        <w:suppressLineNumbers w:val="0"/>
        <w:ind w:left="0" w:firstLine="0"/>
        <w:rPr>
          <w:i w:val="0"/>
          <w:iCs w:val="0"/>
          <w:caps w:val="0"/>
          <w:color w:val="000000"/>
          <w:spacing w:val="0"/>
          <w:sz w:val="21"/>
          <w:szCs w:val="21"/>
        </w:rPr>
      </w:pPr>
    </w:p>
    <w:p w14:paraId="4C367D25">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2.The authors acknowledge in the Discussion that "negative ultrasound should not be considered sufficient to exclude uncomplicated malrotation". However, in the Abstract conclusions, they still emphasise that "UGI is highest". These two statements have completely different clinical implications. This appears to be a contradiction.</w:t>
      </w:r>
    </w:p>
    <w:p w14:paraId="518CFC61">
      <w:pPr>
        <w:pStyle w:val="2"/>
        <w:keepNext w:val="0"/>
        <w:keepLines w:val="0"/>
        <w:widowControl/>
        <w:suppressLineNumbers w:val="0"/>
        <w:ind w:left="0" w:firstLine="0"/>
        <w:rPr>
          <w:i w:val="0"/>
          <w:iCs w:val="0"/>
          <w:caps w:val="0"/>
          <w:color w:val="000000"/>
          <w:spacing w:val="0"/>
          <w:sz w:val="21"/>
          <w:szCs w:val="21"/>
        </w:rPr>
      </w:pPr>
    </w:p>
    <w:p w14:paraId="70039FED">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3.The authors present the finding that contrast-enhanced CT is comparable to UGI as an</w:t>
      </w:r>
      <w:bookmarkStart w:id="0" w:name="_GoBack"/>
      <w:bookmarkEnd w:id="0"/>
      <w:r>
        <w:rPr>
          <w:i w:val="0"/>
          <w:iCs w:val="0"/>
          <w:caps w:val="0"/>
          <w:color w:val="000000"/>
          <w:spacing w:val="0"/>
          <w:sz w:val="21"/>
          <w:szCs w:val="21"/>
        </w:rPr>
        <w:t xml:space="preserve"> important result, yet they repeatedly emphasise that the indications were "confounded and non-randomised". If the comparison itself is unreliable, why is it placed in the Abstract and in the main results?</w:t>
      </w:r>
    </w:p>
    <w:p w14:paraId="45C8F567">
      <w:pPr>
        <w:pStyle w:val="2"/>
        <w:keepNext w:val="0"/>
        <w:keepLines w:val="0"/>
        <w:widowControl/>
        <w:suppressLineNumbers w:val="0"/>
        <w:ind w:left="0" w:firstLine="0"/>
        <w:rPr>
          <w:i w:val="0"/>
          <w:iCs w:val="0"/>
          <w:caps w:val="0"/>
          <w:color w:val="000000"/>
          <w:spacing w:val="0"/>
          <w:sz w:val="21"/>
          <w:szCs w:val="21"/>
        </w:rPr>
      </w:pPr>
    </w:p>
    <w:p w14:paraId="46AD8949">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4.The authors repeatedly emphasise that UGI has the highest detection rate. This does not need to be reiterated, as it is already well known in clinical practice. It seems that the authors have not grasped the true core of this article. After writing this paper, you end up repeating a point that everyone already knows? The core of your article should be that ultrasound, in daily practice, is far less excellent and has a much lower detection rate than is reported in the literature. That is the key novelty. Please do not confuse the primary and secondary points.</w:t>
      </w:r>
    </w:p>
    <w:p w14:paraId="0F1869B0">
      <w:pPr>
        <w:pStyle w:val="2"/>
        <w:keepNext w:val="0"/>
        <w:keepLines w:val="0"/>
        <w:widowControl/>
        <w:suppressLineNumbers w:val="0"/>
        <w:ind w:left="0" w:firstLine="0"/>
        <w:rPr>
          <w:i w:val="0"/>
          <w:iCs w:val="0"/>
          <w:caps w:val="0"/>
          <w:color w:val="000000"/>
          <w:spacing w:val="0"/>
          <w:sz w:val="21"/>
          <w:szCs w:val="21"/>
        </w:rPr>
      </w:pPr>
    </w:p>
    <w:p w14:paraId="7BD1D8C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5.Bias issue: Regarding the fact that "surgeons were aware of the preoperative imaging results", given the well-known high specificity of UGI, could this have introduced bias? Could surgeons have been subjectively influenced to believe that surgery was indicated?</w:t>
      </w:r>
    </w:p>
    <w:p w14:paraId="4743CFC9">
      <w:pPr>
        <w:pStyle w:val="2"/>
        <w:keepNext w:val="0"/>
        <w:keepLines w:val="0"/>
        <w:widowControl/>
        <w:suppressLineNumbers w:val="0"/>
        <w:ind w:left="0" w:firstLine="0"/>
        <w:rPr>
          <w:i w:val="0"/>
          <w:iCs w:val="0"/>
          <w:caps w:val="0"/>
          <w:color w:val="000000"/>
          <w:spacing w:val="0"/>
          <w:sz w:val="21"/>
          <w:szCs w:val="21"/>
        </w:rPr>
      </w:pPr>
    </w:p>
    <w:p w14:paraId="309A6FC0">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Overall, this article still has many issues that require clarification, many of which are subjective or unresolved. It reads somewhat like an "incomplete" manuscript. I look forward to receiving the revised version.</w:t>
      </w:r>
    </w:p>
    <w:p w14:paraId="45109265">
      <w:pPr>
        <w:pStyle w:val="2"/>
        <w:keepNext w:val="0"/>
        <w:keepLines w:val="0"/>
        <w:widowControl/>
        <w:suppressLineNumbers w:val="0"/>
        <w:ind w:left="0" w:firstLine="0"/>
        <w:rPr>
          <w:i w:val="0"/>
          <w:iCs w:val="0"/>
          <w:caps w:val="0"/>
          <w:color w:val="000000"/>
          <w:spacing w:val="0"/>
          <w:sz w:val="21"/>
          <w:szCs w:val="21"/>
        </w:rPr>
      </w:pPr>
    </w:p>
    <w:p w14:paraId="1C8967F7">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Reviewer 2</w:t>
      </w:r>
    </w:p>
    <w:p w14:paraId="6A7B76AE">
      <w:pPr>
        <w:pStyle w:val="2"/>
        <w:keepNext w:val="0"/>
        <w:keepLines w:val="0"/>
        <w:widowControl/>
        <w:suppressLineNumbers w:val="0"/>
        <w:ind w:left="0" w:firstLine="0"/>
        <w:rPr>
          <w:i w:val="0"/>
          <w:iCs w:val="0"/>
          <w:caps w:val="0"/>
          <w:color w:val="000000"/>
          <w:spacing w:val="0"/>
          <w:sz w:val="21"/>
          <w:szCs w:val="21"/>
        </w:rPr>
      </w:pPr>
    </w:p>
    <w:p w14:paraId="45F8415B">
      <w:pPr>
        <w:pStyle w:val="2"/>
        <w:keepNext w:val="0"/>
        <w:keepLines w:val="0"/>
        <w:widowControl/>
        <w:suppressLineNumbers w:val="0"/>
        <w:ind w:left="0" w:firstLine="0"/>
        <w:rPr>
          <w:i w:val="0"/>
          <w:iCs w:val="0"/>
          <w:caps w:val="0"/>
          <w:color w:val="000000"/>
          <w:spacing w:val="0"/>
          <w:sz w:val="21"/>
          <w:szCs w:val="21"/>
        </w:rPr>
      </w:pPr>
    </w:p>
    <w:p w14:paraId="6D985082">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Attachments:</w:t>
      </w:r>
    </w:p>
    <w:p w14:paraId="5E49CF84">
      <w:pPr>
        <w:pStyle w:val="2"/>
        <w:keepNext w:val="0"/>
        <w:keepLines w:val="0"/>
        <w:widowControl/>
        <w:suppressLineNumbers w:val="0"/>
        <w:ind w:left="0" w:firstLine="0"/>
        <w:rPr>
          <w:i w:val="0"/>
          <w:iCs w:val="0"/>
          <w:caps w:val="0"/>
          <w:color w:val="000000"/>
          <w:spacing w:val="0"/>
          <w:sz w:val="21"/>
          <w:szCs w:val="21"/>
        </w:rPr>
      </w:pPr>
      <w:r>
        <w:rPr>
          <w:i w:val="0"/>
          <w:iCs w:val="0"/>
          <w:caps w:val="0"/>
          <w:color w:val="000000"/>
          <w:spacing w:val="0"/>
          <w:sz w:val="21"/>
          <w:szCs w:val="21"/>
        </w:rPr>
        <w:t>• https://reviewer-feedback.springernature.com/download/attachment/0cbc08af-bf56-42e2-a692-44a2e5503be0</w:t>
      </w:r>
    </w:p>
    <w:p w14:paraId="6B385A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0D7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770</Words>
  <Characters>4525</Characters>
  <Lines>0</Lines>
  <Paragraphs>0</Paragraphs>
  <TotalTime>0</TotalTime>
  <ScaleCrop>false</ScaleCrop>
  <LinksUpToDate>false</LinksUpToDate>
  <CharactersWithSpaces>5253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2026-08-20T03:29:23Z</dcterms:created>
  <dc:creator>User</dc:creator>
  <cp:lastModifiedBy>舒俊</cp:lastModifiedBy>
  <dcterms:modified xsi:type="dcterms:W3CDTF">2026-08-20T03:29:36Z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eyJoZGlkIjoiZGRlMmY3NTU2ZDA4MTJjMzFjOTAzMTY1YzQ1Njc5YjQiLCJ1c2VySWQiOiI5NzMyMzUwMzgifQ==</vt:lpwstr>
  </property>
  <property fmtid="{D5CDD505-2E9C-101B-9397-08002B2CF9AE}" pid="4" name="ICV">
    <vt:lpwstr>4C0450618B1445538AB5DBB309349173_12</vt:lpwstr>
  </property>
</Properties>
</file>