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rFonts w:ascii="Calibri" w:cs="Calibri" w:eastAsia="Microsoft YaHei" w:hAnsi="Calibri"/>
        </w:rPr>
        <w:t xml:space="preserve">PROSPERO amendment — CRD420261520329（协议 v1.5，供舒俊提交）</w:t>
      </w:r>
    </w:p>
    <w:p>
      <w:pPr>
        <w:spacing w:after="120"/>
      </w:pPr>
      <w:r>
        <w:rPr>
          <w:rFonts w:ascii="Calibri" w:cs="Calibri" w:eastAsia="Microsoft YaHei" w:hAnsi="Calibri"/>
          <w:b/>
          <w:bCs/>
        </w:rPr>
        <w:t xml:space="preserve">修订说明（2026 年 10 月 18 日）。</w:t>
      </w:r>
      <w:r>
        <w:rPr>
          <w:rFonts w:ascii="Calibri" w:cs="Calibri" w:eastAsia="Microsoft YaHei" w:hAnsi="Calibri"/>
        </w:rPr>
        <w:t xml:space="preserve"> 2026 年 10 月 7 日和 11 日写的两版（v1.3、v1.4）</w:t>
      </w:r>
      <w:r>
        <w:rPr>
          <w:rFonts w:ascii="Calibri" w:cs="Calibri" w:eastAsia="Microsoft YaHei" w:hAnsi="Calibri"/>
          <w:b/>
          <w:bCs/>
        </w:rPr>
        <w:t xml:space="preserve">都没有提交</w:t>
      </w:r>
      <w:r>
        <w:rPr>
          <w:rFonts w:ascii="Calibri" w:cs="Calibri" w:eastAsia="Microsoft YaHei" w:hAnsi="Calibri"/>
        </w:rPr>
        <w:t xml:space="preserve">。这一版把到 10 月 18 日为止的全部变化合成一次修订：检索、去重、标题摘要筛选的实际做法（含与计划不一致的地方）、全文阶段在取全文之前做出的改动、对分析计划的影响、研究阶段。</w:t>
      </w:r>
      <w:r>
        <w:rPr>
          <w:rFonts w:ascii="Calibri" w:cs="Calibri" w:eastAsia="Microsoft YaHei" w:hAnsi="Calibri"/>
          <w:b/>
          <w:bCs/>
        </w:rPr>
        <w:t xml:space="preserve">只提交这一次。</w:t>
      </w:r>
      <w:r>
        <w:rPr>
          <w:rFonts w:ascii="Calibri" w:cs="Calibri" w:eastAsia="Microsoft YaHei" w:hAnsi="Calibri"/>
        </w:rPr>
        <w:t xml:space="preserve">文中的每个数字都来自项目日志、</w:t>
      </w:r>
      <w:r>
        <w:rPr>
          <w:rFonts w:ascii="Consolas" w:cs="Consolas" w:eastAsia="Microsoft YaHei" w:hAnsi="Consolas"/>
          <w:sz w:val="19"/>
          <w:szCs w:val="19"/>
          <w:shd w:fill="EEEEEE" w:val="clear"/>
        </w:rPr>
        <w:t xml:space="preserve">search/</w:t>
      </w:r>
      <w:r>
        <w:rPr>
          <w:rFonts w:ascii="Calibri" w:cs="Calibri" w:eastAsia="Microsoft YaHei" w:hAnsi="Calibri"/>
        </w:rPr>
        <w:t xml:space="preserve"> 下的检索导出和 </w:t>
      </w:r>
      <w:r>
        <w:rPr>
          <w:rFonts w:ascii="Consolas" w:cs="Consolas" w:eastAsia="Microsoft YaHei" w:hAnsi="Consolas"/>
          <w:sz w:val="19"/>
          <w:szCs w:val="19"/>
          <w:shd w:fill="EEEEEE" w:val="clear"/>
        </w:rPr>
        <w:t xml:space="preserve">search/screening/</w:t>
      </w:r>
      <w:r>
        <w:rPr>
          <w:rFonts w:ascii="Calibri" w:cs="Calibri" w:eastAsia="Microsoft YaHei" w:hAnsi="Calibri"/>
        </w:rPr>
        <w:t xml:space="preserve"> 下的筛选文件（</w:t>
      </w:r>
      <w:r>
        <w:rPr>
          <w:rFonts w:ascii="Consolas" w:cs="Consolas" w:eastAsia="Microsoft YaHei" w:hAnsi="Consolas"/>
          <w:sz w:val="19"/>
          <w:szCs w:val="19"/>
          <w:shd w:fill="EEEEEE" w:val="clear"/>
        </w:rPr>
        <w:t xml:space="preserve">rescreen/</w:t>
      </w:r>
      <w:r>
        <w:rPr>
          <w:rFonts w:ascii="Calibri" w:cs="Calibri" w:eastAsia="Microsoft YaHei" w:hAnsi="Calibri"/>
        </w:rPr>
        <w:t xml:space="preserve"> 里的汇总文件和 </w:t>
      </w:r>
      <w:r>
        <w:rPr>
          <w:rFonts w:ascii="Consolas" w:cs="Consolas" w:eastAsia="Microsoft YaHei" w:hAnsi="Consolas"/>
          <w:sz w:val="19"/>
          <w:szCs w:val="19"/>
          <w:shd w:fill="EEEEEE" w:val="clear"/>
        </w:rPr>
        <w:t xml:space="preserve">fulltext_retrieval_summary.txt</w:t>
      </w:r>
      <w:r>
        <w:rPr>
          <w:rFonts w:ascii="Calibri" w:cs="Calibri" w:eastAsia="Microsoft YaHei" w:hAnsi="Calibri"/>
        </w:rPr>
        <w:t xml:space="preserve">）。PROSPERO 的网页读不到（crd.york.ac.uk 在这里被屏蔽），所以各字段的名称和字数限制要在页面上核对，超限就用短版，长版靠上传的 PDF。</w:t>
      </w:r>
      <w:r>
        <w:rPr>
          <w:rFonts w:ascii="Calibri" w:cs="Calibri" w:eastAsia="Microsoft YaHei" w:hAnsi="Calibri"/>
          <w:b/>
          <w:bCs/>
        </w:rPr>
        <w:t xml:space="preserve">要上传的文件：</w:t>
      </w:r>
      <w:r>
        <w:rPr>
          <w:rFonts w:ascii="Calibri" w:cs="Calibri" w:eastAsia="Microsoft YaHei" w:hAnsi="Calibri"/>
        </w:rPr>
        <w:t xml:space="preserve"> 协议 v1.5，由 </w:t>
      </w:r>
      <w:r>
        <w:rPr>
          <w:rFonts w:ascii="Consolas" w:cs="Consolas" w:eastAsia="Microsoft YaHei" w:hAnsi="Consolas"/>
          <w:sz w:val="19"/>
          <w:szCs w:val="19"/>
          <w:shd w:fill="EEEEEE" w:val="clear"/>
        </w:rPr>
        <w:t xml:space="preserve">Systematic review protocol - PROSPERO draft.docx</w:t>
      </w:r>
      <w:r>
        <w:rPr>
          <w:rFonts w:ascii="Calibri" w:cs="Calibri" w:eastAsia="Microsoft YaHei" w:hAnsi="Calibri"/>
        </w:rPr>
        <w:t xml:space="preserve"> 导出 PDF（Word：文件 → 另存为 → PDF）。</w:t>
      </w:r>
    </w:p>
    <w:p>
      <w:pPr>
        <w:pStyle w:val="Heading2"/>
        <w:keepNext/>
      </w:pPr>
      <w:r>
        <w:rPr>
          <w:rFonts w:ascii="Calibri" w:cs="Calibri" w:eastAsia="Microsoft YaHei" w:hAnsi="Calibri"/>
        </w:rPr>
        <w:t xml:space="preserve">提交之前的六件事：全部已定（2026 年 10 月 18 日）</w:t>
      </w:r>
    </w:p>
    <w:p>
      <w:pPr>
        <w:pStyle w:val="ListParagraph"/>
        <w:numPr>
          <w:ilvl w:val="0"/>
          <w:numId w:val="2"/>
        </w:numPr>
        <w:spacing w:after="60"/>
      </w:pPr>
      <w:r>
        <w:rPr>
          <w:rFonts w:ascii="Calibri" w:cs="Calibri" w:eastAsia="Microsoft YaHei" w:hAnsi="Calibri"/>
          <w:b/>
          <w:bCs/>
        </w:rPr>
        <w:t xml:space="preserve">标题摘要阶段的实际做法写进登记——决定：保留，原样写入</w:t>
      </w:r>
      <w:r>
        <w:rPr>
          <w:rFonts w:ascii="Calibri" w:cs="Calibri" w:eastAsia="Microsoft YaHei" w:hAnsi="Calibri"/>
        </w:rPr>
        <w:t xml:space="preserve">（协议第 14 节两段和本说明第 5 节）。这是登记，不是论文：论文方法部分可以比登记写得短，但不能写成两位评审员独立阅读了每条记录。</w:t>
      </w:r>
    </w:p>
    <w:p>
      <w:pPr>
        <w:pStyle w:val="ListParagraph"/>
        <w:numPr>
          <w:ilvl w:val="0"/>
          <w:numId w:val="2"/>
        </w:numPr>
        <w:spacing w:after="60"/>
      </w:pPr>
      <w:r>
        <w:rPr>
          <w:rFonts w:ascii="Calibri" w:cs="Calibri" w:eastAsia="Microsoft YaHei" w:hAnsi="Calibri"/>
          <w:b/>
          <w:bCs/>
        </w:rPr>
        <w:t xml:space="preserve">数据共享——决定：分层。</w:t>
      </w:r>
      <w:r>
        <w:rPr>
          <w:rFonts w:ascii="Calibri" w:cs="Calibri" w:eastAsia="Microsoft YaHei" w:hAnsi="Calibri"/>
        </w:rPr>
        <w:t xml:space="preserve"> 从已发表文章提取的去标识逐例数据，标明来源报告，放公共数据库；</w:t>
      </w:r>
      <w:r>
        <w:rPr>
          <w:rFonts w:ascii="Calibri" w:cs="Calibri" w:eastAsia="Microsoft YaHei" w:hAnsi="Calibri"/>
          <w:b/>
          <w:bCs/>
        </w:rPr>
        <w:t xml:space="preserve">作者报告（2026 年 10 月 18 日）：去标识的逐例表算期刊所说的"个体参与者详细信息"，所以不放附加文件</w:t>
      </w:r>
      <w:r>
        <w:rPr>
          <w:rFonts w:ascii="Calibri" w:cs="Calibri" w:eastAsia="Microsoft YaHei" w:hAnsi="Calibri"/>
        </w:rPr>
        <w:t xml:space="preserve">（消息来源没有说明，没有书面材料）；作者提供的个体数据不逐例公开，只用于合并分析，经原作者书面同意才给他人；本院 5 例按家属同意的范围。协议"传播计划"本来写的是"补充材料或公共数据库，按期刊的数据政策"，所以不用再改（本说明第 7A 节）；IPD 邮件草稿的保守写法与此一致（O1 关闭）。</w:t>
      </w:r>
    </w:p>
    <w:p>
      <w:pPr>
        <w:pStyle w:val="ListParagraph"/>
        <w:numPr>
          <w:ilvl w:val="0"/>
          <w:numId w:val="2"/>
        </w:numPr>
        <w:spacing w:after="60"/>
      </w:pPr>
      <w:r>
        <w:rPr>
          <w:rFonts w:ascii="Calibri" w:cs="Calibri" w:eastAsia="Microsoft YaHei" w:hAnsi="Calibri"/>
          <w:b/>
          <w:bCs/>
        </w:rPr>
        <w:t xml:space="preserve">分析计划的三处改动（协议第 16、18 节）——Ji Wang 已回复，同意三处改动</w:t>
      </w:r>
      <w:r>
        <w:rPr>
          <w:rFonts w:ascii="Calibri" w:cs="Calibri" w:eastAsia="Microsoft YaHei" w:hAnsi="Calibri"/>
        </w:rPr>
        <w:t xml:space="preserve">（作者转告 2026 年 10 月 18 日；回复方式没有说明，没有书面材料）。我给他的另外两个问题（本院 5 例在聚类稳健标准误里算几个聚类、发表时期怎么算；非整数天怎么归类）这次转告里没有提到，还没有回答，</w:t>
      </w:r>
      <w:r>
        <w:rPr>
          <w:rFonts w:ascii="Calibri" w:cs="Calibri" w:eastAsia="Microsoft YaHei" w:hAnsi="Calibri"/>
          <w:b/>
          <w:bCs/>
        </w:rPr>
        <w:t xml:space="preserve">不影响这次提交</w:t>
      </w:r>
      <w:r>
        <w:rPr>
          <w:rFonts w:ascii="Calibri" w:cs="Calibri" w:eastAsia="Microsoft YaHei" w:hAnsi="Calibri"/>
        </w:rPr>
        <w:t xml:space="preserve">，留在论文草稿的待定项里。</w:t>
      </w:r>
    </w:p>
    <w:p>
      <w:pPr>
        <w:pStyle w:val="ListParagraph"/>
        <w:numPr>
          <w:ilvl w:val="0"/>
          <w:numId w:val="2"/>
        </w:numPr>
        <w:spacing w:after="60"/>
      </w:pPr>
      <w:r>
        <w:rPr>
          <w:rFonts w:ascii="Calibri" w:cs="Calibri" w:eastAsia="Microsoft YaHei" w:hAnsi="Calibri"/>
          <w:b/>
          <w:bCs/>
        </w:rPr>
        <w:t xml:space="preserve">提取阶段的分工和本院 5 例先从病历独立提取——作者报告（2026 年 10 月 18 日）：卞红强和杨俊都已知道并同意。</w:t>
      </w:r>
      <w:r>
        <w:rPr>
          <w:rFonts w:ascii="Calibri" w:cs="Calibri" w:eastAsia="Microsoft YaHei" w:hAnsi="Calibri"/>
        </w:rPr>
        <w:t xml:space="preserve"> 方式和日期没有说明；协议第 14 节已写入。</w:t>
      </w:r>
    </w:p>
    <w:p>
      <w:pPr>
        <w:pStyle w:val="ListParagraph"/>
        <w:numPr>
          <w:ilvl w:val="0"/>
          <w:numId w:val="2"/>
        </w:numPr>
        <w:spacing w:after="60"/>
      </w:pPr>
      <w:r>
        <w:rPr>
          <w:rFonts w:ascii="Calibri" w:cs="Calibri" w:eastAsia="Microsoft YaHei" w:hAnsi="Calibri"/>
          <w:b/>
          <w:bCs/>
        </w:rPr>
        <w:t xml:space="preserve">更换全文阶段第二评审员的理由——决定：只写事实，不写理由</w:t>
      </w:r>
      <w:r>
        <w:rPr>
          <w:rFonts w:ascii="Calibri" w:cs="Calibri" w:eastAsia="Microsoft YaHei" w:hAnsi="Calibri"/>
        </w:rPr>
        <w:t xml:space="preserve">（"全文阶段由舒俊和卞红强评审，杨俊仲裁，团队于 2026 年 10 月 18 日决定"）。如果页面强制要求写理由，由作者给一句真实的话，我不替作者编。</w:t>
      </w:r>
    </w:p>
    <w:p>
      <w:pPr>
        <w:pStyle w:val="ListParagraph"/>
        <w:numPr>
          <w:ilvl w:val="0"/>
          <w:numId w:val="2"/>
        </w:numPr>
        <w:spacing w:after="60"/>
      </w:pPr>
      <w:r>
        <w:rPr>
          <w:rFonts w:ascii="Calibri" w:cs="Calibri" w:eastAsia="Microsoft YaHei" w:hAnsi="Calibri"/>
          <w:b/>
          <w:bCs/>
        </w:rPr>
        <w:t xml:space="preserve">更新检索——决定：保持注册计划不变</w:t>
      </w:r>
      <w:r>
        <w:rPr>
          <w:rFonts w:ascii="Calibri" w:cs="Calibri" w:eastAsia="Microsoft YaHei" w:hAnsi="Calibri"/>
        </w:rPr>
        <w:t xml:space="preserve">（协议第 5 节：距检索超过六个月，在最终分析前重新检索，约 2027 年 3 月底到期），这次修订不动；具体时间 2027 年 2 月前再定（六个库；按 2025–2026 年记录数粗估半年新增约 40–50 条）。Embase 和 Google Scholar 仍不搜，作为局限。</w:t>
      </w:r>
    </w:p>
    <w:p>
      <w:pPr>
        <w:spacing w:after="120"/>
      </w:pPr>
      <w:r>
        <w:rPr>
          <w:rFonts w:ascii="Calibri" w:cs="Calibri" w:eastAsia="Microsoft YaHei" w:hAnsi="Calibri"/>
          <w:b/>
          <w:bCs/>
        </w:rPr>
        <w:t xml:space="preserve">现在可以提交。</w:t>
      </w:r>
      <w:r>
        <w:rPr>
          <w:rFonts w:ascii="Calibri" w:cs="Calibri" w:eastAsia="Microsoft YaHei" w:hAnsi="Calibri"/>
        </w:rPr>
        <w:t xml:space="preserve"> 六件事都已定；Ji Wang 已同意三处改动。PROSPERO 可以多次修订，所以不必为了其他还没定的事（更新检索的具体时间、论文的数据可用性声明里的仓库名称）推迟。</w:t>
      </w:r>
    </w:p>
    <w:p>
      <w:pPr>
        <w:pBdr>
          <w:bottom w:val="single" w:color="999999" w:sz="6" w:space="1"/>
        </w:pBdr>
        <w:spacing w:after="120" w:before="120"/>
      </w:pPr>
    </w:p>
    <w:p>
      <w:pPr>
        <w:pStyle w:val="Heading2"/>
        <w:keepNext/>
      </w:pPr>
      <w:r>
        <w:rPr>
          <w:rFonts w:ascii="Calibri" w:cs="Calibri" w:eastAsia="Microsoft YaHei" w:hAnsi="Calibri"/>
        </w:rPr>
        <w:t xml:space="preserve">1. Short reason for the change（"brief details of the changes made" 框）</w:t>
      </w:r>
    </w:p>
    <w:p>
      <w:pPr>
        <w:spacing w:after="120"/>
      </w:pPr>
      <w:r>
        <w:rPr>
          <w:rFonts w:ascii="Calibri" w:cs="Calibri" w:eastAsia="Microsoft YaHei" w:hAnsi="Calibri"/>
        </w:rPr>
        <w:t xml:space="preserve">Search strategies were finalised after review by a medical librarian and run on 28–29 September 2026; the as-run searches, deduplication and screening procedure were added. Three planned sources could not be completed (Embase, Google Scholar, citation searching). The title and abstract stage is complete, and the protocol now describes how it was carried out, including where it departed from the plan; the full-text stage is described, with changes decided before any full text was sought (reports published before 2000 are not sought; second full-text reviewer; decision rules). The analysis plan is adjusted accordingly, and the plan for sharing individual patient data is made more specific. The review question, the other eligibility criteria, exposures and outcomes are unchanged. The stage of review is updated.</w:t>
      </w:r>
    </w:p>
    <w:p>
      <w:pPr>
        <w:spacing w:after="120"/>
      </w:pPr>
      <w:r>
        <w:rPr>
          <w:rFonts w:ascii="Calibri" w:cs="Calibri" w:eastAsia="Microsoft YaHei" w:hAnsi="Calibri"/>
        </w:rPr>
        <w:t xml:space="preserve">（≈150 words。若框很短：）"Searches run and reported (six databases, 4,906 records); title and abstract screening complete, with departures from the plan described; full-text rules set before any full text was sought, including a date limit (no reports before 2000) and a different second full-text reviewer; analysis plan adjusted for the date limit; data-sharing plan made more specific. Question, other eligibility criteria, exposures and outcomes unchanged."</w:t>
      </w:r>
    </w:p>
    <w:p>
      <w:pPr>
        <w:pStyle w:val="Heading2"/>
        <w:keepNext/>
      </w:pPr>
      <w:r>
        <w:rPr>
          <w:rFonts w:ascii="Calibri" w:cs="Calibri" w:eastAsia="Microsoft YaHei" w:hAnsi="Calibri"/>
        </w:rPr>
        <w:t xml:space="preserve">2. Searches（检索字段；与 v1.4 说明相同，没有变化）</w:t>
      </w:r>
    </w:p>
    <w:p>
      <w:pPr>
        <w:spacing w:after="120"/>
      </w:pPr>
      <w:r>
        <w:rPr>
          <w:rFonts w:ascii="Calibri" w:cs="Calibri" w:eastAsia="Microsoft YaHei" w:hAnsi="Calibri"/>
        </w:rPr>
        <w:t xml:space="preserve">Six databases were searched, without language, date or study-design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cantSplit/>
          <w:tblHeader/>
        </w:trPr>
        <w:tc>
          <w:tcPr>
            <w:tcW w:type="dxa" w:w="9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Source</w:t>
            </w:r>
          </w:p>
        </w:tc>
        <w:tc>
          <w:tcPr>
            <w:tcW w:type="dxa" w:w="24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Date searched</w:t>
            </w:r>
          </w:p>
        </w:tc>
        <w:tc>
          <w:tcPr>
            <w:tcW w:type="dxa" w:w="5726"/>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Records</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MEDLINE via PubMed</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28 Sep 2026</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1,263</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Web of Science Core Collection (institutional licence; SCI-EXPANDED 1997–, SSCI 2000–, A&amp;HCI 2005–, CPCI-S 1998–, CPCI-SSH 2001–, ESCI 2021–, CCR-EXPANDED 1985–, IC 1993–)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29 Sep 2026</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750</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Scopus (Documents; Preprints and Secondary documents not searched)</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29 Sep 2026</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1,563</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CNKI</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28 Sep 2026</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486</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Wanfang Data</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28 Sep 2026</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423</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China Biology Medicine database (CBM, via SinoMed)</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29 Sep 2026</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421</w:t>
            </w:r>
          </w:p>
        </w:tc>
      </w:tr>
    </w:tbl>
    <w:p>
      <w:pPr>
        <w:spacing w:after="120"/>
      </w:pPr>
    </w:p>
    <w:p>
      <w:pPr>
        <w:spacing w:after="120"/>
      </w:pPr>
      <w:r>
        <w:rPr>
          <w:rFonts w:ascii="Calibri" w:cs="Calibri" w:eastAsia="Microsoft YaHei" w:hAnsi="Calibri"/>
        </w:rPr>
        <w:t xml:space="preserve">Total before deduplication: 4,906 records. Duplicates were removed with a documented, rule-based script (2,358 duplicates removed; 2,548 records screened); EndNote's duplicate finder was run on the result as a check and flagged only distinct publications by the same authors and unrelated patents. All searches were run by Jun Shu. Strategies, hit counts and notes are in Appendices A and B of protocol version 1.5. Changes to the strategies since registration were made before any formal search: a medical librarian tested the PubMed strategy; phrases that PubMed silently ignores were replaced by proximity searches; term lists were unified across the English-language databases; thesaurus terms were confirmed; a separate exclusion check was run in CNKI (153 records, none relevant).</w:t>
      </w:r>
    </w:p>
    <w:p>
      <w:pPr>
        <w:pStyle w:val="Heading2"/>
        <w:keepNext/>
      </w:pPr>
      <w:r>
        <w:rPr>
          <w:rFonts w:ascii="Calibri" w:cs="Calibri" w:eastAsia="Microsoft YaHei" w:hAnsi="Calibri"/>
        </w:rPr>
        <w:t xml:space="preserve">3. Eligibility criteria（"eligibility" 字段里加一句）</w:t>
      </w:r>
    </w:p>
    <w:p>
      <w:pPr>
        <w:spacing w:after="120"/>
      </w:pPr>
      <w:r>
        <w:rPr>
          <w:rFonts w:ascii="Calibri" w:cs="Calibri" w:eastAsia="Microsoft YaHei" w:hAnsi="Calibri"/>
        </w:rPr>
        <w:t xml:space="preserve">Add to the existing text: "Reports published before 2000 are listed and counted but not sought in full text (added 18 October 2026, before any full text was sought; the reason is feasibility). Reports in languages other than English and Chinese are listed and counted but not extracted (as registered)."</w:t>
      </w:r>
    </w:p>
    <w:p>
      <w:pPr>
        <w:pStyle w:val="Heading2"/>
        <w:keepNext/>
      </w:pPr>
      <w:r>
        <w:rPr>
          <w:rFonts w:ascii="Calibri" w:cs="Calibri" w:eastAsia="Microsoft YaHei" w:hAnsi="Calibri"/>
        </w:rPr>
        <w:t xml:space="preserve">4. Deviations from the registered plan（"additional information"）</w:t>
      </w:r>
    </w:p>
    <w:p>
      <w:pPr>
        <w:pStyle w:val="ListParagraph"/>
        <w:numPr>
          <w:ilvl w:val="0"/>
          <w:numId w:val="3"/>
        </w:numPr>
        <w:spacing w:after="60"/>
      </w:pPr>
      <w:r>
        <w:rPr>
          <w:rFonts w:ascii="Calibri" w:cs="Calibri" w:eastAsia="Microsoft YaHei" w:hAnsi="Calibri"/>
          <w:b/>
          <w:bCs/>
        </w:rPr>
        <w:t xml:space="preserve">Embase was not searched.</w:t>
      </w:r>
      <w:r>
        <w:rPr>
          <w:rFonts w:ascii="Calibri" w:cs="Calibri" w:eastAsia="Microsoft YaHei" w:hAnsi="Calibri"/>
        </w:rPr>
        <w:t xml:space="preserve"> Embase.com was reachable through the institutional route on 29 September 2026 and the Emtree check was done, but no search was run. On 4 October 2026 the institutional entitlement was no longer recognised and access could not be restored. If a librarian or a colleague with a licence runs the search later, the record will be amended again.</w:t>
      </w:r>
    </w:p>
    <w:p>
      <w:pPr>
        <w:pStyle w:val="ListParagraph"/>
        <w:numPr>
          <w:ilvl w:val="0"/>
          <w:numId w:val="3"/>
        </w:numPr>
        <w:spacing w:after="60"/>
      </w:pPr>
      <w:r>
        <w:rPr>
          <w:rFonts w:ascii="Calibri" w:cs="Calibri" w:eastAsia="Microsoft YaHei" w:hAnsi="Calibri"/>
          <w:b/>
          <w:bCs/>
        </w:rPr>
        <w:t xml:space="preserve">Google Scholar was not searched.</w:t>
      </w:r>
      <w:r>
        <w:rPr>
          <w:rFonts w:ascii="Calibri" w:cs="Calibri" w:eastAsia="Microsoft YaHei" w:hAnsi="Calibri"/>
        </w:rPr>
        <w:t xml:space="preserve"> Google returned its unusual-traffic block page and no results were seen.</w:t>
      </w:r>
    </w:p>
    <w:p>
      <w:pPr>
        <w:pStyle w:val="ListParagraph"/>
        <w:numPr>
          <w:ilvl w:val="0"/>
          <w:numId w:val="3"/>
        </w:numPr>
        <w:spacing w:after="60"/>
      </w:pPr>
      <w:r>
        <w:rPr>
          <w:rFonts w:ascii="Calibri" w:cs="Calibri" w:eastAsia="Microsoft YaHei" w:hAnsi="Calibri"/>
          <w:b/>
          <w:bCs/>
        </w:rPr>
        <w:t xml:space="preserve">Citation searching was not completed.</w:t>
      </w:r>
      <w:r>
        <w:rPr>
          <w:rFonts w:ascii="Calibri" w:cs="Calibri" w:eastAsia="Microsoft YaHei" w:hAnsi="Calibri"/>
        </w:rPr>
        <w:t xml:space="preserve"> The lists of documents citing Ganarin et al. 2021 were viewed in Web of Science and Scopus on 4 October 2026 (13 documents in each) but were not exported or screened. A limited check of the reference lists of the previous reviews named in the protocol (except Allen and Andrews 1989, which falls under the date limit) is planned for the full-text stage: references are matched automatically against the 2,548 screened records and only unmatched references are read. It has not been done. Whether the reference lists of included reports will be checked has not been decided; the final report will say whether it was done.</w:t>
      </w:r>
    </w:p>
    <w:p>
      <w:pPr>
        <w:pStyle w:val="ListParagraph"/>
        <w:numPr>
          <w:ilvl w:val="0"/>
          <w:numId w:val="3"/>
        </w:numPr>
        <w:spacing w:after="60"/>
      </w:pPr>
      <w:r>
        <w:rPr>
          <w:rFonts w:ascii="Calibri" w:cs="Calibri" w:eastAsia="Microsoft YaHei" w:hAnsi="Calibri"/>
          <w:b/>
          <w:bCs/>
        </w:rPr>
        <w:t xml:space="preserve">Date limit.</w:t>
      </w:r>
      <w:r>
        <w:rPr>
          <w:rFonts w:ascii="Calibri" w:cs="Calibri" w:eastAsia="Microsoft YaHei" w:hAnsi="Calibri"/>
        </w:rPr>
        <w:t xml:space="preserve"> Reports published before 2000 are not sought in full text. The registered criteria had no date limit. The reason is feasibility: 296 of the 485 affected records have no abstract, and such reports are expected to be difficult to retrieve. It was decided on 17–18 October 2026, before any full text was sought and before any data were extracted. One of the 45 piloted reports with individual patient data (1998; one child) falls under it. The effect on the results is unknown.</w:t>
      </w:r>
    </w:p>
    <w:p>
      <w:pPr>
        <w:pStyle w:val="ListParagraph"/>
        <w:numPr>
          <w:ilvl w:val="0"/>
          <w:numId w:val="3"/>
        </w:numPr>
        <w:spacing w:after="60"/>
      </w:pPr>
      <w:r>
        <w:rPr>
          <w:rFonts w:ascii="Calibri" w:cs="Calibri" w:eastAsia="Microsoft YaHei" w:hAnsi="Calibri"/>
          <w:b/>
          <w:bCs/>
        </w:rPr>
        <w:t xml:space="preserve">Title and abstract screening was not carried out as planned</w:t>
      </w:r>
      <w:r>
        <w:rPr>
          <w:rFonts w:ascii="Calibri" w:cs="Calibri" w:eastAsia="Microsoft YaHei" w:hAnsi="Calibri"/>
        </w:rPr>
        <w:t xml:space="preserve"> (details in section 5 below).</w:t>
      </w:r>
    </w:p>
    <w:p>
      <w:pPr>
        <w:pStyle w:val="ListParagraph"/>
        <w:numPr>
          <w:ilvl w:val="0"/>
          <w:numId w:val="3"/>
        </w:numPr>
        <w:spacing w:after="60"/>
      </w:pPr>
      <w:r>
        <w:rPr>
          <w:rFonts w:ascii="Calibri" w:cs="Calibri" w:eastAsia="Microsoft YaHei" w:hAnsi="Calibri"/>
          <w:b/>
          <w:bCs/>
        </w:rPr>
        <w:t xml:space="preserve">Records assessed in full text beyond the adjudicator's decisions.</w:t>
      </w:r>
      <w:r>
        <w:rPr>
          <w:rFonts w:ascii="Calibri" w:cs="Calibri" w:eastAsia="Microsoft YaHei" w:hAnsi="Calibri"/>
        </w:rPr>
        <w:t xml:space="preserve"> 27 records that the adjudicator excluded as "no original patient data" but the second reviewer had advanced are assessed in full text, because a judgement about study design made on an abstract can hide a case series.</w:t>
      </w:r>
    </w:p>
    <w:p>
      <w:pPr>
        <w:pStyle w:val="ListParagraph"/>
        <w:numPr>
          <w:ilvl w:val="0"/>
          <w:numId w:val="3"/>
        </w:numPr>
        <w:spacing w:after="60"/>
      </w:pPr>
      <w:r>
        <w:rPr>
          <w:rFonts w:ascii="Calibri" w:cs="Calibri" w:eastAsia="Microsoft YaHei" w:hAnsi="Calibri"/>
          <w:b/>
          <w:bCs/>
        </w:rPr>
        <w:t xml:space="preserve">Second full-text reviewer.</w:t>
      </w:r>
      <w:r>
        <w:rPr>
          <w:rFonts w:ascii="Calibri" w:cs="Calibri" w:eastAsia="Microsoft YaHei" w:hAnsi="Calibri"/>
        </w:rPr>
        <w:t xml:space="preserve"> Full-text assessment is done by Jun Shu and Hongqiang Bian, with Jun Yang as adjudicator, instead of Jun Shu and Fei Peng. Data extraction will be done independently by Jun Shu and Hongqiang Bian, with Jun Yang settling disagreements and Ji Wang checking the extraction files without extracting data.</w:t>
      </w:r>
    </w:p>
    <w:p>
      <w:pPr>
        <w:pStyle w:val="ListParagraph"/>
        <w:numPr>
          <w:ilvl w:val="0"/>
          <w:numId w:val="3"/>
        </w:numPr>
        <w:spacing w:after="60"/>
      </w:pPr>
      <w:r>
        <w:rPr>
          <w:rFonts w:ascii="Calibri" w:cs="Calibri" w:eastAsia="Microsoft YaHei" w:hAnsi="Calibri"/>
          <w:b/>
          <w:bCs/>
        </w:rPr>
        <w:t xml:space="preserve">Full-text records kept in a spreadsheet, not in Rayyan.</w:t>
      </w:r>
      <w:r>
        <w:rPr>
          <w:rFonts w:ascii="Calibri" w:cs="Calibri" w:eastAsia="Microsoft YaHei" w:hAnsi="Calibri"/>
        </w:rPr>
        <w:t xml:space="preserve"> Each full-text reviewer keeps a separate spreadsheet log and a log of working times; neither sees the other's file until both have finished; each gives the adjudicator the file after the first 50 reports. A calibration on 20 reports (drawn at random, seed 20261018) comes first.</w:t>
      </w:r>
    </w:p>
    <w:p>
      <w:pPr>
        <w:pStyle w:val="ListParagraph"/>
        <w:numPr>
          <w:ilvl w:val="0"/>
          <w:numId w:val="3"/>
        </w:numPr>
        <w:spacing w:after="60"/>
      </w:pPr>
      <w:r>
        <w:rPr>
          <w:rFonts w:ascii="Calibri" w:cs="Calibri" w:eastAsia="Microsoft YaHei" w:hAnsi="Calibri"/>
          <w:b/>
          <w:bCs/>
        </w:rPr>
        <w:t xml:space="preserve">Decision rules for full text</w:t>
      </w:r>
      <w:r>
        <w:rPr>
          <w:rFonts w:ascii="Calibri" w:cs="Calibri" w:eastAsia="Microsoft YaHei" w:hAnsi="Calibri"/>
        </w:rPr>
        <w:t xml:space="preserve"> (protocol Section 14): fixed order of exclusion reasons; two Exclude decisions with different reasons are not a disagreement, but Include against Pending IPD is; a full text is declared unobtainable only if both reviewers tried all routes and both failed; a report with the spleen only herniated into the chest or displaced by a mass, without a diagnosis of wandering spleen, is excluded; splenic pedicle torsion in a child without a stated position of the spleen is included and flagged; patients described only as children are taken to be younger than 18 years, those described only as adolescents are not.</w:t>
      </w:r>
    </w:p>
    <w:p>
      <w:pPr>
        <w:pStyle w:val="ListParagraph"/>
        <w:numPr>
          <w:ilvl w:val="0"/>
          <w:numId w:val="3"/>
        </w:numPr>
        <w:spacing w:after="60"/>
      </w:pPr>
      <w:r>
        <w:rPr>
          <w:rFonts w:ascii="Calibri" w:cs="Calibri" w:eastAsia="Microsoft YaHei" w:hAnsi="Calibri"/>
          <w:b/>
          <w:bCs/>
        </w:rPr>
        <w:t xml:space="preserve">Requests for individual data</w:t>
      </w:r>
      <w:r>
        <w:rPr>
          <w:rFonts w:ascii="Calibri" w:cs="Calibri" w:eastAsia="Microsoft YaHei" w:hAnsi="Calibri"/>
        </w:rPr>
        <w:t xml:space="preserve">: sent on one day for all reports with aggregate data only, repeated after four weeks, with a final status at most eight weeks after the first email.</w:t>
      </w:r>
    </w:p>
    <w:p>
      <w:pPr>
        <w:spacing w:after="120"/>
      </w:pPr>
      <w:r>
        <w:rPr>
          <w:rFonts w:ascii="Calibri" w:cs="Calibri" w:eastAsia="Microsoft YaHei" w:hAnsi="Calibri"/>
        </w:rPr>
        <w:t xml:space="preserve">What the omitted sources mean: all 47 English-language reports from the pre-registration pilot were retrieved by the PubMed search (47/47); the Web of Science and Scopus searches retrieved 40/47 and 43/47, and title searches showed that the missing reports are not indexed in those subscriptions. The pilot is a hand-collected sample, not an independent test of sensitivity. The effect of the omitted sources on the reports found has not been tested and will be stated as a limitation.</w:t>
      </w:r>
    </w:p>
    <w:p>
      <w:pPr>
        <w:pStyle w:val="Heading2"/>
        <w:keepNext/>
      </w:pPr>
      <w:r>
        <w:rPr>
          <w:rFonts w:ascii="Calibri" w:cs="Calibri" w:eastAsia="Microsoft YaHei" w:hAnsi="Calibri"/>
        </w:rPr>
        <w:t xml:space="preserve">5. Title and abstract screening: what was done（研究选择字段 / protocol Section 14）</w:t>
      </w:r>
    </w:p>
    <w:p>
      <w:pPr>
        <w:spacing w:after="120"/>
      </w:pPr>
      <w:r>
        <w:rPr>
          <w:rFonts w:ascii="Calibri" w:cs="Calibri" w:eastAsia="Microsoft YaHei" w:hAnsi="Calibri"/>
        </w:rPr>
        <w:t xml:space="preserve">The title and abstract stage of the 2,548 deduplicated records was completed on 17 October 2026 in Rayyan (blind mode on until each round was finished; author and journal hidden). Before the formal stage the two reviewers (Jun Shu, Fei Peng) screened a calibration set of 50 records and agreed on 45 (90.0%; Cohen's kappa 0.83); all five disagreements were among the 11 records without an abstract; author and journal details were visible to both reviewers during part of the calibration. A written screening guide, revised after the calibration, applied the registered eligibility criteria without changing them. It departed from the plan in two respects:</w:t>
      </w:r>
    </w:p>
    <w:p>
      <w:pPr>
        <w:spacing w:after="120"/>
      </w:pPr>
      <w:r>
        <w:rPr>
          <w:rFonts w:ascii="Calibri" w:cs="Calibri" w:eastAsia="Microsoft YaHei" w:hAnsi="Calibri"/>
        </w:rPr>
        <w:t xml:space="preserve">(1) </w:t>
      </w:r>
      <w:r>
        <w:rPr>
          <w:rFonts w:ascii="Calibri" w:cs="Calibri" w:eastAsia="Microsoft YaHei" w:hAnsi="Calibri"/>
          <w:b/>
          <w:bCs/>
        </w:rPr>
        <w:t xml:space="preserve">First round, 7–12 October 2026.</w:t>
      </w:r>
      <w:r>
        <w:rPr>
          <w:rFonts w:ascii="Calibri" w:cs="Calibri" w:eastAsia="Microsoft YaHei" w:hAnsi="Calibri"/>
        </w:rPr>
        <w:t xml:space="preserve"> The first reviewer recorded decisions one at a time at a median interval of 9.4 seconds. The second reviewer's account recorded about 2,370 of its 2,548 first decisions between 10 and 11 October at a median interval of about 2 seconds, in list order and partly as multi-record actions. The second reviewer reported that an AI coding agent (Codex) had been used to make these decisions, contrary to the written rules. They were not used to decide which records go forward and are kept as a separate dataset.</w:t>
      </w:r>
    </w:p>
    <w:p>
      <w:pPr>
        <w:spacing w:after="120"/>
      </w:pPr>
      <w:r>
        <w:rPr>
          <w:rFonts w:ascii="Calibri" w:cs="Calibri" w:eastAsia="Microsoft YaHei" w:hAnsi="Calibri"/>
        </w:rPr>
        <w:t xml:space="preserve">(2) </w:t>
      </w:r>
      <w:r>
        <w:rPr>
          <w:rFonts w:ascii="Calibri" w:cs="Calibri" w:eastAsia="Microsoft YaHei" w:hAnsi="Calibri"/>
          <w:b/>
          <w:bCs/>
        </w:rPr>
        <w:t xml:space="preserve">Re-screen, 17 October 2026, in a new blind Rayyan project.</w:t>
      </w:r>
      <w:r>
        <w:rPr>
          <w:rFonts w:ascii="Calibri" w:cs="Calibri" w:eastAsia="Microsoft YaHei" w:hAnsi="Calibri"/>
        </w:rPr>
        <w:t xml:space="preserve"> The second reviewer was asked to re-screen all records by reading each title and abstract without any AI tool. The log shows decisions received at a median interval of 0.45 seconds (88% within one second; about 2,500 decisions within 76 minutes), which is not compatible with reading each record at the time of entry. The second reviewer reports reading while clicking and using no AI tool; the log can neither confirm nor refute this. The re-screen is therefore not treated as a second independent reading. After the first project was unblinded on 12 October the second reviewer could have seen the first reviewer's decisions; whether this happened has not been established.</w:t>
      </w:r>
    </w:p>
    <w:p>
      <w:pPr>
        <w:spacing w:after="120"/>
      </w:pPr>
      <w:r>
        <w:rPr>
          <w:rFonts w:ascii="Calibri" w:cs="Calibri" w:eastAsia="Microsoft YaHei" w:hAnsi="Calibri"/>
          <w:b/>
          <w:bCs/>
        </w:rPr>
        <w:t xml:space="preserve">How the full-text list was made.</w:t>
      </w:r>
      <w:r>
        <w:rPr>
          <w:rFonts w:ascii="Calibri" w:cs="Calibri" w:eastAsia="Microsoft YaHei" w:hAnsi="Calibri"/>
        </w:rPr>
        <w:t xml:space="preserve"> On 16 October 2026, before any re-screen decision, the team fixed that the first reviewer's 310 Exclude decisions without an exclusion reason would be treated as Maybe in the comparison (as the guide requires); the recorded decisions were not edited. The adjudicator then judged, blind to both reviewers' decisions: all 734 records on which one reviewer excluded and the other did not (248 advanced); 192 records excluded by both and flagged as possibly relevant by a word rule (93) or lacking an abstract (99) (42 advanced); and a random sample of 60 of the other records excluded by both (none advanced). A rule fixed beforehand (more than 10% of the 192, or at least 2 of the 60, advanced) was met, so the adjudicator also judged a further 616 records excluded by both for which either reviewer's reason was "not wandering spleen" or "adults only" (12 advanced); the 184 records excluded by both as "non-human" or "not a formal article" were not re-judged. In total 1,064 records go to full-text assessment (762 advanced by both reviewers; 248 + 54 advanced by the adjudicator) and 1,484 were excluded; with the 27 records of deviation 6 the full-text list has 1,091 records (540 to retrieve, 485 published before 2000, 66 in other languages). The list rests on the reviewers' agreed advances and on the adjudicator's blind judgement of every disagreement and of checks on agreed exclusions, not on two independent readings of every record. The adjudicator is one person and the judgements are not a reference standard. Agreement between the two reviewers will be reported with these caveats. The full screening log is Appendix D of the protocol.</w:t>
      </w:r>
    </w:p>
    <w:p>
      <w:pPr>
        <w:pStyle w:val="Heading2"/>
        <w:keepNext/>
      </w:pPr>
      <w:r>
        <w:rPr>
          <w:rFonts w:ascii="Calibri" w:cs="Calibri" w:eastAsia="Microsoft YaHei" w:hAnsi="Calibri"/>
        </w:rPr>
        <w:t xml:space="preserve">6. Review team and roles（团队字段）</w:t>
      </w:r>
    </w:p>
    <w:p>
      <w:pPr>
        <w:spacing w:after="120"/>
      </w:pPr>
      <w:r>
        <w:rPr>
          <w:rFonts w:ascii="Calibri" w:cs="Calibri" w:eastAsia="Microsoft YaHei" w:hAnsi="Calibri"/>
        </w:rPr>
        <w:t xml:space="preserve">Team members are unchanged (Jun Shu, Jun Yang, Hongqiang Bian, Fei Peng, Ji Wang). Roles: title and abstract stage, reviewers Jun Shu and Fei Peng, adjudicator Jun Yang; full-text stage, reviewers Jun Shu and Hongqiang Bian, adjudicator Jun Yang; data extraction, reviewers Jun Shu and Hongqiang Bian, adjudicator Jun Yang, extraction files checked by Ji Wang (who does not extract); statistical analysis, Ji Wang.</w:t>
      </w:r>
    </w:p>
    <w:p>
      <w:pPr>
        <w:pStyle w:val="Heading2"/>
        <w:keepNext/>
      </w:pPr>
      <w:r>
        <w:rPr>
          <w:rFonts w:ascii="Calibri" w:cs="Calibri" w:eastAsia="Microsoft YaHei" w:hAnsi="Calibri"/>
        </w:rPr>
        <w:t xml:space="preserve">7. Analysis plan（数据综合字段，三处改动）</w:t>
      </w:r>
    </w:p>
    <w:p>
      <w:pPr>
        <w:spacing w:after="120"/>
      </w:pPr>
      <w:r>
        <w:rPr>
          <w:rFonts w:ascii="Calibri" w:cs="Calibri" w:eastAsia="Microsoft YaHei" w:hAnsi="Calibri"/>
        </w:rPr>
        <w:t xml:space="preserve">(a) The period-of-publication covariate in the primary model has two levels (2000–2014, 2015 onward) instead of three, because reports before 2000 are not sought. (b) Sensitivity analysis 7 ("excluding reports published before 2000") no longer applies. (c) One additional analysis, not in the registered plan and reported as such: omitting patients included on the basis of splenic pedicle torsion without a stated position of the spleen. The primary analysis, the exposures and the outcomes are unchanged. </w:t>
      </w:r>
      <w:r>
        <w:rPr>
          <w:rFonts w:ascii="Calibri" w:cs="Calibri" w:eastAsia="Microsoft YaHei" w:hAnsi="Calibri"/>
          <w:b/>
          <w:bCs/>
        </w:rPr>
        <w:t xml:space="preserve">（Ji Wang 已同意，见上面第 3 条。）</w:t>
      </w:r>
    </w:p>
    <w:p>
      <w:pPr>
        <w:pStyle w:val="Heading2"/>
        <w:keepNext/>
      </w:pPr>
      <w:r>
        <w:rPr>
          <w:rFonts w:ascii="Calibri" w:cs="Calibri" w:eastAsia="Microsoft YaHei" w:hAnsi="Calibri"/>
        </w:rPr>
        <w:t xml:space="preserve">7A. Dissemination plans（传播计划字段，新增；协议"Dissemination plans"）</w:t>
      </w:r>
    </w:p>
    <w:p>
      <w:pPr>
        <w:spacing w:after="120"/>
      </w:pPr>
      <w:r>
        <w:rPr>
          <w:rFonts w:ascii="Calibri" w:cs="Calibri" w:eastAsia="Microsoft YaHei" w:hAnsi="Calibri"/>
        </w:rPr>
        <w:t xml:space="preserve">Publication in a peer-reviewed journal. De-identified child-level data extracted from published reports will be made available, with the source report identified, as supplementary material or in a public repository according to the journal's data policy. Individual patient data supplied by report authors will be used only for the pooled analysis, will not be published at child level, and will be shared with others only with the written permission of the authors who supplied them. Data on the five children treated at our institution will be shared only within the limits of the consent given for publication. (Changed in version 1.5; the registered plan was to publish the full extracted individual patient dataset as supplementary material.)</w:t>
      </w:r>
    </w:p>
    <w:p>
      <w:pPr>
        <w:pStyle w:val="Heading2"/>
        <w:keepNext/>
      </w:pPr>
      <w:r>
        <w:rPr>
          <w:rFonts w:ascii="Calibri" w:cs="Calibri" w:eastAsia="Microsoft YaHei" w:hAnsi="Calibri"/>
        </w:rPr>
        <w:t xml:space="preserve">8. Stage of review（勾选项，截至 2026 年 10 月 18 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cantSplit/>
          <w:tblHeader/>
        </w:trPr>
        <w:tc>
          <w:tcPr>
            <w:tcW w:type="dxa" w:w="9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Stage</w:t>
            </w:r>
          </w:p>
        </w:tc>
        <w:tc>
          <w:tcPr>
            <w:tcW w:type="dxa" w:w="24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Started</w:t>
            </w:r>
          </w:p>
        </w:tc>
        <w:tc>
          <w:tcPr>
            <w:tcW w:type="dxa" w:w="5726"/>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Completed</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Preliminary searches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Yes</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Yes</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Piloting of the study selection process (title and abstract stage: calibration on 50 records)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Yes</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Yes</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Formal screening of search results against eligibility criteria</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Yes</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No</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Data extraction</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No</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No</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Risk of bias (quality) assessment</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No</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No</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Data analysis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No</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No</w:t>
            </w:r>
          </w:p>
        </w:tc>
      </w:tr>
    </w:tbl>
    <w:p>
      <w:pPr>
        <w:spacing w:after="120"/>
      </w:pPr>
    </w:p>
    <w:p>
      <w:pPr>
        <w:spacing w:after="120"/>
      </w:pPr>
      <w:r>
        <w:rPr>
          <w:rFonts w:ascii="Calibri" w:cs="Calibri" w:eastAsia="Microsoft YaHei" w:hAnsi="Calibri"/>
        </w:rPr>
        <w:t xml:space="preserve">标题摘要阶段已完成，全文阶段尚未开始（20 篇校准已准备、尚未做），所以"正式筛选"勾 Started / Not completed。提交那天如果有别的阶段已经开始，按实际勾。 </w:t>
      </w:r>
      <w:r>
        <w:rPr>
          <w:rFonts w:ascii="Calibri" w:cs="Calibri" w:eastAsia="Microsoft YaHei" w:hAnsi="Calibri"/>
          <w:b/>
          <w:bCs/>
        </w:rPr>
        <w:t xml:space="preserve">如果本院 5 例从病历的提取在提交前已经开始，"Data extraction"勾 Started / Not completed。</w:t>
      </w:r>
    </w:p>
    <w:p>
      <w:pPr>
        <w:pStyle w:val="Heading2"/>
        <w:keepNext/>
      </w:pPr>
      <w:r>
        <w:rPr>
          <w:rFonts w:ascii="Calibri" w:cs="Calibri" w:eastAsia="Microsoft YaHei" w:hAnsi="Calibri"/>
        </w:rPr>
        <w:t xml:space="preserve">9. 没有改变的</w:t>
      </w:r>
    </w:p>
    <w:p>
      <w:pPr>
        <w:spacing w:after="120"/>
      </w:pPr>
      <w:r>
        <w:rPr>
          <w:rFonts w:ascii="Calibri" w:cs="Calibri" w:eastAsia="Microsoft YaHei" w:hAnsi="Calibri"/>
        </w:rPr>
        <w:t xml:space="preserve">综述问题、主要暴露（索引发作的症状持续时间）、次要暴露、主要结局、提取表、偏倚风险方法、合成方法（除第 7 节三处）、时间表（开始 2026 年 9 月 28 日，计划完成 2027 年 6 月 28 日）。传播计划已按第 7A 节改写，不在"没有改变"之列。</w:t>
      </w:r>
    </w:p>
    <w:p>
      <w:pPr>
        <w:pStyle w:val="Heading2"/>
        <w:keepNext/>
      </w:pPr>
      <w:r>
        <w:rPr>
          <w:rFonts w:ascii="Calibri" w:cs="Calibri" w:eastAsia="Microsoft YaHei" w:hAnsi="Calibri"/>
        </w:rPr>
        <w:t xml:space="preserve">10. 舒俊在网站上的步骤</w:t>
      </w:r>
    </w:p>
    <w:p>
      <w:pPr>
        <w:spacing w:after="120"/>
      </w:pPr>
      <w:r>
        <w:rPr>
          <w:rFonts w:ascii="Calibri" w:cs="Calibri" w:eastAsia="Microsoft YaHei" w:hAnsi="Calibri"/>
        </w:rPr>
        <w:t xml:space="preserve">资料来源：2026 年 10 月 7 日和 18 日的网络检索，看到的是 PROSPERO 常见问题（FAQ）、注册指引 PDF 和第三方说明的摘要；</w:t>
      </w:r>
      <w:r>
        <w:rPr>
          <w:rFonts w:ascii="Calibri" w:cs="Calibri" w:eastAsia="Microsoft YaHei" w:hAnsi="Calibri"/>
          <w:b/>
          <w:bCs/>
        </w:rPr>
        <w:t xml:space="preserve">网站本身在这里读不到（crd.york.ac.uk 被屏蔽），按钮和字段的名称请以页面为准。</w:t>
      </w:r>
    </w:p>
    <w:p>
      <w:pPr>
        <w:pStyle w:val="ListParagraph"/>
        <w:numPr>
          <w:ilvl w:val="0"/>
          <w:numId w:val="4"/>
        </w:numPr>
        <w:spacing w:after="60"/>
      </w:pPr>
      <w:r>
        <w:rPr>
          <w:rFonts w:ascii="Calibri" w:cs="Calibri" w:eastAsia="Microsoft YaHei" w:hAnsi="Calibri"/>
          <w:b/>
          <w:bCs/>
        </w:rPr>
        <w:t xml:space="preserve">路径：</w:t>
      </w:r>
      <w:r>
        <w:rPr>
          <w:rFonts w:ascii="Calibri" w:cs="Calibri" w:eastAsia="Microsoft YaHei" w:hAnsi="Calibri"/>
        </w:rPr>
        <w:t xml:space="preserve"> 登录 → My PROSPERO records → 打开已保存的记录 → 修改 → Submit → 在 Revision Notes 里写修改内容简述。每一次提交的修改都有日期，显示在公开的变更记录里，旧版本通过带日期的链接仍可查看。</w:t>
      </w:r>
    </w:p>
    <w:p>
      <w:pPr>
        <w:pStyle w:val="ListParagraph"/>
        <w:numPr>
          <w:ilvl w:val="0"/>
          <w:numId w:val="4"/>
        </w:numPr>
        <w:spacing w:after="60"/>
      </w:pPr>
      <w:r>
        <w:rPr>
          <w:rFonts w:ascii="Calibri" w:cs="Calibri" w:eastAsia="Microsoft YaHei" w:hAnsi="Calibri"/>
          <w:b/>
          <w:bCs/>
        </w:rPr>
        <w:t xml:space="preserve">选哪一种：</w:t>
      </w:r>
      <w:r>
        <w:rPr>
          <w:rFonts w:ascii="Calibri" w:cs="Calibri" w:eastAsia="Microsoft YaHei" w:hAnsi="Calibri"/>
        </w:rPr>
        <w:t xml:space="preserve"> FAQ 说已发布的记录有 "Minor amendment" 和 "Major revision" 两种，Minor 只能改少数几个字段；</w:t>
      </w:r>
      <w:r>
        <w:rPr>
          <w:rFonts w:ascii="Calibri" w:cs="Calibri" w:eastAsia="Microsoft YaHei" w:hAnsi="Calibri"/>
          <w:b/>
          <w:bCs/>
        </w:rPr>
        <w:t xml:space="preserve">改研究方法或团队的，要选 Major revision（打开整份记录）。</w:t>
      </w:r>
      <w:r>
        <w:rPr>
          <w:rFonts w:ascii="Calibri" w:cs="Calibri" w:eastAsia="Microsoft YaHei" w:hAnsi="Calibri"/>
        </w:rPr>
        <w:t xml:space="preserve"> 这次改了检索、筛选方法、团队角色和分析计划，应当走 Major revision。</w:t>
      </w:r>
    </w:p>
    <w:p>
      <w:pPr>
        <w:pStyle w:val="ListParagraph"/>
        <w:numPr>
          <w:ilvl w:val="0"/>
          <w:numId w:val="4"/>
        </w:numPr>
        <w:spacing w:after="60"/>
      </w:pPr>
      <w:r>
        <w:rPr>
          <w:rFonts w:ascii="Calibri" w:cs="Calibri" w:eastAsia="Microsoft YaHei" w:hAnsi="Calibri"/>
          <w:b/>
          <w:bCs/>
        </w:rPr>
        <w:t xml:space="preserve">能再次修订：</w:t>
      </w:r>
      <w:r>
        <w:rPr>
          <w:rFonts w:ascii="Calibri" w:cs="Calibri" w:eastAsia="Microsoft YaHei" w:hAnsi="Calibri"/>
        </w:rPr>
        <w:t xml:space="preserve"> 可以。检索结果里看到的说法是同一条记录可以随时再次修改、再次提交，每次都留下一个新版本；没有看到关于次数的限制。提交之后，记录在处理期间可能被锁住，不能继续编辑；处理完成才能再改。</w:t>
      </w:r>
    </w:p>
    <w:p>
      <w:pPr>
        <w:pStyle w:val="ListParagraph"/>
        <w:numPr>
          <w:ilvl w:val="0"/>
          <w:numId w:val="4"/>
        </w:numPr>
        <w:spacing w:after="60"/>
      </w:pPr>
      <w:r>
        <w:rPr>
          <w:rFonts w:ascii="Calibri" w:cs="Calibri" w:eastAsia="Microsoft YaHei" w:hAnsi="Calibri"/>
          <w:b/>
          <w:bCs/>
        </w:rPr>
        <w:t xml:space="preserve">"更新"和"新综述"的界线：</w:t>
      </w:r>
      <w:r>
        <w:rPr>
          <w:rFonts w:ascii="Calibri" w:cs="Calibri" w:eastAsia="Microsoft YaHei" w:hAnsi="Calibri"/>
        </w:rPr>
        <w:t xml:space="preserve"> PROSPERO 的说法是，如果改动大到原方案的研究问题或方法要大改，应当算新综述而不是更新。这次研究问题、主要暴露、主要结局、提取表和合成方法都不变，改的是检索和筛选的实际做法、日期限制、团队角色和三处分析细节，修订原因里已写明"其余不变"，不要把它写成方法的重大改变。</w:t>
      </w:r>
    </w:p>
    <w:p>
      <w:pPr>
        <w:pStyle w:val="ListParagraph"/>
        <w:numPr>
          <w:ilvl w:val="0"/>
          <w:numId w:val="4"/>
        </w:numPr>
        <w:spacing w:after="60"/>
      </w:pPr>
      <w:r>
        <w:rPr>
          <w:rFonts w:ascii="Calibri" w:cs="Calibri" w:eastAsia="Microsoft YaHei" w:hAnsi="Calibri"/>
          <w:b/>
          <w:bCs/>
        </w:rPr>
        <w:t xml:space="preserve">阶段字段：</w:t>
      </w:r>
      <w:r>
        <w:rPr>
          <w:rFonts w:ascii="Calibri" w:cs="Calibri" w:eastAsia="Microsoft YaHei" w:hAnsi="Calibri"/>
        </w:rPr>
        <w:t xml:space="preserve"> PROSPERO 要求每次修订时更新 "Stage of review"；按第 8 节勾选。</w:t>
      </w:r>
    </w:p>
    <w:p>
      <w:pPr>
        <w:pStyle w:val="ListParagraph"/>
        <w:numPr>
          <w:ilvl w:val="0"/>
          <w:numId w:val="4"/>
        </w:numPr>
        <w:spacing w:after="60"/>
      </w:pPr>
      <w:r>
        <w:rPr>
          <w:rFonts w:ascii="Calibri" w:cs="Calibri" w:eastAsia="Microsoft YaHei" w:hAnsi="Calibri"/>
          <w:b/>
          <w:bCs/>
        </w:rPr>
        <w:t xml:space="preserve">团队成员是否要再点邮件链接：</w:t>
      </w:r>
      <w:r>
        <w:rPr>
          <w:rFonts w:ascii="Calibri" w:cs="Calibri" w:eastAsia="Microsoft YaHei" w:hAnsi="Calibri"/>
        </w:rPr>
        <w:t xml:space="preserve"> 没有查到，请留意页面提示。</w:t>
      </w:r>
    </w:p>
    <w:p>
      <w:pPr>
        <w:pStyle w:val="ListParagraph"/>
        <w:numPr>
          <w:ilvl w:val="0"/>
          <w:numId w:val="4"/>
        </w:numPr>
        <w:spacing w:after="60"/>
      </w:pPr>
      <w:r>
        <w:rPr>
          <w:rFonts w:ascii="Calibri" w:cs="Calibri" w:eastAsia="Microsoft YaHei" w:hAnsi="Calibri"/>
        </w:rPr>
        <w:t xml:space="preserve">[ ] 用拥有 CRD420261520329 的账号登录（舒俊，关联 ORCID）。</w:t>
      </w:r>
    </w:p>
    <w:p>
      <w:pPr>
        <w:pStyle w:val="ListParagraph"/>
        <w:numPr>
          <w:ilvl w:val="0"/>
          <w:numId w:val="4"/>
        </w:numPr>
        <w:spacing w:after="60"/>
      </w:pPr>
      <w:r>
        <w:rPr>
          <w:rFonts w:ascii="Calibri" w:cs="Calibri" w:eastAsia="Microsoft YaHei" w:hAnsi="Calibri"/>
        </w:rPr>
        <w:t xml:space="preserve">[ ] 打开记录 → 编辑，选 Major revision。</w:t>
      </w:r>
    </w:p>
    <w:p>
      <w:pPr>
        <w:pStyle w:val="ListParagraph"/>
        <w:numPr>
          <w:ilvl w:val="0"/>
          <w:numId w:val="4"/>
        </w:numPr>
        <w:spacing w:after="60"/>
      </w:pPr>
      <w:r>
        <w:rPr>
          <w:rFonts w:ascii="Calibri" w:cs="Calibri" w:eastAsia="Microsoft YaHei" w:hAnsi="Calibri"/>
        </w:rPr>
        <w:t xml:space="preserve">[ ] 检索字段用第 2 节；eligibility 字段加第 3 节的句子；additional information 用第 4 节；研究选择字段用第 5 节；团队角色用第 6 节；数据综合字段用第 7 节；传播计划字段用第 7A 节；阶段勾选用第 8 节。上传 v1.5 的 PDF，替换旧的。</w:t>
      </w:r>
    </w:p>
    <w:p>
      <w:pPr>
        <w:pStyle w:val="ListParagraph"/>
        <w:numPr>
          <w:ilvl w:val="0"/>
          <w:numId w:val="4"/>
        </w:numPr>
        <w:spacing w:after="60"/>
      </w:pPr>
      <w:r>
        <w:rPr>
          <w:rFonts w:ascii="Calibri" w:cs="Calibri" w:eastAsia="Microsoft YaHei" w:hAnsi="Calibri"/>
        </w:rPr>
        <w:t xml:space="preserve">[ ] 不要改研究问题、主要暴露、主要结局和日期。</w:t>
      </w:r>
    </w:p>
    <w:p>
      <w:pPr>
        <w:pStyle w:val="ListParagraph"/>
        <w:numPr>
          <w:ilvl w:val="0"/>
          <w:numId w:val="4"/>
        </w:numPr>
        <w:spacing w:after="60"/>
      </w:pPr>
      <w:r>
        <w:rPr>
          <w:rFonts w:ascii="Calibri" w:cs="Calibri" w:eastAsia="Microsoft YaHei" w:hAnsi="Calibri"/>
        </w:rPr>
        <w:t xml:space="preserve">[ ] 把第 1 节贴进修订原因框，提交。</w:t>
      </w:r>
    </w:p>
    <w:p>
      <w:pPr>
        <w:pStyle w:val="ListParagraph"/>
        <w:numPr>
          <w:ilvl w:val="0"/>
          <w:numId w:val="4"/>
        </w:numPr>
        <w:spacing w:after="60"/>
      </w:pPr>
      <w:r>
        <w:rPr>
          <w:rFonts w:ascii="Calibri" w:cs="Calibri" w:eastAsia="Microsoft YaHei" w:hAnsi="Calibri"/>
        </w:rPr>
        <w:t xml:space="preserve">[ ] 如果 PROSPERO 给其他团队成员发审批邮件，请他们点链接。</w:t>
      </w:r>
    </w:p>
    <w:p>
      <w:pPr>
        <w:pStyle w:val="ListParagraph"/>
        <w:numPr>
          <w:ilvl w:val="0"/>
          <w:numId w:val="4"/>
        </w:numPr>
        <w:spacing w:after="60"/>
      </w:pPr>
      <w:r>
        <w:rPr>
          <w:rFonts w:ascii="Calibri" w:cs="Calibri" w:eastAsia="Microsoft YaHei" w:hAnsi="Calibri"/>
        </w:rPr>
        <w:t xml:space="preserve">[ ] 保留提交页面和版本历史的截图，发给 Claude，更新日志和方法部分（例如"amended on [日期]"）。</w:t>
      </w:r>
    </w:p>
    <w:p>
      <w:pPr>
        <w:pStyle w:val="ListParagraph"/>
        <w:numPr>
          <w:ilvl w:val="0"/>
          <w:numId w:val="4"/>
        </w:numPr>
        <w:spacing w:after="60"/>
      </w:pPr>
      <w:r>
        <w:rPr>
          <w:rFonts w:ascii="Calibri" w:cs="Calibri" w:eastAsia="Microsoft YaHei" w:hAnsi="Calibri"/>
        </w:rPr>
        <w:t xml:space="preserve">[ ] </w:t>
      </w:r>
      <w:r>
        <w:rPr>
          <w:rFonts w:ascii="Calibri" w:cs="Calibri" w:eastAsia="Microsoft YaHei" w:hAnsi="Calibri"/>
          <w:b/>
          <w:bCs/>
        </w:rPr>
        <w:t xml:space="preserve">以后再改：</w:t>
      </w:r>
      <w:r>
        <w:rPr>
          <w:rFonts w:ascii="Calibri" w:cs="Calibri" w:eastAsia="Microsoft YaHei" w:hAnsi="Calibri"/>
        </w:rPr>
        <w:t xml:space="preserve"> 在 "My PROSPERO records" 里重新打开同一条记录，按同样步骤再提交一次，每次只写那一次的变化。</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Microsoft YaHei" w:hAnsi="Calibri"/>
        <w:color w:val="777777"/>
        <w:sz w:val="17"/>
        <w:szCs w:val="17"/>
      </w:rPr>
      <w:t xml:space="preserve">PROSPERO 修订稿 v1.5（2026-10-18）   |   第 </w:t>
    </w:r>
    <w:r>
      <w:rPr>
        <w:rFonts w:ascii="Calibri" w:cs="Calibri" w:eastAsia="Microsoft YaHei" w:hAnsi="Calibri"/>
        <w:color w:val="777777"/>
        <w:sz w:val="17"/>
        <w:szCs w:val="17"/>
      </w:rPr>
      <w:fldChar w:fldCharType="begin"/>
      <w:instrText xml:space="preserve">PAGE</w:instrText>
      <w:fldChar w:fldCharType="separate"/>
      <w:fldChar w:fldCharType="end"/>
    </w:r>
    <w:r>
      <w:rPr>
        <w:rFonts w:ascii="Calibri" w:cs="Calibri" w:eastAsia="Microsoft YaHei" w:hAnsi="Calibri"/>
        <w:color w:val="777777"/>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Microsoft YaHei" w:hAnsi="Calibri"/>
      <w:b/>
      <w:bCs/>
      <w:color w:val="1F3A5F"/>
      <w:sz w:val="32"/>
      <w:szCs w:val="32"/>
    </w:rPr>
  </w:style>
  <w:style w:type="paragraph" w:styleId="Heading2">
    <w:name w:val="Heading 2"/>
    <w:basedOn w:val="Normal"/>
    <w:next w:val="Normal"/>
    <w:qFormat/>
    <w:pPr>
      <w:spacing w:after="120" w:before="280"/>
      <w:outlineLvl w:val="1"/>
    </w:pPr>
    <w:rPr>
      <w:rFonts w:ascii="Calibri" w:cs="Calibri" w:eastAsia="Microsoft YaHei" w:hAnsi="Calibri"/>
      <w:b/>
      <w:bCs/>
      <w:color w:val="1F3A5F"/>
      <w:sz w:val="26"/>
      <w:szCs w:val="26"/>
    </w:rPr>
  </w:style>
  <w:style w:type="paragraph" w:styleId="Heading3">
    <w:name w:val="Heading 3"/>
    <w:basedOn w:val="Normal"/>
    <w:next w:val="Normal"/>
    <w:qFormat/>
    <w:pPr>
      <w:spacing w:after="80" w:before="200"/>
      <w:outlineLvl w:val="2"/>
    </w:pPr>
    <w:rPr>
      <w:rFonts w:ascii="Calibri" w:cs="Calibri" w:eastAsia="Microsoft YaHe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Screening guide</dc:title>
  <dc:creator>Wandering spleen review team</dc:creator>
  <cp:lastModifiedBy>Un-named</cp:lastModifiedBy>
  <cp:revision>1</cp:revision>
  <dcterms:created xsi:type="dcterms:W3CDTF">2026-10-18T14:09:35.346Z</dcterms:created>
  <dcterms:modified xsi:type="dcterms:W3CDTF">2026-10-18T14:09:35.362Z</dcterms:modified>
</cp:coreProperties>
</file>

<file path=docProps/custom.xml><?xml version="1.0" encoding="utf-8"?>
<Properties xmlns="http://schemas.openxmlformats.org/officeDocument/2006/custom-properties" xmlns:vt="http://schemas.openxmlformats.org/officeDocument/2006/docPropsVTypes"/>
</file>