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Microsoft YaHei" w:hAnsi="Calibri"/>
        </w:rPr>
        <w:t xml:space="preserve">给杨俊的说明：提取第三轮裁定（2026-10-29）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你拿到的两个文件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merged_23rows_with_both_rereads_2026-10-29.csv</w:t>
      </w:r>
      <w:r>
        <w:rPr>
          <w:rFonts w:ascii="Calibri" w:cs="Calibri" w:eastAsia="Microsoft YaHei" w:hAnsi="Calibri"/>
        </w:rPr>
        <w:t xml:space="preserve">（23 行）：两位提取员对仍有分歧的 23 例各自复读原文后的记录（页码和原文摘录、复读结果、所用规则），并排放在一起。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E1_declined_rows_for_adjudicator_2026-10-26.csv</w:t>
      </w:r>
      <w:r>
        <w:rPr>
          <w:rFonts w:ascii="Calibri" w:cs="Calibri" w:eastAsia="Microsoft YaHei" w:hAnsi="Calibri"/>
        </w:rPr>
        <w:t xml:space="preserve">（5 行）：第二轮裁定后，舒俊（E1）认为原文不支持裁定值、没有修改的 5 例，附他的理由。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两个文件含两位提取员的逐例数值，仅限你和两位提取员使用。请用 Excel 或 WPS 打开，另存为新文件，不要覆盖原件。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你要做什么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文件 1（23 行）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每行只填最后几列：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adjudicator_ruling</w:t>
      </w:r>
      <w:r>
        <w:rPr>
          <w:rFonts w:ascii="Calibri" w:cs="Calibri" w:eastAsia="Microsoft YaHei" w:hAnsi="Calibri"/>
        </w:rPr>
        <w:t xml:space="preserve">：你的裁定理由，写明依据的规则编号（X13–X27）和原文页码。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final_idx_dur_days</w:t>
      </w:r>
      <w:r>
        <w:rPr>
          <w:rFonts w:ascii="Calibri" w:cs="Calibri" w:eastAsia="Microsoft YaHei" w:hAnsi="Calibri"/>
        </w:rPr>
        <w:t xml:space="preserve">：最终天数，数字或 NR。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final_viability</w:t>
      </w:r>
      <w:r>
        <w:rPr>
          <w:rFonts w:ascii="Calibri" w:cs="Calibri" w:eastAsia="Microsoft YaHei" w:hAnsi="Calibri"/>
        </w:rPr>
        <w:t xml:space="preserve">：Viable / Partially non-viable / Non-viable / Not applicable / NR。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final_viab_basis</w:t>
      </w:r>
      <w:r>
        <w:rPr>
          <w:rFonts w:ascii="Calibri" w:cs="Calibri" w:eastAsia="Microsoft YaHei" w:hAnsi="Calibri"/>
        </w:rPr>
        <w:t xml:space="preserve">：Intraoperative / Histology / Both / NR。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两人读数已一致的行（23 行中有 19 行天数和活力一致），请至少核对原文确认一次，再填最终值。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需要你先定的 4 行：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WS0049_P5、P6</w:t>
      </w:r>
      <w:r>
        <w:rPr>
          <w:rFonts w:ascii="Calibri" w:cs="Calibri" w:eastAsia="Microsoft YaHei" w:hAnsi="Calibri"/>
        </w:rPr>
        <w:t xml:space="preserve">：E1 填 Non-viable（依据 Both），E2 填 NR。个体表在在线附录，本地未获取。请裁定：正文对 6 例的汇总句，以及图注里个别例的描述，能否算 X13 的“直接描述”。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WS0277_P1</w:t>
      </w:r>
      <w:r>
        <w:rPr>
          <w:rFonts w:ascii="Calibri" w:cs="Calibri" w:eastAsia="Microsoft YaHei" w:hAnsi="Calibri"/>
        </w:rPr>
        <w:t xml:space="preserve">：原文术中和病理都写“areas of infarction”。E1 按字面判 Partially non-viable，E2 判 Non-viable。请按 X23 裁定。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  <w:b/>
          <w:bCs/>
        </w:rPr>
        <w:t xml:space="preserve">WS0493_P1</w:t>
      </w:r>
      <w:r>
        <w:rPr>
          <w:rFonts w:ascii="Calibri" w:cs="Calibri" w:eastAsia="Microsoft YaHei" w:hAnsi="Calibri"/>
        </w:rPr>
        <w:t xml:space="preserve">：E1 以后来切除脾的病理为准（Partially non-viable），E2 取首次开腹保脾的情形（Viable）。两人读的可能是不同手术。请先定以哪次手术为准，再填活力。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另外两项请你看全表，我没有比较：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viab_basis</w:t>
      </w:r>
      <w:r>
        <w:rPr>
          <w:rFonts w:ascii="Calibri" w:cs="Calibri" w:eastAsia="Microsoft YaHei" w:hAnsi="Calibri"/>
        </w:rPr>
        <w:t xml:space="preserve">（Both 与 Intraoperative/Histology 的差别，涉及 WS0642、WS0789、WS2041、WS2138）和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lower_bound</w:t>
      </w:r>
      <w:r>
        <w:rPr>
          <w:rFonts w:ascii="Calibri" w:cs="Calibri" w:eastAsia="Microsoft YaHei" w:hAnsi="Calibri"/>
        </w:rPr>
        <w:t xml:space="preserve">（WS2044、WS2093）。WS0706_P1 一人填了时长类别，另一人没有。WS0771_P1 E2 多填了 intermittent=Yes。</w:t>
      </w:r>
    </w:p>
    <w:p>
      <w:pPr>
        <w:pStyle w:val="Heading3"/>
        <w:keepNext/>
      </w:pPr>
      <w:r>
        <w:rPr>
          <w:rFonts w:ascii="Calibri" w:cs="Calibri" w:eastAsia="Microsoft YaHei" w:hAnsi="Calibri"/>
        </w:rPr>
        <w:t xml:space="preserve">文件 2（5 行）</w:t>
      </w:r>
    </w:p>
    <w:p>
      <w:pPr>
        <w:spacing w:after="120"/>
      </w:pPr>
      <w:r>
        <w:rPr>
          <w:rFonts w:ascii="Calibri" w:cs="Calibri" w:eastAsia="Microsoft YaHei" w:hAnsi="Calibri"/>
        </w:rPr>
        <w:t xml:space="preserve">填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adjudicator_ruling</w:t>
      </w:r>
      <w:r>
        <w:rPr>
          <w:rFonts w:ascii="Calibri" w:cs="Calibri" w:eastAsia="Microsoft YaHei" w:hAnsi="Calibri"/>
        </w:rPr>
        <w:t xml:space="preserve"> 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final_value</w:t>
      </w:r>
      <w:r>
        <w:rPr>
          <w:rFonts w:ascii="Calibri" w:cs="Calibri" w:eastAsia="Microsoft YaHei" w:hAnsi="Calibri"/>
        </w:rPr>
        <w:t xml:space="preserve">。五例的 E1 理由都写在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 列，请对照原文裁定：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WS0141_P1：E1 认为原文写腹痛 2～3 小时，可编码 0.1 天，不支持 NR。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WS0734_P1：E1 认为原文只写 2 天，没有 7 天的依据。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WS2032_P1、WS2484_P1、WS2093_P1：理由见各行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note</w:t>
      </w:r>
      <w:r>
        <w:rPr>
          <w:rFonts w:ascii="Calibri" w:cs="Calibri" w:eastAsia="Microsoft YaHei" w:hAnsi="Calibri"/>
        </w:rPr>
        <w:t xml:space="preserve">。</w:t>
      </w:r>
    </w:p>
    <w:p>
      <w:pPr>
        <w:pStyle w:val="Heading2"/>
        <w:keepNext/>
      </w:pPr>
      <w:r>
        <w:rPr>
          <w:rFonts w:ascii="Calibri" w:cs="Calibri" w:eastAsia="Microsoft YaHei" w:hAnsi="Calibri"/>
        </w:rPr>
        <w:t xml:space="preserve">注意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每条裁定请写依据；不要只写数值。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第二轮的 </w:t>
      </w:r>
      <w:r>
        <w:rPr>
          <w:rFonts w:ascii="Consolas" w:cs="Consolas" w:eastAsia="Microsoft YaHei" w:hAnsi="Consolas"/>
          <w:sz w:val="19"/>
          <w:szCs w:val="19"/>
          <w:shd w:fill="EEEEEE" w:val="clear"/>
        </w:rPr>
        <w:t xml:space="preserve">discussion_conclusion</w:t>
      </w:r>
      <w:r>
        <w:rPr>
          <w:rFonts w:ascii="Calibri" w:cs="Calibri" w:eastAsia="Microsoft YaHei" w:hAnsi="Calibri"/>
        </w:rPr>
        <w:t xml:space="preserve"> 当时是你裁定的复制，没有记录两位提取员的讨论。这一轮如果两人当面讨论过，请在裁定理由里注明。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YaHei" w:hAnsi="Calibri"/>
        </w:rPr>
        <w:t xml:space="preserve">填完后原样发回（CSV 或 xlsx 均可），我据此更新两份提取表，再跑检查和比对。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777777"/>
        <w:sz w:val="17"/>
        <w:szCs w:val="17"/>
      </w:rPr>
      <w:t xml:space="preserve">给杨俊的说明 v2026-10-29a   |   第 </w:t>
    </w:r>
    <w:r>
      <w:rPr>
        <w:rFonts w:ascii="Calibri" w:cs="Calibri" w:eastAsia="Microsoft YaHe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777777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Microsoft YaHe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Microsoft YaHe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Microsoft YaHe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guide</dc:title>
  <dc:creator>Wandering spleen review team</dc:creator>
  <cp:lastModifiedBy>Un-named</cp:lastModifiedBy>
  <cp:revision>1</cp:revision>
  <dcterms:created xsi:type="dcterms:W3CDTF">2026-10-29T09:12:38.062Z</dcterms:created>
  <dcterms:modified xsi:type="dcterms:W3CDTF">2026-10-29T09:12:38.070Z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