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v2026-10-26a（草稿）。标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的内容要两位提取员和仲裁人确认后才算生效；标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的是 10 篇校准讨论后由杨俊按原文裁定的读法（见 X13–X20）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改动（2026-10-26，正式提取比对之后）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正式提取 E1 对 E2 比对（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search/extraction/formal/compare_results/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）后，杨俊按 Claude 的建议定了规则，作者 2026 年 10 月 26 日转告「同意，按你的建议更新」（杨俊的原话和书面材料没有给）。写进本说明的读法登记为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X21–X26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：病理算不算活力的依据（X21）、未手术的患儿（X22）、部分坏死对坏死的字面读法（X23）、症状时间没有手术时间时仍要填天数（X24）、间歇或加重的发作按规则 6（X25）、患儿覆盖要各自独立补齐（X26）。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X25 和 Claude 10 月 26 日对作者说的建议不一样，原因见 X25，待杨俊确认。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改了 5.3、5.6、7、7.1、12、13；没有改协议和工作簿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改动（2026-10-25，和偏倚风险评价合并阅读）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 2026 年 10 月 25 日同意：正式提取时，每篇全文只读一遍，同时填提取表和偏倚风险表（第 1 节第 3 步）。两份表仍各自独立、各自两人填，注册的做法不变；规则没有变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改动（2026-10-25，校准讨论之后）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篇校准的分歧清单经两位提取员讨论、杨俊裁定后，作者 2026 年 10 月 25 日转来裁定后的明细表（讨论清单第 1–8 点；第 9、10 点不在这份明细表里，见第 13 节）。写进本说明的读法共八条，登记为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X13–X20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，并改了 2.3、3、5.1、5.3、5.4、5.5、5.6、5.7、7 和 7.1 中对应的句子：（1）脾脏活力只采纳作者对术中脾状态的直接描述，不由术式或影像反推；（2）没提填 NR，只有原文明确否定才填 No（含复发、再手术、已知诊断推迟）；（3）总病程和既往发作次数不由指数发作时长或未说明的发作自动推出；（4）只有至就诊或入院前的时长、没给手术时间，标下限；（5）按原文能确定的起点和手术日期提取，不精确时只记类别；（6）影像和术中证据逐例对应，汇总只在范围完全对应时适用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需要两者都有；（7）既无游走脾诊断、也无脾蒂活动或扭转描述的儿童不进 Patients 表；（8）无法一一对应的可能重复只在报告层说明，不填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。这些是研究团队自己对具体报告的裁定，Claude 没有打开原文，也没有核对。规则只在原来的写法上加了限定，没有改任何纳入标准或变量定义；工作簿的列和下拉值没有变，模板版本不变（v2026-10-25a）。各条结论是两位提取员和杨俊自己在明细表里写的；这份说明里的措辞（把结论变成通用规则的部分）他们还没有看过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改动（2026-10-25，presentation 加 NR）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篇校准的两份返回文件做格式检查时，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列没有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选项，E2 在一篇报告里填了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（7 行报错）。作者 2026 年 10 月 25 日同意给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加一个值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：报告没有写发作形式时填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，不要在五个值里硬选（5.3 表、X11）。模板升到 v2026-10-25a。这是工作簿的填写约定，不改任何纳入标准或变量定义；协议附录 C 列的是五个值，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与其他列的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一样是补充值。杨俊和卞红强是否知道这一条没有说明。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条时间换算规则）；《提取工作簿》v2026-10-25a；比对脚本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  <w:r>
        <w:rPr>
          <w:rFonts w:ascii="Calibri" w:cs="Calibri" w:eastAsia="Microsoft YaHei" w:hAnsi="Calibri"/>
          <w:b/>
          <w:bCs/>
        </w:rPr>
        <w:t xml:space="preserve">同一遍阅读里顺手填偏倚风险表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search/rob/</w:t>
      </w:r>
      <w:r>
        <w:rPr>
          <w:rFonts w:ascii="Calibri" w:cs="Calibri" w:eastAsia="Microsoft YaHei" w:hAnsi="Calibri"/>
        </w:rPr>
        <w:t xml:space="preserve"> 里自己那份，见《偏倚风险评价操作说明》）：提取表和偏倚风险表是两份文件，各自独立、都由你们两人分别填；合并的只是阅读，全文不用读两遍。偏倚风险的 exposure、outcome 两项和提取表的 src_exposure、viab_basis 相关，但偏倚风险是判断报告写得是否可靠，不是把提取值抄过去。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【已裁定 X14】</w:t>
      </w:r>
      <w:r>
        <w:rPr>
          <w:rFonts w:ascii="Calibri" w:cs="Calibri" w:eastAsia="Microsoft YaHei" w:hAnsi="Calibri"/>
        </w:rPr>
        <w:t xml:space="preserve"> Yes / No / NR 类的项目：</w:t>
      </w:r>
      <w:r>
        <w:rPr>
          <w:rFonts w:ascii="Calibri" w:cs="Calibri" w:eastAsia="Microsoft YaHei" w:hAnsi="Calibri"/>
          <w:b/>
          <w:bCs/>
        </w:rPr>
        <w:t xml:space="preserve">原文没提，填 NR；只有原文明确否定（"无复发""未再手术""无胃扭转"）才填 No。</w:t>
      </w:r>
      <w:r>
        <w:rPr>
          <w:rFonts w:ascii="Calibri" w:cs="Calibri" w:eastAsia="Microsoft YaHei" w:hAnsi="Calibri"/>
        </w:rPr>
        <w:t xml:space="preserve"> 不要因为"没写所以大概没有"就填 No。这条适用于伴随疾病（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cond_*</w:t>
      </w:r>
      <w:r>
        <w:rPr>
          <w:rFonts w:ascii="Calibri" w:cs="Calibri" w:eastAsia="Microsoft YaHei" w:hAnsi="Calibri"/>
        </w:rPr>
        <w:t xml:space="preserve">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 等所有这类项目。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系列里某名儿童既没有游走脾的诊断，也没有脾蒂活动或扭转的描述（如脾疝入胸腔、胃扭转合并膈疝，作者把它算进"脾扭转"病例，但手术时没有描述脾的位置或扭转）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X19】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不进 Patients 表；Reports 表的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不计入这名儿童；在该报告的 notes 里写明有这名儿童、为什么不符合（"无游走脾诊断，无脾蒂活动或扭转描述"）。这和全文阶段 D1 不矛盾：D1 宽松纳入的是"有脾蒂扭转的描述但没写位置"（Torsion only），这里是连扭转也没有描述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  <w:r>
        <w:rPr>
          <w:rFonts w:ascii="Calibri" w:cs="Calibri" w:eastAsia="Microsoft YaHei" w:hAnsi="Calibri"/>
          <w:b/>
          <w:bCs/>
        </w:rPr>
        <w:t xml:space="preserve">【已裁定 X20】</w:t>
      </w:r>
      <w:r>
        <w:rPr>
          <w:rFonts w:ascii="Calibri" w:cs="Calibri" w:eastAsia="Microsoft YaHei" w:hAnsi="Calibri"/>
        </w:rPr>
        <w:t xml:space="preserve"> 如果两篇报告可能有重叠、但</w:t>
      </w:r>
      <w:r>
        <w:rPr>
          <w:rFonts w:ascii="Calibri" w:cs="Calibri" w:eastAsia="Microsoft YaHei" w:hAnsi="Calibri"/>
          <w:b/>
          <w:bCs/>
        </w:rPr>
        <w:t xml:space="preserve">无法一一对应</w:t>
      </w:r>
      <w:r>
        <w:rPr>
          <w:rFonts w:ascii="Calibri" w:cs="Calibri" w:eastAsia="Microsoft YaHei" w:hAnsi="Calibri"/>
        </w:rPr>
        <w:t xml:space="preserve">（如"其中 5 例此前已报告"，没说是哪 5 例），只在</w:t>
      </w:r>
      <w:r>
        <w:rPr>
          <w:rFonts w:ascii="Calibri" w:cs="Calibri" w:eastAsia="Microsoft YaHei" w:hAnsi="Calibri"/>
          <w:b/>
          <w:bCs/>
        </w:rPr>
        <w:t xml:space="preserve">报告层</w:t>
      </w:r>
      <w:r>
        <w:rPr>
          <w:rFonts w:ascii="Calibri" w:cs="Calibri" w:eastAsia="Microsoft YaHei" w:hAnsi="Calibri"/>
        </w:rPr>
        <w:t xml:space="preserve">说明：两篇报告的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linked_duplicates</w:t>
      </w:r>
      <w:r>
        <w:rPr>
          <w:rFonts w:ascii="Calibri" w:cs="Calibri" w:eastAsia="Microsoft YaHei" w:hAnsi="Calibri"/>
        </w:rPr>
        <w:t xml:space="preserve"> 互相写对方的 WS 编号，报告层 notes 写重叠的情况；</w:t>
      </w:r>
      <w:r>
        <w:rPr>
          <w:rFonts w:ascii="Calibri" w:cs="Calibri" w:eastAsia="Microsoft YaHei" w:hAnsi="Calibri"/>
          <w:b/>
          <w:bCs/>
        </w:rPr>
        <w:t xml:space="preserve">不填任何患者的 same_patient_as</w:t>
      </w:r>
      <w:r>
        <w:rPr>
          <w:rFonts w:ascii="Calibri" w:cs="Calibri" w:eastAsia="Microsoft YaHei" w:hAnsi="Calibri"/>
        </w:rPr>
        <w:t xml:space="preserve">。这样的重叠怎么在分析里处理（例如分别去掉其中一篇做敏感性分析）由 Ji Wang 在核查重复患者时提出，不由提取员猜。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X18】逐例对应。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和 5.5 的影像各项，按"文中能对应到这名儿童的信息"逐例判定。系列报告里一句汇总性的话（"所有患者均行超声检查"）只在它的范围</w:t>
      </w:r>
      <w:r>
        <w:rPr>
          <w:rFonts w:ascii="Calibri" w:cs="Calibri" w:eastAsia="Microsoft YaHei" w:hAnsi="Calibri"/>
          <w:b/>
          <w:bCs/>
        </w:rPr>
        <w:t xml:space="preserve">完全</w:t>
      </w:r>
      <w:r>
        <w:rPr>
          <w:rFonts w:ascii="Calibri" w:cs="Calibri" w:eastAsia="Microsoft YaHei" w:hAnsi="Calibri"/>
        </w:rPr>
        <w:t xml:space="preserve">覆盖这名儿童时才算这名儿童的证据；范围对不上的，影像项填 NR，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不据此选 Imaging。同一系列里不同儿童的依据可以不同，各填各的。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对这名儿童，影像和术中所见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的五个值加 NR</w:t>
      </w:r>
      <w:r>
        <w:rPr>
          <w:rFonts w:ascii="Calibri" w:cs="Calibri" w:eastAsia="Microsoft YaHei" w:hAnsi="Calibri"/>
        </w:rPr>
        <w:t xml:space="preserve">（五个值来自协议附录 C；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NR</w:t>
      </w:r>
      <w:r>
        <w:rPr>
          <w:rFonts w:ascii="Calibri" w:cs="Calibri" w:eastAsia="Microsoft YaHei" w:hAnsi="Calibri"/>
        </w:rPr>
        <w:t xml:space="preserve"> 是 2026 年 10 月 25 日作者同意加的补充值）。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报告没有写这次的发作形式，也无法从病史推断；在 notes 里写明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只写“因游走脾行脾固定术”，没有症状和病程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X17】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能确定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的症状起点和手术时间提取（规则 8 等）；起点或手术时间不精确、说不出具体天数的，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里记类别，不要估一个天数。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X24，2026-10-26】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X17 里的 NR 只用于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说法含糊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5）或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症状起点无法确定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的情况；原文给了明确的症状时间、只是没写手术时间（例如“腹痛 5 天后入院，手术时间未写”），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不能填 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，要按 X16 填天数并标下限 Yes。NR 只用于：原文没有症状时间；或症状时间不能归到指数发作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【待杨俊确认 X25】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按协议规则 6：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用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原文写明的整个时段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，加重的那一段写进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；不要把加重那一段当作主要编码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报告只给了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至就诊或入院前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的症状时长、没有给出就诊或入院后到手术的时间时，一律标下限 Yes（不论是小时、天还是月）；给了手术时间的（包括写明"急诊手术""即刻手术"，规则 9 不加时间、不标下限）填 No。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下限偏低的问题由“剔除下限天数”的敏感性分析处理，所以提取时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不要靠填 NR 回避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下限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不要把指数发作的时长（或"至就诊前"的时长）当作总病程自动填进来，只有原文明确写了总病程（或第一次症状的时间）才填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原文没说有没有既往发作时填 NR，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不要自动填 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；只有原文写明此前发作过几次（或明确写了此前没有发作）才填数字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本次发作之前已经诊断游走脾，当时没有手术（家属拒绝、建议观察、或已排期择期手术）：Yes。原文没提这一点填 NR，只有原文明确写了"此前没有诊断"才填 No（X14）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  <w:r>
        <w:rPr>
          <w:rFonts w:ascii="Calibri" w:cs="Calibri" w:eastAsia="Microsoft YaHei" w:hAnsi="Calibri"/>
          <w:b/>
          <w:bCs/>
        </w:rPr>
        <w:t xml:space="preserve">【已裁定 X18】</w:t>
      </w:r>
      <w:r>
        <w:rPr>
          <w:rFonts w:ascii="Calibri" w:cs="Calibri" w:eastAsia="Microsoft YaHei" w:hAnsi="Calibri"/>
        </w:rPr>
        <w:t xml:space="preserve"> 逐例对应：系列报告里"所有患者均行超声"这类汇总句，只在它的范围完全覆盖这名儿童时才算这名儿童做了；范围对不上的填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X13】只采纳作者对术中脾状态的直接描述（脾紫黑、坏死、复位后转红等）；不由术式（做了脾切除）或影像（CT 显示梗死）反推。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作者没有写术中脾状态的，填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X21，2026-10-26】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病理报告对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切除标本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的描述（如“出血性梗死”）也算作者的直接描述，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Histology；术中和病理都有填 Both。脾保留的患儿没有切除标本，不能用病理定活力。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按原文字面：写“部分、节段性、一极”梗死或坏死 → Partially non-viable；写“脾梗死、坏死”而没有限定 → Non-viable；不因为做了部分脾切除就推断是部分坏死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是 NR 时这一项也填 NR（影像上的梗死写进 notes，不作为依据）。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Histology 和 Both 都是有效依据，见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一行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随访里没有提复发或再手术的，填 NR；只有原文明确写了"无复发""未再手术"才填 No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X13，2026-10-25 校准讨论】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只采纳</w:t>
      </w:r>
      <w:r>
        <w:rPr>
          <w:rFonts w:ascii="Calibri" w:cs="Calibri" w:eastAsia="Microsoft YaHei" w:hAnsi="Calibri"/>
          <w:b/>
          <w:bCs/>
        </w:rPr>
        <w:t xml:space="preserve">作者对术中脾状态的直接描述</w:t>
      </w:r>
      <w:r>
        <w:rPr>
          <w:rFonts w:ascii="Calibri" w:cs="Calibri" w:eastAsia="Microsoft YaHei" w:hAnsi="Calibri"/>
        </w:rPr>
        <w:t xml:space="preserve">；不由术式（"行全脾切除"）或影像（"CT 示脾梗死"）反推。作者没有写术中脾状态的，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都填 NR；术式照实填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，影像所见写进 notes。后果是：有的儿童会得到"NR - removed, check reason"（做了脾切除、作者没写活力），这类儿童</w:t>
      </w:r>
      <w:r>
        <w:rPr>
          <w:rFonts w:ascii="Calibri" w:cs="Calibri" w:eastAsia="Microsoft YaHei" w:hAnsi="Calibri"/>
          <w:b/>
          <w:bCs/>
        </w:rPr>
        <w:t xml:space="preserve">暂不进主要结局的分析</w:t>
      </w:r>
      <w:r>
        <w:rPr>
          <w:rFonts w:ascii="Calibri" w:cs="Calibri" w:eastAsia="Microsoft YaHei" w:hAnsi="Calibri"/>
        </w:rPr>
        <w:t xml:space="preserve">，是否另做一个"脾切除即无活力"的补充分析是分析层面的事，由 Ji Wang 和作者决定，提取员不替他们推。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X21–X23，2026-10-26】</w:t>
      </w:r>
      <w:r>
        <w:rPr>
          <w:rFonts w:ascii="Calibri" w:cs="Calibri" w:eastAsia="Microsoft YaHei" w:hAnsi="Calibri"/>
        </w:rPr>
        <w:t xml:space="preserve"> ①病理对切除标本的描述算直接描述，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填 Histology 或 Both；脾保留的患儿不适用。②没做脾脏手术的患儿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必须是 No operation，不能留 NR（WS1859_P16 那种开过腹的例外见 7.1）。③Partially non-viable 和 Non-viable 按原文字面区分，不从术式反推；实际影响小，因为部分坏死且做了切除，派生结局本来就是 Non-viable。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，作者对术中脾状态的描述（如"脾脏梗死"）可能写在讨论里；真的没有就留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不要因为做了脾切除就填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术前 CT 显示脾梗死，手术行全脾切除，文中没有写术中所见和病理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NR；CT 所见写进 notes。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影像上的梗死不作为活力的依据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术中脾脏已自行复位，作者没有写脾脏活力，脾上没有做任何手术（只为别的目的开腹，如胃造瘘）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operation（指脾没有做手术）；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的读法，待确认】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这是对 WS1859_P16 一例裁定结果的一般化；它和上面"未手术的填 Not applicable"不同之处在于这名儿童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开过腹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、只是作者没有写脾脏的状态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术中没有写脾的颜色，术后病理报告“脾出血性梗死”，行全脾切除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Histology；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病理对切除标本的描述算直接描述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脾上极紫黑、其余正常，切除上极后固定下极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Intraoperative；Partial splenectomy +/- splenopexy。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原文写“上极”，所以是部分；原文只写“脾梗死”就填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节）写下来，更新这份说明；需要时改提取表。（2026 年 10 月 25 日的这一轮：讨论清单第 1–8 点已讨论并由杨俊裁定，读法写在 X13–X20；第 9、10 点没有裁定结果。）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五个值的边界，以及没写时填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已由作者同意加入（2026-10-25）。五个值的边界仍是【Claude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脾脏活力从哪里来（讨论清单第 1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只采纳作者对术中脾状态的直接描述；不由术式或影像反推；没写填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也填 NR。【已裁定，杨俊按原文，2026-10-25】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没提的项目填 No 还是 NR（第 2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没提填 NR；只有原文明确否定才填 No。适用于伴随疾病、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总病程和既往发作次数（第 3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不把指数发作时长或未说明的既往发作自动写成总病程或 0；原文没写填 NR。【已裁定】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什么时候标时长是下限（第 4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只有至就诊或入院前的时长、没给手术时间时，标为下限 Yes。【已裁定】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时长怎么提取（第 5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按原文能确定的症状起点和手术时间提取；不精确时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NR，只记类别。【已裁定】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影像和术中证据怎么对应到每名儿童（第 6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逐例判定；汇总句只在范围完全对应时适用；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需要这名儿童两者都有。【已裁定】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不符合条件的儿童（第 7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既无游走脾诊断、也无脾蒂活动或扭转描述的，不进 Patients 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不计入；报告 notes 写明。【已裁定】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无法一一对应的可能重复报告（第 8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只在报告层说明（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+ notes），不填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。【已裁定】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5"/>
        <w:gridCol w:w="4921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X21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病理算不算活力的依据（正式比对议题 V1）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切除标本的病理描述算作者的直接描述，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 填 Histology 或 Both；脾保留的患儿不适用。【已裁定，2026-10-26，杨俊按 Claude 的建议；作者转告】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X22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未手术患儿的活力（议题 V4）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operation（不能留 NR）；派生结局归“其他”。WS1859_P16 一类开过腹的例外不变。【已裁定，2026-10-26】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X23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 和 Non-viable 的界线（议题 V3）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按原文字面：“部分、节段性、一极”→ Partially；未限定的“梗死、坏死”→ Non-viable；不从术式反推。【已裁定，2026-10-26】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X24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只有症状时间、没有手术时间时（议题 D1）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填天数并标下限 Yes；NR 只用于原文没有症状时间或不能归到指数发作；不靠 NR 回避下限。【已裁定，2026-10-26】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X25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间歇或加重的发作取哪一段（议题 D3）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协议规则 6：主要编码用整个时段，加重的一段进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【待杨俊确认】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Claude 10 月 26 日对作者的建议是“取急性加重那一段”，和协议规则 6 相反；写进本说明的是协议的读法，没有照建议写，见第 13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X26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患儿覆盖不一致（议题 8）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 独立补做 WS1859（按 X19 共 18 例）和杨俊裁入的五篇报告，不看 E1 的取值；E1 的 WS1859 删 P17；WS0049、WS2025、WS1367 逐例对原文补齐缺的行。【已裁定，2026-10-26】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校准讨论清单的第 9 点（只有一位提取员填了的项目）和第 10 点（其余单项差异）</w:t>
      </w:r>
      <w:r>
        <w:rPr>
          <w:rFonts w:ascii="Calibri" w:cs="Calibri" w:eastAsia="Microsoft YaHei" w:hAnsi="Calibri"/>
          <w:b/>
          <w:bCs/>
        </w:rPr>
        <w:t xml:space="preserve">不在</w:t>
      </w:r>
      <w:r>
        <w:rPr>
          <w:rFonts w:ascii="Calibri" w:cs="Calibri" w:eastAsia="Microsoft YaHei" w:hAnsi="Calibri"/>
        </w:rPr>
        <w:t xml:space="preserve">杨俊裁定后的明细表里，所以这里没有对应的读法；它们要在建共识文件时逐项处理。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v2026-10-25a。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X13–X20 是研究团队在 10 篇校准的讨论和杨俊的裁定里对具体报告作出的读法。Claude 没有打开这些报告的原文，没有核对任何一条裁定是否符合原文，只是把它们写成通用规则；写成通用规则的措辞没有经过两位提取员和杨俊确认。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明细表里有一处和本说明原来的写法不一致，需要他们看一下：一名儿童的脾自行复位、脾上没有做手术（只为别的目的开腹），裁定结果是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= No operation、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NR，而本说明原来对未手术的儿童写的是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applicable。7.1 里加了一行按裁定结果写，标【Claude 的读法，待确认】。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 的后果还没有量化：按明细表，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裁定为 NR 的有 20 名儿童（最大的那个系列 14 名，另外两份报告共 6 名；这个数是 Claude 从明细表里数的，没有重算），这些儿童 E2 原先大多填了 Non-viable 或 Viable、E1 填 NR；他们在主要结局里会是 NR 或"NR - removed, check reason"，准确的数要等建共识文件、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重跑以后才有。主要分析怎么处理它们是分析计划的事（协议没有规定结局缺失怎么办），要问 Ji Wang。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X20 的后果：杨俊裁定不填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，所以两篇可能重叠的报告（其中一篇有 7 名儿童，其中 5 名据说此前已在另一篇里报告）的儿童在 Patients 表里都会作为独立行出现；分析时如果不处理，可能重复计算最多 5 名儿童。这需要 Ji Wang 在核查重复患者时决定（例如分别去掉其中一篇做敏感性分析），Claude 没有替他们决定。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讨论清单第 9、10 点（一位提取员没填的项目、其余单项差异）没有裁定结果；本院 5 例和正式提取还没有开始。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X21–X24 和 X26 是作者 2026 年 10 月 26 日转告「杨俊同意 Claude 的建议」后写进来的，杨俊的原话和书面材料没有给；X25 因为和协议冲突没有照建议写（下一条）。Claude 没有打开这些报告的原文。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X25 的说明：</w:t>
      </w:r>
      <w:r>
        <w:rPr>
          <w:rFonts w:ascii="Calibri" w:cs="Calibri" w:eastAsia="Microsoft YaHei" w:hAnsi="Calibri"/>
        </w:rPr>
        <w:t xml:space="preserve"> Claude 10 月 26 日对作者建议“慢性间歇腹痛加急性加重，取急性加重那一段作为指数发作”。核对协议附录 C 规则 6 以后发现，协议写的是：主要编码用</w:t>
      </w:r>
      <w:r>
        <w:rPr>
          <w:rFonts w:ascii="Calibri" w:cs="Calibri" w:eastAsia="Microsoft YaHei" w:hAnsi="Calibri"/>
          <w:b/>
          <w:bCs/>
        </w:rPr>
        <w:t xml:space="preserve">整个时段</w:t>
      </w:r>
      <w:r>
        <w:rPr>
          <w:rFonts w:ascii="Calibri" w:cs="Calibri" w:eastAsia="Microsoft YaHei" w:hAnsi="Calibri"/>
        </w:rPr>
        <w:t xml:space="preserve">，备选编码用加重的那一段（见第 6 节规则 6）。这个建议和已注册的协议相反，所以本说明按协议写，没有执行 Claude 的建议。如果团队想把“加重那一段”改成主要编码，就是改协议的提取规则（需要升协议版本、告诉 Ji Wang，是否要在 PROSPERO 里体现也要另行判断），不能只改本说明。正式比对里 WS0714_P1（E1 1 天、E2 182.4 天）等例，E2 的读法是协议的读法，E1 是 Claude 建议的读法。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偏倚风险的条目读法（正式比对议题 9）写在《偏倚风险评价操作说明》里，不在本说明。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v2026-10-26a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2026-10-26T05:18:23.200Z</dcterms:created>
  <dcterms:modified xsi:type="dcterms:W3CDTF">2026-10-26T05:18:23.201Z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