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PROSPERO CRD420261520329</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120" w:line="300"/>
        <w:jc w:val="left"/>
      </w:pPr>
      <w:r>
        <w:rPr>
          <w:rFonts w:ascii="Times New Roman" w:cs="Times New Roman" w:eastAsia="SimSun" w:hAnsi="Times New Roman"/>
          <w:sz w:val="22"/>
          <w:szCs w:val="22"/>
        </w:rPr>
        <w:t xml:space="preserve">Version 1.2, 4 October 2026. Prepared for the review team of Wuhan Children's Hospital.</w:t>
      </w:r>
    </w:p>
    <w:p>
      <w:pPr>
        <w:spacing w:after="240" w:line="300"/>
        <w:jc w:val="both"/>
      </w:pPr>
      <w:r>
        <w:rPr>
          <w:rFonts w:ascii="Times New Roman" w:cs="Times New Roman" w:eastAsia="SimSun" w:hAnsi="Times New Roman"/>
          <w:b/>
          <w:bCs/>
          <w:sz w:val="20"/>
          <w:szCs w:val="20"/>
        </w:rPr>
        <w:t xml:space="preserve">Version history. </w:t>
      </w:r>
      <w:r>
        <w:rPr>
          <w:rFonts w:ascii="Times New Roman" w:cs="Times New Roman" w:eastAsia="SimSun" w:hAnsi="Times New Roman"/>
          <w:sz w:val="20"/>
          <w:szCs w:val="20"/>
        </w:rPr>
        <w:t xml:space="preserve">Version 1.0 (uploaded at registration as draft v0.1). Version 1.1: search strategies (Section 5, Appendices A and B) revised after review by a medical librarian, before the formal searches were run; eligibility criteria, exposures, outcomes and analysis are unchanged. Version 1.2 (4 October 2026): as-run details of the formal searches added to Appendices A and B; Embase and Google Scholar were not searched and citation searching was not completed (see Appendices A2, A8 and B); eligibility criteria, exposures, outcomes and analysis are unchanged.</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Shu. Department of General Surgery, Wuhan Children's Hospital (Wuhan Maternal and Child Healthcare Hospital), Tongji Medical College, Huazhong University of Science &amp; Technology, Wuhan 430016, Hubei, China. Email: shujunmengzhe@163.com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The strategies were reviewed by a medical librarian before the formal searches, and the PubMed strategy was test-run on 28 September 2026. We will also screen the first 200 Google Scholar results for the query "wandering spleen" children, sorted by relevance, recording the date and the number of records actually browsed; check the reference lists of all included reports and of previous reviews and larger series [1, 5–12]; and identify reports citing Ganarin et al. [1] through Web of Science or Google Scholar. For each database, the search history page showing the date and the number of records will be saved as a screenshot, and the searches will be reported according to PRISMA-S [13]. Searches will be rerun before the final analysis if more than six months have passed. Deviations from this plan: Embase and Google Scholar were not searched and citation searching was not completed (see Appendices A2, A8 and B).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EndNote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60" w:line="300"/>
        <w:jc w:val="left"/>
      </w:pPr>
      <w:r>
        <w:rPr>
          <w:rFonts w:ascii="Times New Roman" w:cs="Times New Roman" w:eastAsia="SimSun" w:hAnsi="Times New Roman"/>
          <w:sz w:val="22"/>
          <w:szCs w:val="22"/>
        </w:rPr>
        <w:t xml:space="preserve">9. Allen KB, Andrews G. Pediatric wandering spleen—the case for splenopexy: review of 35 reported cases in the literature. J Pediatr Surg. 1989;24:432–5.</w:t>
      </w:r>
    </w:p>
    <w:p>
      <w:pPr>
        <w:spacing w:after="60" w:line="300"/>
        <w:jc w:val="left"/>
      </w:pPr>
      <w:r>
        <w:rPr>
          <w:rFonts w:ascii="Times New Roman" w:cs="Times New Roman" w:eastAsia="SimSun" w:hAnsi="Times New Roman"/>
          <w:sz w:val="22"/>
          <w:szCs w:val="22"/>
        </w:rPr>
        <w:t xml:space="preserve">10. Soleimani M, Mehrabi A, Kashfi A, et al. Surgical treatment of patients with wandering spleen: report of six cases with a review of the literature. Surg Today. 2007;37:261–9.</w:t>
      </w:r>
    </w:p>
    <w:p>
      <w:pPr>
        <w:spacing w:after="60" w:line="300"/>
        <w:jc w:val="left"/>
      </w:pPr>
      <w:r>
        <w:rPr>
          <w:rFonts w:ascii="Times New Roman" w:cs="Times New Roman" w:eastAsia="SimSun" w:hAnsi="Times New Roman"/>
          <w:sz w:val="22"/>
          <w:szCs w:val="22"/>
        </w:rPr>
        <w:t xml:space="preserve">11. Fiquet-Francois C, Belouadah M, Ludot H, et al. Wandering spleen in children: multicenter retrospective study. J Pediatr Surg. 2010;45:1519–24.</w:t>
      </w:r>
    </w:p>
    <w:p>
      <w:pPr>
        <w:spacing w:after="60" w:line="300"/>
        <w:jc w:val="left"/>
      </w:pPr>
      <w:r>
        <w:rPr>
          <w:rFonts w:ascii="Times New Roman" w:cs="Times New Roman" w:eastAsia="SimSun" w:hAnsi="Times New Roman"/>
          <w:sz w:val="22"/>
          <w:szCs w:val="22"/>
        </w:rPr>
        <w:t xml:space="preserve">12. Barabino M, Luigiano C, Pellicano R, et al. “Wandering spleen” as a rare cause of recurrent abdominal pain: a systematic review. Minerva Chir. 2019;74:359–63.</w:t>
      </w:r>
    </w:p>
    <w:p>
      <w:pPr>
        <w:spacing w:after="60" w:line="300"/>
        <w:jc w:val="left"/>
      </w:pPr>
      <w:r>
        <w:rPr>
          <w:rFonts w:ascii="Times New Roman" w:cs="Times New Roman" w:eastAsia="SimSun" w:hAnsi="Times New Roman"/>
          <w:sz w:val="22"/>
          <w:szCs w:val="22"/>
        </w:rPr>
        <w:t xml:space="preserve">13. Rethlefsen ML, Kirtley S, Waffenschmidt S, et al. PRISMA-S: an extension to the PRISMA Statement for Reporting Literature Searches in Systematic Reviews. Syst Rev. 2021;10:39.</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 The strategies below were revised after review by a medical librarian (version 1.1). In every database, the expression actually displayed after the search is run is the one to record.</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w:t>
      </w:r>
    </w:p>
    <w:p>
      <w:pPr>
        <w:spacing w:after="60" w:line="260"/>
        <w:ind w:left="360"/>
        <w:jc w:val="left"/>
      </w:pPr>
      <w:r>
        <w:rPr>
          <w:rFonts w:ascii="Consolas" w:cs="Consolas" w:eastAsia="SimSun" w:hAnsi="Consolas"/>
          <w:sz w:val="18"/>
          <w:szCs w:val="18"/>
        </w:rPr>
        <w:t xml:space="preserve">#2  "wandering spleen*"[tiab] OR "ectopic spleen*"[tiab] OR "floating spleen*"[tiab] OR "mobile spleen*"[tiab] OR "movable spleen*"[tiab] OR "displaced spleen*"[tiab] OR "pelvic spleen*"[tiab] OR "dystopic spleen*"[tiab] OR splenoptosis[tiab] OR "splenic ptosis"[tiab] OR "splenic ectopia"[tiab]</w:t>
      </w:r>
    </w:p>
    <w:p>
      <w:pPr>
        <w:spacing w:after="60" w:line="260"/>
        <w:ind w:left="360"/>
        <w:jc w:val="left"/>
      </w:pPr>
      <w:r>
        <w:rPr>
          <w:rFonts w:ascii="Consolas" w:cs="Consolas" w:eastAsia="SimSun" w:hAnsi="Consolas"/>
          <w:sz w:val="18"/>
          <w:szCs w:val="18"/>
        </w:rPr>
        <w:t xml:space="preserve">#3  "splenic torsion"[tiab] OR "spleen torsion"[tiab] OR "torsion of spleen"[tiab] OR "splenic volvulus"[tiab] OR "splenic pedicle torsion"[tiab]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"spleen torsion"[tiab:~2] OR "splenic torsion"[tiab:~2] OR "spleen volvulus"[tiab:~2] OR "spleen twisted"[tiab:~2] OR "splenic twisted"[tiab:~2] OR "migrating spleen"[tiab:~0] OR "migrating spleens"[tiab:~0] OR "migratory spleen"[tiab:~0]</w:t>
      </w:r>
    </w:p>
    <w:p>
      <w:pPr>
        <w:spacing w:after="60" w:line="260"/>
        <w:ind w:left="360"/>
        <w:jc w:val="left"/>
      </w:pPr>
      <w:r>
        <w:rPr>
          <w:rFonts w:ascii="Consolas" w:cs="Consolas" w:eastAsia="SimSun" w:hAnsi="Consolas"/>
          <w:sz w:val="18"/>
          <w:szCs w:val="18"/>
        </w:rPr>
        <w:t xml:space="preserve">#7  #1 OR #2 OR #3 OR #4 OR #5 OR #6</w:t>
      </w:r>
    </w:p>
    <w:p>
      <w:pPr>
        <w:spacing w:after="120" w:line="300"/>
        <w:ind w:left="360"/>
        <w:jc w:val="both"/>
      </w:pPr>
      <w:r>
        <w:rPr>
          <w:rFonts w:ascii="Times New Roman" w:cs="Times New Roman" w:eastAsia="SimSun" w:hAnsi="Times New Roman"/>
          <w:sz w:val="20"/>
          <w:szCs w:val="20"/>
        </w:rPr>
        <w:t xml:space="preserve">“Wandering Spleen”, “Torsion Abnormality” and “Spleen” are confirmed MeSH headings; MeSH has no separate heading for splenic torsion, hence #5. Eight quoted phrases in version 1.0 (“wandering splenic”, “migrating spleen*”, “lien migrans”, “splen migrans”, “lien mobilis”, “torsion of the spleen”, “volvulus of the spleen”, “torsion of the splenic pedicle”) are not in the PubMed phrase index and were silently ignored; they are replaced by the proximity searches in #6. Proximity searching ([tiab:~N]) cannot be combined with truncation (*). A distance of 2, and no proximity term pairing splenic with volvulus, avoid retrieving splenic-flexure volvulus of the colon. In the librarian's test run on 28 September 2026, #7 retrieved 1263 records, against 1187 for version 1.0, with all 1187 retained. These figures served only to check the strategy; the formal search will be run on the PubMed website, with the History and Search Details page saved and all records exported.</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'volvulus of the spleen'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 OR dystop* OR ptos*)) OR (splenic NEAR/3 (torsion* OR twist* OR wander* OR dystop*))):ti,ab,kw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both"/>
      </w:pPr>
      <w:r>
        <w:rPr>
          <w:rFonts w:ascii="Times New Roman" w:cs="Times New Roman" w:eastAsia="SimSun" w:hAnsi="Times New Roman"/>
          <w:sz w:val="20"/>
          <w:szCs w:val="20"/>
        </w:rPr>
        <w:t xml:space="preserve">Before searching, confirm in Emtree that ‘wandering spleen’ is a preferred term; if it maps to another preferred term, use that term with /exp. Then look up spleen torsion, splenic torsion and splenopexy: any that is a separate preferred term is added to #1 with OR and /exp; any that is only a synonym of wandering spleen is not added. Conference abstracts are removed at screening, not by a search limit, so that their number can be reported.</w:t>
      </w:r>
    </w:p>
    <w:p>
      <w:pPr>
        <w:spacing w:after="120" w:line="300"/>
        <w:ind w:left="360"/>
        <w:jc w:val="both"/>
      </w:pPr>
      <w:r>
        <w:rPr>
          <w:rFonts w:ascii="Times New Roman" w:cs="Times New Roman" w:eastAsia="SimSun" w:hAnsi="Times New Roman"/>
          <w:sz w:val="20"/>
          <w:szCs w:val="20"/>
        </w:rPr>
        <w:t xml:space="preserve">Status on 4 October 2026: Embase was not searched. On 29 September 2026 the Embase.com site was reached through the institutional route and the Emtree check described above was done (wandering spleen and splenopexy are preferred terms, with synonyms; spleen torsion and splenic torsion are candidate terms only), but no search was run in that session. On 4 October 2026 the site no longer recognised the institutional entitlement (the page stated that the account did not have direct access to Embase, and the Check access button did not lead to a login), and access could not be restored. No records were retrieved from Embase. If access is obtained later through a librarian or a colleague with a licence, the first line should read 'wandering spleen'/exp OR 'splenopexy'/exp, followed by lines #2 to #5 above and a final OR line, and the date, searcher and route must be logged. Otherwise this is reported as a deviation from the registered protocol, in the PROSPERO amendment, the Methods and the Limitations.</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NEAR/3 (torsion* OR twist* OR volvul* OR wander* OR ectopi* OR float* OR dystop* OR ptos*)) OR (splenic NEAR/3 (torsion* OR twist* OR wander* OR dystop*)))</w:t>
      </w:r>
    </w:p>
    <w:p>
      <w:pPr>
        <w:spacing w:after="120" w:line="300"/>
        <w:ind w:left="360"/>
        <w:jc w:val="both"/>
      </w:pPr>
      <w:r>
        <w:rPr>
          <w:rFonts w:ascii="Times New Roman" w:cs="Times New Roman" w:eastAsia="SimSun" w:hAnsi="Times New Roman"/>
          <w:sz w:val="20"/>
          <w:szCs w:val="20"/>
        </w:rPr>
        <w:t xml:space="preserve">As run on 29 September 2026 (Jun Shu; institutional account; Advanced Search; Web of Science Core Collection, Editions = All, no date range set): 750 records. The subscription covers eight indexes, each from the year shown: SCI-EXPANDED 1997, SSCI 2000, A&amp;HCI 2005, CPCI-S 1998, CPCI-SSH 2001, ESCI 2021, CCR-EXPANDED 1985 and IC 1993 (no Book Citation Index). Coverage is therefore limited by the licence and is not "inception". All 750 records were exported in RIS format (unique accession numbers 750); the export count equals the hit count. Recall check against the 47 English-language pilot reports (first author and year ±1): 40 found; the other 7 (Steinberg 2002, Parisinos 2011, Goyal 2014, Rellum 2014, Torri 2015, Cantone 2016, Umeda 2020) are indexed in PubMed but are not in the Web of Science result set. A title-phrase search for these seven papers in the same editions on 29 September 2026, together with one control title known to be in the export, retrieved only the control, so the seven are not indexed in this subscription's Core Collection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W/3 (torsion* OR twist* OR volvul* OR wander* OR ectopi* OR float* OR dystop* OR ptos*)) OR (splenic W/3 (torsion* OR twist* OR wander* OR dystop*)))</w:t>
      </w:r>
    </w:p>
    <w:p>
      <w:pPr>
        <w:spacing w:after="120" w:line="300"/>
        <w:ind w:left="360"/>
        <w:jc w:val="both"/>
      </w:pPr>
      <w:r>
        <w:rPr>
          <w:rFonts w:ascii="Times New Roman" w:cs="Times New Roman" w:eastAsia="SimSun" w:hAnsi="Times New Roman"/>
          <w:sz w:val="20"/>
          <w:szCs w:val="20"/>
        </w:rPr>
        <w:t xml:space="preserve">In the proximity terms of A2–A4, spleen* does not match splenic, so splenic is searched separately; it is paired only with torsion*, twist*, wander* and dystop*, because pairing it with volvul* retrieves splenic-flexure volvulus of the colon.</w:t>
      </w:r>
    </w:p>
    <w:p>
      <w:pPr>
        <w:spacing w:after="120" w:line="300"/>
        <w:ind w:left="360"/>
        <w:jc w:val="both"/>
      </w:pPr>
      <w:r>
        <w:rPr>
          <w:rFonts w:ascii="Times New Roman" w:cs="Times New Roman" w:eastAsia="SimSun" w:hAnsi="Times New Roman"/>
          <w:sz w:val="20"/>
          <w:szCs w:val="20"/>
        </w:rPr>
        <w:t xml:space="preserve">As run on 29 September 2026 (Jun Shu; accessed through VPN; Scopus advanced query, Documents tab only; no date, language, document-type or other limits set): 1,563 records. The Preprints and Secondary documents tabs were not searched. All 1,563 records were exported in RIS format (1,563 unique Scopus identifiers); the export count equals the hit count. Recall check against the 47 English-language pilot reports (first author and year ±1): 43 found; the other 4 (Goyal 2014, Rellum 2014, Cantone 2016, Bhambu 2023) are indexed in PubMed but are not in the Scopus result set. A title-phrase search for the four papers on 29 September 2026, together with one control title known to be in the export, retrieved only the control, so the four are not covered by Scopus (Documents)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TKA=('游走脾'+'异位脾'+'漂浮脾'+'脾下垂'+'脾异位'+'脾脏异位'+'脾扭转'+'脾脏扭转'+'脾蒂扭转'+'脾固定术'+'脾脏固定术'+'脾固定'+'脾脏固定')</w:t>
      </w:r>
    </w:p>
    <w:p>
      <w:pPr>
        <w:spacing w:after="120" w:line="300"/>
        <w:ind w:left="360"/>
        <w:jc w:val="both"/>
      </w:pPr>
      <w:r>
        <w:rPr>
          <w:rFonts w:ascii="Times New Roman" w:cs="Times New Roman" w:eastAsia="SimSun" w:hAnsi="Times New Roman"/>
          <w:sz w:val="20"/>
          <w:szCs w:val="20"/>
        </w:rPr>
        <w:t xml:space="preserve">TKA 为“篇关摘”（篇名、关键词、摘要）；符号一律用英文半角。如运行时报错，改为逐词用 OR 连接（OR 前后留空格）：TKA='游走脾' OR TKA='异位脾' OR …。不用“游离脾”：“游离脾扭转”“游离脾蒂扭转”已被‘脾扭转’‘脾蒂扭转’覆盖，且单独检索显示“游离脾”这一字符串主要命中两类无关文献——结直肠癌手术中“游离结肠脾曲”（脾曲为解剖部位，非脾脏本身）的操作表述，以及脾切除、肝移植、胃癌手术中“脾脏游离”的操作描述。正式检索时另单独运行 TKA='游离脾'（2026-09-28，舒俊检索，共153条），浏览全部标题确认均为上述两类无关文献，不并入正式结果。</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 or "脾固定" or "脾脏固定")</w:t>
      </w:r>
    </w:p>
    <w:p>
      <w:pPr>
        <w:spacing w:after="120" w:line="300"/>
        <w:ind w:left="360"/>
        <w:jc w:val="both"/>
      </w:pPr>
      <w:r>
        <w:rPr>
          <w:rFonts w:ascii="Times New Roman" w:cs="Times New Roman" w:eastAsia="SimSun" w:hAnsi="Times New Roman"/>
          <w:sz w:val="20"/>
          <w:szCs w:val="20"/>
        </w:rPr>
        <w:t xml:space="preserve">“主题”字段包括题名、关键词和摘要；双引号表示精确匹配；冒号、括号、引号均用英文半角。</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#1  "游走脾"[不加权:扩展]</w:t>
      </w:r>
    </w:p>
    <w:p>
      <w:pPr>
        <w:spacing w:after="60" w:line="260"/>
        <w:ind w:left="360"/>
        <w:jc w:val="left"/>
      </w:pPr>
      <w:r>
        <w:rPr>
          <w:rFonts w:ascii="Consolas" w:cs="Consolas" w:eastAsia="SimSun" w:hAnsi="Consolas"/>
          <w:sz w:val="18"/>
          <w:szCs w:val="18"/>
        </w:rPr>
        <w:t xml:space="preserve">#2  "游走脾"[常用字段:智能] OR "异位脾"[常用字段:智能] OR "漂浮脾"[常用字段:智能] OR "脾下垂"[常用字段:智能] OR "脾异位"[常用字段:智能] OR "脾脏异位"[常用字段:智能] OR "脾扭转"[常用字段:智能] OR "脾脏扭转"[常用字段:智能] OR "脾蒂扭转"[常用字段:智能] OR "脾固定术"[常用字段:智能] OR "脾脏固定术"[常用字段:智能] OR "脾固定"[常用字段:智能] OR "脾脏固定"[常用字段:智能]</w:t>
      </w:r>
    </w:p>
    <w:p>
      <w:pPr>
        <w:spacing w:after="60" w:line="260"/>
        <w:ind w:left="360"/>
        <w:jc w:val="left"/>
      </w:pPr>
      <w:r>
        <w:rPr>
          <w:rFonts w:ascii="Consolas" w:cs="Consolas" w:eastAsia="SimSun" w:hAnsi="Consolas"/>
          <w:sz w:val="18"/>
          <w:szCs w:val="18"/>
        </w:rPr>
        <w:t xml:space="preserve">#3  (#2) OR (#1)</w:t>
      </w:r>
    </w:p>
    <w:p>
      <w:pPr>
        <w:spacing w:after="120" w:line="300"/>
        <w:ind w:left="360"/>
        <w:jc w:val="both"/>
      </w:pPr>
      <w:r>
        <w:rPr>
          <w:rFonts w:ascii="Times New Roman" w:cs="Times New Roman" w:eastAsia="SimSun" w:hAnsi="Times New Roman"/>
          <w:sz w:val="20"/>
          <w:szCs w:val="20"/>
        </w:rPr>
        <w:t xml:space="preserve">按实际检索顺序列出（2026-09-29，舒俊）：#1 为主题词“游走脾”，于 SinoMed“主题检索”中确认存在（款目词与主题词均为“游走脾”，主题词表显示 61 篇），检索史中生成 "游走脾"[不加权:扩展]，61 条；#2 为自由词，在高级检索中输入，421 条；#3 为二者合并，421 条。主题词一行未增加任何记录（其 61 条均已包含在 #2 中）。年代栏为空，未勾选二次检索，“限定检索”中文献类型、年龄组、性别、对象类型、其它各项均未勾选。</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query "wandering spleen" children (with the quotation marks) — first 200 records sorted by relevance; record the date of the search and the number of records actually browsed.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and larger series — Allen and Andrews 1989 [9], Brown et al. 2003 [5], Soleimani et al. 2007 [10], Fiquet-Francois et al. 2010 [11], Lombardi et al. 2014 [6], Alqadi and Saxena 2019 [7], Barabino et al. 2019 [12], Ganarin et al. 2021 [1] and Moore et al. 2023 [8]. Ganarin et al. searched English-language reports from 1990 to 2018 with the single term wandering spleen, so its included studies serve only as a supplementary source.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20" w:line="300"/>
        <w:ind w:left="360"/>
        <w:jc w:val="both"/>
      </w:pPr>
      <w:r>
        <w:rPr>
          <w:rFonts w:ascii="Times New Roman" w:cs="Times New Roman" w:eastAsia="SimSun" w:hAnsi="Times New Roman"/>
          <w:sz w:val="20"/>
          <w:szCs w:val="20"/>
        </w:rPr>
        <w:t xml:space="preserve">Status on 4 October 2026: the supplementary sources were not completed. (1) Google Scholar was not searched: Google returned its unusual-traffic block page and no results were seen. (2) Forward citation searching of Ganarin et al. 2021 was started on 4 October 2026 (Jun Shu): the cited-by lists in Web of Science and in Scopus each showed 13 documents, but the lists were not exported and therefore were not screened. (3) Backward citation searching of the reference lists of the previous reviews listed above was not done. (4) Backward citation searching of the included reports depends on the final included set and has not started. No record from these sources entered the screening set, which consists of the six database searches in A1 and A3 to A7. The omissions are reported as deviations from the registered protocol in the PROSPERO amendment, the Methods and the Limitations.</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and save a screenshot of each database's search history page showing the date and the number of records. These records feed the PRISMA flow diagram and the PRISMA-S checklist [13].</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1263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 — NOT SEARCHED: institutional access not available on 4 October 2026 (Emtree check only, 29 September 2026); see note under A2</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 institutional account; Editions = All: SCI-EXPANDED 1997–, SSCI 2000–, A&amp;HCI 2005–, CPCI-S 1998–, CPCI-SSH 2001–, ESCI 2021–, CCR-EXPANDED 1985–, IC 1993–</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by index (see left)–2026-09-29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750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 VPN; advanced query, Documents tab only (Preprints and Secondary documents not searched); no filters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 date limit–2026-09-29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486</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check: TKA='游离脾'</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 records, not merged; all titles browsed — mostly "结肠脾曲" (colonic splenic flexure) mobilisation in colorectal surgery, and splenectomy/transplant "脾脏游离" operative steps, none on wandering spleen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421</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NOT SEARCHED — blocked by Google (unusual-traffic page); no results seen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Forward (Ganarin 2021 cited-by): lists viewed in WoS (13) and Scopus (13), not exported or screened; backward: not done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Rule-based script (tools/dedup.py; tiers: DOI, title+author+year, similar title, author+year+volume+page, title+volume+pages), 4 October 2026; 4,906 identified, 2,351 duplicates removed; EndNote check pending</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2555</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2026-10-04T15:36:41.432Z</dcterms:created>
  <dcterms:modified xsi:type="dcterms:W3CDTF">2026-10-04T15:36:41.433Z</dcterms:modified>
</cp:coreProperties>
</file>

<file path=docProps/custom.xml><?xml version="1.0" encoding="utf-8"?>
<Properties xmlns="http://schemas.openxmlformats.org/officeDocument/2006/custom-properties" xmlns:vt="http://schemas.openxmlformats.org/officeDocument/2006/docPropsVTypes"/>
</file>