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节）和 IPD_requests 表的联系记录列、汇总脚本的联系数字和到期提醒（期限可调，v2026-10-19e）。10 月 19 日再补“逐例资料在附录里、附录取不到”的写法（第 1 节，v2026-10-19g）。</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一直悬着。运行 </w:t>
      </w:r>
      <w:r>
        <w:rPr>
          <w:rFonts w:ascii="Consolas" w:cs="Consolas" w:eastAsia="Microsoft YaHei" w:hAnsi="Consolas"/>
          <w:sz w:val="19"/>
          <w:szCs w:val="19"/>
          <w:shd w:fill="EEEEEE" w:val="clear"/>
        </w:rPr>
        <w:t xml:space="preserve">python3 -I tools/finalize_fulltext.py ... --ipd &lt;提取工作簿&gt; [--today yyyy-mm-dd]</w:t>
      </w:r>
      <w:r>
        <w:rPr>
          <w:rFonts w:ascii="Calibri" w:cs="Calibri" w:eastAsia="Microsoft YaHei" w:hAnsi="Calibri"/>
        </w:rPr>
        <w:t xml:space="preserve"> 时会检查：满 4 周（28 天）还没有第二封也没有回复的，和满 8 周（56 天）最终状态仍是 Pending 的，都会在输出里点名。两个期限可用 </w:t>
      </w:r>
      <w:r>
        <w:rPr>
          <w:rFonts w:ascii="Consolas" w:cs="Consolas" w:eastAsia="Microsoft YaHei" w:hAnsi="Consolas"/>
          <w:sz w:val="19"/>
          <w:szCs w:val="19"/>
          <w:shd w:fill="EEEEEE" w:val="clear"/>
        </w:rPr>
        <w:t xml:space="preserve">--reminder-days</w:t>
      </w:r>
      <w:r>
        <w:rPr>
          <w:rFonts w:ascii="Calibri" w:cs="Calibri" w:eastAsia="Microsoft YaHei" w:hAnsi="Calibri"/>
        </w:rPr>
        <w:t xml:space="preserve"> 和 </w:t>
      </w:r>
      <w:r>
        <w:rPr>
          <w:rFonts w:ascii="Consolas" w:cs="Consolas" w:eastAsia="Microsoft YaHei" w:hAnsi="Consolas"/>
          <w:sz w:val="19"/>
          <w:szCs w:val="19"/>
          <w:shd w:fill="EEEEEE" w:val="clear"/>
        </w:rPr>
        <w:t xml:space="preserve">--limit-days</w:t>
      </w:r>
      <w:r>
        <w:rPr>
          <w:rFonts w:ascii="Calibri" w:cs="Calibri" w:eastAsia="Microsoft YaHei" w:hAnsi="Calibri"/>
        </w:rPr>
        <w:t xml:space="preserve"> 改，计数文件会写出用了哪两个值；8 周是全文指南 D6 和协议的规定，改动要在方法部分写明。脚本只在运行时检查，不会自动提醒，所以发出第一封之后要定期（例如每周）运行一次。</w:t>
      </w:r>
    </w:p>
    <w:p>
      <w:pPr>
        <w:pStyle w:val="ListParagraph"/>
        <w:numPr>
          <w:ilvl w:val="0"/>
          <w:numId w:val="2"/>
        </w:numPr>
        <w:spacing w:after="60"/>
      </w:pPr>
      <w:r>
        <w:rPr>
          <w:rFonts w:ascii="Calibri" w:cs="Calibri" w:eastAsia="Microsoft YaHei" w:hAnsi="Calibri"/>
          <w:b/>
          <w:bCs/>
        </w:rPr>
        <w:t xml:space="preserve">逐例资料在线上附录、而我们取不到附录的报告（全文指南 6.5，2026 年 10 月 19 日）：</w:t>
      </w:r>
      <w:r>
        <w:rPr>
          <w:rFonts w:ascii="Calibri" w:cs="Calibri" w:eastAsia="Microsoft YaHei" w:hAnsi="Calibri"/>
        </w:rPr>
        <w:t xml:space="preserve"> 也是同一封第一封邮件，只是在“缺什么”一处写明要的是哪份附录（用正文引用它的名称，如 “Appendix 1” / “Supplementary Table S1” / “线上附录 1”），并说明“我们没能取到这份附录”。这封邮件同时是取附录的请求，不再另发取全文的邮件。</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联系途径的登记（IPD_requests 表的联系记录列，2026 年 10 月 19 日补充）：</w:t>
      </w:r>
      <w:r>
        <w:rPr>
          <w:rFonts w:ascii="Calibri" w:cs="Calibri" w:eastAsia="Microsoft YaHei" w:hAnsi="Calibri"/>
        </w:rPr>
        <w:t xml:space="preserve"> </w:t>
      </w:r>
      <w:r>
        <w:rPr>
          <w:rFonts w:ascii="Consolas" w:cs="Consolas" w:eastAsia="Microsoft YaHei" w:hAnsi="Consolas"/>
          <w:sz w:val="19"/>
          <w:szCs w:val="19"/>
          <w:shd w:fill="EEEEEE" w:val="clear"/>
        </w:rPr>
        <w:t xml:space="preserve">delivery_result</w:t>
      </w:r>
      <w:r>
        <w:rPr>
          <w:rFonts w:ascii="Calibri" w:cs="Calibri" w:eastAsia="Microsoft YaHei" w:hAnsi="Calibri"/>
        </w:rPr>
        <w:t xml:space="preserve"> 记第一封的结果（Not yet sent / Sent, no bounce / Bounced / No address found）；论文邮箱之外用过的途径写在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（Institution page; Journal editorial office; Colleague; Other），第一次用的日期写在 </w:t>
      </w:r>
      <w:r>
        <w:rPr>
          <w:rFonts w:ascii="Consolas" w:cs="Consolas" w:eastAsia="Microsoft YaHei" w:hAnsi="Consolas"/>
          <w:sz w:val="19"/>
          <w:szCs w:val="19"/>
          <w:shd w:fill="EEEEEE" w:val="clear"/>
        </w:rPr>
        <w:t xml:space="preserve">other_route_date</w:t>
      </w:r>
      <w:r>
        <w:rPr>
          <w:rFonts w:ascii="Calibri" w:cs="Calibri" w:eastAsia="Microsoft YaHei" w:hAnsi="Calibri"/>
        </w:rPr>
        <w:t xml:space="preserve">；</w:t>
      </w:r>
      <w:r>
        <w:rPr>
          <w:rFonts w:ascii="Consolas" w:cs="Consolas" w:eastAsia="Microsoft YaHei" w:hAnsi="Consolas"/>
          <w:sz w:val="19"/>
          <w:szCs w:val="19"/>
          <w:shd w:fill="EEEEEE" w:val="clear"/>
        </w:rPr>
        <w:t xml:space="preserve">contact_log</w:t>
      </w:r>
      <w:r>
        <w:rPr>
          <w:rFonts w:ascii="Calibri" w:cs="Calibri" w:eastAsia="Microsoft YaHei" w:hAnsi="Calibri"/>
        </w:rPr>
        <w:t xml:space="preserve"> 每次联系写一行（日期；发件人缩写；途径；结果）；</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先填 Pending，有回复或转交方确认已送达填 Yes，到期（从第一封起 8 周）各条途径都试过、既无回复也无送达确认才填 No，到期前不填 No。邮箱地址不记；退信只记日期和原因，退信邮件不放进仓库。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的报告数；同一位作者的几篇报告只算一位），以及用过哪些途径（一句话，取自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）。运行 </w:t>
      </w:r>
      <w:r>
        <w:rPr>
          <w:rFonts w:ascii="Consolas" w:cs="Consolas" w:eastAsia="Microsoft YaHei" w:hAnsi="Consolas"/>
          <w:sz w:val="19"/>
          <w:szCs w:val="19"/>
          <w:shd w:fill="EEEEEE" w:val="clear"/>
        </w:rPr>
        <w:t xml:space="preserve">tools/finalize_fulltext.py --ipd &lt;提取工作簿&gt;</w:t>
      </w:r>
      <w:r>
        <w:rPr>
          <w:rFonts w:ascii="Calibri" w:cs="Calibri" w:eastAsia="Microsoft YaHei" w:hAnsi="Calibri"/>
        </w:rPr>
        <w:t xml:space="preserve">，计数文件的 IPD REQUESTS 部分会给出这些数字，并提示互相矛盾的登记（例如 </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却有回复日期）。这些数字要等真的发完才有，现在不能写。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b/>
          <w:bCs/>
        </w:rPr>
        <w:t xml:space="preserve">2026 年 10 月 19 日更新（20 篇全文校准之后，作者转告两位筛选员讨论的结论；Claude 没有打开这两篇论文核对）：</w:t>
      </w:r>
      <w:r>
        <w:rPr>
          <w:rFonts w:ascii="Calibri" w:cs="Calibri" w:eastAsia="Microsoft YaHei" w:hAnsi="Calibri"/>
        </w:rPr>
        <w:t xml:space="preserve"> 李拴玲 2024 的全文有 19 行逐例表（表 1）；赵娜 2025 的正文没有逐例表，但图注给出 4 例的个体信息，逐例资料在线上附录 1，核对为 6 行逐例表。两篇都有个体层面的数据，按全文指南 6.5 判 </w:t>
      </w:r>
      <w:r>
        <w:rPr>
          <w:rFonts w:ascii="Calibri" w:cs="Calibri" w:eastAsia="Microsoft YaHei" w:hAnsi="Calibri"/>
          <w:b/>
          <w:bCs/>
        </w:rPr>
        <w:t xml:space="preserve">Include</w:t>
      </w:r>
      <w:r>
        <w:rPr>
          <w:rFonts w:ascii="Calibri" w:cs="Calibri" w:eastAsia="Microsoft YaHei" w:hAnsi="Calibri"/>
        </w:rPr>
        <w:t xml:space="preserve">，所以</w:t>
      </w:r>
      <w:r>
        <w:rPr>
          <w:rFonts w:ascii="Calibri" w:cs="Calibri" w:eastAsia="Microsoft YaHei" w:hAnsi="Calibri"/>
          <w:b/>
          <w:bCs/>
        </w:rPr>
        <w:t xml:space="preserve">不进入 IPD 索取</w:t>
      </w:r>
      <w:r>
        <w:rPr>
          <w:rFonts w:ascii="Calibri" w:cs="Calibri" w:eastAsia="Microsoft YaHei" w:hAnsi="Calibri"/>
        </w:rPr>
        <w:t xml:space="preserve">，下表的“全文要核对什么”已经核对过，只作为记录保留。提取时要用线上附录 1，要先取得它（提取说明 2.2 清单）。其余 B、C、R 层的报告仍要等两位筛选员的判断。</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v2026-10-19g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2026-10-19T13:46:48.393Z</dcterms:created>
  <dcterms:modified xsi:type="dcterms:W3CDTF">2026-10-19T13:46:48.393Z</dcterms:modified>
</cp:coreProperties>
</file>

<file path=docProps/custom.xml><?xml version="1.0" encoding="utf-8"?>
<Properties xmlns="http://schemas.openxmlformats.org/officeDocument/2006/custom-properties" xmlns:vt="http://schemas.openxmlformats.org/officeDocument/2006/docPropsVTypes"/>
</file>