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给 Ji Wang：统计复核的采纳情况和仍待办的事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2026 年 10 月 25 日（v2026-10-25c，取代 b 版）。协议 v1.8。</w:t>
      </w:r>
      <w:r>
        <w:rPr>
          <w:rFonts w:ascii="Calibri" w:cs="Calibri" w:eastAsia="Microsoft YaHei" w:hAnsi="Calibri"/>
          <w:b/>
          <w:bCs/>
        </w:rPr>
        <w:t xml:space="preserve">这里没有任何研究结果，也没有对真实数据运行任何脚本。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1. 已采纳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据作者报告，你已书面确认较窄的声明，并亲自看过、认可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统计决定与GRADE回复.md</w:t>
      </w:r>
      <w:r>
        <w:rPr>
          <w:rFonts w:ascii="Calibri" w:cs="Calibri" w:eastAsia="Microsoft YaHei" w:hAnsi="Calibri"/>
        </w:rPr>
        <w:t xml:space="preserve"> 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运行核对记录.md</w:t>
      </w:r>
      <w:r>
        <w:rPr>
          <w:rFonts w:ascii="Calibri" w:cs="Calibri" w:eastAsia="Microsoft YaHei" w:hAnsi="Calibri"/>
        </w:rPr>
        <w:t xml:space="preserve">。以下已落实到仓库：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analysis/</w:t>
      </w:r>
      <w:r>
        <w:rPr>
          <w:rFonts w:ascii="Calibri" w:cs="Calibri" w:eastAsia="Microsoft YaHei" w:hAnsi="Calibri"/>
        </w:rPr>
        <w:t xml:space="preserve"> 里的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analysis_main.R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analysis_crosscheck.py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make_synthetic_workbook.py</w:t>
      </w:r>
      <w:r>
        <w:rPr>
          <w:rFonts w:ascii="Calibri" w:cs="Calibri" w:eastAsia="Microsoft YaHei" w:hAnsi="Calibri"/>
        </w:rPr>
        <w:t xml:space="preserve"> 已换成你的修订版；新增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compare_extraction.py</w:t>
      </w:r>
      <w:r>
        <w:rPr>
          <w:rFonts w:ascii="Calibri" w:cs="Calibri" w:eastAsia="Microsoft YaHei" w:hAnsi="Calibri"/>
        </w:rPr>
        <w:t xml:space="preserve">（你写的最小读取模块，不是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</w:t>
      </w:r>
      <w:r>
        <w:rPr>
          <w:rFonts w:ascii="Calibri" w:cs="Calibri" w:eastAsia="Microsoft YaHei" w:hAnsi="Calibri"/>
        </w:rPr>
        <w:t xml:space="preserve"> 里的同名文件）、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make_spline_fixture.py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verify.py</w:t>
      </w:r>
      <w:r>
        <w:rPr>
          <w:rFonts w:ascii="Calibri" w:cs="Calibri" w:eastAsia="Microsoft YaHei" w:hAnsi="Calibri"/>
        </w:rPr>
        <w:t xml:space="preserve">。你的整包原样保存在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analysis/jiwang_2026-10-25/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我在仓库里重跑了 Python 脚本，对你的模拟工作簿的结果与你的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python_output</w:t>
      </w:r>
      <w:r>
        <w:rPr>
          <w:rFonts w:ascii="Calibri" w:cs="Calibri" w:eastAsia="Microsoft YaHei" w:hAnsi="Calibri"/>
        </w:rPr>
        <w:t xml:space="preserve"> 一致。R 脚本我没有重跑，R 与 Python 的一致性依据你的运行记录。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聚类协方差：R 明确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type = "HC1", cadjust = TRUE</w:t>
      </w:r>
      <w:r>
        <w:rPr>
          <w:rFonts w:ascii="Calibri" w:cs="Calibri" w:eastAsia="Microsoft YaHei" w:hAnsi="Calibri"/>
        </w:rPr>
        <w:t xml:space="preserve">，Python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use_correction = True, use_t = False</w:t>
      </w:r>
      <w:r>
        <w:rPr>
          <w:rFonts w:ascii="Calibri" w:cs="Calibri" w:eastAsia="Microsoft YaHei" w:hAnsi="Calibri"/>
        </w:rPr>
        <w:t xml:space="preserve">，因子 G/(G−1)×(N−1)/(N−K)，区间为基于正态的 Wald 区间。我原来关于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vcovCL</w:t>
      </w:r>
      <w:r>
        <w:rPr>
          <w:rFonts w:ascii="Calibri" w:cs="Calibri" w:eastAsia="Microsoft YaHei" w:hAnsi="Calibri"/>
        </w:rPr>
        <w:t xml:space="preserve"> 默认 HC1 的注释是错的。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缺失持续时间：按协议第 16 节赋到最短和最长</w:t>
      </w:r>
      <w:r>
        <w:rPr>
          <w:rFonts w:ascii="Calibri" w:cs="Calibri" w:eastAsia="Microsoft YaHei" w:hAnsi="Calibri"/>
          <w:b/>
          <w:bCs/>
        </w:rPr>
        <w:t xml:space="preserve">类别</w:t>
      </w:r>
      <w:r>
        <w:rPr>
          <w:rFonts w:ascii="Calibri" w:cs="Calibri" w:eastAsia="Microsoft YaHei" w:hAnsi="Calibri"/>
        </w:rPr>
        <w:t xml:space="preserve">并报告比例区间；最小/最大天数的连续模型作为附加情景。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趋势检验：Cochran–Armitage，分值 1–4，只作探索，未按报告聚类，不用于 GRADE 升级。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样条：log2 天数第 10、50、90 百分位三节点；至少 40 个事件是可拟合条件，不是不精确降级标准。血小板增多 &gt;450（恰为 450 不算），先统一单位。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GRADE：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GRADE certainty framework (draft)</w:t>
      </w:r>
      <w:r>
        <w:rPr>
          <w:rFonts w:ascii="Calibri" w:cs="Calibri" w:eastAsia="Microsoft YaHei" w:hAnsi="Calibri"/>
        </w:rPr>
        <w:t xml:space="preserve"> 已按你的规则改写为 v2026-10-25b（高起点，机械门槛删除，不上调，每翻倍比值比 0.80–1.25 为团队约定的解释区间，最终等级留空）。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稿件 Methods 已按上述写法更新。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2. 请你确认的两点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重复报告分析 (d)：协议 v1.8 写"删除较晚的报告"，你的脚本"删除声明重叠者"。作者报告两者一致；请你核对脚本里实际删除的是哪一份。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稿件里的窄表述（见 GRADE 框架第 6 节）是否可以原样使用。"在王吉未接触任何真实结局数据之前"这个更强的说法，只有你另行确认才会使用。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3. 仍未实现，需要在真实数据运行之前补齐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敏感性分析 8（混合效应）只有 R 版，Python 版没有。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敏感性分析 5 需要偏倚风险表的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rob.csv</w:t>
      </w:r>
      <w:r>
        <w:rPr>
          <w:rFonts w:ascii="Calibri" w:cs="Calibri" w:eastAsia="Microsoft YaHei" w:hAnsi="Calibri"/>
        </w:rPr>
        <w:t xml:space="preserve">（report_id、adequate），目前还没有。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协议要求的全面描述统计、有无报告持续时间者的完整特征对比、按术式的术后失败汇总，脚本里还没有。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正式运行前先做单位、范围、日期、重复和结局依据的质控；失败或不可估计的结果要保留，不能通过改变预设规则去追求显著。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4. 没有核实的事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R 脚本只在你的环境（R 4.5.2）和模拟数据上运行，我没有重跑。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中文云盘路径下 R 包库无法正常解析，正式运行请使用英文路径。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GRADE 指南第 28 篇只读过作者摘要。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所有文件在 Word、Excel 里的版面没看过。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给 Ji Wang 的说明 v2026-10-25c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Screening guide</dc:title>
  <dc:creator>Wandering spleen review team</dc:creator>
  <cp:lastModifiedBy>Un-named</cp:lastModifiedBy>
  <cp:revision>1</cp:revision>
  <dcterms:created xsi:type="dcterms:W3CDTF">2026-10-25T14:36:38.010Z</dcterms:created>
  <dcterms:modified xsi:type="dcterms:W3CDTF">2026-10-25T14:36:38.010Z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