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Analysis results -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979920" cy="37166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992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The above graph is different than the above one.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correlation between rhyme density and maximum similarity -  [2.1560899]</w:t>
      </w:r>
    </w:p>
    <w:p>
      <w:pPr>
        <w:pStyle w:val="Normal"/>
        <w:rPr/>
      </w:pPr>
      <w:r>
        <w:rPr/>
        <w:t>correlation between rhyme density and maximum similarity (</w:t>
      </w:r>
      <w:r>
        <w:rPr/>
        <w:t xml:space="preserve">ignoring peaks at epoch 1000 and 2000 since they generated useless verses composed of single repeating line </w:t>
      </w:r>
      <w:r>
        <w:rPr/>
        <w:t>)-  [1.11641268]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Both above values are greater than given values in the paper.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Using rhyme density of artist as 0.34 (as given in the paper).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estimated epoch where such rhyme density will be achieved by the model – 45188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Max similarity score at that epoch – 0.515 </w:t>
      </w:r>
      <w:r>
        <w:rPr/>
        <w:t>( less than what is given in the paper).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LibreOffice/5.4.2.2$Linux_X86_64 LibreOffice_project/40m0$Build-2</Application>
  <Pages>1</Pages>
  <Words>100</Words>
  <Characters>512</Characters>
  <CharactersWithSpaces>610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2018-04-15T18:41:06Z</dcterms:created>
  <dc:creator/>
  <dc:description/>
  <dc:language>en-IN</dc:language>
  <cp:lastModifiedBy/>
  <dcterms:modified xsi:type="dcterms:W3CDTF">2018-04-15T18:48:05Z</dcterms:modified>
  <cp:revision>7</cp:revision>
  <dc:subject/>
  <dc:title/>
</cp:coreProperties>
</file>