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8327"/>
      </w:tblGrid>
      <w:tr w:rsidR="00EF664B" w:rsidTr="00AE3668">
        <w:tc>
          <w:tcPr>
            <w:tcW w:w="10450" w:type="dxa"/>
            <w:gridSpan w:val="2"/>
            <w:shd w:val="clear" w:color="auto" w:fill="auto"/>
          </w:tcPr>
          <w:p w:rsidR="00EF664B" w:rsidRPr="00B90FFC" w:rsidRDefault="00EF664B" w:rsidP="00AE3668"/>
        </w:tc>
      </w:tr>
      <w:tr w:rsidR="00EF664B" w:rsidTr="00AE3668">
        <w:tc>
          <w:tcPr>
            <w:tcW w:w="2123" w:type="dxa"/>
          </w:tcPr>
          <w:p w:rsidR="00EF664B" w:rsidRDefault="00EF664B" w:rsidP="00EF664B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54446" cy="9544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8592-f45dada7171cf981920811bed1e87de2-medium_jp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03" cy="96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7" w:type="dxa"/>
          </w:tcPr>
          <w:p w:rsidR="00EF664B" w:rsidRPr="00077748" w:rsidRDefault="00077748" w:rsidP="00AE3668">
            <w:pPr>
              <w:rPr>
                <w:rFonts w:ascii="Avenir Light" w:hAnsi="Avenir Light"/>
                <w:sz w:val="40"/>
                <w:szCs w:val="40"/>
              </w:rPr>
            </w:pPr>
            <w:r>
              <w:rPr>
                <w:rFonts w:ascii="Avenir Light" w:hAnsi="Avenir Light"/>
                <w:sz w:val="40"/>
                <w:szCs w:val="40"/>
              </w:rPr>
              <w:t>Ilian</w:t>
            </w:r>
            <w:r w:rsidR="00EF664B" w:rsidRPr="00F77F64">
              <w:rPr>
                <w:rFonts w:ascii="Avenir Light" w:hAnsi="Avenir Light"/>
                <w:sz w:val="40"/>
                <w:szCs w:val="40"/>
              </w:rPr>
              <w:t xml:space="preserve"> </w:t>
            </w:r>
            <w:r>
              <w:rPr>
                <w:rFonts w:ascii="Avenir Black" w:hAnsi="Avenir Black"/>
                <w:b/>
                <w:sz w:val="40"/>
                <w:szCs w:val="40"/>
                <w:lang w:val="en-US"/>
              </w:rPr>
              <w:t>GEORGIEV</w:t>
            </w:r>
            <w:r w:rsidR="00EF664B" w:rsidRPr="008034A0">
              <w:rPr>
                <w:rFonts w:ascii="Avenir Light" w:hAnsi="Avenir Light"/>
                <w:sz w:val="20"/>
                <w:szCs w:val="20"/>
              </w:rPr>
              <w:br/>
            </w:r>
          </w:p>
          <w:p w:rsidR="00EF664B" w:rsidRPr="009C5F49" w:rsidRDefault="00EF664B" w:rsidP="00AE3668">
            <w:pPr>
              <w:rPr>
                <w:rFonts w:ascii="Avenir Heavy" w:hAnsi="Avenir Heavy"/>
                <w:sz w:val="18"/>
                <w:szCs w:val="18"/>
                <w:lang w:val="en-US"/>
              </w:rPr>
            </w:pPr>
            <w:r w:rsidRPr="009C5F49">
              <w:rPr>
                <w:rFonts w:ascii="Avenir Light" w:hAnsi="Avenir Light"/>
                <w:b/>
                <w:sz w:val="18"/>
                <w:szCs w:val="18"/>
              </w:rPr>
              <w:t>Residence: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</w:t>
            </w:r>
            <w:r w:rsidR="00FA2897">
              <w:rPr>
                <w:rFonts w:ascii="Avenir Light" w:hAnsi="Avenir Light"/>
                <w:sz w:val="18"/>
                <w:szCs w:val="18"/>
              </w:rPr>
              <w:t>Sofia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, </w:t>
            </w:r>
            <w:r w:rsidR="00FA2897">
              <w:rPr>
                <w:rFonts w:ascii="Avenir Light" w:hAnsi="Avenir Light"/>
                <w:sz w:val="18"/>
                <w:szCs w:val="18"/>
              </w:rPr>
              <w:t>Bulgaria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| </w:t>
            </w:r>
            <w:r w:rsidRPr="009C5F49">
              <w:rPr>
                <w:rFonts w:ascii="Avenir Light" w:hAnsi="Avenir Light"/>
                <w:b/>
                <w:sz w:val="18"/>
                <w:szCs w:val="18"/>
              </w:rPr>
              <w:t>Mobile:</w:t>
            </w:r>
            <w:r w:rsidR="00FA2897">
              <w:rPr>
                <w:rFonts w:ascii="Avenir Light" w:hAnsi="Avenir Light"/>
                <w:sz w:val="18"/>
                <w:szCs w:val="18"/>
              </w:rPr>
              <w:t xml:space="preserve"> +359 893 777 917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| </w:t>
            </w:r>
            <w:r w:rsidRPr="009C5F49">
              <w:rPr>
                <w:rFonts w:ascii="Avenir Light" w:hAnsi="Avenir Light"/>
                <w:b/>
                <w:sz w:val="18"/>
                <w:szCs w:val="18"/>
              </w:rPr>
              <w:t>E-Mail: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</w:t>
            </w:r>
            <w:r w:rsidR="00FA2897">
              <w:rPr>
                <w:rFonts w:ascii="Avenir Light" w:hAnsi="Avenir Light"/>
                <w:sz w:val="18"/>
                <w:szCs w:val="18"/>
                <w:lang w:val="en-US"/>
              </w:rPr>
              <w:t>Ilian.georgiev.sc@gmail.com</w:t>
            </w:r>
          </w:p>
          <w:p w:rsidR="00EF664B" w:rsidRPr="002F1D34" w:rsidRDefault="00EF664B" w:rsidP="00AE3668">
            <w:pPr>
              <w:rPr>
                <w:rFonts w:ascii="Avenir Roman" w:hAnsi="Avenir Roman"/>
              </w:rPr>
            </w:pPr>
            <w:r w:rsidRPr="009C5F49">
              <w:rPr>
                <w:rFonts w:ascii="Avenir Light" w:hAnsi="Avenir Light"/>
                <w:b/>
                <w:sz w:val="18"/>
                <w:szCs w:val="18"/>
              </w:rPr>
              <w:t>Nationality: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</w:t>
            </w:r>
            <w:r w:rsidR="00FA2897">
              <w:rPr>
                <w:rFonts w:ascii="Avenir Light" w:hAnsi="Avenir Light"/>
                <w:sz w:val="18"/>
                <w:szCs w:val="18"/>
              </w:rPr>
              <w:t>Bulgaria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| </w:t>
            </w:r>
            <w:r w:rsidRPr="009C5F49">
              <w:rPr>
                <w:rFonts w:ascii="Avenir Light" w:hAnsi="Avenir Light"/>
                <w:b/>
                <w:sz w:val="18"/>
                <w:szCs w:val="18"/>
              </w:rPr>
              <w:t>Age: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</w:t>
            </w:r>
            <w:r w:rsidR="00FA2897">
              <w:rPr>
                <w:rFonts w:ascii="Avenir Light" w:hAnsi="Avenir Light"/>
                <w:sz w:val="18"/>
                <w:szCs w:val="18"/>
              </w:rPr>
              <w:t>26</w:t>
            </w:r>
            <w:r w:rsidRPr="009C5F49">
              <w:rPr>
                <w:rFonts w:ascii="Avenir Light" w:hAnsi="Avenir Light"/>
                <w:sz w:val="18"/>
                <w:szCs w:val="18"/>
              </w:rPr>
              <w:t xml:space="preserve"> | www.linkedin.com/in/</w:t>
            </w:r>
            <w:r>
              <w:rPr>
                <w:rFonts w:ascii="Avenir Light" w:hAnsi="Avenir Light"/>
                <w:sz w:val="18"/>
                <w:szCs w:val="18"/>
              </w:rPr>
              <w:t>xxxxxxxxx</w:t>
            </w:r>
          </w:p>
        </w:tc>
      </w:tr>
    </w:tbl>
    <w:p w:rsidR="00EF664B" w:rsidRDefault="00EF664B" w:rsidP="00EF664B">
      <w:pPr>
        <w:rPr>
          <w:rFonts w:ascii="Avenir Light" w:hAnsi="Avenir Light"/>
        </w:rPr>
      </w:pPr>
    </w:p>
    <w:p w:rsidR="00EF664B" w:rsidRDefault="00EF664B" w:rsidP="00EF664B">
      <w:pPr>
        <w:rPr>
          <w:rFonts w:ascii="Avenir Light" w:hAnsi="Avenir Light"/>
        </w:rPr>
      </w:pPr>
    </w:p>
    <w:p w:rsidR="00EF664B" w:rsidRPr="002F1D34" w:rsidRDefault="00EF664B" w:rsidP="00EF664B">
      <w:pPr>
        <w:rPr>
          <w:rFonts w:ascii="Avenir Light" w:hAnsi="Avenir Light"/>
        </w:rPr>
      </w:pPr>
      <w:r w:rsidRPr="002F1D34">
        <w:rPr>
          <w:rFonts w:ascii="Avenir Light" w:hAnsi="Avenir Light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0450"/>
      </w:tblGrid>
      <w:tr w:rsidR="00EF664B" w:rsidTr="00EF664B">
        <w:tc>
          <w:tcPr>
            <w:tcW w:w="10450" w:type="dxa"/>
            <w:shd w:val="clear" w:color="auto" w:fill="2E74B5" w:themeFill="accent5" w:themeFillShade="BF"/>
          </w:tcPr>
          <w:p w:rsidR="00EF664B" w:rsidRPr="009C5F49" w:rsidRDefault="00EF664B" w:rsidP="00AE3668">
            <w:pPr>
              <w:rPr>
                <w:rFonts w:ascii="Avenir Light" w:hAnsi="Avenir Light"/>
                <w:sz w:val="10"/>
                <w:szCs w:val="10"/>
              </w:rPr>
            </w:pPr>
          </w:p>
        </w:tc>
      </w:tr>
    </w:tbl>
    <w:p w:rsidR="00EF664B" w:rsidRPr="002F1D34" w:rsidRDefault="00EF664B" w:rsidP="00EF664B">
      <w:pPr>
        <w:rPr>
          <w:rFonts w:ascii="Avenir Light" w:hAnsi="Avenir Light"/>
        </w:rPr>
      </w:pPr>
    </w:p>
    <w:p w:rsidR="00EF664B" w:rsidRPr="00F77F64" w:rsidRDefault="00EF664B" w:rsidP="00EF664B">
      <w:pPr>
        <w:rPr>
          <w:rFonts w:ascii="Avenir Black" w:hAnsi="Avenir Black"/>
          <w:b/>
          <w:sz w:val="20"/>
          <w:szCs w:val="20"/>
        </w:rPr>
      </w:pPr>
      <w:r>
        <w:rPr>
          <w:rFonts w:ascii="Avenir Black" w:hAnsi="Avenir Black"/>
          <w:b/>
          <w:sz w:val="20"/>
          <w:szCs w:val="20"/>
        </w:rPr>
        <w:t>COMPANY NAME</w:t>
      </w:r>
    </w:p>
    <w:p w:rsidR="00EF664B" w:rsidRPr="00F77F64" w:rsidRDefault="00FE364B" w:rsidP="00EF664B">
      <w:pPr>
        <w:rPr>
          <w:rFonts w:ascii="Avenir Light" w:hAnsi="Avenir Light"/>
          <w:sz w:val="20"/>
          <w:szCs w:val="20"/>
        </w:rPr>
      </w:pPr>
      <w:r w:rsidRPr="00FE364B">
        <w:rPr>
          <w:rFonts w:ascii="Avenir Light" w:hAnsi="Avenir Light"/>
          <w:b/>
          <w:sz w:val="22"/>
          <w:szCs w:val="22"/>
        </w:rPr>
        <w:t>GFK Bulgaria</w:t>
      </w:r>
      <w:r>
        <w:rPr>
          <w:rFonts w:ascii="Avenir Light" w:hAnsi="Avenir Light"/>
          <w:b/>
          <w:sz w:val="22"/>
          <w:szCs w:val="22"/>
        </w:rPr>
        <w:br/>
      </w:r>
      <w:r>
        <w:rPr>
          <w:rFonts w:ascii="Avenir Light" w:hAnsi="Avenir Light"/>
          <w:sz w:val="20"/>
          <w:szCs w:val="20"/>
        </w:rPr>
        <w:br/>
      </w:r>
      <w:r w:rsidRPr="00FE364B">
        <w:rPr>
          <w:rFonts w:ascii="Avenir Light" w:hAnsi="Avenir Light"/>
          <w:b/>
          <w:sz w:val="20"/>
          <w:szCs w:val="20"/>
        </w:rPr>
        <w:t>Data In Specialist</w:t>
      </w:r>
      <w:r w:rsidRPr="00FE364B">
        <w:rPr>
          <w:rFonts w:ascii="Avenir Light" w:hAnsi="Avenir Light"/>
          <w:sz w:val="20"/>
          <w:szCs w:val="20"/>
        </w:rPr>
        <w:br/>
      </w:r>
      <w:r>
        <w:rPr>
          <w:rFonts w:ascii="Avenir Light" w:hAnsi="Avenir Light"/>
          <w:sz w:val="16"/>
          <w:szCs w:val="16"/>
        </w:rPr>
        <w:br/>
      </w:r>
      <w:r w:rsidRPr="00DB5F99">
        <w:rPr>
          <w:rFonts w:ascii="Avenir Light" w:hAnsi="Avenir Light"/>
          <w:i/>
          <w:color w:val="2F5496" w:themeColor="accent1" w:themeShade="BF"/>
          <w:sz w:val="16"/>
          <w:szCs w:val="16"/>
        </w:rPr>
        <w:t>03/2017 - Present</w:t>
      </w:r>
      <w:r>
        <w:rPr>
          <w:rFonts w:ascii="Avenir Light" w:hAnsi="Avenir Light"/>
          <w:sz w:val="16"/>
          <w:szCs w:val="16"/>
        </w:rPr>
        <w:br/>
        <w:t>Market Research Institute</w:t>
      </w:r>
      <w:r>
        <w:rPr>
          <w:rFonts w:ascii="Avenir Light" w:hAnsi="Avenir Light"/>
          <w:sz w:val="16"/>
          <w:szCs w:val="16"/>
        </w:rPr>
        <w:br/>
      </w:r>
      <w:r w:rsidRPr="00DB5F99">
        <w:rPr>
          <w:rFonts w:ascii="Avenir Light" w:hAnsi="Avenir Light"/>
          <w:i/>
          <w:color w:val="2F5496" w:themeColor="accent1" w:themeShade="BF"/>
          <w:sz w:val="16"/>
          <w:szCs w:val="16"/>
        </w:rPr>
        <w:t>Main responsibilities</w:t>
      </w:r>
      <w:r>
        <w:rPr>
          <w:rFonts w:ascii="Avenir Light" w:hAnsi="Avenir Light"/>
          <w:sz w:val="16"/>
          <w:szCs w:val="16"/>
        </w:rPr>
        <w:br/>
        <w:t>- Data input</w:t>
      </w:r>
      <w:r>
        <w:rPr>
          <w:rFonts w:ascii="Avenir Light" w:hAnsi="Avenir Light"/>
          <w:sz w:val="16"/>
          <w:szCs w:val="16"/>
        </w:rPr>
        <w:br/>
        <w:t>- Quality</w:t>
      </w:r>
      <w:r w:rsidR="00DB5F99">
        <w:rPr>
          <w:rFonts w:ascii="Avenir Light" w:hAnsi="Avenir Light"/>
          <w:sz w:val="16"/>
          <w:szCs w:val="16"/>
        </w:rPr>
        <w:t xml:space="preserve"> Assurance of data</w:t>
      </w:r>
      <w:r w:rsidR="00DB5F99">
        <w:rPr>
          <w:rFonts w:ascii="Avenir Light" w:hAnsi="Avenir Light"/>
          <w:sz w:val="16"/>
          <w:szCs w:val="16"/>
        </w:rPr>
        <w:br/>
        <w:t>- Preparation of data reports</w:t>
      </w:r>
      <w:r w:rsidR="00DB5F99">
        <w:rPr>
          <w:rFonts w:ascii="Avenir Light" w:hAnsi="Avenir Light"/>
          <w:sz w:val="16"/>
          <w:szCs w:val="16"/>
        </w:rPr>
        <w:br/>
        <w:t>- Report data defects using JIRA</w:t>
      </w:r>
      <w:r w:rsidR="00DB5F99">
        <w:rPr>
          <w:rFonts w:ascii="Avenir Light" w:hAnsi="Avenir Light"/>
          <w:sz w:val="16"/>
          <w:szCs w:val="16"/>
        </w:rPr>
        <w:br/>
        <w:t>- Verify data fixes</w:t>
      </w:r>
      <w:r>
        <w:rPr>
          <w:rFonts w:ascii="Avenir Light" w:hAnsi="Avenir Light"/>
          <w:sz w:val="16"/>
          <w:szCs w:val="16"/>
        </w:rPr>
        <w:br/>
      </w:r>
    </w:p>
    <w:p w:rsidR="00EF664B" w:rsidRPr="009C5F49" w:rsidRDefault="00EF664B" w:rsidP="00EF664B">
      <w:pPr>
        <w:rPr>
          <w:rFonts w:ascii="Avenir Light" w:hAnsi="Avenir Light"/>
        </w:rPr>
      </w:pPr>
      <w:r w:rsidRPr="009C5F49">
        <w:rPr>
          <w:rFonts w:ascii="Avenir Light" w:hAnsi="Avenir Light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0450"/>
      </w:tblGrid>
      <w:tr w:rsidR="00EF664B" w:rsidTr="00EF664B">
        <w:tc>
          <w:tcPr>
            <w:tcW w:w="10450" w:type="dxa"/>
            <w:shd w:val="clear" w:color="auto" w:fill="2E74B5" w:themeFill="accent5" w:themeFillShade="BF"/>
          </w:tcPr>
          <w:p w:rsidR="00EF664B" w:rsidRPr="009C5F49" w:rsidRDefault="00EF664B" w:rsidP="00AE3668">
            <w:pPr>
              <w:rPr>
                <w:rFonts w:ascii="Avenir Light" w:hAnsi="Avenir Light"/>
                <w:sz w:val="10"/>
                <w:szCs w:val="10"/>
              </w:rPr>
            </w:pPr>
          </w:p>
        </w:tc>
      </w:tr>
    </w:tbl>
    <w:p w:rsidR="00EF664B" w:rsidRPr="009C5F49" w:rsidRDefault="00DB5F99" w:rsidP="00EF664B">
      <w:pPr>
        <w:rPr>
          <w:rFonts w:ascii="Avenir Light" w:hAnsi="Avenir Light"/>
          <w:sz w:val="16"/>
          <w:szCs w:val="16"/>
        </w:rPr>
      </w:pP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Master of Marketing Management</w:t>
      </w:r>
      <w:r>
        <w:rPr>
          <w:rFonts w:ascii="Avenir Black" w:hAnsi="Avenir Black"/>
          <w:b/>
          <w:sz w:val="20"/>
          <w:szCs w:val="20"/>
        </w:rPr>
        <w:br/>
        <w:t>University of National and World Economy</w:t>
      </w:r>
      <w:r>
        <w:rPr>
          <w:rFonts w:ascii="Avenir Black" w:hAnsi="Avenir Black"/>
          <w:b/>
          <w:sz w:val="20"/>
          <w:szCs w:val="20"/>
        </w:rPr>
        <w:br/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2015-2016</w:t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br/>
        <w:t>Thesis</w:t>
      </w:r>
      <w:r>
        <w:rPr>
          <w:rFonts w:ascii="Avenir Black" w:hAnsi="Avenir Black"/>
          <w:b/>
          <w:sz w:val="20"/>
          <w:szCs w:val="20"/>
        </w:rPr>
        <w:br/>
        <w:t>- PR Strategy of "</w:t>
      </w:r>
      <w:proofErr w:type="spellStart"/>
      <w:r>
        <w:rPr>
          <w:rFonts w:ascii="Avenir Black" w:hAnsi="Avenir Black"/>
          <w:b/>
          <w:sz w:val="20"/>
          <w:szCs w:val="20"/>
        </w:rPr>
        <w:t>Zagorka</w:t>
      </w:r>
      <w:proofErr w:type="spellEnd"/>
      <w:r>
        <w:rPr>
          <w:rFonts w:ascii="Avenir Black" w:hAnsi="Avenir Black"/>
          <w:b/>
          <w:sz w:val="20"/>
          <w:szCs w:val="20"/>
        </w:rPr>
        <w:t xml:space="preserve"> Retro"</w:t>
      </w:r>
      <w:r>
        <w:rPr>
          <w:rFonts w:ascii="Avenir Black" w:hAnsi="Avenir Black"/>
          <w:b/>
          <w:sz w:val="20"/>
          <w:szCs w:val="20"/>
        </w:rPr>
        <w:br/>
      </w:r>
      <w:r>
        <w:rPr>
          <w:rFonts w:ascii="Avenir Black" w:hAnsi="Avenir Black"/>
          <w:b/>
          <w:sz w:val="20"/>
          <w:szCs w:val="20"/>
        </w:rPr>
        <w:br/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Bachelor of Marketing</w:t>
      </w:r>
      <w:r>
        <w:rPr>
          <w:rFonts w:ascii="Avenir Black" w:hAnsi="Avenir Black"/>
          <w:b/>
          <w:sz w:val="20"/>
          <w:szCs w:val="20"/>
        </w:rPr>
        <w:br/>
        <w:t>University of National and World Economy</w:t>
      </w:r>
      <w:r>
        <w:rPr>
          <w:rFonts w:ascii="Avenir Black" w:hAnsi="Avenir Black"/>
          <w:b/>
          <w:sz w:val="20"/>
          <w:szCs w:val="20"/>
        </w:rPr>
        <w:br/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2011-2015</w:t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br/>
      </w:r>
      <w:r>
        <w:rPr>
          <w:rFonts w:ascii="Avenir Black" w:hAnsi="Avenir Black"/>
          <w:b/>
          <w:sz w:val="20"/>
          <w:szCs w:val="20"/>
        </w:rPr>
        <w:br/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Financial Management</w:t>
      </w:r>
      <w:r>
        <w:rPr>
          <w:rFonts w:ascii="Avenir Black" w:hAnsi="Avenir Black"/>
          <w:b/>
          <w:sz w:val="20"/>
          <w:szCs w:val="20"/>
        </w:rPr>
        <w:br/>
        <w:t>National Trade and Banking High School</w:t>
      </w:r>
      <w:r>
        <w:rPr>
          <w:rFonts w:ascii="Avenir Black" w:hAnsi="Avenir Black"/>
          <w:b/>
          <w:sz w:val="20"/>
          <w:szCs w:val="20"/>
        </w:rPr>
        <w:br/>
      </w:r>
      <w:r w:rsidRPr="00DB5F99">
        <w:rPr>
          <w:rFonts w:ascii="Avenir Black" w:hAnsi="Avenir Black"/>
          <w:b/>
          <w:color w:val="2F5496" w:themeColor="accent1" w:themeShade="BF"/>
          <w:sz w:val="20"/>
          <w:szCs w:val="20"/>
        </w:rPr>
        <w:t>2006-2011</w:t>
      </w:r>
      <w:r>
        <w:rPr>
          <w:rFonts w:ascii="Avenir Black" w:hAnsi="Avenir Black"/>
          <w:b/>
          <w:color w:val="2F5496" w:themeColor="accent1" w:themeShade="BF"/>
          <w:sz w:val="20"/>
          <w:szCs w:val="20"/>
        </w:rPr>
        <w:br/>
      </w:r>
    </w:p>
    <w:p w:rsidR="00EF664B" w:rsidRPr="009C5F49" w:rsidRDefault="00EF664B" w:rsidP="00EF664B">
      <w:pPr>
        <w:rPr>
          <w:rFonts w:ascii="Avenir Light" w:hAnsi="Avenir Light"/>
        </w:rPr>
      </w:pPr>
      <w:r>
        <w:rPr>
          <w:rFonts w:ascii="Avenir Light" w:hAnsi="Avenir Light"/>
        </w:rPr>
        <w:t>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0450"/>
      </w:tblGrid>
      <w:tr w:rsidR="00EF664B" w:rsidTr="00EF664B">
        <w:tc>
          <w:tcPr>
            <w:tcW w:w="10450" w:type="dxa"/>
            <w:shd w:val="clear" w:color="auto" w:fill="2E74B5" w:themeFill="accent5" w:themeFillShade="BF"/>
          </w:tcPr>
          <w:p w:rsidR="00EF664B" w:rsidRPr="009C5F49" w:rsidRDefault="00EF664B" w:rsidP="00AE3668">
            <w:pPr>
              <w:rPr>
                <w:rFonts w:ascii="Avenir Light" w:hAnsi="Avenir Light"/>
                <w:sz w:val="10"/>
                <w:szCs w:val="10"/>
              </w:rPr>
            </w:pPr>
          </w:p>
        </w:tc>
      </w:tr>
    </w:tbl>
    <w:p w:rsidR="00EF664B" w:rsidRDefault="00EF664B" w:rsidP="00EF664B">
      <w:pPr>
        <w:rPr>
          <w:rFonts w:ascii="Avenir Light" w:hAnsi="Avenir Light"/>
          <w:sz w:val="20"/>
          <w:szCs w:val="20"/>
        </w:rPr>
      </w:pPr>
    </w:p>
    <w:p w:rsidR="00EF664B" w:rsidRPr="00F77F64" w:rsidRDefault="00DB5F99" w:rsidP="00EF664B">
      <w:pPr>
        <w:rPr>
          <w:rFonts w:ascii="Avenir Light" w:hAnsi="Avenir Light"/>
          <w:sz w:val="20"/>
          <w:szCs w:val="20"/>
        </w:rPr>
      </w:pPr>
      <w:r>
        <w:rPr>
          <w:rFonts w:ascii="Avenir Black" w:hAnsi="Avenir Black"/>
          <w:b/>
          <w:sz w:val="20"/>
          <w:szCs w:val="20"/>
        </w:rPr>
        <w:t>Quality Assurance (02/2019-04/2019</w:t>
      </w:r>
      <w:proofErr w:type="gramStart"/>
      <w:r>
        <w:rPr>
          <w:rFonts w:ascii="Avenir Black" w:hAnsi="Avenir Black"/>
          <w:b/>
          <w:sz w:val="20"/>
          <w:szCs w:val="20"/>
        </w:rPr>
        <w:t>)</w:t>
      </w:r>
      <w:proofErr w:type="gramEnd"/>
      <w:r>
        <w:rPr>
          <w:rFonts w:ascii="Avenir Black" w:hAnsi="Avenir Black"/>
          <w:b/>
          <w:sz w:val="20"/>
          <w:szCs w:val="20"/>
        </w:rPr>
        <w:br/>
        <w:t xml:space="preserve">Covered by </w:t>
      </w:r>
      <w:proofErr w:type="spellStart"/>
      <w:r>
        <w:rPr>
          <w:rFonts w:ascii="Avenir Black" w:hAnsi="Avenir Black"/>
          <w:b/>
          <w:sz w:val="20"/>
          <w:szCs w:val="20"/>
        </w:rPr>
        <w:t>Skillo</w:t>
      </w:r>
      <w:proofErr w:type="spellEnd"/>
      <w:r>
        <w:rPr>
          <w:rFonts w:ascii="Avenir Black" w:hAnsi="Avenir Black"/>
          <w:b/>
          <w:sz w:val="20"/>
          <w:szCs w:val="20"/>
        </w:rPr>
        <w:br/>
      </w:r>
    </w:p>
    <w:p w:rsidR="00EF664B" w:rsidRPr="009C5F49" w:rsidRDefault="00EF664B" w:rsidP="00EF664B">
      <w:pPr>
        <w:rPr>
          <w:rFonts w:ascii="Avenir Light" w:hAnsi="Avenir Light"/>
        </w:rPr>
      </w:pPr>
      <w:r>
        <w:rPr>
          <w:rFonts w:ascii="Avenir Light" w:hAnsi="Avenir Light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0450"/>
      </w:tblGrid>
      <w:tr w:rsidR="00EF664B" w:rsidTr="00EF664B">
        <w:tc>
          <w:tcPr>
            <w:tcW w:w="10450" w:type="dxa"/>
            <w:shd w:val="clear" w:color="auto" w:fill="2E74B5" w:themeFill="accent5" w:themeFillShade="BF"/>
          </w:tcPr>
          <w:p w:rsidR="00EF664B" w:rsidRPr="009C5F49" w:rsidRDefault="00EF664B" w:rsidP="00AE3668">
            <w:pPr>
              <w:rPr>
                <w:rFonts w:ascii="Avenir Light" w:hAnsi="Avenir Light"/>
                <w:sz w:val="10"/>
                <w:szCs w:val="10"/>
              </w:rPr>
            </w:pPr>
          </w:p>
        </w:tc>
      </w:tr>
    </w:tbl>
    <w:p w:rsidR="00EF664B" w:rsidRDefault="00EF664B" w:rsidP="00EF664B">
      <w:pPr>
        <w:rPr>
          <w:rFonts w:ascii="Avenir Light" w:hAnsi="Avenir Light"/>
          <w:sz w:val="20"/>
          <w:szCs w:val="20"/>
        </w:rPr>
      </w:pPr>
    </w:p>
    <w:p w:rsidR="00EF664B" w:rsidRPr="00B90FFC" w:rsidRDefault="00D27191" w:rsidP="00EF664B">
      <w:pPr>
        <w:rPr>
          <w:rFonts w:ascii="Avenir Light" w:hAnsi="Avenir Light"/>
          <w:b/>
          <w:sz w:val="20"/>
          <w:szCs w:val="20"/>
        </w:rPr>
      </w:pPr>
      <w:r>
        <w:rPr>
          <w:rFonts w:ascii="Avenir Light" w:hAnsi="Avenir Light"/>
          <w:b/>
          <w:sz w:val="20"/>
          <w:szCs w:val="20"/>
        </w:rPr>
        <w:br/>
      </w:r>
      <w:r w:rsidR="00EF664B" w:rsidRPr="00B90FFC">
        <w:rPr>
          <w:rFonts w:ascii="Avenir Light" w:hAnsi="Avenir Light"/>
          <w:b/>
          <w:sz w:val="20"/>
          <w:szCs w:val="20"/>
        </w:rPr>
        <w:t>Languages:</w:t>
      </w:r>
    </w:p>
    <w:p w:rsidR="00EF664B" w:rsidRPr="00B90FFC" w:rsidRDefault="00FA2897" w:rsidP="00EF664B">
      <w:pPr>
        <w:pStyle w:val="ListParagraph"/>
        <w:numPr>
          <w:ilvl w:val="0"/>
          <w:numId w:val="1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Bulgarian</w:t>
      </w:r>
      <w:r w:rsidR="00EF664B" w:rsidRPr="00B90FFC">
        <w:rPr>
          <w:rFonts w:ascii="Avenir Light" w:hAnsi="Avenir Light"/>
          <w:sz w:val="16"/>
          <w:szCs w:val="16"/>
        </w:rPr>
        <w:t xml:space="preserve"> – Native</w:t>
      </w:r>
    </w:p>
    <w:p w:rsidR="00EF664B" w:rsidRPr="00B90FFC" w:rsidRDefault="00FA2897" w:rsidP="00EF664B">
      <w:pPr>
        <w:pStyle w:val="ListParagraph"/>
        <w:numPr>
          <w:ilvl w:val="0"/>
          <w:numId w:val="1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English</w:t>
      </w:r>
      <w:r w:rsidR="00EF664B" w:rsidRPr="00B90FFC">
        <w:rPr>
          <w:rFonts w:ascii="Avenir Light" w:hAnsi="Avenir Light"/>
          <w:sz w:val="16"/>
          <w:szCs w:val="16"/>
        </w:rPr>
        <w:t xml:space="preserve"> – </w:t>
      </w:r>
      <w:r>
        <w:rPr>
          <w:rFonts w:ascii="Avenir Light" w:hAnsi="Avenir Light"/>
          <w:sz w:val="16"/>
          <w:szCs w:val="16"/>
        </w:rPr>
        <w:t>B2/</w:t>
      </w:r>
      <w:proofErr w:type="spellStart"/>
      <w:r>
        <w:rPr>
          <w:rFonts w:ascii="Avenir Light" w:hAnsi="Avenir Light"/>
          <w:sz w:val="16"/>
          <w:szCs w:val="16"/>
        </w:rPr>
        <w:t>Inetellect</w:t>
      </w:r>
      <w:proofErr w:type="spellEnd"/>
      <w:r>
        <w:rPr>
          <w:rFonts w:ascii="Avenir Light" w:hAnsi="Avenir Light"/>
          <w:sz w:val="16"/>
          <w:szCs w:val="16"/>
        </w:rPr>
        <w:t xml:space="preserve"> academy</w:t>
      </w:r>
    </w:p>
    <w:p w:rsidR="00EF664B" w:rsidRDefault="00EF664B" w:rsidP="00EF664B">
      <w:pPr>
        <w:rPr>
          <w:rFonts w:ascii="Avenir Light" w:hAnsi="Avenir Light"/>
          <w:sz w:val="16"/>
          <w:szCs w:val="16"/>
        </w:rPr>
      </w:pPr>
    </w:p>
    <w:p w:rsidR="00EF664B" w:rsidRPr="00B90FFC" w:rsidRDefault="00D27191" w:rsidP="00EF664B">
      <w:pPr>
        <w:rPr>
          <w:rFonts w:ascii="Avenir Light" w:hAnsi="Avenir Light"/>
          <w:b/>
          <w:sz w:val="20"/>
          <w:szCs w:val="20"/>
        </w:rPr>
      </w:pPr>
      <w:r>
        <w:rPr>
          <w:rFonts w:ascii="Avenir Light" w:hAnsi="Avenir Light"/>
          <w:b/>
          <w:sz w:val="20"/>
          <w:szCs w:val="20"/>
        </w:rPr>
        <w:br/>
      </w:r>
      <w:r>
        <w:rPr>
          <w:rFonts w:ascii="Avenir Light" w:hAnsi="Avenir Light"/>
          <w:b/>
          <w:sz w:val="20"/>
          <w:szCs w:val="20"/>
        </w:rPr>
        <w:br/>
      </w:r>
      <w:r w:rsidR="00EF664B" w:rsidRPr="00B90FFC">
        <w:rPr>
          <w:rFonts w:ascii="Avenir Light" w:hAnsi="Avenir Light"/>
          <w:b/>
          <w:sz w:val="20"/>
          <w:szCs w:val="20"/>
        </w:rPr>
        <w:t>Soft Skills:</w:t>
      </w:r>
    </w:p>
    <w:p w:rsidR="00EF664B" w:rsidRPr="00B90FFC" w:rsidRDefault="00FA2897" w:rsidP="00EF664B">
      <w:pPr>
        <w:pStyle w:val="ListParagraph"/>
        <w:numPr>
          <w:ilvl w:val="0"/>
          <w:numId w:val="1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Self-Motivator</w:t>
      </w:r>
    </w:p>
    <w:p w:rsidR="00EF664B" w:rsidRPr="00B90FFC" w:rsidRDefault="00EF664B" w:rsidP="00EF664B">
      <w:pPr>
        <w:pStyle w:val="ListParagraph"/>
        <w:numPr>
          <w:ilvl w:val="0"/>
          <w:numId w:val="1"/>
        </w:numPr>
        <w:rPr>
          <w:rFonts w:ascii="Avenir Light" w:hAnsi="Avenir Light"/>
          <w:sz w:val="16"/>
          <w:szCs w:val="16"/>
        </w:rPr>
      </w:pPr>
      <w:r w:rsidRPr="00B90FFC">
        <w:rPr>
          <w:rFonts w:ascii="Avenir Light" w:hAnsi="Avenir Light"/>
          <w:sz w:val="16"/>
          <w:szCs w:val="16"/>
        </w:rPr>
        <w:t>Leadership</w:t>
      </w:r>
    </w:p>
    <w:p w:rsidR="00EF664B" w:rsidRPr="00B90FFC" w:rsidRDefault="00EF664B" w:rsidP="00EF664B">
      <w:pPr>
        <w:pStyle w:val="ListParagraph"/>
        <w:numPr>
          <w:ilvl w:val="0"/>
          <w:numId w:val="1"/>
        </w:numPr>
        <w:rPr>
          <w:rFonts w:ascii="Avenir Light" w:hAnsi="Avenir Light"/>
          <w:sz w:val="16"/>
          <w:szCs w:val="16"/>
        </w:rPr>
      </w:pPr>
      <w:r w:rsidRPr="00B90FFC">
        <w:rPr>
          <w:rFonts w:ascii="Avenir Light" w:hAnsi="Avenir Light"/>
          <w:sz w:val="16"/>
          <w:szCs w:val="16"/>
        </w:rPr>
        <w:t>Problem-solving</w:t>
      </w:r>
      <w:r w:rsidR="00FA2897">
        <w:rPr>
          <w:rFonts w:ascii="Avenir Light" w:hAnsi="Avenir Light"/>
          <w:sz w:val="16"/>
          <w:szCs w:val="16"/>
        </w:rPr>
        <w:br/>
      </w:r>
      <w:r w:rsidR="00D27191">
        <w:rPr>
          <w:rFonts w:ascii="Avenir Light" w:hAnsi="Avenir Light"/>
          <w:sz w:val="16"/>
          <w:szCs w:val="16"/>
        </w:rPr>
        <w:t>Team Player</w:t>
      </w:r>
      <w:r w:rsidR="00D27191">
        <w:rPr>
          <w:rFonts w:ascii="Avenir Light" w:hAnsi="Avenir Light"/>
          <w:sz w:val="16"/>
          <w:szCs w:val="16"/>
        </w:rPr>
        <w:br/>
        <w:t>Quick Thinker</w:t>
      </w:r>
      <w:r w:rsidR="00D27191">
        <w:rPr>
          <w:rFonts w:ascii="Avenir Light" w:hAnsi="Avenir Light"/>
          <w:sz w:val="16"/>
          <w:szCs w:val="16"/>
        </w:rPr>
        <w:br/>
      </w:r>
    </w:p>
    <w:p w:rsidR="00EF664B" w:rsidRPr="00B90FFC" w:rsidRDefault="00EA03C1" w:rsidP="00EF664B">
      <w:pPr>
        <w:rPr>
          <w:rFonts w:ascii="Avenir Light" w:hAnsi="Avenir Light"/>
          <w:b/>
          <w:sz w:val="20"/>
          <w:szCs w:val="20"/>
        </w:rPr>
      </w:pPr>
      <w:r>
        <w:rPr>
          <w:rFonts w:ascii="Avenir Light" w:hAnsi="Avenir Light"/>
          <w:sz w:val="16"/>
          <w:szCs w:val="16"/>
        </w:rPr>
        <w:lastRenderedPageBreak/>
        <w:br/>
      </w:r>
      <w:bookmarkStart w:id="0" w:name="_GoBack"/>
      <w:bookmarkEnd w:id="0"/>
      <w:r w:rsidR="00EF664B" w:rsidRPr="00B90FFC">
        <w:rPr>
          <w:rFonts w:ascii="Avenir Light" w:hAnsi="Avenir Light"/>
          <w:b/>
          <w:sz w:val="20"/>
          <w:szCs w:val="20"/>
        </w:rPr>
        <w:t>Software Skills:</w:t>
      </w:r>
    </w:p>
    <w:p w:rsidR="00EF664B" w:rsidRDefault="00FA2897" w:rsidP="00EF664B">
      <w:pPr>
        <w:pStyle w:val="ListParagraph"/>
        <w:numPr>
          <w:ilvl w:val="0"/>
          <w:numId w:val="2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S</w:t>
      </w:r>
      <w:r w:rsidR="00D27191">
        <w:rPr>
          <w:rFonts w:ascii="Avenir Light" w:hAnsi="Avenir Light"/>
          <w:sz w:val="16"/>
          <w:szCs w:val="16"/>
        </w:rPr>
        <w:t>oftware Testing</w:t>
      </w:r>
    </w:p>
    <w:p w:rsidR="00EF664B" w:rsidRDefault="00D27191" w:rsidP="00EF664B">
      <w:pPr>
        <w:pStyle w:val="ListParagraph"/>
        <w:numPr>
          <w:ilvl w:val="0"/>
          <w:numId w:val="2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SDLC/STLC</w:t>
      </w:r>
    </w:p>
    <w:p w:rsidR="00EF664B" w:rsidRPr="00EF664B" w:rsidRDefault="00D27191" w:rsidP="00EF664B">
      <w:pPr>
        <w:pStyle w:val="ListParagraph"/>
        <w:numPr>
          <w:ilvl w:val="0"/>
          <w:numId w:val="2"/>
        </w:num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>Agile/Scrum/Kanban</w:t>
      </w:r>
      <w:r>
        <w:rPr>
          <w:rFonts w:ascii="Avenir Light" w:hAnsi="Avenir Light"/>
          <w:sz w:val="16"/>
          <w:szCs w:val="16"/>
        </w:rPr>
        <w:br/>
        <w:t>Test Cases</w:t>
      </w:r>
      <w:r>
        <w:rPr>
          <w:rFonts w:ascii="Avenir Light" w:hAnsi="Avenir Light"/>
          <w:sz w:val="16"/>
          <w:szCs w:val="16"/>
        </w:rPr>
        <w:br/>
        <w:t>Git/GitHub</w:t>
      </w:r>
      <w:r>
        <w:rPr>
          <w:rFonts w:ascii="Avenir Light" w:hAnsi="Avenir Light"/>
          <w:sz w:val="16"/>
          <w:szCs w:val="16"/>
        </w:rPr>
        <w:br/>
        <w:t>JIRA</w:t>
      </w:r>
      <w:r>
        <w:rPr>
          <w:rFonts w:ascii="Avenir Light" w:hAnsi="Avenir Light"/>
          <w:sz w:val="16"/>
          <w:szCs w:val="16"/>
        </w:rPr>
        <w:br/>
        <w:t>Windows/Linux</w:t>
      </w:r>
      <w:r>
        <w:rPr>
          <w:rFonts w:ascii="Avenir Light" w:hAnsi="Avenir Light"/>
          <w:sz w:val="16"/>
          <w:szCs w:val="16"/>
        </w:rPr>
        <w:br/>
        <w:t>SQL</w:t>
      </w:r>
      <w:r>
        <w:rPr>
          <w:rFonts w:ascii="Avenir Light" w:hAnsi="Avenir Light"/>
          <w:sz w:val="16"/>
          <w:szCs w:val="16"/>
        </w:rPr>
        <w:br/>
        <w:t>Bug Tracking</w:t>
      </w:r>
    </w:p>
    <w:p w:rsidR="00EF664B" w:rsidRPr="008034A0" w:rsidRDefault="00FA2897" w:rsidP="00EF664B">
      <w:pPr>
        <w:rPr>
          <w:rFonts w:ascii="Avenir Light" w:hAnsi="Avenir Light"/>
          <w:sz w:val="16"/>
          <w:szCs w:val="16"/>
        </w:rPr>
      </w:pPr>
      <w:r>
        <w:rPr>
          <w:rFonts w:ascii="Avenir Light" w:hAnsi="Avenir Light"/>
          <w:sz w:val="16"/>
          <w:szCs w:val="16"/>
        </w:rPr>
        <w:t xml:space="preserve">        </w:t>
      </w:r>
    </w:p>
    <w:p w:rsidR="00EF664B" w:rsidRDefault="00EF664B" w:rsidP="00EF664B">
      <w:pPr>
        <w:rPr>
          <w:rFonts w:ascii="Avenir Light" w:hAnsi="Avenir Light"/>
        </w:rPr>
      </w:pPr>
    </w:p>
    <w:p w:rsidR="00EF664B" w:rsidRPr="009C5F49" w:rsidRDefault="00EF664B" w:rsidP="00EF664B">
      <w:pPr>
        <w:rPr>
          <w:rFonts w:ascii="Avenir Light" w:hAnsi="Avenir Light"/>
        </w:rPr>
      </w:pPr>
      <w:r>
        <w:rPr>
          <w:rFonts w:ascii="Avenir Light" w:hAnsi="Avenir Light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0450"/>
      </w:tblGrid>
      <w:tr w:rsidR="00EF664B" w:rsidTr="00EF664B">
        <w:tc>
          <w:tcPr>
            <w:tcW w:w="10450" w:type="dxa"/>
            <w:shd w:val="clear" w:color="auto" w:fill="2E74B5" w:themeFill="accent5" w:themeFillShade="BF"/>
          </w:tcPr>
          <w:p w:rsidR="00EF664B" w:rsidRPr="009C5F49" w:rsidRDefault="00EF664B" w:rsidP="00AE3668">
            <w:pPr>
              <w:rPr>
                <w:rFonts w:ascii="Avenir Light" w:hAnsi="Avenir Light"/>
                <w:sz w:val="10"/>
                <w:szCs w:val="10"/>
              </w:rPr>
            </w:pPr>
          </w:p>
        </w:tc>
      </w:tr>
    </w:tbl>
    <w:p w:rsidR="00EF664B" w:rsidRDefault="00EF664B" w:rsidP="00EF664B">
      <w:pPr>
        <w:rPr>
          <w:rFonts w:ascii="Avenir Light" w:hAnsi="Avenir Light"/>
          <w:sz w:val="16"/>
          <w:szCs w:val="16"/>
        </w:rPr>
      </w:pPr>
    </w:p>
    <w:p w:rsidR="00675A6A" w:rsidRDefault="00D27191">
      <w:r>
        <w:rPr>
          <w:rFonts w:ascii="Avenir Light" w:hAnsi="Avenir Light"/>
          <w:sz w:val="16"/>
          <w:szCs w:val="16"/>
        </w:rPr>
        <w:t>Swimming/Cycling/Mountain hiking</w:t>
      </w:r>
    </w:p>
    <w:sectPr w:rsidR="00675A6A" w:rsidSect="002F1D34"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F7" w:rsidRDefault="00773BF7" w:rsidP="00520982">
      <w:r>
        <w:separator/>
      </w:r>
    </w:p>
  </w:endnote>
  <w:endnote w:type="continuationSeparator" w:id="0">
    <w:p w:rsidR="00773BF7" w:rsidRDefault="00773BF7" w:rsidP="0052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Avenir Black">
    <w:altName w:val="Trebuchet MS"/>
    <w:charset w:val="4D"/>
    <w:family w:val="swiss"/>
    <w:pitch w:val="variable"/>
    <w:sig w:usb0="00000001" w:usb1="5000204A" w:usb2="00000000" w:usb3="00000000" w:csb0="0000009B" w:csb1="00000000"/>
  </w:font>
  <w:font w:name="Avenir Heavy">
    <w:altName w:val="Trebuchet MS"/>
    <w:charset w:val="4D"/>
    <w:family w:val="swiss"/>
    <w:pitch w:val="variable"/>
    <w:sig w:usb0="00000001" w:usb1="5000204A" w:usb2="00000000" w:usb3="00000000" w:csb0="0000009B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982" w:rsidRDefault="00520982" w:rsidP="00520982">
    <w:pPr>
      <w:pStyle w:val="Footer"/>
      <w:jc w:val="center"/>
      <w:rPr>
        <w:rFonts w:ascii="Avenir Light" w:hAnsi="Avenir Light"/>
        <w:i/>
        <w:sz w:val="20"/>
        <w:szCs w:val="20"/>
        <w:lang w:val="en-US"/>
      </w:rPr>
    </w:pPr>
  </w:p>
  <w:p w:rsidR="00520982" w:rsidRPr="00520982" w:rsidRDefault="00520982" w:rsidP="00520982">
    <w:pPr>
      <w:pStyle w:val="Footer"/>
      <w:jc w:val="center"/>
      <w:rPr>
        <w:rFonts w:ascii="Avenir Light" w:hAnsi="Avenir Light"/>
        <w:i/>
        <w:sz w:val="20"/>
        <w:szCs w:val="20"/>
        <w:lang w:val="en-US"/>
      </w:rPr>
    </w:pPr>
    <w:r w:rsidRPr="00520982">
      <w:rPr>
        <w:rFonts w:ascii="Avenir Light" w:hAnsi="Avenir Light"/>
        <w:i/>
        <w:sz w:val="20"/>
        <w:szCs w:val="20"/>
        <w:lang w:val="en-US"/>
      </w:rPr>
      <w:t>Curriculum Vitae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F7" w:rsidRDefault="00773BF7" w:rsidP="00520982">
      <w:r>
        <w:separator/>
      </w:r>
    </w:p>
  </w:footnote>
  <w:footnote w:type="continuationSeparator" w:id="0">
    <w:p w:rsidR="00773BF7" w:rsidRDefault="00773BF7" w:rsidP="00520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B5CD5"/>
    <w:multiLevelType w:val="hybridMultilevel"/>
    <w:tmpl w:val="F4F0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50AA"/>
    <w:multiLevelType w:val="hybridMultilevel"/>
    <w:tmpl w:val="AF66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4B"/>
    <w:rsid w:val="0001225F"/>
    <w:rsid w:val="00077748"/>
    <w:rsid w:val="00520982"/>
    <w:rsid w:val="00542B54"/>
    <w:rsid w:val="006A7DB3"/>
    <w:rsid w:val="00773BF7"/>
    <w:rsid w:val="00790F6C"/>
    <w:rsid w:val="009B3BF6"/>
    <w:rsid w:val="00CA41ED"/>
    <w:rsid w:val="00D27191"/>
    <w:rsid w:val="00DB5F99"/>
    <w:rsid w:val="00EA03C1"/>
    <w:rsid w:val="00EF664B"/>
    <w:rsid w:val="00FA2897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600D"/>
  <w14:defaultImageDpi w14:val="32767"/>
  <w15:chartTrackingRefBased/>
  <w15:docId w15:val="{A88DB4E9-B922-4A43-B532-031C38A9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6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82"/>
  </w:style>
  <w:style w:type="paragraph" w:styleId="Footer">
    <w:name w:val="footer"/>
    <w:basedOn w:val="Normal"/>
    <w:link w:val="FooterChar"/>
    <w:uiPriority w:val="99"/>
    <w:unhideWhenUsed/>
    <w:rsid w:val="00520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Georgiev, Ilian (GfK)</cp:lastModifiedBy>
  <cp:revision>6</cp:revision>
  <dcterms:created xsi:type="dcterms:W3CDTF">2019-01-24T14:44:00Z</dcterms:created>
  <dcterms:modified xsi:type="dcterms:W3CDTF">2019-04-18T11:23:00Z</dcterms:modified>
</cp:coreProperties>
</file>