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02B" w:rsidRPr="000704D2" w:rsidRDefault="00155366" w:rsidP="000704D2">
      <w:pPr>
        <w:pStyle w:val="Title"/>
      </w:pPr>
      <w:r>
        <w:t>AMBA Port aggregators</w:t>
      </w:r>
    </w:p>
    <w:p w:rsidR="00E86A19" w:rsidRDefault="00E176BB">
      <w:pPr>
        <w:pStyle w:val="TOC1"/>
        <w:tabs>
          <w:tab w:val="left" w:pos="440"/>
          <w:tab w:val="right" w:leader="dot" w:pos="9350"/>
        </w:tabs>
        <w:rPr>
          <w:rFonts w:eastAsiaTheme="minorEastAsia"/>
          <w:noProof/>
        </w:rPr>
      </w:pPr>
      <w:r>
        <w:rPr>
          <w:b/>
        </w:rPr>
        <w:fldChar w:fldCharType="begin"/>
      </w:r>
      <w:r>
        <w:rPr>
          <w:b/>
        </w:rPr>
        <w:instrText xml:space="preserve"> TOC \o "1-2" \h \z \u </w:instrText>
      </w:r>
      <w:r>
        <w:rPr>
          <w:b/>
        </w:rPr>
        <w:fldChar w:fldCharType="separate"/>
      </w:r>
      <w:hyperlink w:anchor="_Toc430706160" w:history="1">
        <w:r w:rsidR="00E86A19" w:rsidRPr="00EC1A4C">
          <w:rPr>
            <w:rStyle w:val="Hyperlink"/>
            <w:noProof/>
          </w:rPr>
          <w:t>1</w:t>
        </w:r>
        <w:r w:rsidR="00E86A19">
          <w:rPr>
            <w:rFonts w:eastAsiaTheme="minorEastAsia"/>
            <w:noProof/>
          </w:rPr>
          <w:tab/>
        </w:r>
        <w:r w:rsidR="00E86A19" w:rsidRPr="00EC1A4C">
          <w:rPr>
            <w:rStyle w:val="Hyperlink"/>
            <w:noProof/>
          </w:rPr>
          <w:t>AMBA Master Port Aggregator</w:t>
        </w:r>
        <w:r w:rsidR="00E86A19">
          <w:rPr>
            <w:noProof/>
            <w:webHidden/>
          </w:rPr>
          <w:tab/>
        </w:r>
        <w:r w:rsidR="00E86A19">
          <w:rPr>
            <w:noProof/>
            <w:webHidden/>
          </w:rPr>
          <w:fldChar w:fldCharType="begin"/>
        </w:r>
        <w:r w:rsidR="00E86A19">
          <w:rPr>
            <w:noProof/>
            <w:webHidden/>
          </w:rPr>
          <w:instrText xml:space="preserve"> PAGEREF _Toc430706160 \h </w:instrText>
        </w:r>
        <w:r w:rsidR="00E86A19">
          <w:rPr>
            <w:noProof/>
            <w:webHidden/>
          </w:rPr>
        </w:r>
        <w:r w:rsidR="00E86A19">
          <w:rPr>
            <w:noProof/>
            <w:webHidden/>
          </w:rPr>
          <w:fldChar w:fldCharType="separate"/>
        </w:r>
        <w:r w:rsidR="00E86A19">
          <w:rPr>
            <w:noProof/>
            <w:webHidden/>
          </w:rPr>
          <w:t>3</w:t>
        </w:r>
        <w:r w:rsidR="00E86A19">
          <w:rPr>
            <w:noProof/>
            <w:webHidden/>
          </w:rPr>
          <w:fldChar w:fldCharType="end"/>
        </w:r>
      </w:hyperlink>
    </w:p>
    <w:p w:rsidR="00E86A19" w:rsidRDefault="00D3578D">
      <w:pPr>
        <w:pStyle w:val="TOC2"/>
        <w:tabs>
          <w:tab w:val="left" w:pos="880"/>
          <w:tab w:val="right" w:leader="dot" w:pos="9350"/>
        </w:tabs>
        <w:rPr>
          <w:rFonts w:eastAsiaTheme="minorEastAsia"/>
          <w:noProof/>
        </w:rPr>
      </w:pPr>
      <w:hyperlink w:anchor="_Toc430706161" w:history="1">
        <w:r w:rsidR="00E86A19" w:rsidRPr="00EC1A4C">
          <w:rPr>
            <w:rStyle w:val="Hyperlink"/>
            <w:noProof/>
          </w:rPr>
          <w:t>1.1</w:t>
        </w:r>
        <w:r w:rsidR="00E86A19">
          <w:rPr>
            <w:rFonts w:eastAsiaTheme="minorEastAsia"/>
            <w:noProof/>
          </w:rPr>
          <w:tab/>
        </w:r>
        <w:r w:rsidR="00E86A19" w:rsidRPr="00EC1A4C">
          <w:rPr>
            <w:rStyle w:val="Hyperlink"/>
            <w:noProof/>
          </w:rPr>
          <w:t>Introduction</w:t>
        </w:r>
        <w:r w:rsidR="00E86A19">
          <w:rPr>
            <w:noProof/>
            <w:webHidden/>
          </w:rPr>
          <w:tab/>
        </w:r>
        <w:r w:rsidR="00E86A19">
          <w:rPr>
            <w:noProof/>
            <w:webHidden/>
          </w:rPr>
          <w:fldChar w:fldCharType="begin"/>
        </w:r>
        <w:r w:rsidR="00E86A19">
          <w:rPr>
            <w:noProof/>
            <w:webHidden/>
          </w:rPr>
          <w:instrText xml:space="preserve"> PAGEREF _Toc430706161 \h </w:instrText>
        </w:r>
        <w:r w:rsidR="00E86A19">
          <w:rPr>
            <w:noProof/>
            <w:webHidden/>
          </w:rPr>
        </w:r>
        <w:r w:rsidR="00E86A19">
          <w:rPr>
            <w:noProof/>
            <w:webHidden/>
          </w:rPr>
          <w:fldChar w:fldCharType="separate"/>
        </w:r>
        <w:r w:rsidR="00E86A19">
          <w:rPr>
            <w:noProof/>
            <w:webHidden/>
          </w:rPr>
          <w:t>3</w:t>
        </w:r>
        <w:r w:rsidR="00E86A19">
          <w:rPr>
            <w:noProof/>
            <w:webHidden/>
          </w:rPr>
          <w:fldChar w:fldCharType="end"/>
        </w:r>
      </w:hyperlink>
    </w:p>
    <w:p w:rsidR="00E86A19" w:rsidRDefault="00D3578D">
      <w:pPr>
        <w:pStyle w:val="TOC2"/>
        <w:tabs>
          <w:tab w:val="left" w:pos="880"/>
          <w:tab w:val="right" w:leader="dot" w:pos="9350"/>
        </w:tabs>
        <w:rPr>
          <w:rFonts w:eastAsiaTheme="minorEastAsia"/>
          <w:noProof/>
        </w:rPr>
      </w:pPr>
      <w:hyperlink w:anchor="_Toc430706162" w:history="1">
        <w:r w:rsidR="00E86A19" w:rsidRPr="00EC1A4C">
          <w:rPr>
            <w:rStyle w:val="Hyperlink"/>
            <w:noProof/>
          </w:rPr>
          <w:t>1.2</w:t>
        </w:r>
        <w:r w:rsidR="00E86A19">
          <w:rPr>
            <w:rFonts w:eastAsiaTheme="minorEastAsia"/>
            <w:noProof/>
          </w:rPr>
          <w:tab/>
        </w:r>
        <w:r w:rsidR="00E86A19" w:rsidRPr="00EC1A4C">
          <w:rPr>
            <w:rStyle w:val="Hyperlink"/>
            <w:noProof/>
          </w:rPr>
          <w:t>Specifications</w:t>
        </w:r>
        <w:r w:rsidR="00E86A19">
          <w:rPr>
            <w:noProof/>
            <w:webHidden/>
          </w:rPr>
          <w:tab/>
        </w:r>
        <w:r w:rsidR="00E86A19">
          <w:rPr>
            <w:noProof/>
            <w:webHidden/>
          </w:rPr>
          <w:fldChar w:fldCharType="begin"/>
        </w:r>
        <w:r w:rsidR="00E86A19">
          <w:rPr>
            <w:noProof/>
            <w:webHidden/>
          </w:rPr>
          <w:instrText xml:space="preserve"> PAGEREF _Toc430706162 \h </w:instrText>
        </w:r>
        <w:r w:rsidR="00E86A19">
          <w:rPr>
            <w:noProof/>
            <w:webHidden/>
          </w:rPr>
        </w:r>
        <w:r w:rsidR="00E86A19">
          <w:rPr>
            <w:noProof/>
            <w:webHidden/>
          </w:rPr>
          <w:fldChar w:fldCharType="separate"/>
        </w:r>
        <w:r w:rsidR="00E86A19">
          <w:rPr>
            <w:noProof/>
            <w:webHidden/>
          </w:rPr>
          <w:t>3</w:t>
        </w:r>
        <w:r w:rsidR="00E86A19">
          <w:rPr>
            <w:noProof/>
            <w:webHidden/>
          </w:rPr>
          <w:fldChar w:fldCharType="end"/>
        </w:r>
      </w:hyperlink>
    </w:p>
    <w:p w:rsidR="00E176BB" w:rsidRDefault="00E176BB" w:rsidP="00E176BB">
      <w:pPr>
        <w:rPr>
          <w:b/>
        </w:rPr>
      </w:pPr>
      <w:r>
        <w:rPr>
          <w:b/>
        </w:rPr>
        <w:fldChar w:fldCharType="end"/>
      </w:r>
    </w:p>
    <w:p w:rsidR="001E0C22" w:rsidRDefault="001E0C22" w:rsidP="00E176BB">
      <w:pPr>
        <w:rPr>
          <w:b/>
        </w:rPr>
      </w:pPr>
    </w:p>
    <w:p w:rsidR="001E0C22" w:rsidRDefault="001E0C22" w:rsidP="001E0C22">
      <w:r>
        <w:br w:type="page"/>
      </w:r>
    </w:p>
    <w:tbl>
      <w:tblPr>
        <w:tblStyle w:val="TableGrid"/>
        <w:tblW w:w="0" w:type="auto"/>
        <w:tblLook w:val="04A0" w:firstRow="1" w:lastRow="0" w:firstColumn="1" w:lastColumn="0" w:noHBand="0" w:noVBand="1"/>
      </w:tblPr>
      <w:tblGrid>
        <w:gridCol w:w="1068"/>
        <w:gridCol w:w="2250"/>
        <w:gridCol w:w="1471"/>
        <w:gridCol w:w="4227"/>
      </w:tblGrid>
      <w:tr w:rsidR="001E0C22" w:rsidTr="001E0C22">
        <w:trPr>
          <w:cnfStyle w:val="100000000000" w:firstRow="1" w:lastRow="0" w:firstColumn="0" w:lastColumn="0" w:oddVBand="0" w:evenVBand="0" w:oddHBand="0" w:evenHBand="0" w:firstRowFirstColumn="0" w:firstRowLastColumn="0" w:lastRowFirstColumn="0" w:lastRowLastColumn="0"/>
          <w:cantSplit/>
          <w:tblHeader/>
        </w:trPr>
        <w:tc>
          <w:tcPr>
            <w:tcW w:w="1068" w:type="dxa"/>
            <w:shd w:val="clear" w:color="auto" w:fill="auto"/>
          </w:tcPr>
          <w:p w:rsidR="001E0C22" w:rsidRPr="00AB4ADB" w:rsidRDefault="001E0C22" w:rsidP="006E3B40">
            <w:pPr>
              <w:rPr>
                <w:color w:val="4F81BD" w:themeColor="accent1"/>
              </w:rPr>
            </w:pPr>
            <w:r w:rsidRPr="00AB4ADB">
              <w:rPr>
                <w:color w:val="4F81BD" w:themeColor="accent1"/>
              </w:rPr>
              <w:lastRenderedPageBreak/>
              <w:t>Revision #</w:t>
            </w:r>
          </w:p>
        </w:tc>
        <w:tc>
          <w:tcPr>
            <w:tcW w:w="2250" w:type="dxa"/>
            <w:shd w:val="clear" w:color="auto" w:fill="auto"/>
          </w:tcPr>
          <w:p w:rsidR="001E0C22" w:rsidRPr="00AB4ADB" w:rsidRDefault="001E0C22" w:rsidP="006E3B40">
            <w:pPr>
              <w:rPr>
                <w:color w:val="4F81BD" w:themeColor="accent1"/>
              </w:rPr>
            </w:pPr>
            <w:r w:rsidRPr="00AB4ADB">
              <w:rPr>
                <w:color w:val="4F81BD" w:themeColor="accent1"/>
              </w:rPr>
              <w:t>Author</w:t>
            </w:r>
          </w:p>
        </w:tc>
        <w:tc>
          <w:tcPr>
            <w:tcW w:w="1471" w:type="dxa"/>
            <w:shd w:val="clear" w:color="auto" w:fill="auto"/>
          </w:tcPr>
          <w:p w:rsidR="001E0C22" w:rsidRPr="00AB4ADB" w:rsidRDefault="001E0C22" w:rsidP="006E3B40">
            <w:pPr>
              <w:rPr>
                <w:color w:val="4F81BD" w:themeColor="accent1"/>
              </w:rPr>
            </w:pPr>
            <w:r w:rsidRPr="00AB4ADB">
              <w:rPr>
                <w:color w:val="4F81BD" w:themeColor="accent1"/>
              </w:rPr>
              <w:t>Date</w:t>
            </w:r>
          </w:p>
        </w:tc>
        <w:tc>
          <w:tcPr>
            <w:tcW w:w="4227" w:type="dxa"/>
            <w:shd w:val="clear" w:color="auto" w:fill="auto"/>
          </w:tcPr>
          <w:p w:rsidR="001E0C22" w:rsidRPr="00AB4ADB" w:rsidRDefault="001E0C22" w:rsidP="006E3B40">
            <w:pPr>
              <w:rPr>
                <w:color w:val="4F81BD" w:themeColor="accent1"/>
              </w:rPr>
            </w:pPr>
            <w:r w:rsidRPr="00AB4ADB">
              <w:rPr>
                <w:color w:val="4F81BD" w:themeColor="accent1"/>
              </w:rPr>
              <w:t>Notes</w:t>
            </w:r>
          </w:p>
        </w:tc>
      </w:tr>
      <w:tr w:rsidR="001E0C22" w:rsidTr="001E0C22">
        <w:trPr>
          <w:cnfStyle w:val="100000000000" w:firstRow="1" w:lastRow="0" w:firstColumn="0" w:lastColumn="0" w:oddVBand="0" w:evenVBand="0" w:oddHBand="0" w:evenHBand="0" w:firstRowFirstColumn="0" w:firstRowLastColumn="0" w:lastRowFirstColumn="0" w:lastRowLastColumn="0"/>
          <w:tblHeader/>
        </w:trPr>
        <w:tc>
          <w:tcPr>
            <w:tcW w:w="1068" w:type="dxa"/>
            <w:shd w:val="clear" w:color="auto" w:fill="auto"/>
          </w:tcPr>
          <w:p w:rsidR="001E0C22" w:rsidRDefault="001E0C22" w:rsidP="006E3B40">
            <w:r>
              <w:t>0.1</w:t>
            </w:r>
          </w:p>
        </w:tc>
        <w:tc>
          <w:tcPr>
            <w:tcW w:w="2250" w:type="dxa"/>
            <w:shd w:val="clear" w:color="auto" w:fill="auto"/>
          </w:tcPr>
          <w:p w:rsidR="001E0C22" w:rsidRDefault="001E0C22" w:rsidP="006E3B40">
            <w:r>
              <w:t>Joji Philip</w:t>
            </w:r>
          </w:p>
        </w:tc>
        <w:tc>
          <w:tcPr>
            <w:tcW w:w="1471" w:type="dxa"/>
            <w:shd w:val="clear" w:color="auto" w:fill="auto"/>
          </w:tcPr>
          <w:p w:rsidR="001E0C22" w:rsidRDefault="00E86A19" w:rsidP="006E3B40">
            <w:r>
              <w:t>22 Sep</w:t>
            </w:r>
            <w:r w:rsidR="001E0C22">
              <w:t xml:space="preserve"> 2015</w:t>
            </w:r>
          </w:p>
        </w:tc>
        <w:tc>
          <w:tcPr>
            <w:tcW w:w="4227" w:type="dxa"/>
            <w:shd w:val="clear" w:color="auto" w:fill="auto"/>
          </w:tcPr>
          <w:p w:rsidR="001E0C22" w:rsidRDefault="001E0C22" w:rsidP="000750E5">
            <w:r>
              <w:t xml:space="preserve">Initial </w:t>
            </w:r>
            <w:r w:rsidR="000750E5">
              <w:t>Draft</w:t>
            </w:r>
          </w:p>
        </w:tc>
      </w:tr>
      <w:tr w:rsidR="000868EF" w:rsidTr="00087E3E">
        <w:trPr>
          <w:cnfStyle w:val="100000000000" w:firstRow="1" w:lastRow="0" w:firstColumn="0" w:lastColumn="0" w:oddVBand="0" w:evenVBand="0" w:oddHBand="0" w:evenHBand="0" w:firstRowFirstColumn="0" w:firstRowLastColumn="0" w:lastRowFirstColumn="0" w:lastRowLastColumn="0"/>
          <w:tblHeader/>
        </w:trPr>
        <w:tc>
          <w:tcPr>
            <w:tcW w:w="1068" w:type="dxa"/>
            <w:shd w:val="clear" w:color="auto" w:fill="auto"/>
          </w:tcPr>
          <w:p w:rsidR="000868EF" w:rsidRDefault="00F41B5A" w:rsidP="00087E3E">
            <w:r>
              <w:t>0.2</w:t>
            </w:r>
          </w:p>
        </w:tc>
        <w:tc>
          <w:tcPr>
            <w:tcW w:w="2250" w:type="dxa"/>
            <w:shd w:val="clear" w:color="auto" w:fill="auto"/>
          </w:tcPr>
          <w:p w:rsidR="000868EF" w:rsidRDefault="000868EF" w:rsidP="00087E3E">
            <w:r>
              <w:t>Joji Philip</w:t>
            </w:r>
          </w:p>
        </w:tc>
        <w:tc>
          <w:tcPr>
            <w:tcW w:w="1471" w:type="dxa"/>
            <w:shd w:val="clear" w:color="auto" w:fill="auto"/>
          </w:tcPr>
          <w:p w:rsidR="000868EF" w:rsidRDefault="000868EF" w:rsidP="00087E3E">
            <w:r>
              <w:t>24 Sep 2015</w:t>
            </w:r>
          </w:p>
        </w:tc>
        <w:tc>
          <w:tcPr>
            <w:tcW w:w="4227" w:type="dxa"/>
            <w:shd w:val="clear" w:color="auto" w:fill="auto"/>
          </w:tcPr>
          <w:p w:rsidR="000868EF" w:rsidRDefault="000868EF" w:rsidP="00087E3E">
            <w:r>
              <w:t>Add details on the handling of width conversion. Port reflection.</w:t>
            </w:r>
          </w:p>
        </w:tc>
      </w:tr>
      <w:tr w:rsidR="000868EF" w:rsidTr="001E0C22">
        <w:trPr>
          <w:cnfStyle w:val="100000000000" w:firstRow="1" w:lastRow="0" w:firstColumn="0" w:lastColumn="0" w:oddVBand="0" w:evenVBand="0" w:oddHBand="0" w:evenHBand="0" w:firstRowFirstColumn="0" w:firstRowLastColumn="0" w:lastRowFirstColumn="0" w:lastRowLastColumn="0"/>
          <w:tblHeader/>
        </w:trPr>
        <w:tc>
          <w:tcPr>
            <w:tcW w:w="1068" w:type="dxa"/>
            <w:shd w:val="clear" w:color="auto" w:fill="auto"/>
          </w:tcPr>
          <w:p w:rsidR="000868EF" w:rsidRDefault="000868EF" w:rsidP="006E3B40"/>
        </w:tc>
        <w:tc>
          <w:tcPr>
            <w:tcW w:w="2250" w:type="dxa"/>
            <w:shd w:val="clear" w:color="auto" w:fill="auto"/>
          </w:tcPr>
          <w:p w:rsidR="000868EF" w:rsidRDefault="000868EF" w:rsidP="006E3B40"/>
        </w:tc>
        <w:tc>
          <w:tcPr>
            <w:tcW w:w="1471" w:type="dxa"/>
            <w:shd w:val="clear" w:color="auto" w:fill="auto"/>
          </w:tcPr>
          <w:p w:rsidR="000868EF" w:rsidRDefault="000868EF" w:rsidP="006E3B40"/>
        </w:tc>
        <w:tc>
          <w:tcPr>
            <w:tcW w:w="4227" w:type="dxa"/>
            <w:shd w:val="clear" w:color="auto" w:fill="auto"/>
          </w:tcPr>
          <w:p w:rsidR="000868EF" w:rsidRDefault="000868EF" w:rsidP="000750E5"/>
        </w:tc>
      </w:tr>
    </w:tbl>
    <w:p w:rsidR="0099124E" w:rsidRDefault="007B5FE5" w:rsidP="007B5FE5">
      <w:pPr>
        <w:pStyle w:val="Heading1"/>
      </w:pPr>
      <w:bookmarkStart w:id="0" w:name="_Toc430706160"/>
      <w:r>
        <w:lastRenderedPageBreak/>
        <w:t xml:space="preserve">AMBA </w:t>
      </w:r>
      <w:r w:rsidR="00D843A8">
        <w:t>M</w:t>
      </w:r>
      <w:r>
        <w:t xml:space="preserve">aster </w:t>
      </w:r>
      <w:r w:rsidR="00D843A8">
        <w:t>P</w:t>
      </w:r>
      <w:r>
        <w:t xml:space="preserve">ort </w:t>
      </w:r>
      <w:r w:rsidR="00D843A8">
        <w:t>A</w:t>
      </w:r>
      <w:r>
        <w:t>ggregator</w:t>
      </w:r>
      <w:bookmarkEnd w:id="0"/>
    </w:p>
    <w:p w:rsidR="0000603F" w:rsidRPr="007B5FE5" w:rsidRDefault="00E6353F" w:rsidP="007B5FE5">
      <w:pPr>
        <w:pStyle w:val="Heading2"/>
      </w:pPr>
      <w:bookmarkStart w:id="1" w:name="_Toc430706161"/>
      <w:r>
        <w:t>Introduction</w:t>
      </w:r>
      <w:bookmarkEnd w:id="1"/>
    </w:p>
    <w:p w:rsidR="0000603F" w:rsidRDefault="00BC4553" w:rsidP="0000603F">
      <w:r>
        <w:t xml:space="preserve">Currently in an AMBA </w:t>
      </w:r>
      <w:proofErr w:type="spellStart"/>
      <w:r>
        <w:t>NoC</w:t>
      </w:r>
      <w:proofErr w:type="spellEnd"/>
      <w:r w:rsidR="00A00226">
        <w:t>,</w:t>
      </w:r>
      <w:r>
        <w:t xml:space="preserve"> each AMBA </w:t>
      </w:r>
      <w:r w:rsidR="007A6C77">
        <w:t xml:space="preserve">host </w:t>
      </w:r>
      <w:r>
        <w:t>master port requires a dedicated master b</w:t>
      </w:r>
      <w:r w:rsidR="00BE78F1">
        <w:t>ridge and dedicated router port</w:t>
      </w:r>
      <w:r w:rsidR="00A00226">
        <w:t>s</w:t>
      </w:r>
      <w:r>
        <w:t xml:space="preserve"> for attachment to the network. </w:t>
      </w:r>
      <w:r w:rsidR="008B61DE">
        <w:t xml:space="preserve">Master bridges can be area intensive when considering </w:t>
      </w:r>
      <w:r w:rsidR="00151BB1">
        <w:t>large</w:t>
      </w:r>
      <w:r w:rsidR="008B61DE">
        <w:t xml:space="preserve"> AID tables, reorder buffers</w:t>
      </w:r>
      <w:r w:rsidR="003670F6">
        <w:t>, clock crossing</w:t>
      </w:r>
      <w:r w:rsidR="008B61DE">
        <w:t xml:space="preserve"> and mult</w:t>
      </w:r>
      <w:r w:rsidR="00D73787">
        <w:t>i</w:t>
      </w:r>
      <w:r w:rsidR="008B61DE">
        <w:t>-VC switches.</w:t>
      </w:r>
      <w:r w:rsidR="00521958">
        <w:t xml:space="preserve"> Master port aggregator allows several master ports to be aggregated into a single master port which then connects to the </w:t>
      </w:r>
      <w:proofErr w:type="spellStart"/>
      <w:r w:rsidR="00521958">
        <w:t>NoC</w:t>
      </w:r>
      <w:proofErr w:type="spellEnd"/>
      <w:r w:rsidR="00521958">
        <w:t xml:space="preserve"> through a common master bridge. </w:t>
      </w:r>
      <w:r w:rsidR="00525624">
        <w:t xml:space="preserve">This allows the master ports to share logic for </w:t>
      </w:r>
      <w:proofErr w:type="spellStart"/>
      <w:r w:rsidR="00525624">
        <w:t>packetization</w:t>
      </w:r>
      <w:proofErr w:type="spellEnd"/>
      <w:r w:rsidR="00525624">
        <w:t>, clock conversion, ordering, switching etc.</w:t>
      </w:r>
      <w:r w:rsidR="005C4BF3">
        <w:t xml:space="preserve"> This also allows a host with multiple master ports to connect to the </w:t>
      </w:r>
      <w:proofErr w:type="spellStart"/>
      <w:r w:rsidR="005C4BF3">
        <w:t>NoC</w:t>
      </w:r>
      <w:proofErr w:type="spellEnd"/>
      <w:r w:rsidR="005C4BF3">
        <w:t xml:space="preserve"> through a master bridge at a single grid point instead of spreading out over multiple grid points with a master bridge per port.</w:t>
      </w:r>
    </w:p>
    <w:p w:rsidR="0074249A" w:rsidRDefault="00F96504" w:rsidP="0074249A">
      <w:pPr>
        <w:jc w:val="center"/>
      </w:pPr>
      <w:r>
        <w:object w:dxaOrig="11460" w:dyaOrig="5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7.4pt" o:ole="">
            <v:imagedata r:id="rId8" o:title=""/>
          </v:shape>
          <o:OLEObject Type="Embed" ProgID="Visio.Drawing.15" ShapeID="_x0000_i1025" DrawAspect="Content" ObjectID="_1504946091" r:id="rId9"/>
        </w:object>
      </w:r>
    </w:p>
    <w:p w:rsidR="0000603F" w:rsidRDefault="007B5FE5" w:rsidP="007B5FE5">
      <w:pPr>
        <w:pStyle w:val="Heading2"/>
      </w:pPr>
      <w:bookmarkStart w:id="2" w:name="_Toc430706162"/>
      <w:r>
        <w:t>Specifications</w:t>
      </w:r>
      <w:bookmarkEnd w:id="2"/>
    </w:p>
    <w:p w:rsidR="0000603F" w:rsidRDefault="00151BB1" w:rsidP="0000603F">
      <w:pPr>
        <w:pStyle w:val="Heading3"/>
      </w:pPr>
      <w:r>
        <w:t>Port types</w:t>
      </w:r>
    </w:p>
    <w:p w:rsidR="00A13D80" w:rsidRDefault="00063356" w:rsidP="00DA1C05">
      <w:r>
        <w:t xml:space="preserve">Currently only AXI3, </w:t>
      </w:r>
      <w:r w:rsidR="00191554">
        <w:t xml:space="preserve">AXI4 </w:t>
      </w:r>
      <w:r>
        <w:t xml:space="preserve">and AXI4-Lite </w:t>
      </w:r>
      <w:r w:rsidR="00191554">
        <w:t>source master ports can be aggregated. Aggregated master port is of AXI4</w:t>
      </w:r>
      <w:r w:rsidR="00803D8B">
        <w:t xml:space="preserve"> type. </w:t>
      </w:r>
    </w:p>
    <w:p w:rsidR="00DA1C05" w:rsidRPr="00DA1C05" w:rsidRDefault="00803D8B" w:rsidP="00DA1C05">
      <w:r>
        <w:t>A source master port of AHB or other type can be considered by instantiating a converter on the source port output and connecting the converted AXI4 master port to the aggregator.</w:t>
      </w:r>
    </w:p>
    <w:p w:rsidR="00151BB1" w:rsidRDefault="00151BB1" w:rsidP="00151BB1">
      <w:pPr>
        <w:pStyle w:val="Heading3"/>
      </w:pPr>
      <w:r>
        <w:lastRenderedPageBreak/>
        <w:t>Port Properties</w:t>
      </w:r>
    </w:p>
    <w:p w:rsidR="00151BB1" w:rsidRDefault="00DA1C05" w:rsidP="00DA1C05">
      <w:pPr>
        <w:pStyle w:val="Heading4"/>
      </w:pPr>
      <w:r>
        <w:t>Data widths</w:t>
      </w:r>
    </w:p>
    <w:p w:rsidR="00063356" w:rsidRPr="00063356" w:rsidRDefault="00063356" w:rsidP="00063356">
      <w:r>
        <w:t xml:space="preserve">Each source </w:t>
      </w:r>
      <w:r w:rsidR="00E0206D">
        <w:t xml:space="preserve">master port can have a different </w:t>
      </w:r>
      <w:r w:rsidR="00A82EE2">
        <w:t xml:space="preserve">AXI </w:t>
      </w:r>
      <w:r w:rsidR="00E0206D">
        <w:t>data width</w:t>
      </w:r>
      <w:r w:rsidR="00836E33">
        <w:t>s</w:t>
      </w:r>
      <w:r w:rsidR="00E0206D">
        <w:t xml:space="preserve">. </w:t>
      </w:r>
      <w:r w:rsidR="00720AA6">
        <w:t>Aggregated master port</w:t>
      </w:r>
      <w:r w:rsidR="00B75072">
        <w:t>’s</w:t>
      </w:r>
      <w:r w:rsidR="00720AA6">
        <w:t xml:space="preserve"> </w:t>
      </w:r>
      <w:r w:rsidR="00B75072">
        <w:t xml:space="preserve">data </w:t>
      </w:r>
      <w:r w:rsidR="00720AA6">
        <w:t xml:space="preserve">width is the maximum of the source master port widths. </w:t>
      </w:r>
      <w:r w:rsidR="003E6327">
        <w:t>However no AMBA width conversion is performed in the port aggregator.</w:t>
      </w:r>
    </w:p>
    <w:p w:rsidR="00DA1C05" w:rsidRDefault="00DA1C05" w:rsidP="00DA1C05">
      <w:pPr>
        <w:pStyle w:val="Heading4"/>
      </w:pPr>
      <w:r>
        <w:t xml:space="preserve">Address widths </w:t>
      </w:r>
    </w:p>
    <w:p w:rsidR="009739EE" w:rsidRPr="009739EE" w:rsidRDefault="009739EE" w:rsidP="009739EE">
      <w:r>
        <w:t xml:space="preserve">Each source master port can have different </w:t>
      </w:r>
      <w:r w:rsidR="00925421">
        <w:t xml:space="preserve">address width. Aggregated ports address width is the largest address width of the source </w:t>
      </w:r>
      <w:r w:rsidR="000374F4">
        <w:t>master ports. S</w:t>
      </w:r>
      <w:r w:rsidR="00380C63">
        <w:t xml:space="preserve">maller address widths </w:t>
      </w:r>
      <w:r w:rsidR="00CB33A2">
        <w:t>are padded with 0 for higher order bits.</w:t>
      </w:r>
    </w:p>
    <w:p w:rsidR="00DA1C05" w:rsidRDefault="00DA1C05" w:rsidP="00DA1C05">
      <w:pPr>
        <w:pStyle w:val="Heading4"/>
      </w:pPr>
      <w:r>
        <w:t>Clock property</w:t>
      </w:r>
    </w:p>
    <w:p w:rsidR="00B2747C" w:rsidRPr="00B2747C" w:rsidRDefault="00B2747C" w:rsidP="00B2747C">
      <w:r>
        <w:t xml:space="preserve">Port aggregator </w:t>
      </w:r>
      <w:r w:rsidR="0081535E">
        <w:t>can have</w:t>
      </w:r>
      <w:r>
        <w:t xml:space="preserve"> clock domains for </w:t>
      </w:r>
      <w:r w:rsidR="0081535E">
        <w:t xml:space="preserve">each </w:t>
      </w:r>
      <w:r>
        <w:t xml:space="preserve">source ports and one for the aggregated port. Each source port can be specified and synchronous, asynchronous or ratio-synchronous with respect to the aggregated port’s clock domain. </w:t>
      </w:r>
      <w:r w:rsidR="0081535E">
        <w:t xml:space="preserve">This is just provided for flexibility, the general expected use case for low area would be to have all source ports and aggregator port to be in a single clock domain so that no clock crossing modules are required. Master bridge attached to the aggregator can always be used to perform clock domain crossing. </w:t>
      </w:r>
    </w:p>
    <w:p w:rsidR="002C75CF" w:rsidRDefault="009B6EE1" w:rsidP="002C75CF">
      <w:pPr>
        <w:pStyle w:val="Heading3"/>
      </w:pPr>
      <w:r>
        <w:t>Quality of service</w:t>
      </w:r>
    </w:p>
    <w:p w:rsidR="00F56C6F" w:rsidRDefault="000870A6" w:rsidP="002C75CF">
      <w:r>
        <w:t>One important aspect that needs attention in the design of port aggregator is fairness and isolation among the source master ports and maximize utilization of the aggregated port bandwidth.</w:t>
      </w:r>
      <w:r w:rsidR="00662CD1">
        <w:t xml:space="preserve"> </w:t>
      </w:r>
      <w:r w:rsidR="003E7242">
        <w:t>There is a</w:t>
      </w:r>
      <w:r w:rsidR="002C75CF">
        <w:t xml:space="preserve">rbitration among the source master ports </w:t>
      </w:r>
      <w:r w:rsidR="003E7242">
        <w:t>to sen</w:t>
      </w:r>
      <w:r w:rsidR="007953D9">
        <w:t>d on the aggregated master port</w:t>
      </w:r>
      <w:r w:rsidR="00161F0C">
        <w:t>. There is an arbiter for AR channel and one for AW channel</w:t>
      </w:r>
      <w:r w:rsidR="00832BE0">
        <w:t xml:space="preserve">. </w:t>
      </w:r>
    </w:p>
    <w:p w:rsidR="00A21E3C" w:rsidRDefault="00A21E3C" w:rsidP="002C75CF">
      <w:r>
        <w:t>Sections 1.2.3.2 to 1.2.3.</w:t>
      </w:r>
      <w:r w:rsidR="000737F3">
        <w:t>6</w:t>
      </w:r>
      <w:r w:rsidR="00CD0726">
        <w:t xml:space="preserve"> are low priority features.</w:t>
      </w:r>
    </w:p>
    <w:p w:rsidR="00E14FF2" w:rsidRDefault="00E14FF2" w:rsidP="00E14FF2">
      <w:pPr>
        <w:pStyle w:val="Heading4"/>
      </w:pPr>
      <w:r>
        <w:t>Round robin</w:t>
      </w:r>
    </w:p>
    <w:p w:rsidR="00E14FF2" w:rsidRPr="00E14FF2" w:rsidRDefault="00E14FF2" w:rsidP="00E14FF2">
      <w:r>
        <w:t>This is the simplest form where each source master port has equal priority to access the aggregated port.</w:t>
      </w:r>
      <w:r w:rsidR="00157F9A">
        <w:t xml:space="preserve"> AR and AW arbiters select among the source master port in a work conserving round robin order.</w:t>
      </w:r>
    </w:p>
    <w:p w:rsidR="009B6EE1" w:rsidRDefault="009B6EE1" w:rsidP="009B6EE1">
      <w:pPr>
        <w:pStyle w:val="Heading4"/>
      </w:pPr>
      <w:r>
        <w:t>Weighted round robin</w:t>
      </w:r>
    </w:p>
    <w:p w:rsidR="0038696B" w:rsidRPr="0038696B" w:rsidRDefault="0038696B" w:rsidP="0038696B">
      <w:r>
        <w:t>If source ports need weighted share of the aggregated port, then a fair WRR arbitration can be used where the weight of source por</w:t>
      </w:r>
      <w:r w:rsidR="004634B0">
        <w:t xml:space="preserve">ts is configurable through </w:t>
      </w:r>
      <w:proofErr w:type="spellStart"/>
      <w:r w:rsidR="004634B0">
        <w:t>NoC</w:t>
      </w:r>
      <w:proofErr w:type="spellEnd"/>
      <w:r w:rsidR="004634B0">
        <w:t xml:space="preserve"> S</w:t>
      </w:r>
      <w:r>
        <w:t>tudio.</w:t>
      </w:r>
    </w:p>
    <w:p w:rsidR="00107A63" w:rsidRDefault="00107A63" w:rsidP="00107A63">
      <w:pPr>
        <w:pStyle w:val="Heading4"/>
      </w:pPr>
      <w:r>
        <w:t>Port Rate limiters</w:t>
      </w:r>
    </w:p>
    <w:p w:rsidR="00BA45C0" w:rsidRPr="00BA45C0" w:rsidRDefault="009F7383" w:rsidP="00BA45C0">
      <w:r>
        <w:t xml:space="preserve">Rate limiters can be instantiated on AR and AW channels of each source master port to limit the amount of traffic a given master can inject into the </w:t>
      </w:r>
      <w:proofErr w:type="spellStart"/>
      <w:r>
        <w:t>NoC</w:t>
      </w:r>
      <w:proofErr w:type="spellEnd"/>
      <w:r>
        <w:t xml:space="preserve">. The rate limits can be configured through </w:t>
      </w:r>
      <w:proofErr w:type="spellStart"/>
      <w:r>
        <w:t>NoC</w:t>
      </w:r>
      <w:proofErr w:type="spellEnd"/>
      <w:r w:rsidR="004634B0">
        <w:t xml:space="preserve"> S</w:t>
      </w:r>
      <w:r>
        <w:t xml:space="preserve">tudio. Rate limiter module currently </w:t>
      </w:r>
      <w:r w:rsidR="00CB6F8D">
        <w:t>deployed</w:t>
      </w:r>
      <w:r>
        <w:t xml:space="preserve"> on the </w:t>
      </w:r>
      <w:proofErr w:type="spellStart"/>
      <w:proofErr w:type="gramStart"/>
      <w:r>
        <w:t>Tx</w:t>
      </w:r>
      <w:proofErr w:type="spellEnd"/>
      <w:proofErr w:type="gramEnd"/>
      <w:r>
        <w:t xml:space="preserve"> switch interfaces can be reused </w:t>
      </w:r>
      <w:r w:rsidR="00CB6F8D">
        <w:t>here</w:t>
      </w:r>
      <w:r>
        <w:t>.</w:t>
      </w:r>
    </w:p>
    <w:p w:rsidR="00107A63" w:rsidRDefault="00107A63" w:rsidP="00107A63">
      <w:pPr>
        <w:pStyle w:val="Heading4"/>
      </w:pPr>
      <w:r>
        <w:t>Write store and forward</w:t>
      </w:r>
    </w:p>
    <w:p w:rsidR="00E2407A" w:rsidRDefault="003D3BD9" w:rsidP="00E2407A">
      <w:r>
        <w:t>O</w:t>
      </w:r>
      <w:r w:rsidR="00E2407A">
        <w:t xml:space="preserve">nce a </w:t>
      </w:r>
      <w:r w:rsidR="00301622">
        <w:t xml:space="preserve">source </w:t>
      </w:r>
      <w:r w:rsidR="00E2407A">
        <w:t>port is selected</w:t>
      </w:r>
      <w:r w:rsidR="007C61F8">
        <w:t xml:space="preserve"> </w:t>
      </w:r>
      <w:r>
        <w:t xml:space="preserve">on W channel, </w:t>
      </w:r>
      <w:r w:rsidR="007C61F8">
        <w:t>it holds the aggregated port</w:t>
      </w:r>
      <w:r w:rsidR="00301622">
        <w:t>’s</w:t>
      </w:r>
      <w:r>
        <w:t xml:space="preserve"> W channel</w:t>
      </w:r>
      <w:r w:rsidR="007C61F8">
        <w:t xml:space="preserve"> till it sends out WLAST</w:t>
      </w:r>
      <w:r w:rsidR="00301622">
        <w:t xml:space="preserve">. A slow rate port can affect the throughput maintained on the aggregated port and hence unfairly affect other higher rate source ports waiting for the aggregated port. </w:t>
      </w:r>
      <w:r w:rsidR="00FD4390">
        <w:t xml:space="preserve">An option is to enable </w:t>
      </w:r>
      <w:r w:rsidR="00FD4390">
        <w:lastRenderedPageBreak/>
        <w:t xml:space="preserve">store and forward on a source master W channel. If SAF is enabled on a source master port, its AW channel participates in arbitration only if the W channel has received WLAST or a configured amount of WDATA. In SYNC or ASYNC mode, this instantiates a buffer on W channel which </w:t>
      </w:r>
      <w:r w:rsidR="00F1542E">
        <w:t xml:space="preserve">performs store and forwards functionality. VC buffers used on the routers have this functionality built in and should be reused. </w:t>
      </w:r>
      <w:r w:rsidR="003F4809">
        <w:t>Note that store and forward buffers on the W channel make more sense if splitting to a burst size is implemented as well.</w:t>
      </w:r>
    </w:p>
    <w:p w:rsidR="00C84CFD" w:rsidRDefault="00C84CFD" w:rsidP="00C84CFD">
      <w:pPr>
        <w:pStyle w:val="Heading4"/>
      </w:pPr>
      <w:r>
        <w:t>Read response buffer</w:t>
      </w:r>
    </w:p>
    <w:p w:rsidR="00C84CFD" w:rsidRPr="00C84CFD" w:rsidRDefault="0082360E" w:rsidP="00C84CFD">
      <w:r>
        <w:t>Each source master port</w:t>
      </w:r>
      <w:r w:rsidR="00C84CFD">
        <w:t xml:space="preserve">’s read response channel can optionally instantiate a </w:t>
      </w:r>
      <w:r w:rsidR="00A3681F">
        <w:t>read response buffer</w:t>
      </w:r>
      <w:r w:rsidR="00C84CFD">
        <w:t xml:space="preserve"> which allows it to absorb read response bursts from the </w:t>
      </w:r>
      <w:proofErr w:type="spellStart"/>
      <w:r w:rsidR="00C84CFD">
        <w:t>NoC</w:t>
      </w:r>
      <w:proofErr w:type="spellEnd"/>
      <w:r w:rsidR="00C84CFD">
        <w:t>.</w:t>
      </w:r>
      <w:r w:rsidR="00A3681F">
        <w:t xml:space="preserve"> This prevents the aggregated read response port from being blocked by a slow source master exerting back pressure on </w:t>
      </w:r>
      <w:r w:rsidR="00FF2EB9">
        <w:t xml:space="preserve">its </w:t>
      </w:r>
      <w:r w:rsidR="00A3681F">
        <w:t>read response channel.</w:t>
      </w:r>
    </w:p>
    <w:p w:rsidR="00D059AC" w:rsidRDefault="00D059AC" w:rsidP="00D059AC">
      <w:pPr>
        <w:pStyle w:val="Heading4"/>
      </w:pPr>
      <w:r>
        <w:t>Optional transaction splitting</w:t>
      </w:r>
    </w:p>
    <w:p w:rsidR="00A21E3C" w:rsidRPr="00A21E3C" w:rsidRDefault="0047570B" w:rsidP="00A21E3C">
      <w:r>
        <w:t>Long transactions from source master ports can again cause fairness issue among the ports. An option is to split long transactions into multiple shorter transactions at a configurable address size boundary.</w:t>
      </w:r>
      <w:r w:rsidR="001143DE">
        <w:t xml:space="preserve"> This functionality is currently built into AR and AW channels of the master bridge and can be reused.</w:t>
      </w:r>
    </w:p>
    <w:p w:rsidR="00303666" w:rsidRDefault="00303666" w:rsidP="00303666">
      <w:pPr>
        <w:pStyle w:val="Heading4"/>
      </w:pPr>
      <w:r>
        <w:t>Max outstanding limit per port</w:t>
      </w:r>
    </w:p>
    <w:p w:rsidR="00F629BD" w:rsidRDefault="00F629BD" w:rsidP="00F629BD">
      <w:r>
        <w:t xml:space="preserve">Each source </w:t>
      </w:r>
      <w:r w:rsidR="00A861A0">
        <w:t>master port has configurable</w:t>
      </w:r>
      <w:r>
        <w:t xml:space="preserve"> </w:t>
      </w:r>
      <w:r w:rsidR="00EC16FB">
        <w:t xml:space="preserve">maximum </w:t>
      </w:r>
      <w:r w:rsidR="00C95C7F">
        <w:t xml:space="preserve">number of </w:t>
      </w:r>
      <w:r w:rsidR="006646FE">
        <w:t xml:space="preserve">AR and AW </w:t>
      </w:r>
      <w:r w:rsidR="00C95C7F">
        <w:t xml:space="preserve">transactions that can be </w:t>
      </w:r>
      <w:r w:rsidR="00EC16FB">
        <w:t xml:space="preserve">outstanding </w:t>
      </w:r>
      <w:r w:rsidR="00C95C7F">
        <w:t xml:space="preserve">in the </w:t>
      </w:r>
      <w:proofErr w:type="spellStart"/>
      <w:r w:rsidR="00C95C7F">
        <w:t>NoC</w:t>
      </w:r>
      <w:proofErr w:type="spellEnd"/>
      <w:r w:rsidR="00EC16FB">
        <w:t xml:space="preserve">. These are implemented as counters incremented when a transaction is accepted and decremented when corresponding </w:t>
      </w:r>
      <w:r w:rsidR="004E1587">
        <w:t>response is completed</w:t>
      </w:r>
      <w:r w:rsidR="00EC16FB">
        <w:t>.</w:t>
      </w:r>
      <w:r w:rsidR="00345AAE">
        <w:t xml:space="preserve"> While a port has saturated its max outstanding limit, it doesn’t participate in arbitration.</w:t>
      </w:r>
    </w:p>
    <w:p w:rsidR="00792466" w:rsidRDefault="00792466" w:rsidP="00792466">
      <w:pPr>
        <w:pStyle w:val="Heading3"/>
      </w:pPr>
      <w:r>
        <w:t>Functional design</w:t>
      </w:r>
    </w:p>
    <w:p w:rsidR="00CD2CE2" w:rsidRDefault="00056599" w:rsidP="00056599">
      <w:pPr>
        <w:pStyle w:val="Heading4"/>
      </w:pPr>
      <w:r>
        <w:t>Block Diagram</w:t>
      </w:r>
    </w:p>
    <w:p w:rsidR="001E1C83" w:rsidRPr="001E1C83" w:rsidRDefault="001E1C83" w:rsidP="001E1C83"/>
    <w:p w:rsidR="00CD2CE2" w:rsidRPr="00CD2CE2" w:rsidRDefault="00813A60" w:rsidP="001E1C83">
      <w:pPr>
        <w:jc w:val="center"/>
      </w:pPr>
      <w:r>
        <w:object w:dxaOrig="7668" w:dyaOrig="14088">
          <v:shape id="_x0000_i1026" type="#_x0000_t75" style="width:275.4pt;height:507pt" o:ole="">
            <v:imagedata r:id="rId10" o:title=""/>
          </v:shape>
          <o:OLEObject Type="Embed" ProgID="Visio.Drawing.15" ShapeID="_x0000_i1026" DrawAspect="Content" ObjectID="_1504946092" r:id="rId11"/>
        </w:object>
      </w:r>
    </w:p>
    <w:p w:rsidR="00792466" w:rsidRDefault="00792466" w:rsidP="00792466">
      <w:pPr>
        <w:pStyle w:val="Heading4"/>
      </w:pPr>
      <w:r>
        <w:t>AID calculation</w:t>
      </w:r>
    </w:p>
    <w:p w:rsidR="002D406D" w:rsidRDefault="002D406D" w:rsidP="002D406D">
      <w:r>
        <w:t>Each source master port can have a different AID width</w:t>
      </w:r>
      <w:r w:rsidR="00572D76">
        <w:t xml:space="preserve">. These are normalized into a container equal to the maximum source AID width by padding </w:t>
      </w:r>
      <w:proofErr w:type="spellStart"/>
      <w:r w:rsidR="00572D76">
        <w:t>msbits</w:t>
      </w:r>
      <w:proofErr w:type="spellEnd"/>
      <w:r w:rsidR="00572D76">
        <w:t xml:space="preserve"> with 0 for narrower AIDs</w:t>
      </w:r>
      <w:r>
        <w:t>.</w:t>
      </w:r>
      <w:r w:rsidR="00AA5301">
        <w:t xml:space="preserve"> Each master port a</w:t>
      </w:r>
      <w:r w:rsidR="00572D76">
        <w:t>lso has a designated port ID. A</w:t>
      </w:r>
      <w:r w:rsidR="00AA5301">
        <w:t>ID sent on the aggregated port is a concatenation of the two.</w:t>
      </w:r>
    </w:p>
    <w:p w:rsidR="00AA5301" w:rsidRDefault="00AA5301" w:rsidP="002D406D">
      <w:r>
        <w:t xml:space="preserve">{Port ID, </w:t>
      </w:r>
      <w:r w:rsidR="00572D76">
        <w:t xml:space="preserve">Normalized </w:t>
      </w:r>
      <w:r>
        <w:t>source AID}</w:t>
      </w:r>
      <w:r w:rsidR="00572D76">
        <w:t>.</w:t>
      </w:r>
    </w:p>
    <w:p w:rsidR="000E748F" w:rsidRPr="002D406D" w:rsidRDefault="000E748F" w:rsidP="002D406D">
      <w:r>
        <w:t>Hence the AID width of the aggregated master port and hence the attached master bridge is equal to 4-bit port ID + Max source AID width.</w:t>
      </w:r>
    </w:p>
    <w:p w:rsidR="00792466" w:rsidRDefault="009E7CEC" w:rsidP="00792466">
      <w:pPr>
        <w:pStyle w:val="Heading4"/>
      </w:pPr>
      <w:r>
        <w:lastRenderedPageBreak/>
        <w:t>Port width conversion</w:t>
      </w:r>
    </w:p>
    <w:p w:rsidR="005F74E2" w:rsidRPr="005F74E2" w:rsidRDefault="00161D87" w:rsidP="005F74E2">
      <w:r>
        <w:t>As mentioned</w:t>
      </w:r>
      <w:r w:rsidR="005F74E2">
        <w:t xml:space="preserve"> before</w:t>
      </w:r>
      <w:r>
        <w:t>,</w:t>
      </w:r>
      <w:r w:rsidR="005F74E2">
        <w:t xml:space="preserve"> </w:t>
      </w:r>
      <w:r w:rsidR="00CB2040">
        <w:t>aggregated port’s data width is the maximum of the source port data widths. Transactions from narrow so</w:t>
      </w:r>
      <w:r w:rsidR="001E0A6D">
        <w:t>u</w:t>
      </w:r>
      <w:r w:rsidR="00CB2040">
        <w:t>rce</w:t>
      </w:r>
      <w:r w:rsidR="00947786">
        <w:t>s are sent as AXI narrow transfers on the aggregated port.</w:t>
      </w:r>
    </w:p>
    <w:p w:rsidR="00792466" w:rsidRDefault="009E3B1F" w:rsidP="00792466">
      <w:pPr>
        <w:pStyle w:val="Heading5"/>
      </w:pPr>
      <w:r>
        <w:t>Handling data widths for write data</w:t>
      </w:r>
    </w:p>
    <w:p w:rsidR="00C03BF4" w:rsidRDefault="000F692D" w:rsidP="008638D1">
      <w:r>
        <w:t xml:space="preserve">Write requests from narrow agents are sent as AMBA narrow write requests on the aggregated port. </w:t>
      </w:r>
      <w:r w:rsidR="008638D1">
        <w:t xml:space="preserve">Write data from narrow </w:t>
      </w:r>
      <w:r w:rsidR="001B75FB">
        <w:t>agents needs to be steered to appropriate output byte lanes based on</w:t>
      </w:r>
      <w:r w:rsidR="002647CD">
        <w:t xml:space="preserve"> write transaction start address. Each subsequent input beat is steered to shifting output byte lanes to generate AXI narrow write transaction.</w:t>
      </w:r>
      <w:r w:rsidR="00C03BF4">
        <w:t xml:space="preserve"> Note that the granularity of de</w:t>
      </w:r>
      <w:r w:rsidR="00B20BCA">
        <w:t>-</w:t>
      </w:r>
      <w:r w:rsidR="00C03BF4">
        <w:t xml:space="preserve">muxing the source data is equal to the width of the source agent. </w:t>
      </w:r>
    </w:p>
    <w:p w:rsidR="008638D1" w:rsidRDefault="00554CCA" w:rsidP="008638D1">
      <w:r>
        <w:t xml:space="preserve">For example, </w:t>
      </w:r>
      <w:r w:rsidR="00C03BF4">
        <w:t xml:space="preserve">there are three source agents with AXI data width 32-bit, 64-bit and 128-bit. </w:t>
      </w:r>
      <w:r w:rsidR="00D12B4C">
        <w:t>The aggregated port is 128-bits wide in this case.</w:t>
      </w:r>
      <w:r w:rsidR="00C03BF4">
        <w:t xml:space="preserve"> </w:t>
      </w:r>
      <w:r w:rsidR="00F41E27">
        <w:t xml:space="preserve"> When the 32-bit agent is selected, its data is steered to 1-of-4 32-bit segments on the 128-bit output interface</w:t>
      </w:r>
      <w:r w:rsidR="00176B97">
        <w:t xml:space="preserve"> based on the start address, every subsequent input beat is shifted to the next 32-bit segment. For 64-bit source, data is steered similarly </w:t>
      </w:r>
      <w:r w:rsidR="002818E4">
        <w:t>to 1-of-2</w:t>
      </w:r>
      <w:r w:rsidR="00176B97">
        <w:t xml:space="preserve"> 64-bit segment</w:t>
      </w:r>
      <w:r w:rsidR="002818E4">
        <w:t>s</w:t>
      </w:r>
      <w:r w:rsidR="00176B97">
        <w:t xml:space="preserve"> of the output data.</w:t>
      </w:r>
      <w:r w:rsidR="001B461B">
        <w:t xml:space="preserve"> 128-bit source’s data goes as is on the output interface.</w:t>
      </w:r>
    </w:p>
    <w:p w:rsidR="00B17A51" w:rsidRDefault="00E71339" w:rsidP="00277043">
      <w:pPr>
        <w:jc w:val="center"/>
      </w:pPr>
      <w:r>
        <w:object w:dxaOrig="10392" w:dyaOrig="9264">
          <v:shape id="_x0000_i1028" type="#_x0000_t75" style="width:312pt;height:277.8pt" o:ole="">
            <v:imagedata r:id="rId12" o:title=""/>
          </v:shape>
          <o:OLEObject Type="Embed" ProgID="Visio.Drawing.15" ShapeID="_x0000_i1028" DrawAspect="Content" ObjectID="_1504946093" r:id="rId13"/>
        </w:object>
      </w:r>
    </w:p>
    <w:p w:rsidR="00E71339" w:rsidRPr="008638D1" w:rsidRDefault="00E71339" w:rsidP="00277043">
      <w:pPr>
        <w:jc w:val="center"/>
      </w:pPr>
    </w:p>
    <w:p w:rsidR="00792466" w:rsidRDefault="00792466" w:rsidP="009E3B1F">
      <w:pPr>
        <w:pStyle w:val="Heading5"/>
      </w:pPr>
      <w:r>
        <w:t xml:space="preserve">Handling </w:t>
      </w:r>
      <w:r w:rsidR="009E3B1F">
        <w:t xml:space="preserve">data </w:t>
      </w:r>
      <w:r>
        <w:t xml:space="preserve">width </w:t>
      </w:r>
      <w:r w:rsidR="009E3B1F">
        <w:t>for</w:t>
      </w:r>
      <w:r>
        <w:t xml:space="preserve"> read response</w:t>
      </w:r>
    </w:p>
    <w:p w:rsidR="00F64EEF" w:rsidRDefault="00411A8A" w:rsidP="00F64EEF">
      <w:r>
        <w:t xml:space="preserve">Read requests from narrow agents are sent out as AMBA narrow read requests on the aggregated port. </w:t>
      </w:r>
      <w:r w:rsidR="000C18F3">
        <w:t xml:space="preserve">Read response </w:t>
      </w:r>
      <w:r w:rsidR="002818E4">
        <w:t xml:space="preserve">from the master bridge </w:t>
      </w:r>
      <w:r w:rsidR="00F90E2E">
        <w:t xml:space="preserve">will return </w:t>
      </w:r>
      <w:r>
        <w:t>in narrow read response format on the aggregated port</w:t>
      </w:r>
      <w:r w:rsidR="00792A84">
        <w:t>’</w:t>
      </w:r>
      <w:r>
        <w:t xml:space="preserve">s read response channel. Appropriate data segments from this wide data must be provided to </w:t>
      </w:r>
      <w:r w:rsidR="00792A84">
        <w:t xml:space="preserve">the destination </w:t>
      </w:r>
      <w:r>
        <w:t>narrow agent</w:t>
      </w:r>
      <w:r w:rsidR="00792A84">
        <w:t>’s</w:t>
      </w:r>
      <w:r>
        <w:t xml:space="preserve"> read response port.</w:t>
      </w:r>
      <w:r w:rsidR="00BC0D1B">
        <w:t xml:space="preserve"> </w:t>
      </w:r>
      <w:r w:rsidR="00792A84">
        <w:t xml:space="preserve">However the segment to be selected depends on the </w:t>
      </w:r>
      <w:r w:rsidR="00792A84">
        <w:lastRenderedPageBreak/>
        <w:t xml:space="preserve">original read requests start address. To avoid storing this information in the port aggregator, the master bridge is required to 0 out all invalid data byte lanes on narrow read responses. With this, narrow output data can simply be generated by folding the data segments and </w:t>
      </w:r>
      <w:proofErr w:type="spellStart"/>
      <w:r w:rsidR="00792A84">
        <w:t>ORing</w:t>
      </w:r>
      <w:proofErr w:type="spellEnd"/>
      <w:r w:rsidR="00792A84">
        <w:t xml:space="preserve"> them. For e.g. read response to a 32-bit source port would be bit wise </w:t>
      </w:r>
      <w:proofErr w:type="spellStart"/>
      <w:r w:rsidR="00792A84">
        <w:t>ORing</w:t>
      </w:r>
      <w:proofErr w:type="spellEnd"/>
      <w:r w:rsidR="00792A84">
        <w:t xml:space="preserve"> of the 4 32-bit segments in the 128-bit aggregated port read data channel. For a 64-bit source agent, read response data would be </w:t>
      </w:r>
      <w:proofErr w:type="spellStart"/>
      <w:r w:rsidR="00792A84">
        <w:t>ORing</w:t>
      </w:r>
      <w:proofErr w:type="spellEnd"/>
      <w:r w:rsidR="00792A84">
        <w:t xml:space="preserve"> of the 2 64-bit segments in the 128-bit aggregated port read data channel. For a 128-bit source agent, there is no folding and </w:t>
      </w:r>
      <w:proofErr w:type="spellStart"/>
      <w:r w:rsidR="00792A84">
        <w:t>ORing</w:t>
      </w:r>
      <w:proofErr w:type="spellEnd"/>
      <w:r w:rsidR="00792A84">
        <w:t>, its read data channel is same as the incoming read response channel of the aggregated port.</w:t>
      </w:r>
    </w:p>
    <w:p w:rsidR="0022728A" w:rsidRDefault="0022728A" w:rsidP="0022728A">
      <w:pPr>
        <w:jc w:val="center"/>
      </w:pPr>
      <w:r>
        <w:object w:dxaOrig="10332" w:dyaOrig="7296">
          <v:shape id="_x0000_i1029" type="#_x0000_t75" style="width:311.4pt;height:220.2pt" o:ole="">
            <v:imagedata r:id="rId14" o:title=""/>
          </v:shape>
          <o:OLEObject Type="Embed" ProgID="Visio.Drawing.15" ShapeID="_x0000_i1029" DrawAspect="Content" ObjectID="_1504946094" r:id="rId15"/>
        </w:object>
      </w:r>
    </w:p>
    <w:p w:rsidR="0022728A" w:rsidRPr="00F64EEF" w:rsidRDefault="0022728A" w:rsidP="0022728A">
      <w:pPr>
        <w:jc w:val="center"/>
      </w:pPr>
    </w:p>
    <w:p w:rsidR="00792466" w:rsidRDefault="00792466" w:rsidP="00792466">
      <w:pPr>
        <w:pStyle w:val="Heading3"/>
      </w:pPr>
      <w:r>
        <w:t>Master bridge configuration</w:t>
      </w:r>
    </w:p>
    <w:p w:rsidR="009B6EE1" w:rsidRDefault="004B0273" w:rsidP="004B0273">
      <w:pPr>
        <w:pStyle w:val="Heading3"/>
      </w:pPr>
      <w:r>
        <w:t>AMBA link pipelines</w:t>
      </w:r>
    </w:p>
    <w:p w:rsidR="00414503" w:rsidRDefault="00414503" w:rsidP="00414503">
      <w:r>
        <w:t>Each source master port can specify a configurable number of pipeline stage</w:t>
      </w:r>
      <w:r w:rsidR="008C49E0">
        <w:t>s</w:t>
      </w:r>
      <w:r>
        <w:t xml:space="preserve">. Pipeline modules are added on the AXI channels </w:t>
      </w:r>
      <w:r w:rsidR="008C49E0">
        <w:t>and</w:t>
      </w:r>
      <w:r>
        <w:t xml:space="preserve"> both READY and VALID path</w:t>
      </w:r>
      <w:r w:rsidR="008C49E0">
        <w:t>s are registered</w:t>
      </w:r>
      <w:r w:rsidR="005F3C56">
        <w:t>.</w:t>
      </w:r>
    </w:p>
    <w:p w:rsidR="00AA4321" w:rsidRDefault="00AA4321" w:rsidP="00AA4321">
      <w:pPr>
        <w:pStyle w:val="Heading3"/>
      </w:pPr>
      <w:r>
        <w:t>Output register</w:t>
      </w:r>
    </w:p>
    <w:p w:rsidR="00AA4321" w:rsidRPr="00AA4321" w:rsidRDefault="00AA4321" w:rsidP="00AA4321">
      <w:r>
        <w:t xml:space="preserve">A </w:t>
      </w:r>
      <w:proofErr w:type="spellStart"/>
      <w:r>
        <w:t>NoCstudio</w:t>
      </w:r>
      <w:proofErr w:type="spellEnd"/>
      <w:r>
        <w:t xml:space="preserve"> controlled parameter</w:t>
      </w:r>
      <w:r w:rsidR="00D410CF">
        <w:t>s</w:t>
      </w:r>
      <w:r>
        <w:t xml:space="preserve"> decide add</w:t>
      </w:r>
      <w:r w:rsidR="00D410CF">
        <w:t>ition of</w:t>
      </w:r>
      <w:r>
        <w:t xml:space="preserve"> </w:t>
      </w:r>
      <w:r w:rsidR="00D410CF">
        <w:t>optional</w:t>
      </w:r>
      <w:r>
        <w:t xml:space="preserve"> register stage at the </w:t>
      </w:r>
      <w:r w:rsidR="00D410CF">
        <w:t xml:space="preserve">command </w:t>
      </w:r>
      <w:r w:rsidR="00FF30D3">
        <w:t>channel outputs</w:t>
      </w:r>
      <w:r w:rsidR="00D410CF">
        <w:t xml:space="preserve"> on aggregated port and read/write response outputs to  </w:t>
      </w:r>
    </w:p>
    <w:p w:rsidR="00547677" w:rsidRDefault="00547677" w:rsidP="00547677">
      <w:pPr>
        <w:pStyle w:val="Heading3"/>
      </w:pPr>
      <w:r>
        <w:t>Port replication</w:t>
      </w:r>
    </w:p>
    <w:p w:rsidR="00AB299D" w:rsidRDefault="00AB299D" w:rsidP="00AB299D">
      <w:r>
        <w:t>This functionality checks that traffic on two source master ports are exact replica of each other every cycle.</w:t>
      </w:r>
      <w:r w:rsidR="00A44E23">
        <w:t xml:space="preserve"> Two ports marked for checking will have exactly same configuration and pin outs.</w:t>
      </w:r>
      <w:r w:rsidR="0094531B">
        <w:t xml:space="preserve"> AR, AW and W have to be exactly equal every cycle, any mismatch must be marked as an error status. Traffic from only one of the ports is actually sent out to the aggregated port. Response traffic from the aggregated port is mirrored on both source ports.</w:t>
      </w:r>
    </w:p>
    <w:p w:rsidR="00D80E0A" w:rsidRPr="00AB299D" w:rsidRDefault="00632DD9" w:rsidP="00AB299D">
      <w:r>
        <w:object w:dxaOrig="12180" w:dyaOrig="5088">
          <v:shape id="_x0000_i1027" type="#_x0000_t75" style="width:418.2pt;height:174.6pt" o:ole="">
            <v:imagedata r:id="rId16" o:title=""/>
          </v:shape>
          <o:OLEObject Type="Embed" ProgID="Visio.Drawing.15" ShapeID="_x0000_i1027" DrawAspect="Content" ObjectID="_1504946095" r:id="rId17"/>
        </w:object>
      </w:r>
    </w:p>
    <w:p w:rsidR="00B20195" w:rsidRDefault="00B20195" w:rsidP="00B20195">
      <w:pPr>
        <w:pStyle w:val="Heading3"/>
      </w:pPr>
      <w:r>
        <w:t>Low power</w:t>
      </w:r>
    </w:p>
    <w:p w:rsidR="00B20195" w:rsidRDefault="00B20195" w:rsidP="00B20195">
      <w:pPr>
        <w:pStyle w:val="Heading3"/>
      </w:pPr>
      <w:r>
        <w:t>Register bus access</w:t>
      </w:r>
    </w:p>
    <w:p w:rsidR="00E915A3" w:rsidRDefault="00E915A3" w:rsidP="00E915A3"/>
    <w:p w:rsidR="00E915A3" w:rsidRPr="00E915A3" w:rsidRDefault="00E915A3" w:rsidP="00E915A3">
      <w:bookmarkStart w:id="3" w:name="_GoBack"/>
      <w:bookmarkEnd w:id="3"/>
    </w:p>
    <w:sectPr w:rsidR="00E915A3" w:rsidRPr="00E915A3" w:rsidSect="00421216">
      <w:headerReference w:type="default" r:id="rId18"/>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78D" w:rsidRDefault="00D3578D" w:rsidP="00F9624D">
      <w:pPr>
        <w:spacing w:after="0" w:line="240" w:lineRule="auto"/>
      </w:pPr>
      <w:r>
        <w:separator/>
      </w:r>
    </w:p>
  </w:endnote>
  <w:endnote w:type="continuationSeparator" w:id="0">
    <w:p w:rsidR="00D3578D" w:rsidRDefault="00D3578D" w:rsidP="00F9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78D" w:rsidRDefault="00D3578D" w:rsidP="00F9624D">
      <w:pPr>
        <w:spacing w:after="0" w:line="240" w:lineRule="auto"/>
      </w:pPr>
      <w:r>
        <w:separator/>
      </w:r>
    </w:p>
  </w:footnote>
  <w:footnote w:type="continuationSeparator" w:id="0">
    <w:p w:rsidR="00D3578D" w:rsidRDefault="00D3578D" w:rsidP="00F96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5C6" w:rsidRDefault="00155366">
    <w:pPr>
      <w:pStyle w:val="Header"/>
    </w:pPr>
    <w:r>
      <w:t>AMBA Port aggregators</w:t>
    </w:r>
  </w:p>
  <w:p w:rsidR="000305C6" w:rsidRDefault="000305C6">
    <w:pPr>
      <w:pStyle w:val="Header"/>
    </w:pPr>
    <w:r>
      <w:ptab w:relativeTo="margin" w:alignment="center" w:leader="none"/>
    </w:r>
    <w:r>
      <w:ptab w:relativeTo="margin" w:alignment="right" w:leader="none"/>
    </w:r>
    <w:r>
      <w:t>Rev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7E4"/>
    <w:multiLevelType w:val="hybridMultilevel"/>
    <w:tmpl w:val="437C74FE"/>
    <w:lvl w:ilvl="0" w:tplc="001A5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17E0"/>
    <w:multiLevelType w:val="hybridMultilevel"/>
    <w:tmpl w:val="19C6055E"/>
    <w:lvl w:ilvl="0" w:tplc="4C220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25B2E"/>
    <w:multiLevelType w:val="hybridMultilevel"/>
    <w:tmpl w:val="0414CB6A"/>
    <w:lvl w:ilvl="0" w:tplc="2F58A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82F44"/>
    <w:multiLevelType w:val="hybridMultilevel"/>
    <w:tmpl w:val="27ECD9D4"/>
    <w:lvl w:ilvl="0" w:tplc="CBC4D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43199"/>
    <w:multiLevelType w:val="hybridMultilevel"/>
    <w:tmpl w:val="309C3F9C"/>
    <w:lvl w:ilvl="0" w:tplc="FC9C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91837"/>
    <w:multiLevelType w:val="hybridMultilevel"/>
    <w:tmpl w:val="FB301270"/>
    <w:lvl w:ilvl="0" w:tplc="F8068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80391"/>
    <w:multiLevelType w:val="hybridMultilevel"/>
    <w:tmpl w:val="5C6C1AAE"/>
    <w:lvl w:ilvl="0" w:tplc="B5DAF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11C75"/>
    <w:multiLevelType w:val="hybridMultilevel"/>
    <w:tmpl w:val="0AD6F110"/>
    <w:lvl w:ilvl="0" w:tplc="3F484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56719"/>
    <w:multiLevelType w:val="hybridMultilevel"/>
    <w:tmpl w:val="FEEEA70C"/>
    <w:lvl w:ilvl="0" w:tplc="AA9A6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7007C"/>
    <w:multiLevelType w:val="hybridMultilevel"/>
    <w:tmpl w:val="78885774"/>
    <w:lvl w:ilvl="0" w:tplc="A28C83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552F3"/>
    <w:multiLevelType w:val="hybridMultilevel"/>
    <w:tmpl w:val="150E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B2BE4"/>
    <w:multiLevelType w:val="hybridMultilevel"/>
    <w:tmpl w:val="565C8D7A"/>
    <w:lvl w:ilvl="0" w:tplc="E8164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1A22"/>
    <w:multiLevelType w:val="hybridMultilevel"/>
    <w:tmpl w:val="C6E2622E"/>
    <w:lvl w:ilvl="0" w:tplc="6CB61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9276F"/>
    <w:multiLevelType w:val="hybridMultilevel"/>
    <w:tmpl w:val="8244CA56"/>
    <w:lvl w:ilvl="0" w:tplc="0E9A8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24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EEB1AF5"/>
    <w:multiLevelType w:val="hybridMultilevel"/>
    <w:tmpl w:val="F03A80FC"/>
    <w:lvl w:ilvl="0" w:tplc="B89CE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62DB8"/>
    <w:multiLevelType w:val="hybridMultilevel"/>
    <w:tmpl w:val="9EE0A14E"/>
    <w:lvl w:ilvl="0" w:tplc="50C88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C6057"/>
    <w:multiLevelType w:val="hybridMultilevel"/>
    <w:tmpl w:val="603EBB6A"/>
    <w:lvl w:ilvl="0" w:tplc="A4CEF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E291C"/>
    <w:multiLevelType w:val="hybridMultilevel"/>
    <w:tmpl w:val="FE6C4064"/>
    <w:lvl w:ilvl="0" w:tplc="3C18C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21ABB"/>
    <w:multiLevelType w:val="hybridMultilevel"/>
    <w:tmpl w:val="77E86366"/>
    <w:lvl w:ilvl="0" w:tplc="59E078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BA399C"/>
    <w:multiLevelType w:val="hybridMultilevel"/>
    <w:tmpl w:val="2912FE5A"/>
    <w:lvl w:ilvl="0" w:tplc="B9765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1785F"/>
    <w:multiLevelType w:val="hybridMultilevel"/>
    <w:tmpl w:val="E58E1140"/>
    <w:lvl w:ilvl="0" w:tplc="592AF5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9580D"/>
    <w:multiLevelType w:val="hybridMultilevel"/>
    <w:tmpl w:val="CFC2EA5A"/>
    <w:lvl w:ilvl="0" w:tplc="CAF4A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94729"/>
    <w:multiLevelType w:val="hybridMultilevel"/>
    <w:tmpl w:val="3A764B02"/>
    <w:lvl w:ilvl="0" w:tplc="2146C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366615"/>
    <w:multiLevelType w:val="hybridMultilevel"/>
    <w:tmpl w:val="60168F2E"/>
    <w:lvl w:ilvl="0" w:tplc="A2148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A0AC0"/>
    <w:multiLevelType w:val="hybridMultilevel"/>
    <w:tmpl w:val="AD52BCEE"/>
    <w:lvl w:ilvl="0" w:tplc="6D62A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37907"/>
    <w:multiLevelType w:val="hybridMultilevel"/>
    <w:tmpl w:val="CFD223AA"/>
    <w:lvl w:ilvl="0" w:tplc="AD2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7B53CC"/>
    <w:multiLevelType w:val="hybridMultilevel"/>
    <w:tmpl w:val="3600273E"/>
    <w:lvl w:ilvl="0" w:tplc="58BEC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5B62DA"/>
    <w:multiLevelType w:val="hybridMultilevel"/>
    <w:tmpl w:val="A6521C7E"/>
    <w:lvl w:ilvl="0" w:tplc="6E18E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B1AD5"/>
    <w:multiLevelType w:val="hybridMultilevel"/>
    <w:tmpl w:val="7B16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0B6CDC"/>
    <w:multiLevelType w:val="hybridMultilevel"/>
    <w:tmpl w:val="B3742190"/>
    <w:lvl w:ilvl="0" w:tplc="CFF80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36E36"/>
    <w:multiLevelType w:val="hybridMultilevel"/>
    <w:tmpl w:val="90AEE5FA"/>
    <w:lvl w:ilvl="0" w:tplc="D0107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E5682"/>
    <w:multiLevelType w:val="hybridMultilevel"/>
    <w:tmpl w:val="2B1888DE"/>
    <w:lvl w:ilvl="0" w:tplc="E668E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B141B"/>
    <w:multiLevelType w:val="hybridMultilevel"/>
    <w:tmpl w:val="8842BBAC"/>
    <w:lvl w:ilvl="0" w:tplc="39FE4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36F72"/>
    <w:multiLevelType w:val="hybridMultilevel"/>
    <w:tmpl w:val="48904C9E"/>
    <w:lvl w:ilvl="0" w:tplc="BCFA4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1129B2"/>
    <w:multiLevelType w:val="hybridMultilevel"/>
    <w:tmpl w:val="9622FED0"/>
    <w:lvl w:ilvl="0" w:tplc="EE2CD7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105706"/>
    <w:multiLevelType w:val="hybridMultilevel"/>
    <w:tmpl w:val="783407C2"/>
    <w:lvl w:ilvl="0" w:tplc="AC8AAE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8"/>
  </w:num>
  <w:num w:numId="3">
    <w:abstractNumId w:val="35"/>
  </w:num>
  <w:num w:numId="4">
    <w:abstractNumId w:val="0"/>
  </w:num>
  <w:num w:numId="5">
    <w:abstractNumId w:val="29"/>
  </w:num>
  <w:num w:numId="6">
    <w:abstractNumId w:val="2"/>
  </w:num>
  <w:num w:numId="7">
    <w:abstractNumId w:val="31"/>
  </w:num>
  <w:num w:numId="8">
    <w:abstractNumId w:val="3"/>
  </w:num>
  <w:num w:numId="9">
    <w:abstractNumId w:val="11"/>
  </w:num>
  <w:num w:numId="10">
    <w:abstractNumId w:val="37"/>
  </w:num>
  <w:num w:numId="11">
    <w:abstractNumId w:val="27"/>
  </w:num>
  <w:num w:numId="12">
    <w:abstractNumId w:val="1"/>
  </w:num>
  <w:num w:numId="13">
    <w:abstractNumId w:val="16"/>
  </w:num>
  <w:num w:numId="14">
    <w:abstractNumId w:val="13"/>
  </w:num>
  <w:num w:numId="15">
    <w:abstractNumId w:val="12"/>
  </w:num>
  <w:num w:numId="16">
    <w:abstractNumId w:val="28"/>
  </w:num>
  <w:num w:numId="17">
    <w:abstractNumId w:val="33"/>
  </w:num>
  <w:num w:numId="18">
    <w:abstractNumId w:val="4"/>
  </w:num>
  <w:num w:numId="19">
    <w:abstractNumId w:val="18"/>
  </w:num>
  <w:num w:numId="20">
    <w:abstractNumId w:val="20"/>
  </w:num>
  <w:num w:numId="21">
    <w:abstractNumId w:val="22"/>
  </w:num>
  <w:num w:numId="22">
    <w:abstractNumId w:val="24"/>
  </w:num>
  <w:num w:numId="23">
    <w:abstractNumId w:val="6"/>
  </w:num>
  <w:num w:numId="24">
    <w:abstractNumId w:val="25"/>
  </w:num>
  <w:num w:numId="25">
    <w:abstractNumId w:val="23"/>
  </w:num>
  <w:num w:numId="26">
    <w:abstractNumId w:val="17"/>
  </w:num>
  <w:num w:numId="27">
    <w:abstractNumId w:val="34"/>
  </w:num>
  <w:num w:numId="28">
    <w:abstractNumId w:val="36"/>
  </w:num>
  <w:num w:numId="29">
    <w:abstractNumId w:val="7"/>
  </w:num>
  <w:num w:numId="30">
    <w:abstractNumId w:val="21"/>
  </w:num>
  <w:num w:numId="31">
    <w:abstractNumId w:val="14"/>
  </w:num>
  <w:num w:numId="32">
    <w:abstractNumId w:val="10"/>
  </w:num>
  <w:num w:numId="33">
    <w:abstractNumId w:val="5"/>
  </w:num>
  <w:num w:numId="34">
    <w:abstractNumId w:val="19"/>
  </w:num>
  <w:num w:numId="35">
    <w:abstractNumId w:val="26"/>
  </w:num>
  <w:num w:numId="36">
    <w:abstractNumId w:val="30"/>
  </w:num>
  <w:num w:numId="37">
    <w:abstractNumId w:val="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FA"/>
    <w:rsid w:val="000027D7"/>
    <w:rsid w:val="00002953"/>
    <w:rsid w:val="00002E55"/>
    <w:rsid w:val="00004151"/>
    <w:rsid w:val="0000603F"/>
    <w:rsid w:val="000069C1"/>
    <w:rsid w:val="00011076"/>
    <w:rsid w:val="00013667"/>
    <w:rsid w:val="0001396F"/>
    <w:rsid w:val="00014539"/>
    <w:rsid w:val="00015441"/>
    <w:rsid w:val="000154A5"/>
    <w:rsid w:val="00015C63"/>
    <w:rsid w:val="00017DDB"/>
    <w:rsid w:val="000203C8"/>
    <w:rsid w:val="00020A5B"/>
    <w:rsid w:val="000210EA"/>
    <w:rsid w:val="0002235B"/>
    <w:rsid w:val="00022507"/>
    <w:rsid w:val="00024A03"/>
    <w:rsid w:val="0002586D"/>
    <w:rsid w:val="00027034"/>
    <w:rsid w:val="0002743E"/>
    <w:rsid w:val="000305C6"/>
    <w:rsid w:val="0003076A"/>
    <w:rsid w:val="00030B4F"/>
    <w:rsid w:val="0003174B"/>
    <w:rsid w:val="00032F90"/>
    <w:rsid w:val="00033B48"/>
    <w:rsid w:val="00034A38"/>
    <w:rsid w:val="0003637F"/>
    <w:rsid w:val="000366D4"/>
    <w:rsid w:val="00037198"/>
    <w:rsid w:val="000374F4"/>
    <w:rsid w:val="00042938"/>
    <w:rsid w:val="00042D93"/>
    <w:rsid w:val="00045DB8"/>
    <w:rsid w:val="00046486"/>
    <w:rsid w:val="000468E5"/>
    <w:rsid w:val="000525B8"/>
    <w:rsid w:val="0005296E"/>
    <w:rsid w:val="00052EE4"/>
    <w:rsid w:val="000534C2"/>
    <w:rsid w:val="00053C12"/>
    <w:rsid w:val="000548AB"/>
    <w:rsid w:val="00054AD1"/>
    <w:rsid w:val="00055129"/>
    <w:rsid w:val="00055C12"/>
    <w:rsid w:val="000560B9"/>
    <w:rsid w:val="00056599"/>
    <w:rsid w:val="00056E89"/>
    <w:rsid w:val="00061CCC"/>
    <w:rsid w:val="00063099"/>
    <w:rsid w:val="00063356"/>
    <w:rsid w:val="00063AD2"/>
    <w:rsid w:val="00063C76"/>
    <w:rsid w:val="00064157"/>
    <w:rsid w:val="000645CF"/>
    <w:rsid w:val="00066E30"/>
    <w:rsid w:val="00067A97"/>
    <w:rsid w:val="00070164"/>
    <w:rsid w:val="00070248"/>
    <w:rsid w:val="000704D2"/>
    <w:rsid w:val="00070B74"/>
    <w:rsid w:val="00072130"/>
    <w:rsid w:val="0007287A"/>
    <w:rsid w:val="00072B94"/>
    <w:rsid w:val="000737F3"/>
    <w:rsid w:val="00074ED2"/>
    <w:rsid w:val="000750E5"/>
    <w:rsid w:val="0007564B"/>
    <w:rsid w:val="00075741"/>
    <w:rsid w:val="00075FED"/>
    <w:rsid w:val="00076848"/>
    <w:rsid w:val="0007789E"/>
    <w:rsid w:val="00077EB0"/>
    <w:rsid w:val="0008051C"/>
    <w:rsid w:val="00081029"/>
    <w:rsid w:val="00082398"/>
    <w:rsid w:val="0008330B"/>
    <w:rsid w:val="00085054"/>
    <w:rsid w:val="00085095"/>
    <w:rsid w:val="000856EA"/>
    <w:rsid w:val="000863C3"/>
    <w:rsid w:val="000868EF"/>
    <w:rsid w:val="000870A6"/>
    <w:rsid w:val="00087B1B"/>
    <w:rsid w:val="0009059A"/>
    <w:rsid w:val="0009227F"/>
    <w:rsid w:val="00093E08"/>
    <w:rsid w:val="00094C98"/>
    <w:rsid w:val="000958E8"/>
    <w:rsid w:val="0009601F"/>
    <w:rsid w:val="0009782A"/>
    <w:rsid w:val="00097D88"/>
    <w:rsid w:val="000A0706"/>
    <w:rsid w:val="000A0FDE"/>
    <w:rsid w:val="000A215C"/>
    <w:rsid w:val="000A2802"/>
    <w:rsid w:val="000A306D"/>
    <w:rsid w:val="000A4853"/>
    <w:rsid w:val="000A53B0"/>
    <w:rsid w:val="000A5E77"/>
    <w:rsid w:val="000A604F"/>
    <w:rsid w:val="000A7D2A"/>
    <w:rsid w:val="000B0C23"/>
    <w:rsid w:val="000B1462"/>
    <w:rsid w:val="000B1AAB"/>
    <w:rsid w:val="000B1AD4"/>
    <w:rsid w:val="000B1FCE"/>
    <w:rsid w:val="000B2230"/>
    <w:rsid w:val="000B5718"/>
    <w:rsid w:val="000B5A13"/>
    <w:rsid w:val="000B753E"/>
    <w:rsid w:val="000B7B85"/>
    <w:rsid w:val="000C04ED"/>
    <w:rsid w:val="000C0DAB"/>
    <w:rsid w:val="000C18F3"/>
    <w:rsid w:val="000C1E24"/>
    <w:rsid w:val="000C2B3D"/>
    <w:rsid w:val="000C322C"/>
    <w:rsid w:val="000C58A8"/>
    <w:rsid w:val="000C6159"/>
    <w:rsid w:val="000C7296"/>
    <w:rsid w:val="000D13B7"/>
    <w:rsid w:val="000D1B52"/>
    <w:rsid w:val="000D3AA9"/>
    <w:rsid w:val="000D4B9F"/>
    <w:rsid w:val="000D614A"/>
    <w:rsid w:val="000D766E"/>
    <w:rsid w:val="000D7C2E"/>
    <w:rsid w:val="000E2CC5"/>
    <w:rsid w:val="000E41E9"/>
    <w:rsid w:val="000E4A9E"/>
    <w:rsid w:val="000E748F"/>
    <w:rsid w:val="000F0A05"/>
    <w:rsid w:val="000F17F1"/>
    <w:rsid w:val="000F2D80"/>
    <w:rsid w:val="000F2FFD"/>
    <w:rsid w:val="000F3CA8"/>
    <w:rsid w:val="000F4276"/>
    <w:rsid w:val="000F613B"/>
    <w:rsid w:val="000F692D"/>
    <w:rsid w:val="000F6D51"/>
    <w:rsid w:val="000F6EEC"/>
    <w:rsid w:val="000F743F"/>
    <w:rsid w:val="00100A33"/>
    <w:rsid w:val="001012BA"/>
    <w:rsid w:val="00102B5F"/>
    <w:rsid w:val="00104EA3"/>
    <w:rsid w:val="001051C2"/>
    <w:rsid w:val="00107A63"/>
    <w:rsid w:val="00107C17"/>
    <w:rsid w:val="00110289"/>
    <w:rsid w:val="00112052"/>
    <w:rsid w:val="0011209A"/>
    <w:rsid w:val="001121FF"/>
    <w:rsid w:val="00112869"/>
    <w:rsid w:val="00113D6A"/>
    <w:rsid w:val="001143DE"/>
    <w:rsid w:val="00114E01"/>
    <w:rsid w:val="001158E8"/>
    <w:rsid w:val="00117BC9"/>
    <w:rsid w:val="001200FC"/>
    <w:rsid w:val="00122383"/>
    <w:rsid w:val="001246B2"/>
    <w:rsid w:val="00125BE1"/>
    <w:rsid w:val="00126E7C"/>
    <w:rsid w:val="00127A05"/>
    <w:rsid w:val="001304EC"/>
    <w:rsid w:val="00132242"/>
    <w:rsid w:val="001331C7"/>
    <w:rsid w:val="00133A69"/>
    <w:rsid w:val="00133A95"/>
    <w:rsid w:val="001351C9"/>
    <w:rsid w:val="0013561D"/>
    <w:rsid w:val="001366AC"/>
    <w:rsid w:val="00136860"/>
    <w:rsid w:val="001374E4"/>
    <w:rsid w:val="001414C1"/>
    <w:rsid w:val="00143EE2"/>
    <w:rsid w:val="00146329"/>
    <w:rsid w:val="00151BB1"/>
    <w:rsid w:val="00152AA0"/>
    <w:rsid w:val="0015455E"/>
    <w:rsid w:val="00154BCF"/>
    <w:rsid w:val="00154F8B"/>
    <w:rsid w:val="00155366"/>
    <w:rsid w:val="00155716"/>
    <w:rsid w:val="00155864"/>
    <w:rsid w:val="00155AE9"/>
    <w:rsid w:val="00155BE5"/>
    <w:rsid w:val="00156FE5"/>
    <w:rsid w:val="00157F9A"/>
    <w:rsid w:val="00160605"/>
    <w:rsid w:val="00161926"/>
    <w:rsid w:val="00161D87"/>
    <w:rsid w:val="00161F0C"/>
    <w:rsid w:val="001627E1"/>
    <w:rsid w:val="00163C98"/>
    <w:rsid w:val="00166A46"/>
    <w:rsid w:val="00166AF7"/>
    <w:rsid w:val="00170139"/>
    <w:rsid w:val="00170F19"/>
    <w:rsid w:val="00171AB5"/>
    <w:rsid w:val="00172C9C"/>
    <w:rsid w:val="001736AA"/>
    <w:rsid w:val="00173CC5"/>
    <w:rsid w:val="00173FEA"/>
    <w:rsid w:val="00175DA7"/>
    <w:rsid w:val="00175F8E"/>
    <w:rsid w:val="00176590"/>
    <w:rsid w:val="0017677B"/>
    <w:rsid w:val="00176B97"/>
    <w:rsid w:val="0017719B"/>
    <w:rsid w:val="0018095E"/>
    <w:rsid w:val="0018119E"/>
    <w:rsid w:val="0018147C"/>
    <w:rsid w:val="00182A20"/>
    <w:rsid w:val="00183BDA"/>
    <w:rsid w:val="00184187"/>
    <w:rsid w:val="00184A17"/>
    <w:rsid w:val="00185FFC"/>
    <w:rsid w:val="001866E2"/>
    <w:rsid w:val="001901EE"/>
    <w:rsid w:val="001905DE"/>
    <w:rsid w:val="00190BD6"/>
    <w:rsid w:val="00191554"/>
    <w:rsid w:val="00192A71"/>
    <w:rsid w:val="00193023"/>
    <w:rsid w:val="00193041"/>
    <w:rsid w:val="00193C24"/>
    <w:rsid w:val="001957C8"/>
    <w:rsid w:val="00195943"/>
    <w:rsid w:val="00196ADA"/>
    <w:rsid w:val="00197B1C"/>
    <w:rsid w:val="001A0F64"/>
    <w:rsid w:val="001A11EB"/>
    <w:rsid w:val="001A17BE"/>
    <w:rsid w:val="001A33A1"/>
    <w:rsid w:val="001A3861"/>
    <w:rsid w:val="001A3FD5"/>
    <w:rsid w:val="001A42C3"/>
    <w:rsid w:val="001A4A85"/>
    <w:rsid w:val="001A4D38"/>
    <w:rsid w:val="001A5E8C"/>
    <w:rsid w:val="001A6D99"/>
    <w:rsid w:val="001A6E57"/>
    <w:rsid w:val="001A6E8A"/>
    <w:rsid w:val="001A7184"/>
    <w:rsid w:val="001B158C"/>
    <w:rsid w:val="001B15E2"/>
    <w:rsid w:val="001B205A"/>
    <w:rsid w:val="001B2609"/>
    <w:rsid w:val="001B2AEB"/>
    <w:rsid w:val="001B3A3D"/>
    <w:rsid w:val="001B461B"/>
    <w:rsid w:val="001B5483"/>
    <w:rsid w:val="001B596C"/>
    <w:rsid w:val="001B60D8"/>
    <w:rsid w:val="001B6AFE"/>
    <w:rsid w:val="001B7157"/>
    <w:rsid w:val="001B7248"/>
    <w:rsid w:val="001B75FB"/>
    <w:rsid w:val="001C00A9"/>
    <w:rsid w:val="001C0F00"/>
    <w:rsid w:val="001C4837"/>
    <w:rsid w:val="001C5684"/>
    <w:rsid w:val="001C59E1"/>
    <w:rsid w:val="001C5ECB"/>
    <w:rsid w:val="001C730D"/>
    <w:rsid w:val="001C761E"/>
    <w:rsid w:val="001C7893"/>
    <w:rsid w:val="001D0111"/>
    <w:rsid w:val="001D0214"/>
    <w:rsid w:val="001D05F0"/>
    <w:rsid w:val="001D2C1F"/>
    <w:rsid w:val="001D702E"/>
    <w:rsid w:val="001D7AD4"/>
    <w:rsid w:val="001E0A6D"/>
    <w:rsid w:val="001E0C22"/>
    <w:rsid w:val="001E1784"/>
    <w:rsid w:val="001E1C83"/>
    <w:rsid w:val="001E2940"/>
    <w:rsid w:val="001E31B8"/>
    <w:rsid w:val="001E494C"/>
    <w:rsid w:val="001E5794"/>
    <w:rsid w:val="001E6B36"/>
    <w:rsid w:val="001F0EFE"/>
    <w:rsid w:val="001F1904"/>
    <w:rsid w:val="001F1CB6"/>
    <w:rsid w:val="001F31C1"/>
    <w:rsid w:val="001F3257"/>
    <w:rsid w:val="001F54F1"/>
    <w:rsid w:val="001F578E"/>
    <w:rsid w:val="001F62A3"/>
    <w:rsid w:val="001F7398"/>
    <w:rsid w:val="002004B8"/>
    <w:rsid w:val="00205B2D"/>
    <w:rsid w:val="00205FFC"/>
    <w:rsid w:val="0020687D"/>
    <w:rsid w:val="00207080"/>
    <w:rsid w:val="00207F56"/>
    <w:rsid w:val="00211F49"/>
    <w:rsid w:val="00212B30"/>
    <w:rsid w:val="00214507"/>
    <w:rsid w:val="00215022"/>
    <w:rsid w:val="002161C7"/>
    <w:rsid w:val="002167BD"/>
    <w:rsid w:val="0021732D"/>
    <w:rsid w:val="00220449"/>
    <w:rsid w:val="002212F0"/>
    <w:rsid w:val="002217FA"/>
    <w:rsid w:val="002224AF"/>
    <w:rsid w:val="002225EE"/>
    <w:rsid w:val="00222B2F"/>
    <w:rsid w:val="00223F4E"/>
    <w:rsid w:val="00224038"/>
    <w:rsid w:val="00225B37"/>
    <w:rsid w:val="00225E8D"/>
    <w:rsid w:val="002261E4"/>
    <w:rsid w:val="0022728A"/>
    <w:rsid w:val="00230576"/>
    <w:rsid w:val="00230D5B"/>
    <w:rsid w:val="002323D0"/>
    <w:rsid w:val="00234673"/>
    <w:rsid w:val="002350A2"/>
    <w:rsid w:val="002355D5"/>
    <w:rsid w:val="002370C6"/>
    <w:rsid w:val="00237F43"/>
    <w:rsid w:val="00237F5D"/>
    <w:rsid w:val="00241311"/>
    <w:rsid w:val="002434A2"/>
    <w:rsid w:val="00244050"/>
    <w:rsid w:val="002448FF"/>
    <w:rsid w:val="00244967"/>
    <w:rsid w:val="00244F61"/>
    <w:rsid w:val="00245CED"/>
    <w:rsid w:val="00245D7C"/>
    <w:rsid w:val="00246605"/>
    <w:rsid w:val="002503C2"/>
    <w:rsid w:val="002508CB"/>
    <w:rsid w:val="00251454"/>
    <w:rsid w:val="00252E6C"/>
    <w:rsid w:val="00253375"/>
    <w:rsid w:val="0025513A"/>
    <w:rsid w:val="0025616F"/>
    <w:rsid w:val="00256303"/>
    <w:rsid w:val="0025656F"/>
    <w:rsid w:val="00257DBE"/>
    <w:rsid w:val="00257E4D"/>
    <w:rsid w:val="0026083F"/>
    <w:rsid w:val="002609AA"/>
    <w:rsid w:val="00261FF9"/>
    <w:rsid w:val="00262173"/>
    <w:rsid w:val="00263F06"/>
    <w:rsid w:val="002647CD"/>
    <w:rsid w:val="002648E2"/>
    <w:rsid w:val="00265D91"/>
    <w:rsid w:val="002660C8"/>
    <w:rsid w:val="002671C2"/>
    <w:rsid w:val="00267DFD"/>
    <w:rsid w:val="002700E0"/>
    <w:rsid w:val="00270EC3"/>
    <w:rsid w:val="0027124D"/>
    <w:rsid w:val="0027137C"/>
    <w:rsid w:val="00271AC6"/>
    <w:rsid w:val="002722C3"/>
    <w:rsid w:val="002727E4"/>
    <w:rsid w:val="00272BFB"/>
    <w:rsid w:val="00273D91"/>
    <w:rsid w:val="00273F38"/>
    <w:rsid w:val="0027469C"/>
    <w:rsid w:val="00275610"/>
    <w:rsid w:val="002757DD"/>
    <w:rsid w:val="00277043"/>
    <w:rsid w:val="002773E9"/>
    <w:rsid w:val="00280639"/>
    <w:rsid w:val="002807CE"/>
    <w:rsid w:val="002818E4"/>
    <w:rsid w:val="00281CE7"/>
    <w:rsid w:val="002831D4"/>
    <w:rsid w:val="00285577"/>
    <w:rsid w:val="002857C8"/>
    <w:rsid w:val="0029073C"/>
    <w:rsid w:val="00290914"/>
    <w:rsid w:val="002942C8"/>
    <w:rsid w:val="002944BC"/>
    <w:rsid w:val="00296B58"/>
    <w:rsid w:val="002975EC"/>
    <w:rsid w:val="002A0AFB"/>
    <w:rsid w:val="002A0FB3"/>
    <w:rsid w:val="002A1250"/>
    <w:rsid w:val="002A1628"/>
    <w:rsid w:val="002A2876"/>
    <w:rsid w:val="002A34C5"/>
    <w:rsid w:val="002A58C0"/>
    <w:rsid w:val="002A5E8B"/>
    <w:rsid w:val="002A6CB4"/>
    <w:rsid w:val="002B0203"/>
    <w:rsid w:val="002B0D30"/>
    <w:rsid w:val="002B0F27"/>
    <w:rsid w:val="002B3CD6"/>
    <w:rsid w:val="002B3DEE"/>
    <w:rsid w:val="002B4BF4"/>
    <w:rsid w:val="002B51CC"/>
    <w:rsid w:val="002B51FB"/>
    <w:rsid w:val="002B6003"/>
    <w:rsid w:val="002B654F"/>
    <w:rsid w:val="002B6A60"/>
    <w:rsid w:val="002B7846"/>
    <w:rsid w:val="002C00B1"/>
    <w:rsid w:val="002C0357"/>
    <w:rsid w:val="002C06A5"/>
    <w:rsid w:val="002C0FE4"/>
    <w:rsid w:val="002C189F"/>
    <w:rsid w:val="002C1CCF"/>
    <w:rsid w:val="002C40AF"/>
    <w:rsid w:val="002C471A"/>
    <w:rsid w:val="002C50F2"/>
    <w:rsid w:val="002C517D"/>
    <w:rsid w:val="002C56F9"/>
    <w:rsid w:val="002C645A"/>
    <w:rsid w:val="002C75CF"/>
    <w:rsid w:val="002C7E4E"/>
    <w:rsid w:val="002D00AF"/>
    <w:rsid w:val="002D01EB"/>
    <w:rsid w:val="002D0631"/>
    <w:rsid w:val="002D1C3A"/>
    <w:rsid w:val="002D28DD"/>
    <w:rsid w:val="002D33E8"/>
    <w:rsid w:val="002D3A8B"/>
    <w:rsid w:val="002D406D"/>
    <w:rsid w:val="002D42D9"/>
    <w:rsid w:val="002D5D0B"/>
    <w:rsid w:val="002D72BB"/>
    <w:rsid w:val="002D73D7"/>
    <w:rsid w:val="002E026B"/>
    <w:rsid w:val="002E0858"/>
    <w:rsid w:val="002E20B1"/>
    <w:rsid w:val="002E23E5"/>
    <w:rsid w:val="002E32F4"/>
    <w:rsid w:val="002E5342"/>
    <w:rsid w:val="002E54F3"/>
    <w:rsid w:val="002E569F"/>
    <w:rsid w:val="002E581A"/>
    <w:rsid w:val="002E5BB9"/>
    <w:rsid w:val="002E7905"/>
    <w:rsid w:val="002E7EA9"/>
    <w:rsid w:val="002F05A0"/>
    <w:rsid w:val="002F0951"/>
    <w:rsid w:val="002F2098"/>
    <w:rsid w:val="002F30AD"/>
    <w:rsid w:val="002F34F4"/>
    <w:rsid w:val="002F3E54"/>
    <w:rsid w:val="002F408F"/>
    <w:rsid w:val="002F45BE"/>
    <w:rsid w:val="002F4650"/>
    <w:rsid w:val="002F4BAF"/>
    <w:rsid w:val="002F572D"/>
    <w:rsid w:val="00300232"/>
    <w:rsid w:val="003002AC"/>
    <w:rsid w:val="00300BDC"/>
    <w:rsid w:val="00300C5E"/>
    <w:rsid w:val="00301125"/>
    <w:rsid w:val="00301622"/>
    <w:rsid w:val="00303666"/>
    <w:rsid w:val="00304862"/>
    <w:rsid w:val="003048F2"/>
    <w:rsid w:val="003048F7"/>
    <w:rsid w:val="00307364"/>
    <w:rsid w:val="00307B1D"/>
    <w:rsid w:val="00310395"/>
    <w:rsid w:val="003105F3"/>
    <w:rsid w:val="00313298"/>
    <w:rsid w:val="0031329F"/>
    <w:rsid w:val="003132EF"/>
    <w:rsid w:val="003144B2"/>
    <w:rsid w:val="003146DF"/>
    <w:rsid w:val="00314CE4"/>
    <w:rsid w:val="00314D0E"/>
    <w:rsid w:val="00315664"/>
    <w:rsid w:val="00321DE4"/>
    <w:rsid w:val="003223FA"/>
    <w:rsid w:val="00323BB1"/>
    <w:rsid w:val="003255CA"/>
    <w:rsid w:val="00325E3D"/>
    <w:rsid w:val="00326B37"/>
    <w:rsid w:val="00330828"/>
    <w:rsid w:val="00330917"/>
    <w:rsid w:val="003316FF"/>
    <w:rsid w:val="003362EE"/>
    <w:rsid w:val="003373DA"/>
    <w:rsid w:val="003376E1"/>
    <w:rsid w:val="00337F31"/>
    <w:rsid w:val="00340AB0"/>
    <w:rsid w:val="00341553"/>
    <w:rsid w:val="003435F7"/>
    <w:rsid w:val="00344378"/>
    <w:rsid w:val="00344AED"/>
    <w:rsid w:val="0034527D"/>
    <w:rsid w:val="00345AAE"/>
    <w:rsid w:val="00345BE9"/>
    <w:rsid w:val="00350F33"/>
    <w:rsid w:val="003511DC"/>
    <w:rsid w:val="003514B4"/>
    <w:rsid w:val="003524E7"/>
    <w:rsid w:val="00352877"/>
    <w:rsid w:val="003551C4"/>
    <w:rsid w:val="003552BA"/>
    <w:rsid w:val="00356E28"/>
    <w:rsid w:val="00363CDD"/>
    <w:rsid w:val="00363F94"/>
    <w:rsid w:val="00364076"/>
    <w:rsid w:val="0036504B"/>
    <w:rsid w:val="0036551B"/>
    <w:rsid w:val="00366D1C"/>
    <w:rsid w:val="003670F6"/>
    <w:rsid w:val="00367D11"/>
    <w:rsid w:val="00370327"/>
    <w:rsid w:val="0037240A"/>
    <w:rsid w:val="00372C67"/>
    <w:rsid w:val="00373D8E"/>
    <w:rsid w:val="003748E8"/>
    <w:rsid w:val="003758BF"/>
    <w:rsid w:val="00376A82"/>
    <w:rsid w:val="00376D2B"/>
    <w:rsid w:val="00377645"/>
    <w:rsid w:val="00380C63"/>
    <w:rsid w:val="0038160B"/>
    <w:rsid w:val="00381CCD"/>
    <w:rsid w:val="00381E41"/>
    <w:rsid w:val="00382C3F"/>
    <w:rsid w:val="0038593B"/>
    <w:rsid w:val="00385B85"/>
    <w:rsid w:val="0038696B"/>
    <w:rsid w:val="00386D8D"/>
    <w:rsid w:val="00386E03"/>
    <w:rsid w:val="00387E48"/>
    <w:rsid w:val="00387FB8"/>
    <w:rsid w:val="00390AE4"/>
    <w:rsid w:val="003915CE"/>
    <w:rsid w:val="003936D8"/>
    <w:rsid w:val="00394651"/>
    <w:rsid w:val="00394A66"/>
    <w:rsid w:val="00395E0D"/>
    <w:rsid w:val="0039616E"/>
    <w:rsid w:val="00397AAA"/>
    <w:rsid w:val="003A0478"/>
    <w:rsid w:val="003A0804"/>
    <w:rsid w:val="003A0952"/>
    <w:rsid w:val="003A0C0B"/>
    <w:rsid w:val="003A1338"/>
    <w:rsid w:val="003A200D"/>
    <w:rsid w:val="003A20E1"/>
    <w:rsid w:val="003A27B7"/>
    <w:rsid w:val="003A4F11"/>
    <w:rsid w:val="003A5424"/>
    <w:rsid w:val="003A6165"/>
    <w:rsid w:val="003A69D3"/>
    <w:rsid w:val="003A7343"/>
    <w:rsid w:val="003A78AA"/>
    <w:rsid w:val="003B0FB8"/>
    <w:rsid w:val="003B1CE5"/>
    <w:rsid w:val="003B2392"/>
    <w:rsid w:val="003B6A9C"/>
    <w:rsid w:val="003B6FF9"/>
    <w:rsid w:val="003B724D"/>
    <w:rsid w:val="003B78B4"/>
    <w:rsid w:val="003C065B"/>
    <w:rsid w:val="003C09F7"/>
    <w:rsid w:val="003C0B8E"/>
    <w:rsid w:val="003C0FBF"/>
    <w:rsid w:val="003C1A6D"/>
    <w:rsid w:val="003C252C"/>
    <w:rsid w:val="003C4106"/>
    <w:rsid w:val="003C417E"/>
    <w:rsid w:val="003C420D"/>
    <w:rsid w:val="003C49B9"/>
    <w:rsid w:val="003C5703"/>
    <w:rsid w:val="003C6563"/>
    <w:rsid w:val="003C68FF"/>
    <w:rsid w:val="003C7B0E"/>
    <w:rsid w:val="003D027B"/>
    <w:rsid w:val="003D0B32"/>
    <w:rsid w:val="003D320D"/>
    <w:rsid w:val="003D3651"/>
    <w:rsid w:val="003D3860"/>
    <w:rsid w:val="003D3BD9"/>
    <w:rsid w:val="003D3BF2"/>
    <w:rsid w:val="003D4C2F"/>
    <w:rsid w:val="003D54B5"/>
    <w:rsid w:val="003D5567"/>
    <w:rsid w:val="003E2A9F"/>
    <w:rsid w:val="003E3D6B"/>
    <w:rsid w:val="003E4146"/>
    <w:rsid w:val="003E4399"/>
    <w:rsid w:val="003E4A90"/>
    <w:rsid w:val="003E501E"/>
    <w:rsid w:val="003E5D37"/>
    <w:rsid w:val="003E6327"/>
    <w:rsid w:val="003E68CF"/>
    <w:rsid w:val="003E6C35"/>
    <w:rsid w:val="003E7242"/>
    <w:rsid w:val="003F1437"/>
    <w:rsid w:val="003F1802"/>
    <w:rsid w:val="003F29C4"/>
    <w:rsid w:val="003F3D8C"/>
    <w:rsid w:val="003F4809"/>
    <w:rsid w:val="003F5621"/>
    <w:rsid w:val="003F6E1E"/>
    <w:rsid w:val="00400AA9"/>
    <w:rsid w:val="004020E7"/>
    <w:rsid w:val="0040251F"/>
    <w:rsid w:val="004026C8"/>
    <w:rsid w:val="00402A91"/>
    <w:rsid w:val="00403538"/>
    <w:rsid w:val="004037B2"/>
    <w:rsid w:val="00405133"/>
    <w:rsid w:val="004076D2"/>
    <w:rsid w:val="00407A74"/>
    <w:rsid w:val="00407B32"/>
    <w:rsid w:val="00407B98"/>
    <w:rsid w:val="00410A68"/>
    <w:rsid w:val="00410CE3"/>
    <w:rsid w:val="00411A8A"/>
    <w:rsid w:val="00411C60"/>
    <w:rsid w:val="00412469"/>
    <w:rsid w:val="00412865"/>
    <w:rsid w:val="00412A4E"/>
    <w:rsid w:val="00412A6B"/>
    <w:rsid w:val="00413258"/>
    <w:rsid w:val="00414173"/>
    <w:rsid w:val="00414503"/>
    <w:rsid w:val="00415244"/>
    <w:rsid w:val="00415AF6"/>
    <w:rsid w:val="00416C9D"/>
    <w:rsid w:val="004176B0"/>
    <w:rsid w:val="00420173"/>
    <w:rsid w:val="0042031F"/>
    <w:rsid w:val="00420817"/>
    <w:rsid w:val="00421216"/>
    <w:rsid w:val="00421580"/>
    <w:rsid w:val="004228F7"/>
    <w:rsid w:val="004241D6"/>
    <w:rsid w:val="00424BD9"/>
    <w:rsid w:val="0042568B"/>
    <w:rsid w:val="00425C6F"/>
    <w:rsid w:val="004260F8"/>
    <w:rsid w:val="00426EE5"/>
    <w:rsid w:val="00426F63"/>
    <w:rsid w:val="00430720"/>
    <w:rsid w:val="0043073A"/>
    <w:rsid w:val="004311CC"/>
    <w:rsid w:val="004321F7"/>
    <w:rsid w:val="00433653"/>
    <w:rsid w:val="0043408C"/>
    <w:rsid w:val="00435245"/>
    <w:rsid w:val="0043622A"/>
    <w:rsid w:val="004367CD"/>
    <w:rsid w:val="00437248"/>
    <w:rsid w:val="00437889"/>
    <w:rsid w:val="00440EAF"/>
    <w:rsid w:val="004411F8"/>
    <w:rsid w:val="00441585"/>
    <w:rsid w:val="004421B4"/>
    <w:rsid w:val="00442F87"/>
    <w:rsid w:val="004438A0"/>
    <w:rsid w:val="00443D4B"/>
    <w:rsid w:val="00443DCE"/>
    <w:rsid w:val="00444448"/>
    <w:rsid w:val="00444DDD"/>
    <w:rsid w:val="00445075"/>
    <w:rsid w:val="00445878"/>
    <w:rsid w:val="00445B55"/>
    <w:rsid w:val="00447511"/>
    <w:rsid w:val="00450FF6"/>
    <w:rsid w:val="004511DA"/>
    <w:rsid w:val="004518E2"/>
    <w:rsid w:val="00452349"/>
    <w:rsid w:val="00454B6C"/>
    <w:rsid w:val="004556F6"/>
    <w:rsid w:val="0045618C"/>
    <w:rsid w:val="0045764F"/>
    <w:rsid w:val="00460A5C"/>
    <w:rsid w:val="00460D78"/>
    <w:rsid w:val="004634B0"/>
    <w:rsid w:val="004643DA"/>
    <w:rsid w:val="00464955"/>
    <w:rsid w:val="004663AD"/>
    <w:rsid w:val="0046682D"/>
    <w:rsid w:val="00466BE7"/>
    <w:rsid w:val="004671BD"/>
    <w:rsid w:val="004679A3"/>
    <w:rsid w:val="00471665"/>
    <w:rsid w:val="00471F31"/>
    <w:rsid w:val="00472C21"/>
    <w:rsid w:val="0047378D"/>
    <w:rsid w:val="0047444D"/>
    <w:rsid w:val="0047495C"/>
    <w:rsid w:val="00474AF5"/>
    <w:rsid w:val="00474E16"/>
    <w:rsid w:val="0047570B"/>
    <w:rsid w:val="00476276"/>
    <w:rsid w:val="0047728C"/>
    <w:rsid w:val="00477A7F"/>
    <w:rsid w:val="00477AF6"/>
    <w:rsid w:val="00477D0F"/>
    <w:rsid w:val="00477D2F"/>
    <w:rsid w:val="00481675"/>
    <w:rsid w:val="00481BA8"/>
    <w:rsid w:val="0048279F"/>
    <w:rsid w:val="00483425"/>
    <w:rsid w:val="00483910"/>
    <w:rsid w:val="00483C8E"/>
    <w:rsid w:val="004855B9"/>
    <w:rsid w:val="0048590C"/>
    <w:rsid w:val="0048668F"/>
    <w:rsid w:val="00486BAD"/>
    <w:rsid w:val="00487C9B"/>
    <w:rsid w:val="004907F7"/>
    <w:rsid w:val="00491A42"/>
    <w:rsid w:val="00493320"/>
    <w:rsid w:val="00494B42"/>
    <w:rsid w:val="00494C32"/>
    <w:rsid w:val="00495FA3"/>
    <w:rsid w:val="004965F6"/>
    <w:rsid w:val="00497A8B"/>
    <w:rsid w:val="004A1B28"/>
    <w:rsid w:val="004A4CEF"/>
    <w:rsid w:val="004A5238"/>
    <w:rsid w:val="004A5849"/>
    <w:rsid w:val="004A5E49"/>
    <w:rsid w:val="004B0273"/>
    <w:rsid w:val="004B2406"/>
    <w:rsid w:val="004B2B56"/>
    <w:rsid w:val="004B441B"/>
    <w:rsid w:val="004B51FC"/>
    <w:rsid w:val="004B63D6"/>
    <w:rsid w:val="004B6AB4"/>
    <w:rsid w:val="004B6DD5"/>
    <w:rsid w:val="004B7110"/>
    <w:rsid w:val="004C0A82"/>
    <w:rsid w:val="004C0C63"/>
    <w:rsid w:val="004C1E4E"/>
    <w:rsid w:val="004C23D3"/>
    <w:rsid w:val="004C33E0"/>
    <w:rsid w:val="004C43CF"/>
    <w:rsid w:val="004C53C5"/>
    <w:rsid w:val="004C5462"/>
    <w:rsid w:val="004C5A94"/>
    <w:rsid w:val="004C5F8F"/>
    <w:rsid w:val="004C6234"/>
    <w:rsid w:val="004C6C40"/>
    <w:rsid w:val="004C767B"/>
    <w:rsid w:val="004C7C19"/>
    <w:rsid w:val="004C7DA5"/>
    <w:rsid w:val="004D0382"/>
    <w:rsid w:val="004D0D14"/>
    <w:rsid w:val="004D1C62"/>
    <w:rsid w:val="004D2CA5"/>
    <w:rsid w:val="004D3FCC"/>
    <w:rsid w:val="004D40FE"/>
    <w:rsid w:val="004D4FE9"/>
    <w:rsid w:val="004D5355"/>
    <w:rsid w:val="004D6ABC"/>
    <w:rsid w:val="004D7D8C"/>
    <w:rsid w:val="004E0DFB"/>
    <w:rsid w:val="004E1587"/>
    <w:rsid w:val="004E1FA7"/>
    <w:rsid w:val="004E350B"/>
    <w:rsid w:val="004E4479"/>
    <w:rsid w:val="004E5054"/>
    <w:rsid w:val="004E637F"/>
    <w:rsid w:val="004E7392"/>
    <w:rsid w:val="004F01F9"/>
    <w:rsid w:val="004F0252"/>
    <w:rsid w:val="004F1203"/>
    <w:rsid w:val="004F1619"/>
    <w:rsid w:val="004F2CC9"/>
    <w:rsid w:val="004F2E0B"/>
    <w:rsid w:val="004F34F0"/>
    <w:rsid w:val="004F4597"/>
    <w:rsid w:val="004F5A63"/>
    <w:rsid w:val="004F69A1"/>
    <w:rsid w:val="004F7735"/>
    <w:rsid w:val="00500370"/>
    <w:rsid w:val="00500B2D"/>
    <w:rsid w:val="005011CB"/>
    <w:rsid w:val="00501319"/>
    <w:rsid w:val="00501880"/>
    <w:rsid w:val="00502883"/>
    <w:rsid w:val="00502BD0"/>
    <w:rsid w:val="00503ACE"/>
    <w:rsid w:val="0050579D"/>
    <w:rsid w:val="00505F66"/>
    <w:rsid w:val="00506E3F"/>
    <w:rsid w:val="00506EE4"/>
    <w:rsid w:val="005106DB"/>
    <w:rsid w:val="00510E6E"/>
    <w:rsid w:val="00514EE1"/>
    <w:rsid w:val="0051549B"/>
    <w:rsid w:val="00516960"/>
    <w:rsid w:val="005217BB"/>
    <w:rsid w:val="00521958"/>
    <w:rsid w:val="00521C81"/>
    <w:rsid w:val="00521F3B"/>
    <w:rsid w:val="0052202F"/>
    <w:rsid w:val="00523BBC"/>
    <w:rsid w:val="00524B21"/>
    <w:rsid w:val="00524E13"/>
    <w:rsid w:val="00525624"/>
    <w:rsid w:val="0052606F"/>
    <w:rsid w:val="00530426"/>
    <w:rsid w:val="005305BA"/>
    <w:rsid w:val="005327C6"/>
    <w:rsid w:val="005329E3"/>
    <w:rsid w:val="0053451E"/>
    <w:rsid w:val="00535B51"/>
    <w:rsid w:val="00535EC2"/>
    <w:rsid w:val="00536C2C"/>
    <w:rsid w:val="00536E55"/>
    <w:rsid w:val="00537155"/>
    <w:rsid w:val="00537D01"/>
    <w:rsid w:val="00537FD7"/>
    <w:rsid w:val="005410AB"/>
    <w:rsid w:val="00541BBC"/>
    <w:rsid w:val="00541D1B"/>
    <w:rsid w:val="005423B5"/>
    <w:rsid w:val="00542432"/>
    <w:rsid w:val="00542703"/>
    <w:rsid w:val="0054312B"/>
    <w:rsid w:val="00543235"/>
    <w:rsid w:val="0054358F"/>
    <w:rsid w:val="005447E1"/>
    <w:rsid w:val="00545280"/>
    <w:rsid w:val="0054732D"/>
    <w:rsid w:val="00547677"/>
    <w:rsid w:val="0055039B"/>
    <w:rsid w:val="0055067C"/>
    <w:rsid w:val="0055290E"/>
    <w:rsid w:val="00552BBB"/>
    <w:rsid w:val="00553717"/>
    <w:rsid w:val="0055446E"/>
    <w:rsid w:val="00554528"/>
    <w:rsid w:val="005546CD"/>
    <w:rsid w:val="00554CCA"/>
    <w:rsid w:val="005556A0"/>
    <w:rsid w:val="00555702"/>
    <w:rsid w:val="0055652C"/>
    <w:rsid w:val="00557010"/>
    <w:rsid w:val="00560268"/>
    <w:rsid w:val="005609AD"/>
    <w:rsid w:val="005609B3"/>
    <w:rsid w:val="00560C0E"/>
    <w:rsid w:val="005611BB"/>
    <w:rsid w:val="005622EC"/>
    <w:rsid w:val="005628FD"/>
    <w:rsid w:val="00563F56"/>
    <w:rsid w:val="005647DC"/>
    <w:rsid w:val="005653D4"/>
    <w:rsid w:val="005653F4"/>
    <w:rsid w:val="005659E6"/>
    <w:rsid w:val="00565A18"/>
    <w:rsid w:val="00567822"/>
    <w:rsid w:val="00567983"/>
    <w:rsid w:val="0056799F"/>
    <w:rsid w:val="00567F28"/>
    <w:rsid w:val="005701F2"/>
    <w:rsid w:val="00570462"/>
    <w:rsid w:val="0057063C"/>
    <w:rsid w:val="00571198"/>
    <w:rsid w:val="00572B8A"/>
    <w:rsid w:val="00572D76"/>
    <w:rsid w:val="005740D0"/>
    <w:rsid w:val="00574C70"/>
    <w:rsid w:val="00575C0C"/>
    <w:rsid w:val="0057662E"/>
    <w:rsid w:val="00580959"/>
    <w:rsid w:val="005820E9"/>
    <w:rsid w:val="005842AF"/>
    <w:rsid w:val="005843DD"/>
    <w:rsid w:val="00584555"/>
    <w:rsid w:val="00584719"/>
    <w:rsid w:val="005848E6"/>
    <w:rsid w:val="005859AE"/>
    <w:rsid w:val="0058630B"/>
    <w:rsid w:val="00586F3D"/>
    <w:rsid w:val="00587BF0"/>
    <w:rsid w:val="00587D04"/>
    <w:rsid w:val="00587ED8"/>
    <w:rsid w:val="00590475"/>
    <w:rsid w:val="005905E0"/>
    <w:rsid w:val="005906E1"/>
    <w:rsid w:val="0059224C"/>
    <w:rsid w:val="00592DDA"/>
    <w:rsid w:val="005940B2"/>
    <w:rsid w:val="0059415F"/>
    <w:rsid w:val="00595105"/>
    <w:rsid w:val="00595419"/>
    <w:rsid w:val="005957AF"/>
    <w:rsid w:val="005958EA"/>
    <w:rsid w:val="00596991"/>
    <w:rsid w:val="00597147"/>
    <w:rsid w:val="00597171"/>
    <w:rsid w:val="005974BB"/>
    <w:rsid w:val="005975A9"/>
    <w:rsid w:val="005A177C"/>
    <w:rsid w:val="005A302F"/>
    <w:rsid w:val="005A34C7"/>
    <w:rsid w:val="005A3520"/>
    <w:rsid w:val="005A3749"/>
    <w:rsid w:val="005A478B"/>
    <w:rsid w:val="005A4AEF"/>
    <w:rsid w:val="005A5665"/>
    <w:rsid w:val="005A5BE1"/>
    <w:rsid w:val="005A6020"/>
    <w:rsid w:val="005A628B"/>
    <w:rsid w:val="005A6C63"/>
    <w:rsid w:val="005A7C1A"/>
    <w:rsid w:val="005B05C6"/>
    <w:rsid w:val="005B1926"/>
    <w:rsid w:val="005B194F"/>
    <w:rsid w:val="005B1AE7"/>
    <w:rsid w:val="005B26D2"/>
    <w:rsid w:val="005B2C84"/>
    <w:rsid w:val="005B3C35"/>
    <w:rsid w:val="005B4737"/>
    <w:rsid w:val="005B4959"/>
    <w:rsid w:val="005B5DDE"/>
    <w:rsid w:val="005B5F66"/>
    <w:rsid w:val="005B71B0"/>
    <w:rsid w:val="005C0098"/>
    <w:rsid w:val="005C0508"/>
    <w:rsid w:val="005C09A7"/>
    <w:rsid w:val="005C1B2F"/>
    <w:rsid w:val="005C1DAC"/>
    <w:rsid w:val="005C35B9"/>
    <w:rsid w:val="005C3E0C"/>
    <w:rsid w:val="005C4BF3"/>
    <w:rsid w:val="005C504F"/>
    <w:rsid w:val="005C722C"/>
    <w:rsid w:val="005D049D"/>
    <w:rsid w:val="005D08A7"/>
    <w:rsid w:val="005D0DD4"/>
    <w:rsid w:val="005D15C9"/>
    <w:rsid w:val="005D240F"/>
    <w:rsid w:val="005D3CA0"/>
    <w:rsid w:val="005D496E"/>
    <w:rsid w:val="005D5019"/>
    <w:rsid w:val="005D51CA"/>
    <w:rsid w:val="005D54F4"/>
    <w:rsid w:val="005D73E6"/>
    <w:rsid w:val="005E00AA"/>
    <w:rsid w:val="005E06DB"/>
    <w:rsid w:val="005E0924"/>
    <w:rsid w:val="005E0F9E"/>
    <w:rsid w:val="005E1A91"/>
    <w:rsid w:val="005E221E"/>
    <w:rsid w:val="005E2DC6"/>
    <w:rsid w:val="005E4F7E"/>
    <w:rsid w:val="005E506D"/>
    <w:rsid w:val="005E51B8"/>
    <w:rsid w:val="005E5BB1"/>
    <w:rsid w:val="005E6CE5"/>
    <w:rsid w:val="005E6E82"/>
    <w:rsid w:val="005F027D"/>
    <w:rsid w:val="005F301F"/>
    <w:rsid w:val="005F3C56"/>
    <w:rsid w:val="005F3D3D"/>
    <w:rsid w:val="005F5AB1"/>
    <w:rsid w:val="005F5E42"/>
    <w:rsid w:val="005F6B5B"/>
    <w:rsid w:val="005F74E2"/>
    <w:rsid w:val="00600530"/>
    <w:rsid w:val="00603BBF"/>
    <w:rsid w:val="00603D7B"/>
    <w:rsid w:val="00605162"/>
    <w:rsid w:val="00606620"/>
    <w:rsid w:val="006072F3"/>
    <w:rsid w:val="00607A2A"/>
    <w:rsid w:val="00607E64"/>
    <w:rsid w:val="00610ACB"/>
    <w:rsid w:val="0061100F"/>
    <w:rsid w:val="00613128"/>
    <w:rsid w:val="0061360B"/>
    <w:rsid w:val="00615049"/>
    <w:rsid w:val="00615390"/>
    <w:rsid w:val="006158F9"/>
    <w:rsid w:val="00616385"/>
    <w:rsid w:val="006164BF"/>
    <w:rsid w:val="00616989"/>
    <w:rsid w:val="00620499"/>
    <w:rsid w:val="00621BC5"/>
    <w:rsid w:val="00621D1A"/>
    <w:rsid w:val="00622105"/>
    <w:rsid w:val="00624379"/>
    <w:rsid w:val="006248D7"/>
    <w:rsid w:val="00624D9D"/>
    <w:rsid w:val="00626459"/>
    <w:rsid w:val="00626F48"/>
    <w:rsid w:val="006270A1"/>
    <w:rsid w:val="00627846"/>
    <w:rsid w:val="00627BE2"/>
    <w:rsid w:val="00631503"/>
    <w:rsid w:val="0063183A"/>
    <w:rsid w:val="00631EF3"/>
    <w:rsid w:val="00632D6B"/>
    <w:rsid w:val="00632DD9"/>
    <w:rsid w:val="00633327"/>
    <w:rsid w:val="0063351D"/>
    <w:rsid w:val="006344FA"/>
    <w:rsid w:val="00634F2E"/>
    <w:rsid w:val="00642436"/>
    <w:rsid w:val="00646283"/>
    <w:rsid w:val="0064703A"/>
    <w:rsid w:val="006473CB"/>
    <w:rsid w:val="0064747D"/>
    <w:rsid w:val="00647893"/>
    <w:rsid w:val="00647CBB"/>
    <w:rsid w:val="00653DBA"/>
    <w:rsid w:val="00653F5D"/>
    <w:rsid w:val="006543C0"/>
    <w:rsid w:val="006546DC"/>
    <w:rsid w:val="00654A22"/>
    <w:rsid w:val="00655D60"/>
    <w:rsid w:val="00661A35"/>
    <w:rsid w:val="00662CD1"/>
    <w:rsid w:val="006634BE"/>
    <w:rsid w:val="00663F53"/>
    <w:rsid w:val="006646FE"/>
    <w:rsid w:val="00665B6C"/>
    <w:rsid w:val="00666366"/>
    <w:rsid w:val="006664ED"/>
    <w:rsid w:val="00667032"/>
    <w:rsid w:val="0066742F"/>
    <w:rsid w:val="00670677"/>
    <w:rsid w:val="0067093D"/>
    <w:rsid w:val="00671C99"/>
    <w:rsid w:val="00672D74"/>
    <w:rsid w:val="00673B6B"/>
    <w:rsid w:val="006760B9"/>
    <w:rsid w:val="006763CB"/>
    <w:rsid w:val="006766E0"/>
    <w:rsid w:val="0068176C"/>
    <w:rsid w:val="006818D8"/>
    <w:rsid w:val="00681AD9"/>
    <w:rsid w:val="006822B8"/>
    <w:rsid w:val="0068273B"/>
    <w:rsid w:val="00682CD0"/>
    <w:rsid w:val="00683129"/>
    <w:rsid w:val="006836EB"/>
    <w:rsid w:val="00683C5A"/>
    <w:rsid w:val="006844BB"/>
    <w:rsid w:val="0068584F"/>
    <w:rsid w:val="00686848"/>
    <w:rsid w:val="0069015A"/>
    <w:rsid w:val="006905A6"/>
    <w:rsid w:val="00691069"/>
    <w:rsid w:val="00692599"/>
    <w:rsid w:val="00693D0A"/>
    <w:rsid w:val="00693EBA"/>
    <w:rsid w:val="00693F17"/>
    <w:rsid w:val="00694645"/>
    <w:rsid w:val="00694826"/>
    <w:rsid w:val="00694AC9"/>
    <w:rsid w:val="00695E0A"/>
    <w:rsid w:val="00696EDD"/>
    <w:rsid w:val="00696F11"/>
    <w:rsid w:val="006A18B2"/>
    <w:rsid w:val="006A2D13"/>
    <w:rsid w:val="006A4EA0"/>
    <w:rsid w:val="006A6AF1"/>
    <w:rsid w:val="006A6D90"/>
    <w:rsid w:val="006A6DCE"/>
    <w:rsid w:val="006A758A"/>
    <w:rsid w:val="006A775F"/>
    <w:rsid w:val="006A7A16"/>
    <w:rsid w:val="006B00BC"/>
    <w:rsid w:val="006B2AB6"/>
    <w:rsid w:val="006B40A3"/>
    <w:rsid w:val="006B4146"/>
    <w:rsid w:val="006B4733"/>
    <w:rsid w:val="006B572B"/>
    <w:rsid w:val="006B59B4"/>
    <w:rsid w:val="006B6295"/>
    <w:rsid w:val="006B7612"/>
    <w:rsid w:val="006C18D0"/>
    <w:rsid w:val="006C2BA4"/>
    <w:rsid w:val="006C46D7"/>
    <w:rsid w:val="006C558E"/>
    <w:rsid w:val="006C6716"/>
    <w:rsid w:val="006C68FD"/>
    <w:rsid w:val="006C76A3"/>
    <w:rsid w:val="006C7DC4"/>
    <w:rsid w:val="006D168D"/>
    <w:rsid w:val="006D1795"/>
    <w:rsid w:val="006D1A78"/>
    <w:rsid w:val="006D2C8A"/>
    <w:rsid w:val="006D3091"/>
    <w:rsid w:val="006D340A"/>
    <w:rsid w:val="006D3F32"/>
    <w:rsid w:val="006D408B"/>
    <w:rsid w:val="006D4BA8"/>
    <w:rsid w:val="006D5CE3"/>
    <w:rsid w:val="006E03D6"/>
    <w:rsid w:val="006E08F3"/>
    <w:rsid w:val="006E2CB2"/>
    <w:rsid w:val="006E2F79"/>
    <w:rsid w:val="006E3A0E"/>
    <w:rsid w:val="006E4343"/>
    <w:rsid w:val="006E4DC1"/>
    <w:rsid w:val="006E7666"/>
    <w:rsid w:val="006F22D6"/>
    <w:rsid w:val="006F232D"/>
    <w:rsid w:val="006F2533"/>
    <w:rsid w:val="006F258B"/>
    <w:rsid w:val="006F25A0"/>
    <w:rsid w:val="006F272D"/>
    <w:rsid w:val="006F2D5D"/>
    <w:rsid w:val="006F7F7B"/>
    <w:rsid w:val="00700CEE"/>
    <w:rsid w:val="00701AAC"/>
    <w:rsid w:val="00702916"/>
    <w:rsid w:val="00703C8C"/>
    <w:rsid w:val="007041E1"/>
    <w:rsid w:val="0070659A"/>
    <w:rsid w:val="00707322"/>
    <w:rsid w:val="00707F3E"/>
    <w:rsid w:val="007102E5"/>
    <w:rsid w:val="0071070F"/>
    <w:rsid w:val="00711F66"/>
    <w:rsid w:val="0071297D"/>
    <w:rsid w:val="00713619"/>
    <w:rsid w:val="00714405"/>
    <w:rsid w:val="007154E4"/>
    <w:rsid w:val="00716328"/>
    <w:rsid w:val="00716B03"/>
    <w:rsid w:val="0071731B"/>
    <w:rsid w:val="00717D6A"/>
    <w:rsid w:val="007204F4"/>
    <w:rsid w:val="00720AA6"/>
    <w:rsid w:val="00720FF2"/>
    <w:rsid w:val="007225AC"/>
    <w:rsid w:val="007229FA"/>
    <w:rsid w:val="007237D8"/>
    <w:rsid w:val="0072409F"/>
    <w:rsid w:val="00724456"/>
    <w:rsid w:val="00724E1F"/>
    <w:rsid w:val="00725350"/>
    <w:rsid w:val="00726640"/>
    <w:rsid w:val="00726767"/>
    <w:rsid w:val="00727265"/>
    <w:rsid w:val="00727F4D"/>
    <w:rsid w:val="00731D76"/>
    <w:rsid w:val="0073336A"/>
    <w:rsid w:val="0073417B"/>
    <w:rsid w:val="0073443C"/>
    <w:rsid w:val="00737802"/>
    <w:rsid w:val="007407C0"/>
    <w:rsid w:val="0074230D"/>
    <w:rsid w:val="0074249A"/>
    <w:rsid w:val="00744281"/>
    <w:rsid w:val="00744B6A"/>
    <w:rsid w:val="00745BA6"/>
    <w:rsid w:val="00745F01"/>
    <w:rsid w:val="0074797D"/>
    <w:rsid w:val="007508A0"/>
    <w:rsid w:val="00750AB0"/>
    <w:rsid w:val="007512C0"/>
    <w:rsid w:val="00751C80"/>
    <w:rsid w:val="00752690"/>
    <w:rsid w:val="0075306F"/>
    <w:rsid w:val="00754930"/>
    <w:rsid w:val="007555C3"/>
    <w:rsid w:val="0075594B"/>
    <w:rsid w:val="00756080"/>
    <w:rsid w:val="007565B4"/>
    <w:rsid w:val="00761C34"/>
    <w:rsid w:val="00765B5C"/>
    <w:rsid w:val="007660BC"/>
    <w:rsid w:val="00766F80"/>
    <w:rsid w:val="00767460"/>
    <w:rsid w:val="00767E4C"/>
    <w:rsid w:val="007700C6"/>
    <w:rsid w:val="00770BAC"/>
    <w:rsid w:val="00770E08"/>
    <w:rsid w:val="00772197"/>
    <w:rsid w:val="0077493C"/>
    <w:rsid w:val="00775AB8"/>
    <w:rsid w:val="00775E3A"/>
    <w:rsid w:val="00776255"/>
    <w:rsid w:val="00777AD3"/>
    <w:rsid w:val="00780089"/>
    <w:rsid w:val="007822D9"/>
    <w:rsid w:val="0078359A"/>
    <w:rsid w:val="00784FED"/>
    <w:rsid w:val="00786196"/>
    <w:rsid w:val="00786457"/>
    <w:rsid w:val="00786ECE"/>
    <w:rsid w:val="00787E03"/>
    <w:rsid w:val="0079147E"/>
    <w:rsid w:val="00792466"/>
    <w:rsid w:val="007925CF"/>
    <w:rsid w:val="00792A84"/>
    <w:rsid w:val="00792ABB"/>
    <w:rsid w:val="00793CFC"/>
    <w:rsid w:val="00794DB5"/>
    <w:rsid w:val="00795088"/>
    <w:rsid w:val="007953D9"/>
    <w:rsid w:val="00795B18"/>
    <w:rsid w:val="00795F6E"/>
    <w:rsid w:val="007979FC"/>
    <w:rsid w:val="00797F91"/>
    <w:rsid w:val="007A02B7"/>
    <w:rsid w:val="007A0A4B"/>
    <w:rsid w:val="007A1F23"/>
    <w:rsid w:val="007A2618"/>
    <w:rsid w:val="007A3965"/>
    <w:rsid w:val="007A4FC3"/>
    <w:rsid w:val="007A51D1"/>
    <w:rsid w:val="007A520B"/>
    <w:rsid w:val="007A5243"/>
    <w:rsid w:val="007A5DD1"/>
    <w:rsid w:val="007A67FB"/>
    <w:rsid w:val="007A6C77"/>
    <w:rsid w:val="007B0BD9"/>
    <w:rsid w:val="007B1083"/>
    <w:rsid w:val="007B251B"/>
    <w:rsid w:val="007B3BF1"/>
    <w:rsid w:val="007B5ECD"/>
    <w:rsid w:val="007B5FE5"/>
    <w:rsid w:val="007B718C"/>
    <w:rsid w:val="007C00FC"/>
    <w:rsid w:val="007C0157"/>
    <w:rsid w:val="007C0A19"/>
    <w:rsid w:val="007C156F"/>
    <w:rsid w:val="007C18E0"/>
    <w:rsid w:val="007C2154"/>
    <w:rsid w:val="007C2635"/>
    <w:rsid w:val="007C2A50"/>
    <w:rsid w:val="007C2FEB"/>
    <w:rsid w:val="007C3195"/>
    <w:rsid w:val="007C465F"/>
    <w:rsid w:val="007C55AB"/>
    <w:rsid w:val="007C5D59"/>
    <w:rsid w:val="007C61C4"/>
    <w:rsid w:val="007C61F8"/>
    <w:rsid w:val="007C7D06"/>
    <w:rsid w:val="007D2A2E"/>
    <w:rsid w:val="007D30B5"/>
    <w:rsid w:val="007D46AE"/>
    <w:rsid w:val="007D5E2C"/>
    <w:rsid w:val="007D6C83"/>
    <w:rsid w:val="007D7E6A"/>
    <w:rsid w:val="007E15F8"/>
    <w:rsid w:val="007E24A6"/>
    <w:rsid w:val="007E27EC"/>
    <w:rsid w:val="007E294B"/>
    <w:rsid w:val="007E33C2"/>
    <w:rsid w:val="007E34A6"/>
    <w:rsid w:val="007E3AD2"/>
    <w:rsid w:val="007E6AB9"/>
    <w:rsid w:val="007F0994"/>
    <w:rsid w:val="007F1151"/>
    <w:rsid w:val="007F1945"/>
    <w:rsid w:val="007F1CD8"/>
    <w:rsid w:val="007F1FE6"/>
    <w:rsid w:val="007F252B"/>
    <w:rsid w:val="007F291A"/>
    <w:rsid w:val="007F2B1D"/>
    <w:rsid w:val="007F2DFE"/>
    <w:rsid w:val="007F35D9"/>
    <w:rsid w:val="007F3E4D"/>
    <w:rsid w:val="007F512D"/>
    <w:rsid w:val="007F6CD3"/>
    <w:rsid w:val="007F70BA"/>
    <w:rsid w:val="00800A9C"/>
    <w:rsid w:val="00800C9A"/>
    <w:rsid w:val="0080158E"/>
    <w:rsid w:val="00803D8B"/>
    <w:rsid w:val="00803F59"/>
    <w:rsid w:val="00804128"/>
    <w:rsid w:val="00806173"/>
    <w:rsid w:val="00806613"/>
    <w:rsid w:val="00812E0D"/>
    <w:rsid w:val="00813A60"/>
    <w:rsid w:val="00813D67"/>
    <w:rsid w:val="0081535E"/>
    <w:rsid w:val="0081606F"/>
    <w:rsid w:val="00817183"/>
    <w:rsid w:val="008201D9"/>
    <w:rsid w:val="00821068"/>
    <w:rsid w:val="0082284F"/>
    <w:rsid w:val="008231AC"/>
    <w:rsid w:val="0082360E"/>
    <w:rsid w:val="00823B04"/>
    <w:rsid w:val="00823BC6"/>
    <w:rsid w:val="00823F63"/>
    <w:rsid w:val="0082677A"/>
    <w:rsid w:val="00826A77"/>
    <w:rsid w:val="008273EB"/>
    <w:rsid w:val="00830C9E"/>
    <w:rsid w:val="00832BE0"/>
    <w:rsid w:val="00832D40"/>
    <w:rsid w:val="00833365"/>
    <w:rsid w:val="00833503"/>
    <w:rsid w:val="00834523"/>
    <w:rsid w:val="008349F0"/>
    <w:rsid w:val="00834EBB"/>
    <w:rsid w:val="00836E33"/>
    <w:rsid w:val="00840DA1"/>
    <w:rsid w:val="0084198D"/>
    <w:rsid w:val="0084254F"/>
    <w:rsid w:val="00842556"/>
    <w:rsid w:val="00842D3C"/>
    <w:rsid w:val="00842D93"/>
    <w:rsid w:val="008434DF"/>
    <w:rsid w:val="008446E2"/>
    <w:rsid w:val="00845CB5"/>
    <w:rsid w:val="00850943"/>
    <w:rsid w:val="00850DCF"/>
    <w:rsid w:val="00851B22"/>
    <w:rsid w:val="00851C2C"/>
    <w:rsid w:val="008525C6"/>
    <w:rsid w:val="00852C4D"/>
    <w:rsid w:val="008535C0"/>
    <w:rsid w:val="008546A6"/>
    <w:rsid w:val="008563C7"/>
    <w:rsid w:val="008607B8"/>
    <w:rsid w:val="00860822"/>
    <w:rsid w:val="00861E5C"/>
    <w:rsid w:val="008638D1"/>
    <w:rsid w:val="00863F34"/>
    <w:rsid w:val="008650F4"/>
    <w:rsid w:val="00865FFB"/>
    <w:rsid w:val="00866301"/>
    <w:rsid w:val="00870EBF"/>
    <w:rsid w:val="008721E4"/>
    <w:rsid w:val="00872F6C"/>
    <w:rsid w:val="0087327B"/>
    <w:rsid w:val="00873367"/>
    <w:rsid w:val="00873CE4"/>
    <w:rsid w:val="00873D27"/>
    <w:rsid w:val="00873D95"/>
    <w:rsid w:val="00874BBB"/>
    <w:rsid w:val="00875176"/>
    <w:rsid w:val="00876AB2"/>
    <w:rsid w:val="00877568"/>
    <w:rsid w:val="00877F8A"/>
    <w:rsid w:val="008805E8"/>
    <w:rsid w:val="008808C8"/>
    <w:rsid w:val="0088122A"/>
    <w:rsid w:val="00881744"/>
    <w:rsid w:val="00881A5A"/>
    <w:rsid w:val="00882736"/>
    <w:rsid w:val="0088328B"/>
    <w:rsid w:val="00884AB2"/>
    <w:rsid w:val="00884AFA"/>
    <w:rsid w:val="0088562E"/>
    <w:rsid w:val="008860BF"/>
    <w:rsid w:val="008868F5"/>
    <w:rsid w:val="00886B13"/>
    <w:rsid w:val="00890194"/>
    <w:rsid w:val="00892CA7"/>
    <w:rsid w:val="00892F7F"/>
    <w:rsid w:val="008935C3"/>
    <w:rsid w:val="00893680"/>
    <w:rsid w:val="008936F5"/>
    <w:rsid w:val="008941C1"/>
    <w:rsid w:val="00894519"/>
    <w:rsid w:val="00895FD6"/>
    <w:rsid w:val="00896679"/>
    <w:rsid w:val="00897E3B"/>
    <w:rsid w:val="008A0A34"/>
    <w:rsid w:val="008A214C"/>
    <w:rsid w:val="008A236A"/>
    <w:rsid w:val="008A3531"/>
    <w:rsid w:val="008A41FB"/>
    <w:rsid w:val="008A68FD"/>
    <w:rsid w:val="008B055E"/>
    <w:rsid w:val="008B09BB"/>
    <w:rsid w:val="008B1EA6"/>
    <w:rsid w:val="008B2D82"/>
    <w:rsid w:val="008B3492"/>
    <w:rsid w:val="008B3800"/>
    <w:rsid w:val="008B61DE"/>
    <w:rsid w:val="008B7704"/>
    <w:rsid w:val="008C07F9"/>
    <w:rsid w:val="008C49E0"/>
    <w:rsid w:val="008C54CB"/>
    <w:rsid w:val="008C6840"/>
    <w:rsid w:val="008D1953"/>
    <w:rsid w:val="008D1DAA"/>
    <w:rsid w:val="008D260D"/>
    <w:rsid w:val="008D3E73"/>
    <w:rsid w:val="008D5268"/>
    <w:rsid w:val="008D7D91"/>
    <w:rsid w:val="008E1988"/>
    <w:rsid w:val="008E1AF9"/>
    <w:rsid w:val="008E1E15"/>
    <w:rsid w:val="008E243A"/>
    <w:rsid w:val="008E3388"/>
    <w:rsid w:val="008E3A77"/>
    <w:rsid w:val="008E3FFC"/>
    <w:rsid w:val="008E4A91"/>
    <w:rsid w:val="008E5B73"/>
    <w:rsid w:val="008E673F"/>
    <w:rsid w:val="008E6811"/>
    <w:rsid w:val="008E6E47"/>
    <w:rsid w:val="008E7F25"/>
    <w:rsid w:val="008F1452"/>
    <w:rsid w:val="008F1B03"/>
    <w:rsid w:val="008F36AC"/>
    <w:rsid w:val="008F4817"/>
    <w:rsid w:val="008F595C"/>
    <w:rsid w:val="008F5BCA"/>
    <w:rsid w:val="008F62FE"/>
    <w:rsid w:val="008F6338"/>
    <w:rsid w:val="008F67B8"/>
    <w:rsid w:val="008F73CC"/>
    <w:rsid w:val="009002BD"/>
    <w:rsid w:val="00900B4A"/>
    <w:rsid w:val="00901391"/>
    <w:rsid w:val="00901CDD"/>
    <w:rsid w:val="009024E9"/>
    <w:rsid w:val="00902716"/>
    <w:rsid w:val="0090326F"/>
    <w:rsid w:val="0090389E"/>
    <w:rsid w:val="00904460"/>
    <w:rsid w:val="00905310"/>
    <w:rsid w:val="00905BAB"/>
    <w:rsid w:val="009060F3"/>
    <w:rsid w:val="00906497"/>
    <w:rsid w:val="00906571"/>
    <w:rsid w:val="00907FB8"/>
    <w:rsid w:val="0091019C"/>
    <w:rsid w:val="009106C5"/>
    <w:rsid w:val="0091181D"/>
    <w:rsid w:val="0091193C"/>
    <w:rsid w:val="00912AA7"/>
    <w:rsid w:val="00914185"/>
    <w:rsid w:val="009143C2"/>
    <w:rsid w:val="00914CAB"/>
    <w:rsid w:val="00914F1D"/>
    <w:rsid w:val="00915722"/>
    <w:rsid w:val="00916643"/>
    <w:rsid w:val="009167D9"/>
    <w:rsid w:val="00917D64"/>
    <w:rsid w:val="00920A8F"/>
    <w:rsid w:val="00924119"/>
    <w:rsid w:val="00924181"/>
    <w:rsid w:val="009252AF"/>
    <w:rsid w:val="0092531A"/>
    <w:rsid w:val="00925421"/>
    <w:rsid w:val="0092618A"/>
    <w:rsid w:val="00927F65"/>
    <w:rsid w:val="00931C8E"/>
    <w:rsid w:val="00932904"/>
    <w:rsid w:val="00932CE3"/>
    <w:rsid w:val="00933220"/>
    <w:rsid w:val="0093349D"/>
    <w:rsid w:val="009343BF"/>
    <w:rsid w:val="00934768"/>
    <w:rsid w:val="0093526B"/>
    <w:rsid w:val="00936ED7"/>
    <w:rsid w:val="00940B8A"/>
    <w:rsid w:val="00942798"/>
    <w:rsid w:val="00943204"/>
    <w:rsid w:val="009433CF"/>
    <w:rsid w:val="009437A2"/>
    <w:rsid w:val="00944666"/>
    <w:rsid w:val="0094531B"/>
    <w:rsid w:val="009476C9"/>
    <w:rsid w:val="00947786"/>
    <w:rsid w:val="009501C2"/>
    <w:rsid w:val="00950FED"/>
    <w:rsid w:val="00951688"/>
    <w:rsid w:val="00952A66"/>
    <w:rsid w:val="009544C9"/>
    <w:rsid w:val="00954E09"/>
    <w:rsid w:val="00955BC4"/>
    <w:rsid w:val="00957076"/>
    <w:rsid w:val="00957BF5"/>
    <w:rsid w:val="00960034"/>
    <w:rsid w:val="00960942"/>
    <w:rsid w:val="00961232"/>
    <w:rsid w:val="00963114"/>
    <w:rsid w:val="0096433C"/>
    <w:rsid w:val="00964600"/>
    <w:rsid w:val="00964B6B"/>
    <w:rsid w:val="0096572D"/>
    <w:rsid w:val="00971E97"/>
    <w:rsid w:val="009739EE"/>
    <w:rsid w:val="00973B0D"/>
    <w:rsid w:val="0097477E"/>
    <w:rsid w:val="00975619"/>
    <w:rsid w:val="0097674C"/>
    <w:rsid w:val="009772B5"/>
    <w:rsid w:val="00977505"/>
    <w:rsid w:val="00980E8A"/>
    <w:rsid w:val="00983678"/>
    <w:rsid w:val="00983799"/>
    <w:rsid w:val="00983ADD"/>
    <w:rsid w:val="00984414"/>
    <w:rsid w:val="0098532E"/>
    <w:rsid w:val="00987D96"/>
    <w:rsid w:val="00990BAA"/>
    <w:rsid w:val="00990D3C"/>
    <w:rsid w:val="0099124E"/>
    <w:rsid w:val="0099156B"/>
    <w:rsid w:val="00992241"/>
    <w:rsid w:val="00992B89"/>
    <w:rsid w:val="00993047"/>
    <w:rsid w:val="009930DB"/>
    <w:rsid w:val="0099310C"/>
    <w:rsid w:val="009939DB"/>
    <w:rsid w:val="009945B9"/>
    <w:rsid w:val="009952B7"/>
    <w:rsid w:val="009966C4"/>
    <w:rsid w:val="009A085E"/>
    <w:rsid w:val="009A250D"/>
    <w:rsid w:val="009A2608"/>
    <w:rsid w:val="009A2CE6"/>
    <w:rsid w:val="009A2D7C"/>
    <w:rsid w:val="009A3A61"/>
    <w:rsid w:val="009A3A82"/>
    <w:rsid w:val="009A6519"/>
    <w:rsid w:val="009A7324"/>
    <w:rsid w:val="009B0258"/>
    <w:rsid w:val="009B123F"/>
    <w:rsid w:val="009B194F"/>
    <w:rsid w:val="009B2FD6"/>
    <w:rsid w:val="009B31AC"/>
    <w:rsid w:val="009B3481"/>
    <w:rsid w:val="009B415A"/>
    <w:rsid w:val="009B5920"/>
    <w:rsid w:val="009B59F8"/>
    <w:rsid w:val="009B60C4"/>
    <w:rsid w:val="009B6EE1"/>
    <w:rsid w:val="009C1779"/>
    <w:rsid w:val="009C1C8B"/>
    <w:rsid w:val="009C2BF6"/>
    <w:rsid w:val="009C3FFE"/>
    <w:rsid w:val="009C4581"/>
    <w:rsid w:val="009C5901"/>
    <w:rsid w:val="009C5A6E"/>
    <w:rsid w:val="009D0D1F"/>
    <w:rsid w:val="009D1735"/>
    <w:rsid w:val="009D1871"/>
    <w:rsid w:val="009D1B64"/>
    <w:rsid w:val="009D2075"/>
    <w:rsid w:val="009D25F7"/>
    <w:rsid w:val="009D38A9"/>
    <w:rsid w:val="009D407A"/>
    <w:rsid w:val="009D56AD"/>
    <w:rsid w:val="009D57C4"/>
    <w:rsid w:val="009E0448"/>
    <w:rsid w:val="009E0499"/>
    <w:rsid w:val="009E05D1"/>
    <w:rsid w:val="009E1483"/>
    <w:rsid w:val="009E1721"/>
    <w:rsid w:val="009E1C25"/>
    <w:rsid w:val="009E244F"/>
    <w:rsid w:val="009E2B09"/>
    <w:rsid w:val="009E2EC8"/>
    <w:rsid w:val="009E38A5"/>
    <w:rsid w:val="009E3B1F"/>
    <w:rsid w:val="009E4842"/>
    <w:rsid w:val="009E4BB9"/>
    <w:rsid w:val="009E4F93"/>
    <w:rsid w:val="009E50B4"/>
    <w:rsid w:val="009E5900"/>
    <w:rsid w:val="009E5FA7"/>
    <w:rsid w:val="009E7CEC"/>
    <w:rsid w:val="009F0D53"/>
    <w:rsid w:val="009F1E3D"/>
    <w:rsid w:val="009F236E"/>
    <w:rsid w:val="009F2EDB"/>
    <w:rsid w:val="009F4ABE"/>
    <w:rsid w:val="009F4EBD"/>
    <w:rsid w:val="009F5506"/>
    <w:rsid w:val="009F7383"/>
    <w:rsid w:val="009F7FF1"/>
    <w:rsid w:val="00A00226"/>
    <w:rsid w:val="00A005E4"/>
    <w:rsid w:val="00A01570"/>
    <w:rsid w:val="00A016CE"/>
    <w:rsid w:val="00A03268"/>
    <w:rsid w:val="00A039F1"/>
    <w:rsid w:val="00A03E61"/>
    <w:rsid w:val="00A04319"/>
    <w:rsid w:val="00A048F5"/>
    <w:rsid w:val="00A04A6A"/>
    <w:rsid w:val="00A05A18"/>
    <w:rsid w:val="00A05ACA"/>
    <w:rsid w:val="00A064E3"/>
    <w:rsid w:val="00A069EC"/>
    <w:rsid w:val="00A06C54"/>
    <w:rsid w:val="00A1053F"/>
    <w:rsid w:val="00A108EC"/>
    <w:rsid w:val="00A10BC2"/>
    <w:rsid w:val="00A10D18"/>
    <w:rsid w:val="00A11882"/>
    <w:rsid w:val="00A12D04"/>
    <w:rsid w:val="00A13D80"/>
    <w:rsid w:val="00A148A9"/>
    <w:rsid w:val="00A14E82"/>
    <w:rsid w:val="00A15C08"/>
    <w:rsid w:val="00A15DEA"/>
    <w:rsid w:val="00A160E0"/>
    <w:rsid w:val="00A16792"/>
    <w:rsid w:val="00A16FAE"/>
    <w:rsid w:val="00A2107F"/>
    <w:rsid w:val="00A21E3C"/>
    <w:rsid w:val="00A22B99"/>
    <w:rsid w:val="00A232C1"/>
    <w:rsid w:val="00A23E3D"/>
    <w:rsid w:val="00A24240"/>
    <w:rsid w:val="00A24498"/>
    <w:rsid w:val="00A2610A"/>
    <w:rsid w:val="00A27583"/>
    <w:rsid w:val="00A27970"/>
    <w:rsid w:val="00A27FA3"/>
    <w:rsid w:val="00A30351"/>
    <w:rsid w:val="00A309E3"/>
    <w:rsid w:val="00A3162F"/>
    <w:rsid w:val="00A3211C"/>
    <w:rsid w:val="00A32E19"/>
    <w:rsid w:val="00A32E81"/>
    <w:rsid w:val="00A33BA9"/>
    <w:rsid w:val="00A365AC"/>
    <w:rsid w:val="00A3681F"/>
    <w:rsid w:val="00A3687A"/>
    <w:rsid w:val="00A36DBA"/>
    <w:rsid w:val="00A40C98"/>
    <w:rsid w:val="00A40F17"/>
    <w:rsid w:val="00A4101A"/>
    <w:rsid w:val="00A41634"/>
    <w:rsid w:val="00A4284B"/>
    <w:rsid w:val="00A42F91"/>
    <w:rsid w:val="00A44E23"/>
    <w:rsid w:val="00A45744"/>
    <w:rsid w:val="00A509E9"/>
    <w:rsid w:val="00A51362"/>
    <w:rsid w:val="00A52DCE"/>
    <w:rsid w:val="00A52EAA"/>
    <w:rsid w:val="00A54F2A"/>
    <w:rsid w:val="00A555CA"/>
    <w:rsid w:val="00A55F7F"/>
    <w:rsid w:val="00A6086D"/>
    <w:rsid w:val="00A63D55"/>
    <w:rsid w:val="00A641F9"/>
    <w:rsid w:val="00A64979"/>
    <w:rsid w:val="00A64B68"/>
    <w:rsid w:val="00A66803"/>
    <w:rsid w:val="00A66F90"/>
    <w:rsid w:val="00A67290"/>
    <w:rsid w:val="00A677A1"/>
    <w:rsid w:val="00A67907"/>
    <w:rsid w:val="00A67DD9"/>
    <w:rsid w:val="00A724FB"/>
    <w:rsid w:val="00A727BC"/>
    <w:rsid w:val="00A73D5D"/>
    <w:rsid w:val="00A7458F"/>
    <w:rsid w:val="00A74CCC"/>
    <w:rsid w:val="00A76A83"/>
    <w:rsid w:val="00A76C60"/>
    <w:rsid w:val="00A76FBB"/>
    <w:rsid w:val="00A777B4"/>
    <w:rsid w:val="00A810EA"/>
    <w:rsid w:val="00A81C36"/>
    <w:rsid w:val="00A81FF3"/>
    <w:rsid w:val="00A82CE8"/>
    <w:rsid w:val="00A82EE2"/>
    <w:rsid w:val="00A837AA"/>
    <w:rsid w:val="00A838EF"/>
    <w:rsid w:val="00A83B28"/>
    <w:rsid w:val="00A84389"/>
    <w:rsid w:val="00A84704"/>
    <w:rsid w:val="00A85E2D"/>
    <w:rsid w:val="00A861A0"/>
    <w:rsid w:val="00A87393"/>
    <w:rsid w:val="00A873BD"/>
    <w:rsid w:val="00A909FD"/>
    <w:rsid w:val="00A948FA"/>
    <w:rsid w:val="00A9495F"/>
    <w:rsid w:val="00A94A4C"/>
    <w:rsid w:val="00A94B7D"/>
    <w:rsid w:val="00A95130"/>
    <w:rsid w:val="00A97169"/>
    <w:rsid w:val="00A9752C"/>
    <w:rsid w:val="00A979A7"/>
    <w:rsid w:val="00AA0856"/>
    <w:rsid w:val="00AA167E"/>
    <w:rsid w:val="00AA16F7"/>
    <w:rsid w:val="00AA3167"/>
    <w:rsid w:val="00AA3C3B"/>
    <w:rsid w:val="00AA4321"/>
    <w:rsid w:val="00AA5301"/>
    <w:rsid w:val="00AA5674"/>
    <w:rsid w:val="00AA7252"/>
    <w:rsid w:val="00AB06BD"/>
    <w:rsid w:val="00AB299D"/>
    <w:rsid w:val="00AB502F"/>
    <w:rsid w:val="00AB6D43"/>
    <w:rsid w:val="00AC2876"/>
    <w:rsid w:val="00AC339E"/>
    <w:rsid w:val="00AC34F3"/>
    <w:rsid w:val="00AC3590"/>
    <w:rsid w:val="00AC3758"/>
    <w:rsid w:val="00AC3E45"/>
    <w:rsid w:val="00AC4464"/>
    <w:rsid w:val="00AC4895"/>
    <w:rsid w:val="00AC4E8A"/>
    <w:rsid w:val="00AC68FA"/>
    <w:rsid w:val="00AC7FE9"/>
    <w:rsid w:val="00AD08D2"/>
    <w:rsid w:val="00AD1462"/>
    <w:rsid w:val="00AD22B7"/>
    <w:rsid w:val="00AD415E"/>
    <w:rsid w:val="00AD4A4D"/>
    <w:rsid w:val="00AD53C7"/>
    <w:rsid w:val="00AD550E"/>
    <w:rsid w:val="00AD7AE1"/>
    <w:rsid w:val="00AE061C"/>
    <w:rsid w:val="00AE0967"/>
    <w:rsid w:val="00AE0BF5"/>
    <w:rsid w:val="00AE1300"/>
    <w:rsid w:val="00AE3411"/>
    <w:rsid w:val="00AE3517"/>
    <w:rsid w:val="00AE48EB"/>
    <w:rsid w:val="00AE584A"/>
    <w:rsid w:val="00AE5874"/>
    <w:rsid w:val="00AE6694"/>
    <w:rsid w:val="00AE72CC"/>
    <w:rsid w:val="00AE7333"/>
    <w:rsid w:val="00AE74E8"/>
    <w:rsid w:val="00AE77F3"/>
    <w:rsid w:val="00AF0F32"/>
    <w:rsid w:val="00AF0FE7"/>
    <w:rsid w:val="00AF103D"/>
    <w:rsid w:val="00AF10D3"/>
    <w:rsid w:val="00AF1261"/>
    <w:rsid w:val="00AF1B4A"/>
    <w:rsid w:val="00AF2E31"/>
    <w:rsid w:val="00AF3D18"/>
    <w:rsid w:val="00AF3DE3"/>
    <w:rsid w:val="00AF6FB1"/>
    <w:rsid w:val="00AF7A64"/>
    <w:rsid w:val="00B00405"/>
    <w:rsid w:val="00B009E1"/>
    <w:rsid w:val="00B020B0"/>
    <w:rsid w:val="00B04B5B"/>
    <w:rsid w:val="00B06313"/>
    <w:rsid w:val="00B07975"/>
    <w:rsid w:val="00B07CA2"/>
    <w:rsid w:val="00B115DA"/>
    <w:rsid w:val="00B11A19"/>
    <w:rsid w:val="00B11D38"/>
    <w:rsid w:val="00B134E2"/>
    <w:rsid w:val="00B154AF"/>
    <w:rsid w:val="00B160B0"/>
    <w:rsid w:val="00B1690D"/>
    <w:rsid w:val="00B16BFA"/>
    <w:rsid w:val="00B17138"/>
    <w:rsid w:val="00B177C3"/>
    <w:rsid w:val="00B17A51"/>
    <w:rsid w:val="00B20195"/>
    <w:rsid w:val="00B204C1"/>
    <w:rsid w:val="00B20770"/>
    <w:rsid w:val="00B20BCA"/>
    <w:rsid w:val="00B20C63"/>
    <w:rsid w:val="00B20CC8"/>
    <w:rsid w:val="00B26503"/>
    <w:rsid w:val="00B267E3"/>
    <w:rsid w:val="00B26C4B"/>
    <w:rsid w:val="00B26F3C"/>
    <w:rsid w:val="00B2747C"/>
    <w:rsid w:val="00B3050A"/>
    <w:rsid w:val="00B30C86"/>
    <w:rsid w:val="00B314EC"/>
    <w:rsid w:val="00B3329A"/>
    <w:rsid w:val="00B3408B"/>
    <w:rsid w:val="00B3485E"/>
    <w:rsid w:val="00B34E06"/>
    <w:rsid w:val="00B34F94"/>
    <w:rsid w:val="00B35437"/>
    <w:rsid w:val="00B3783D"/>
    <w:rsid w:val="00B406CB"/>
    <w:rsid w:val="00B411A1"/>
    <w:rsid w:val="00B418F6"/>
    <w:rsid w:val="00B421EF"/>
    <w:rsid w:val="00B42E1E"/>
    <w:rsid w:val="00B430DC"/>
    <w:rsid w:val="00B454D5"/>
    <w:rsid w:val="00B46D55"/>
    <w:rsid w:val="00B472BF"/>
    <w:rsid w:val="00B47388"/>
    <w:rsid w:val="00B475C9"/>
    <w:rsid w:val="00B478F5"/>
    <w:rsid w:val="00B50D93"/>
    <w:rsid w:val="00B50F25"/>
    <w:rsid w:val="00B5226C"/>
    <w:rsid w:val="00B522FB"/>
    <w:rsid w:val="00B523E6"/>
    <w:rsid w:val="00B52ECF"/>
    <w:rsid w:val="00B53DCB"/>
    <w:rsid w:val="00B55B55"/>
    <w:rsid w:val="00B55F16"/>
    <w:rsid w:val="00B5624E"/>
    <w:rsid w:val="00B56F57"/>
    <w:rsid w:val="00B57195"/>
    <w:rsid w:val="00B609CC"/>
    <w:rsid w:val="00B61D85"/>
    <w:rsid w:val="00B63292"/>
    <w:rsid w:val="00B632AE"/>
    <w:rsid w:val="00B644EF"/>
    <w:rsid w:val="00B64CBA"/>
    <w:rsid w:val="00B6540C"/>
    <w:rsid w:val="00B65579"/>
    <w:rsid w:val="00B66676"/>
    <w:rsid w:val="00B7036B"/>
    <w:rsid w:val="00B709AE"/>
    <w:rsid w:val="00B715B5"/>
    <w:rsid w:val="00B71BF7"/>
    <w:rsid w:val="00B73F81"/>
    <w:rsid w:val="00B75072"/>
    <w:rsid w:val="00B75646"/>
    <w:rsid w:val="00B76CCC"/>
    <w:rsid w:val="00B77E3B"/>
    <w:rsid w:val="00B77E69"/>
    <w:rsid w:val="00B80AFA"/>
    <w:rsid w:val="00B80DDA"/>
    <w:rsid w:val="00B81F63"/>
    <w:rsid w:val="00B83022"/>
    <w:rsid w:val="00B8360D"/>
    <w:rsid w:val="00B83974"/>
    <w:rsid w:val="00B84494"/>
    <w:rsid w:val="00B85E84"/>
    <w:rsid w:val="00B85F52"/>
    <w:rsid w:val="00B8605A"/>
    <w:rsid w:val="00B86B71"/>
    <w:rsid w:val="00B87180"/>
    <w:rsid w:val="00B90131"/>
    <w:rsid w:val="00B9170D"/>
    <w:rsid w:val="00B9175A"/>
    <w:rsid w:val="00B91F8F"/>
    <w:rsid w:val="00B926DD"/>
    <w:rsid w:val="00B93576"/>
    <w:rsid w:val="00B94402"/>
    <w:rsid w:val="00B94C6C"/>
    <w:rsid w:val="00B96132"/>
    <w:rsid w:val="00B96E1E"/>
    <w:rsid w:val="00B96F0E"/>
    <w:rsid w:val="00B97092"/>
    <w:rsid w:val="00B97B6F"/>
    <w:rsid w:val="00BA16B0"/>
    <w:rsid w:val="00BA2FFE"/>
    <w:rsid w:val="00BA45C0"/>
    <w:rsid w:val="00BA488B"/>
    <w:rsid w:val="00BA54D1"/>
    <w:rsid w:val="00BA590E"/>
    <w:rsid w:val="00BA72ED"/>
    <w:rsid w:val="00BA79E7"/>
    <w:rsid w:val="00BB0DE3"/>
    <w:rsid w:val="00BB1B42"/>
    <w:rsid w:val="00BB1BD4"/>
    <w:rsid w:val="00BB225E"/>
    <w:rsid w:val="00BB28F8"/>
    <w:rsid w:val="00BB2A1B"/>
    <w:rsid w:val="00BB58DA"/>
    <w:rsid w:val="00BB6B76"/>
    <w:rsid w:val="00BB7692"/>
    <w:rsid w:val="00BC0B03"/>
    <w:rsid w:val="00BC0D1B"/>
    <w:rsid w:val="00BC12F6"/>
    <w:rsid w:val="00BC13EB"/>
    <w:rsid w:val="00BC186A"/>
    <w:rsid w:val="00BC1A52"/>
    <w:rsid w:val="00BC21DF"/>
    <w:rsid w:val="00BC2353"/>
    <w:rsid w:val="00BC2590"/>
    <w:rsid w:val="00BC2D04"/>
    <w:rsid w:val="00BC34E4"/>
    <w:rsid w:val="00BC3663"/>
    <w:rsid w:val="00BC369E"/>
    <w:rsid w:val="00BC4553"/>
    <w:rsid w:val="00BC4ECC"/>
    <w:rsid w:val="00BC7027"/>
    <w:rsid w:val="00BC75F6"/>
    <w:rsid w:val="00BD014C"/>
    <w:rsid w:val="00BD137D"/>
    <w:rsid w:val="00BD1B43"/>
    <w:rsid w:val="00BD256B"/>
    <w:rsid w:val="00BD316E"/>
    <w:rsid w:val="00BD320B"/>
    <w:rsid w:val="00BD4736"/>
    <w:rsid w:val="00BD4842"/>
    <w:rsid w:val="00BD4BEE"/>
    <w:rsid w:val="00BD6A0D"/>
    <w:rsid w:val="00BD7D28"/>
    <w:rsid w:val="00BE2584"/>
    <w:rsid w:val="00BE45DD"/>
    <w:rsid w:val="00BE6B5F"/>
    <w:rsid w:val="00BE6B94"/>
    <w:rsid w:val="00BE78F1"/>
    <w:rsid w:val="00BF1D37"/>
    <w:rsid w:val="00BF2DCB"/>
    <w:rsid w:val="00BF36FD"/>
    <w:rsid w:val="00BF3C76"/>
    <w:rsid w:val="00BF3E19"/>
    <w:rsid w:val="00BF4726"/>
    <w:rsid w:val="00BF56CF"/>
    <w:rsid w:val="00BF695A"/>
    <w:rsid w:val="00BF7695"/>
    <w:rsid w:val="00C00508"/>
    <w:rsid w:val="00C00AE8"/>
    <w:rsid w:val="00C015AD"/>
    <w:rsid w:val="00C01C8A"/>
    <w:rsid w:val="00C021C2"/>
    <w:rsid w:val="00C0278A"/>
    <w:rsid w:val="00C028E3"/>
    <w:rsid w:val="00C034D6"/>
    <w:rsid w:val="00C03BE4"/>
    <w:rsid w:val="00C03BF4"/>
    <w:rsid w:val="00C04FCC"/>
    <w:rsid w:val="00C05423"/>
    <w:rsid w:val="00C1059F"/>
    <w:rsid w:val="00C11843"/>
    <w:rsid w:val="00C11E93"/>
    <w:rsid w:val="00C140E2"/>
    <w:rsid w:val="00C14191"/>
    <w:rsid w:val="00C1445C"/>
    <w:rsid w:val="00C14E01"/>
    <w:rsid w:val="00C14E08"/>
    <w:rsid w:val="00C153A1"/>
    <w:rsid w:val="00C154D2"/>
    <w:rsid w:val="00C155AE"/>
    <w:rsid w:val="00C1594E"/>
    <w:rsid w:val="00C163F0"/>
    <w:rsid w:val="00C17120"/>
    <w:rsid w:val="00C174A9"/>
    <w:rsid w:val="00C17B2A"/>
    <w:rsid w:val="00C21D38"/>
    <w:rsid w:val="00C22BB1"/>
    <w:rsid w:val="00C24137"/>
    <w:rsid w:val="00C24777"/>
    <w:rsid w:val="00C253DC"/>
    <w:rsid w:val="00C25EC1"/>
    <w:rsid w:val="00C25F00"/>
    <w:rsid w:val="00C25FDD"/>
    <w:rsid w:val="00C26D3A"/>
    <w:rsid w:val="00C26DB1"/>
    <w:rsid w:val="00C27DAD"/>
    <w:rsid w:val="00C300B8"/>
    <w:rsid w:val="00C348C7"/>
    <w:rsid w:val="00C35F4C"/>
    <w:rsid w:val="00C37A79"/>
    <w:rsid w:val="00C407B5"/>
    <w:rsid w:val="00C408A2"/>
    <w:rsid w:val="00C41DEA"/>
    <w:rsid w:val="00C424AF"/>
    <w:rsid w:val="00C45476"/>
    <w:rsid w:val="00C4606F"/>
    <w:rsid w:val="00C46585"/>
    <w:rsid w:val="00C4711D"/>
    <w:rsid w:val="00C471D4"/>
    <w:rsid w:val="00C50563"/>
    <w:rsid w:val="00C53F62"/>
    <w:rsid w:val="00C5452D"/>
    <w:rsid w:val="00C552C4"/>
    <w:rsid w:val="00C56AC6"/>
    <w:rsid w:val="00C56F3A"/>
    <w:rsid w:val="00C57A9B"/>
    <w:rsid w:val="00C60AB3"/>
    <w:rsid w:val="00C61F32"/>
    <w:rsid w:val="00C620B7"/>
    <w:rsid w:val="00C625F8"/>
    <w:rsid w:val="00C63018"/>
    <w:rsid w:val="00C64011"/>
    <w:rsid w:val="00C66100"/>
    <w:rsid w:val="00C67C83"/>
    <w:rsid w:val="00C67DC3"/>
    <w:rsid w:val="00C70181"/>
    <w:rsid w:val="00C70583"/>
    <w:rsid w:val="00C7077A"/>
    <w:rsid w:val="00C70B01"/>
    <w:rsid w:val="00C72DBF"/>
    <w:rsid w:val="00C72E43"/>
    <w:rsid w:val="00C73FEE"/>
    <w:rsid w:val="00C7433F"/>
    <w:rsid w:val="00C7586A"/>
    <w:rsid w:val="00C80DDC"/>
    <w:rsid w:val="00C81E21"/>
    <w:rsid w:val="00C81F30"/>
    <w:rsid w:val="00C82FD4"/>
    <w:rsid w:val="00C83131"/>
    <w:rsid w:val="00C84CFD"/>
    <w:rsid w:val="00C86272"/>
    <w:rsid w:val="00C862F1"/>
    <w:rsid w:val="00C86B3E"/>
    <w:rsid w:val="00C87B07"/>
    <w:rsid w:val="00C87B6E"/>
    <w:rsid w:val="00C9017B"/>
    <w:rsid w:val="00C908BF"/>
    <w:rsid w:val="00C90E3D"/>
    <w:rsid w:val="00C91CAD"/>
    <w:rsid w:val="00C92777"/>
    <w:rsid w:val="00C92E58"/>
    <w:rsid w:val="00C95255"/>
    <w:rsid w:val="00C957C4"/>
    <w:rsid w:val="00C95C7F"/>
    <w:rsid w:val="00C964CC"/>
    <w:rsid w:val="00C969E6"/>
    <w:rsid w:val="00C96F76"/>
    <w:rsid w:val="00C97647"/>
    <w:rsid w:val="00CA091D"/>
    <w:rsid w:val="00CA11F3"/>
    <w:rsid w:val="00CA1FEC"/>
    <w:rsid w:val="00CA2F13"/>
    <w:rsid w:val="00CA4249"/>
    <w:rsid w:val="00CA5637"/>
    <w:rsid w:val="00CA5A1F"/>
    <w:rsid w:val="00CA6BEF"/>
    <w:rsid w:val="00CB0D04"/>
    <w:rsid w:val="00CB1F55"/>
    <w:rsid w:val="00CB1FFA"/>
    <w:rsid w:val="00CB2040"/>
    <w:rsid w:val="00CB2CD4"/>
    <w:rsid w:val="00CB33A2"/>
    <w:rsid w:val="00CB41B2"/>
    <w:rsid w:val="00CB43B2"/>
    <w:rsid w:val="00CB66DE"/>
    <w:rsid w:val="00CB6F8D"/>
    <w:rsid w:val="00CC1849"/>
    <w:rsid w:val="00CC5088"/>
    <w:rsid w:val="00CC7966"/>
    <w:rsid w:val="00CD027A"/>
    <w:rsid w:val="00CD06F6"/>
    <w:rsid w:val="00CD0726"/>
    <w:rsid w:val="00CD297C"/>
    <w:rsid w:val="00CD2AF8"/>
    <w:rsid w:val="00CD2CE2"/>
    <w:rsid w:val="00CD2F7B"/>
    <w:rsid w:val="00CD31F8"/>
    <w:rsid w:val="00CD3E91"/>
    <w:rsid w:val="00CD411F"/>
    <w:rsid w:val="00CD55C8"/>
    <w:rsid w:val="00CD626F"/>
    <w:rsid w:val="00CD655D"/>
    <w:rsid w:val="00CD6B8A"/>
    <w:rsid w:val="00CD7D71"/>
    <w:rsid w:val="00CE0599"/>
    <w:rsid w:val="00CE0F95"/>
    <w:rsid w:val="00CE19AB"/>
    <w:rsid w:val="00CE26B7"/>
    <w:rsid w:val="00CE352C"/>
    <w:rsid w:val="00CE4E4A"/>
    <w:rsid w:val="00CE5B39"/>
    <w:rsid w:val="00CE6F6F"/>
    <w:rsid w:val="00CE706E"/>
    <w:rsid w:val="00CE7354"/>
    <w:rsid w:val="00CE7A75"/>
    <w:rsid w:val="00CE7AAB"/>
    <w:rsid w:val="00CF1098"/>
    <w:rsid w:val="00CF1E46"/>
    <w:rsid w:val="00CF1F04"/>
    <w:rsid w:val="00CF2D30"/>
    <w:rsid w:val="00CF4FD5"/>
    <w:rsid w:val="00CF5A23"/>
    <w:rsid w:val="00CF7A7D"/>
    <w:rsid w:val="00D0011F"/>
    <w:rsid w:val="00D01B81"/>
    <w:rsid w:val="00D02AFB"/>
    <w:rsid w:val="00D04C93"/>
    <w:rsid w:val="00D059AC"/>
    <w:rsid w:val="00D05A40"/>
    <w:rsid w:val="00D05F50"/>
    <w:rsid w:val="00D06A6A"/>
    <w:rsid w:val="00D10844"/>
    <w:rsid w:val="00D110D6"/>
    <w:rsid w:val="00D129C4"/>
    <w:rsid w:val="00D12B4C"/>
    <w:rsid w:val="00D12CB2"/>
    <w:rsid w:val="00D131B3"/>
    <w:rsid w:val="00D13C6C"/>
    <w:rsid w:val="00D15910"/>
    <w:rsid w:val="00D16021"/>
    <w:rsid w:val="00D169E4"/>
    <w:rsid w:val="00D17896"/>
    <w:rsid w:val="00D17CD0"/>
    <w:rsid w:val="00D209FA"/>
    <w:rsid w:val="00D20D00"/>
    <w:rsid w:val="00D21016"/>
    <w:rsid w:val="00D21EF1"/>
    <w:rsid w:val="00D22CE3"/>
    <w:rsid w:val="00D2393B"/>
    <w:rsid w:val="00D23AA4"/>
    <w:rsid w:val="00D24733"/>
    <w:rsid w:val="00D25295"/>
    <w:rsid w:val="00D2562A"/>
    <w:rsid w:val="00D2631A"/>
    <w:rsid w:val="00D30091"/>
    <w:rsid w:val="00D31941"/>
    <w:rsid w:val="00D32A33"/>
    <w:rsid w:val="00D33139"/>
    <w:rsid w:val="00D3324F"/>
    <w:rsid w:val="00D3578D"/>
    <w:rsid w:val="00D36B2E"/>
    <w:rsid w:val="00D37F09"/>
    <w:rsid w:val="00D4102F"/>
    <w:rsid w:val="00D410CF"/>
    <w:rsid w:val="00D415AC"/>
    <w:rsid w:val="00D41681"/>
    <w:rsid w:val="00D41778"/>
    <w:rsid w:val="00D41CDD"/>
    <w:rsid w:val="00D43B97"/>
    <w:rsid w:val="00D43F10"/>
    <w:rsid w:val="00D4460A"/>
    <w:rsid w:val="00D4504F"/>
    <w:rsid w:val="00D45816"/>
    <w:rsid w:val="00D45DBD"/>
    <w:rsid w:val="00D45E57"/>
    <w:rsid w:val="00D469F6"/>
    <w:rsid w:val="00D47533"/>
    <w:rsid w:val="00D50CE5"/>
    <w:rsid w:val="00D52007"/>
    <w:rsid w:val="00D522ED"/>
    <w:rsid w:val="00D542C0"/>
    <w:rsid w:val="00D542C2"/>
    <w:rsid w:val="00D5441B"/>
    <w:rsid w:val="00D549ED"/>
    <w:rsid w:val="00D5520C"/>
    <w:rsid w:val="00D56211"/>
    <w:rsid w:val="00D5678C"/>
    <w:rsid w:val="00D56967"/>
    <w:rsid w:val="00D602CA"/>
    <w:rsid w:val="00D62585"/>
    <w:rsid w:val="00D62A42"/>
    <w:rsid w:val="00D63B52"/>
    <w:rsid w:val="00D642F8"/>
    <w:rsid w:val="00D6460B"/>
    <w:rsid w:val="00D64790"/>
    <w:rsid w:val="00D64EE9"/>
    <w:rsid w:val="00D65AF5"/>
    <w:rsid w:val="00D65FBD"/>
    <w:rsid w:val="00D66BEE"/>
    <w:rsid w:val="00D66DAB"/>
    <w:rsid w:val="00D67CFE"/>
    <w:rsid w:val="00D70A0B"/>
    <w:rsid w:val="00D70D89"/>
    <w:rsid w:val="00D71049"/>
    <w:rsid w:val="00D711A8"/>
    <w:rsid w:val="00D718C6"/>
    <w:rsid w:val="00D72285"/>
    <w:rsid w:val="00D7264B"/>
    <w:rsid w:val="00D72960"/>
    <w:rsid w:val="00D7339D"/>
    <w:rsid w:val="00D73787"/>
    <w:rsid w:val="00D742F8"/>
    <w:rsid w:val="00D75D3D"/>
    <w:rsid w:val="00D767EF"/>
    <w:rsid w:val="00D769C6"/>
    <w:rsid w:val="00D774E4"/>
    <w:rsid w:val="00D77A36"/>
    <w:rsid w:val="00D77BC0"/>
    <w:rsid w:val="00D77C56"/>
    <w:rsid w:val="00D80B6B"/>
    <w:rsid w:val="00D80CB0"/>
    <w:rsid w:val="00D80E0A"/>
    <w:rsid w:val="00D819AB"/>
    <w:rsid w:val="00D81A99"/>
    <w:rsid w:val="00D82F59"/>
    <w:rsid w:val="00D843A8"/>
    <w:rsid w:val="00D84DDF"/>
    <w:rsid w:val="00D86D87"/>
    <w:rsid w:val="00D902A8"/>
    <w:rsid w:val="00D90A80"/>
    <w:rsid w:val="00D90ED0"/>
    <w:rsid w:val="00D91E38"/>
    <w:rsid w:val="00D9281A"/>
    <w:rsid w:val="00D92DF1"/>
    <w:rsid w:val="00D932DA"/>
    <w:rsid w:val="00D93F7C"/>
    <w:rsid w:val="00D952F2"/>
    <w:rsid w:val="00D955C1"/>
    <w:rsid w:val="00D963F1"/>
    <w:rsid w:val="00D97296"/>
    <w:rsid w:val="00DA0759"/>
    <w:rsid w:val="00DA0D88"/>
    <w:rsid w:val="00DA0E77"/>
    <w:rsid w:val="00DA117A"/>
    <w:rsid w:val="00DA13E5"/>
    <w:rsid w:val="00DA1728"/>
    <w:rsid w:val="00DA1C05"/>
    <w:rsid w:val="00DA35D3"/>
    <w:rsid w:val="00DA480B"/>
    <w:rsid w:val="00DA6967"/>
    <w:rsid w:val="00DA6A3F"/>
    <w:rsid w:val="00DA73FF"/>
    <w:rsid w:val="00DA7C68"/>
    <w:rsid w:val="00DB43ED"/>
    <w:rsid w:val="00DB51BF"/>
    <w:rsid w:val="00DB5652"/>
    <w:rsid w:val="00DB5CB6"/>
    <w:rsid w:val="00DC153C"/>
    <w:rsid w:val="00DC2C05"/>
    <w:rsid w:val="00DC4B7A"/>
    <w:rsid w:val="00DC68A6"/>
    <w:rsid w:val="00DC6D9C"/>
    <w:rsid w:val="00DC7A1D"/>
    <w:rsid w:val="00DD06EE"/>
    <w:rsid w:val="00DD0DC8"/>
    <w:rsid w:val="00DD25B1"/>
    <w:rsid w:val="00DD414D"/>
    <w:rsid w:val="00DD479F"/>
    <w:rsid w:val="00DD4868"/>
    <w:rsid w:val="00DD5639"/>
    <w:rsid w:val="00DD62D6"/>
    <w:rsid w:val="00DD6402"/>
    <w:rsid w:val="00DE11D9"/>
    <w:rsid w:val="00DE3BE2"/>
    <w:rsid w:val="00DE511C"/>
    <w:rsid w:val="00DE59AF"/>
    <w:rsid w:val="00DF073C"/>
    <w:rsid w:val="00DF0A3E"/>
    <w:rsid w:val="00DF227C"/>
    <w:rsid w:val="00DF3155"/>
    <w:rsid w:val="00DF334B"/>
    <w:rsid w:val="00DF353E"/>
    <w:rsid w:val="00DF4938"/>
    <w:rsid w:val="00DF49C1"/>
    <w:rsid w:val="00DF4DD7"/>
    <w:rsid w:val="00DF515D"/>
    <w:rsid w:val="00DF60A2"/>
    <w:rsid w:val="00DF615D"/>
    <w:rsid w:val="00DF67FB"/>
    <w:rsid w:val="00DF6AEF"/>
    <w:rsid w:val="00E00838"/>
    <w:rsid w:val="00E019AA"/>
    <w:rsid w:val="00E0204F"/>
    <w:rsid w:val="00E02066"/>
    <w:rsid w:val="00E0206D"/>
    <w:rsid w:val="00E03F04"/>
    <w:rsid w:val="00E046AA"/>
    <w:rsid w:val="00E04EE6"/>
    <w:rsid w:val="00E05DD8"/>
    <w:rsid w:val="00E06B03"/>
    <w:rsid w:val="00E071A9"/>
    <w:rsid w:val="00E10DC7"/>
    <w:rsid w:val="00E112F3"/>
    <w:rsid w:val="00E11C20"/>
    <w:rsid w:val="00E12DCE"/>
    <w:rsid w:val="00E13A67"/>
    <w:rsid w:val="00E1489E"/>
    <w:rsid w:val="00E14FF2"/>
    <w:rsid w:val="00E15AD1"/>
    <w:rsid w:val="00E161B9"/>
    <w:rsid w:val="00E163E5"/>
    <w:rsid w:val="00E17304"/>
    <w:rsid w:val="00E176BB"/>
    <w:rsid w:val="00E179F3"/>
    <w:rsid w:val="00E201C7"/>
    <w:rsid w:val="00E21407"/>
    <w:rsid w:val="00E23082"/>
    <w:rsid w:val="00E23F04"/>
    <w:rsid w:val="00E2407A"/>
    <w:rsid w:val="00E24AC9"/>
    <w:rsid w:val="00E24C02"/>
    <w:rsid w:val="00E24DD5"/>
    <w:rsid w:val="00E259D6"/>
    <w:rsid w:val="00E26D44"/>
    <w:rsid w:val="00E30731"/>
    <w:rsid w:val="00E30B78"/>
    <w:rsid w:val="00E327F7"/>
    <w:rsid w:val="00E33BF6"/>
    <w:rsid w:val="00E3444C"/>
    <w:rsid w:val="00E34464"/>
    <w:rsid w:val="00E34785"/>
    <w:rsid w:val="00E37602"/>
    <w:rsid w:val="00E405EA"/>
    <w:rsid w:val="00E415CE"/>
    <w:rsid w:val="00E41DDA"/>
    <w:rsid w:val="00E4266E"/>
    <w:rsid w:val="00E42C0C"/>
    <w:rsid w:val="00E43BB9"/>
    <w:rsid w:val="00E43E00"/>
    <w:rsid w:val="00E43E05"/>
    <w:rsid w:val="00E44DA2"/>
    <w:rsid w:val="00E45676"/>
    <w:rsid w:val="00E459FB"/>
    <w:rsid w:val="00E4616A"/>
    <w:rsid w:val="00E467A2"/>
    <w:rsid w:val="00E46BBB"/>
    <w:rsid w:val="00E470E5"/>
    <w:rsid w:val="00E473D2"/>
    <w:rsid w:val="00E500BC"/>
    <w:rsid w:val="00E50563"/>
    <w:rsid w:val="00E514C3"/>
    <w:rsid w:val="00E516CE"/>
    <w:rsid w:val="00E51CFA"/>
    <w:rsid w:val="00E537A8"/>
    <w:rsid w:val="00E53900"/>
    <w:rsid w:val="00E53BA8"/>
    <w:rsid w:val="00E54165"/>
    <w:rsid w:val="00E5451F"/>
    <w:rsid w:val="00E546DA"/>
    <w:rsid w:val="00E551C3"/>
    <w:rsid w:val="00E617BD"/>
    <w:rsid w:val="00E62A80"/>
    <w:rsid w:val="00E62DC8"/>
    <w:rsid w:val="00E63024"/>
    <w:rsid w:val="00E6353F"/>
    <w:rsid w:val="00E63D66"/>
    <w:rsid w:val="00E66D86"/>
    <w:rsid w:val="00E67F4C"/>
    <w:rsid w:val="00E70039"/>
    <w:rsid w:val="00E71339"/>
    <w:rsid w:val="00E715E8"/>
    <w:rsid w:val="00E7324C"/>
    <w:rsid w:val="00E75B63"/>
    <w:rsid w:val="00E770E6"/>
    <w:rsid w:val="00E772E1"/>
    <w:rsid w:val="00E80581"/>
    <w:rsid w:val="00E808F6"/>
    <w:rsid w:val="00E80FAA"/>
    <w:rsid w:val="00E81C12"/>
    <w:rsid w:val="00E82D16"/>
    <w:rsid w:val="00E849CE"/>
    <w:rsid w:val="00E85130"/>
    <w:rsid w:val="00E85162"/>
    <w:rsid w:val="00E86646"/>
    <w:rsid w:val="00E86A19"/>
    <w:rsid w:val="00E904D1"/>
    <w:rsid w:val="00E90B86"/>
    <w:rsid w:val="00E915A3"/>
    <w:rsid w:val="00E92847"/>
    <w:rsid w:val="00E93377"/>
    <w:rsid w:val="00E9466F"/>
    <w:rsid w:val="00E948B6"/>
    <w:rsid w:val="00E95371"/>
    <w:rsid w:val="00E96852"/>
    <w:rsid w:val="00E97E9E"/>
    <w:rsid w:val="00EA08DC"/>
    <w:rsid w:val="00EA1312"/>
    <w:rsid w:val="00EA15F1"/>
    <w:rsid w:val="00EA26B1"/>
    <w:rsid w:val="00EA2750"/>
    <w:rsid w:val="00EA4BC9"/>
    <w:rsid w:val="00EA6096"/>
    <w:rsid w:val="00EA62D5"/>
    <w:rsid w:val="00EA78FE"/>
    <w:rsid w:val="00EA7A5F"/>
    <w:rsid w:val="00EB04FF"/>
    <w:rsid w:val="00EB0CFB"/>
    <w:rsid w:val="00EB13A6"/>
    <w:rsid w:val="00EB1A06"/>
    <w:rsid w:val="00EB1C46"/>
    <w:rsid w:val="00EB1E18"/>
    <w:rsid w:val="00EB4A2F"/>
    <w:rsid w:val="00EB50EF"/>
    <w:rsid w:val="00EB57AF"/>
    <w:rsid w:val="00EB58C1"/>
    <w:rsid w:val="00EB5B5D"/>
    <w:rsid w:val="00EB6D68"/>
    <w:rsid w:val="00EB7284"/>
    <w:rsid w:val="00EB770B"/>
    <w:rsid w:val="00EC16FB"/>
    <w:rsid w:val="00EC1C8C"/>
    <w:rsid w:val="00EC31BC"/>
    <w:rsid w:val="00EC54FF"/>
    <w:rsid w:val="00EC6306"/>
    <w:rsid w:val="00EC76F6"/>
    <w:rsid w:val="00ED07A3"/>
    <w:rsid w:val="00ED1E29"/>
    <w:rsid w:val="00ED2DC4"/>
    <w:rsid w:val="00ED35E2"/>
    <w:rsid w:val="00ED372F"/>
    <w:rsid w:val="00ED6582"/>
    <w:rsid w:val="00ED6F92"/>
    <w:rsid w:val="00ED79AA"/>
    <w:rsid w:val="00EE19AD"/>
    <w:rsid w:val="00EE1C24"/>
    <w:rsid w:val="00EE400C"/>
    <w:rsid w:val="00EE4674"/>
    <w:rsid w:val="00EE48AE"/>
    <w:rsid w:val="00EE4D3B"/>
    <w:rsid w:val="00EE4E4F"/>
    <w:rsid w:val="00EE58B0"/>
    <w:rsid w:val="00EE679B"/>
    <w:rsid w:val="00EE6A3A"/>
    <w:rsid w:val="00EE6B59"/>
    <w:rsid w:val="00EE6F48"/>
    <w:rsid w:val="00EE79FA"/>
    <w:rsid w:val="00EF157F"/>
    <w:rsid w:val="00EF1D34"/>
    <w:rsid w:val="00EF1ECD"/>
    <w:rsid w:val="00EF2A65"/>
    <w:rsid w:val="00EF3A1D"/>
    <w:rsid w:val="00EF3D3B"/>
    <w:rsid w:val="00EF5C74"/>
    <w:rsid w:val="00EF7350"/>
    <w:rsid w:val="00EF737D"/>
    <w:rsid w:val="00F0100F"/>
    <w:rsid w:val="00F01E56"/>
    <w:rsid w:val="00F01F07"/>
    <w:rsid w:val="00F01F18"/>
    <w:rsid w:val="00F03569"/>
    <w:rsid w:val="00F03B29"/>
    <w:rsid w:val="00F03B8E"/>
    <w:rsid w:val="00F05C56"/>
    <w:rsid w:val="00F062B9"/>
    <w:rsid w:val="00F06BCF"/>
    <w:rsid w:val="00F07197"/>
    <w:rsid w:val="00F10B54"/>
    <w:rsid w:val="00F1542E"/>
    <w:rsid w:val="00F208D4"/>
    <w:rsid w:val="00F2103F"/>
    <w:rsid w:val="00F22D63"/>
    <w:rsid w:val="00F2365A"/>
    <w:rsid w:val="00F24065"/>
    <w:rsid w:val="00F24297"/>
    <w:rsid w:val="00F25A7F"/>
    <w:rsid w:val="00F25B2E"/>
    <w:rsid w:val="00F27249"/>
    <w:rsid w:val="00F27675"/>
    <w:rsid w:val="00F308C7"/>
    <w:rsid w:val="00F31A8B"/>
    <w:rsid w:val="00F31BE5"/>
    <w:rsid w:val="00F334E9"/>
    <w:rsid w:val="00F345D7"/>
    <w:rsid w:val="00F353AA"/>
    <w:rsid w:val="00F358A9"/>
    <w:rsid w:val="00F379A0"/>
    <w:rsid w:val="00F379D7"/>
    <w:rsid w:val="00F41B5A"/>
    <w:rsid w:val="00F41C56"/>
    <w:rsid w:val="00F41E27"/>
    <w:rsid w:val="00F41F10"/>
    <w:rsid w:val="00F42B09"/>
    <w:rsid w:val="00F444C6"/>
    <w:rsid w:val="00F44862"/>
    <w:rsid w:val="00F44D6F"/>
    <w:rsid w:val="00F458F7"/>
    <w:rsid w:val="00F46084"/>
    <w:rsid w:val="00F4755B"/>
    <w:rsid w:val="00F50054"/>
    <w:rsid w:val="00F50A88"/>
    <w:rsid w:val="00F50DFB"/>
    <w:rsid w:val="00F5133E"/>
    <w:rsid w:val="00F52878"/>
    <w:rsid w:val="00F53DF0"/>
    <w:rsid w:val="00F53F45"/>
    <w:rsid w:val="00F54A1E"/>
    <w:rsid w:val="00F55ADB"/>
    <w:rsid w:val="00F55E71"/>
    <w:rsid w:val="00F56A64"/>
    <w:rsid w:val="00F56AFC"/>
    <w:rsid w:val="00F56C59"/>
    <w:rsid w:val="00F56C6F"/>
    <w:rsid w:val="00F56FD1"/>
    <w:rsid w:val="00F57345"/>
    <w:rsid w:val="00F611BC"/>
    <w:rsid w:val="00F61C0C"/>
    <w:rsid w:val="00F627ED"/>
    <w:rsid w:val="00F629BD"/>
    <w:rsid w:val="00F6303D"/>
    <w:rsid w:val="00F64746"/>
    <w:rsid w:val="00F64EEF"/>
    <w:rsid w:val="00F66A3F"/>
    <w:rsid w:val="00F66B48"/>
    <w:rsid w:val="00F66FCD"/>
    <w:rsid w:val="00F72195"/>
    <w:rsid w:val="00F722A0"/>
    <w:rsid w:val="00F73370"/>
    <w:rsid w:val="00F737F1"/>
    <w:rsid w:val="00F7416E"/>
    <w:rsid w:val="00F749FC"/>
    <w:rsid w:val="00F74ADA"/>
    <w:rsid w:val="00F757AD"/>
    <w:rsid w:val="00F75F54"/>
    <w:rsid w:val="00F76C51"/>
    <w:rsid w:val="00F76E27"/>
    <w:rsid w:val="00F7742B"/>
    <w:rsid w:val="00F77CB3"/>
    <w:rsid w:val="00F802B9"/>
    <w:rsid w:val="00F82A06"/>
    <w:rsid w:val="00F83B0B"/>
    <w:rsid w:val="00F84571"/>
    <w:rsid w:val="00F84AB7"/>
    <w:rsid w:val="00F84F4C"/>
    <w:rsid w:val="00F8602F"/>
    <w:rsid w:val="00F86265"/>
    <w:rsid w:val="00F86F1C"/>
    <w:rsid w:val="00F875C7"/>
    <w:rsid w:val="00F90E2E"/>
    <w:rsid w:val="00F913DA"/>
    <w:rsid w:val="00F92B87"/>
    <w:rsid w:val="00F93985"/>
    <w:rsid w:val="00F9414F"/>
    <w:rsid w:val="00F947D7"/>
    <w:rsid w:val="00F960D7"/>
    <w:rsid w:val="00F9624D"/>
    <w:rsid w:val="00F96504"/>
    <w:rsid w:val="00F96AFC"/>
    <w:rsid w:val="00FA002B"/>
    <w:rsid w:val="00FA0CB7"/>
    <w:rsid w:val="00FA0D6B"/>
    <w:rsid w:val="00FA13FB"/>
    <w:rsid w:val="00FA32C0"/>
    <w:rsid w:val="00FA4066"/>
    <w:rsid w:val="00FA4713"/>
    <w:rsid w:val="00FA4ACD"/>
    <w:rsid w:val="00FA61D0"/>
    <w:rsid w:val="00FA66B8"/>
    <w:rsid w:val="00FA682D"/>
    <w:rsid w:val="00FB0081"/>
    <w:rsid w:val="00FB0939"/>
    <w:rsid w:val="00FB134F"/>
    <w:rsid w:val="00FB257B"/>
    <w:rsid w:val="00FB3354"/>
    <w:rsid w:val="00FB3C35"/>
    <w:rsid w:val="00FB4255"/>
    <w:rsid w:val="00FB5FBF"/>
    <w:rsid w:val="00FB6D25"/>
    <w:rsid w:val="00FB7158"/>
    <w:rsid w:val="00FC0173"/>
    <w:rsid w:val="00FC2100"/>
    <w:rsid w:val="00FC3104"/>
    <w:rsid w:val="00FC3825"/>
    <w:rsid w:val="00FC516B"/>
    <w:rsid w:val="00FC78CD"/>
    <w:rsid w:val="00FD01AF"/>
    <w:rsid w:val="00FD230A"/>
    <w:rsid w:val="00FD2E65"/>
    <w:rsid w:val="00FD4390"/>
    <w:rsid w:val="00FD4AE4"/>
    <w:rsid w:val="00FD53D7"/>
    <w:rsid w:val="00FD5DDC"/>
    <w:rsid w:val="00FD71A9"/>
    <w:rsid w:val="00FE01E8"/>
    <w:rsid w:val="00FE0522"/>
    <w:rsid w:val="00FE0A1F"/>
    <w:rsid w:val="00FE0CAD"/>
    <w:rsid w:val="00FE2024"/>
    <w:rsid w:val="00FE3A4C"/>
    <w:rsid w:val="00FE3B54"/>
    <w:rsid w:val="00FE3F51"/>
    <w:rsid w:val="00FE50F7"/>
    <w:rsid w:val="00FE5136"/>
    <w:rsid w:val="00FE526E"/>
    <w:rsid w:val="00FE55B1"/>
    <w:rsid w:val="00FF007B"/>
    <w:rsid w:val="00FF0BEC"/>
    <w:rsid w:val="00FF1677"/>
    <w:rsid w:val="00FF2EB9"/>
    <w:rsid w:val="00FF30D3"/>
    <w:rsid w:val="00FF458B"/>
    <w:rsid w:val="00FF4FDD"/>
    <w:rsid w:val="00FF52AD"/>
    <w:rsid w:val="00FF5E9C"/>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7A741-139B-445F-A5B8-94759789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numPr>
        <w:numId w:val="38"/>
      </w:numPr>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numPr>
        <w:ilvl w:val="1"/>
        <w:numId w:val="3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numPr>
        <w:ilvl w:val="2"/>
        <w:numId w:val="38"/>
      </w:numPr>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numPr>
        <w:ilvl w:val="3"/>
        <w:numId w:val="38"/>
      </w:numPr>
      <w:spacing w:before="200" w:after="0"/>
      <w:outlineLvl w:val="3"/>
    </w:pPr>
    <w:rPr>
      <w:rFonts w:asciiTheme="majorHAnsi" w:eastAsiaTheme="majorEastAsia" w:hAnsiTheme="majorHAnsi" w:cstheme="majorBidi"/>
      <w:b/>
      <w:bCs/>
      <w:i/>
      <w:iCs/>
      <w:color w:val="5F497A" w:themeColor="accent4" w:themeShade="BF"/>
    </w:rPr>
  </w:style>
  <w:style w:type="paragraph" w:styleId="Heading5">
    <w:name w:val="heading 5"/>
    <w:basedOn w:val="Normal"/>
    <w:next w:val="Normal"/>
    <w:link w:val="Heading5Char"/>
    <w:uiPriority w:val="9"/>
    <w:unhideWhenUsed/>
    <w:qFormat/>
    <w:rsid w:val="00792466"/>
    <w:pPr>
      <w:keepNext/>
      <w:keepLines/>
      <w:numPr>
        <w:ilvl w:val="4"/>
        <w:numId w:val="3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06620"/>
    <w:pPr>
      <w:keepNext/>
      <w:keepLines/>
      <w:numPr>
        <w:ilvl w:val="5"/>
        <w:numId w:val="3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06620"/>
    <w:pPr>
      <w:keepNext/>
      <w:keepLines/>
      <w:numPr>
        <w:ilvl w:val="6"/>
        <w:numId w:val="3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066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66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iPriority w:val="99"/>
    <w:semiHidden/>
    <w:unhideWhenUsed/>
    <w:rsid w:val="003A13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FA002B"/>
    <w:pPr>
      <w:spacing w:after="100"/>
      <w:ind w:left="220"/>
    </w:p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paragraph" w:styleId="Quote">
    <w:name w:val="Quote"/>
    <w:basedOn w:val="Normal"/>
    <w:next w:val="Normal"/>
    <w:link w:val="QuoteChar"/>
    <w:uiPriority w:val="29"/>
    <w:qFormat/>
    <w:rsid w:val="005848E6"/>
    <w:rPr>
      <w:i/>
      <w:iCs/>
      <w:color w:val="000000" w:themeColor="text1"/>
    </w:rPr>
  </w:style>
  <w:style w:type="character" w:customStyle="1" w:styleId="QuoteChar">
    <w:name w:val="Quote Char"/>
    <w:basedOn w:val="DefaultParagraphFont"/>
    <w:link w:val="Quote"/>
    <w:uiPriority w:val="29"/>
    <w:rsid w:val="005848E6"/>
    <w:rPr>
      <w:i/>
      <w:iCs/>
      <w:color w:val="000000" w:themeColor="text1"/>
    </w:rPr>
  </w:style>
  <w:style w:type="character" w:customStyle="1" w:styleId="Heading5Char">
    <w:name w:val="Heading 5 Char"/>
    <w:basedOn w:val="DefaultParagraphFont"/>
    <w:link w:val="Heading5"/>
    <w:uiPriority w:val="9"/>
    <w:rsid w:val="0079246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066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066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066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6620"/>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1E0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19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5FE58-D54A-43EF-A426-92EC8578E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70490</TotalTime>
  <Pages>9</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Rowlands</dc:creator>
  <cp:lastModifiedBy>Joji Philip</cp:lastModifiedBy>
  <cp:revision>4811</cp:revision>
  <cp:lastPrinted>2015-03-08T11:58:00Z</cp:lastPrinted>
  <dcterms:created xsi:type="dcterms:W3CDTF">2012-12-09T23:23:00Z</dcterms:created>
  <dcterms:modified xsi:type="dcterms:W3CDTF">2015-09-28T18:48:00Z</dcterms:modified>
</cp:coreProperties>
</file>