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E80" w:rsidRDefault="00CA5E80" w:rsidP="00CA5E80">
      <w:pPr>
        <w:rPr>
          <w:rFonts w:asciiTheme="majorHAnsi" w:eastAsiaTheme="majorEastAsia" w:hAnsiTheme="majorHAnsi" w:cstheme="majorBidi"/>
          <w:color w:val="17365D" w:themeColor="text2" w:themeShade="BF"/>
          <w:spacing w:val="5"/>
          <w:kern w:val="28"/>
          <w:sz w:val="52"/>
          <w:szCs w:val="52"/>
        </w:rPr>
      </w:pPr>
      <w:bookmarkStart w:id="0" w:name="_Toc536245904"/>
      <w:r>
        <w:rPr>
          <w:noProof/>
        </w:rPr>
        <mc:AlternateContent>
          <mc:Choice Requires="wps">
            <w:drawing>
              <wp:anchor distT="0" distB="0" distL="182880" distR="182880" simplePos="0" relativeHeight="251659776" behindDoc="0" locked="0" layoutInCell="1" allowOverlap="1" wp14:anchorId="675A40D0" wp14:editId="0C7567F2">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5312410" cy="6720840"/>
                <wp:effectExtent l="0" t="0" r="254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5312833"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218A" w:rsidRDefault="002D218A" w:rsidP="00CA5E80">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CFG REGBUS updates</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2D218A" w:rsidRDefault="002D218A" w:rsidP="00CA5E80">
                                <w:pPr>
                                  <w:pStyle w:val="NoSpacing"/>
                                  <w:spacing w:before="40" w:after="40"/>
                                  <w:rPr>
                                    <w:caps/>
                                    <w:color w:val="215868" w:themeColor="accent5" w:themeShade="80"/>
                                    <w:sz w:val="28"/>
                                    <w:szCs w:val="28"/>
                                  </w:rPr>
                                </w:pPr>
                                <w:r>
                                  <w:rPr>
                                    <w:caps/>
                                    <w:color w:val="215868" w:themeColor="accent5" w:themeShade="80"/>
                                    <w:sz w:val="28"/>
                                    <w:szCs w:val="28"/>
                                  </w:rPr>
                                  <w:t>Requirements NOTES</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2D218A" w:rsidRDefault="002D218A" w:rsidP="00CA5E80">
                                <w:pPr>
                                  <w:pStyle w:val="NoSpacing"/>
                                  <w:spacing w:before="80" w:after="40"/>
                                  <w:rPr>
                                    <w:caps/>
                                    <w:color w:val="4BACC6" w:themeColor="accent5"/>
                                    <w:sz w:val="24"/>
                                    <w:szCs w:val="24"/>
                                  </w:rPr>
                                </w:pPr>
                                <w:r>
                                  <w:rPr>
                                    <w:caps/>
                                    <w:color w:val="4BACC6" w:themeColor="accent5"/>
                                    <w:sz w:val="24"/>
                                    <w:szCs w:val="24"/>
                                  </w:rPr>
                                  <w:t>Joji PHILIp, Jay TOMLINSON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675A40D0" id="_x0000_t202" coordsize="21600,21600" o:spt="202" path="m,l,21600r21600,l21600,xe">
                <v:stroke joinstyle="miter"/>
                <v:path gradientshapeok="t" o:connecttype="rect"/>
              </v:shapetype>
              <v:shape id="Text Box 131" o:spid="_x0000_s1026" type="#_x0000_t202" style="position:absolute;margin-left:0;margin-top:0;width:418.3pt;height:529.2pt;z-index:251659776;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" filled="f" stroked="f" strokeweight=".5pt">
                <v:textbox style="mso-fit-shape-to-text:t" inset="0,0,0,0">
                  <w:txbxContent>
                    <w:p w:rsidR="002D218A" w:rsidRDefault="002D218A" w:rsidP="00CA5E80">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CFG REGBUS updates</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2D218A" w:rsidRDefault="002D218A" w:rsidP="00CA5E80">
                          <w:pPr>
                            <w:pStyle w:val="NoSpacing"/>
                            <w:spacing w:before="40" w:after="40"/>
                            <w:rPr>
                              <w:caps/>
                              <w:color w:val="215868" w:themeColor="accent5" w:themeShade="80"/>
                              <w:sz w:val="28"/>
                              <w:szCs w:val="28"/>
                            </w:rPr>
                          </w:pPr>
                          <w:r>
                            <w:rPr>
                              <w:caps/>
                              <w:color w:val="215868" w:themeColor="accent5" w:themeShade="80"/>
                              <w:sz w:val="28"/>
                              <w:szCs w:val="28"/>
                            </w:rPr>
                            <w:t>Requirements NOTES</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2D218A" w:rsidRDefault="002D218A" w:rsidP="00CA5E80">
                          <w:pPr>
                            <w:pStyle w:val="NoSpacing"/>
                            <w:spacing w:before="80" w:after="40"/>
                            <w:rPr>
                              <w:caps/>
                              <w:color w:val="4BACC6" w:themeColor="accent5"/>
                              <w:sz w:val="24"/>
                              <w:szCs w:val="24"/>
                            </w:rPr>
                          </w:pPr>
                          <w:r>
                            <w:rPr>
                              <w:caps/>
                              <w:color w:val="4BACC6" w:themeColor="accent5"/>
                              <w:sz w:val="24"/>
                              <w:szCs w:val="24"/>
                            </w:rPr>
                            <w:t>Joji PHILIp, Jay TOMLINSON</w:t>
                          </w:r>
                        </w:p>
                      </w:sdtContent>
                    </w:sdt>
                  </w:txbxContent>
                </v:textbox>
                <w10:wrap type="square" anchorx="margin" anchory="page"/>
              </v:shape>
            </w:pict>
          </mc:Fallback>
        </mc:AlternateContent>
      </w:r>
      <w:r>
        <w:br w:type="page"/>
      </w:r>
    </w:p>
    <w:sdt>
      <w:sdtPr>
        <w:rPr>
          <w:rFonts w:asciiTheme="minorHAnsi" w:eastAsiaTheme="minorHAnsi" w:hAnsiTheme="minorHAnsi" w:cstheme="minorBidi"/>
          <w:b w:val="0"/>
          <w:bCs w:val="0"/>
          <w:color w:val="auto"/>
          <w:sz w:val="22"/>
          <w:szCs w:val="22"/>
          <w:lang w:eastAsia="en-US"/>
        </w:rPr>
        <w:id w:val="-202252892"/>
        <w:docPartObj>
          <w:docPartGallery w:val="Table of Contents"/>
          <w:docPartUnique/>
        </w:docPartObj>
      </w:sdtPr>
      <w:sdtEndPr>
        <w:rPr>
          <w:noProof/>
        </w:rPr>
      </w:sdtEndPr>
      <w:sdtContent>
        <w:p w:rsidR="00FA7BD2" w:rsidRDefault="00FA7BD2">
          <w:pPr>
            <w:pStyle w:val="TOCHeading"/>
          </w:pPr>
          <w:r>
            <w:t>Table of Contents</w:t>
          </w:r>
        </w:p>
        <w:p w:rsidR="00827D0E" w:rsidRDefault="00FA7BD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8669087" w:history="1">
            <w:r w:rsidR="00827D0E" w:rsidRPr="00BB17E8">
              <w:rPr>
                <w:rStyle w:val="Hyperlink"/>
                <w:noProof/>
              </w:rPr>
              <w:t>3</w:t>
            </w:r>
            <w:r w:rsidR="00827D0E">
              <w:rPr>
                <w:rFonts w:eastAsiaTheme="minorEastAsia"/>
                <w:noProof/>
              </w:rPr>
              <w:tab/>
            </w:r>
            <w:r w:rsidR="00827D0E" w:rsidRPr="00BB17E8">
              <w:rPr>
                <w:rStyle w:val="Hyperlink"/>
                <w:noProof/>
              </w:rPr>
              <w:t>Table of Tables</w:t>
            </w:r>
            <w:r w:rsidR="00827D0E">
              <w:rPr>
                <w:noProof/>
                <w:webHidden/>
              </w:rPr>
              <w:tab/>
            </w:r>
            <w:r w:rsidR="00827D0E">
              <w:rPr>
                <w:noProof/>
                <w:webHidden/>
              </w:rPr>
              <w:fldChar w:fldCharType="begin"/>
            </w:r>
            <w:r w:rsidR="00827D0E">
              <w:rPr>
                <w:noProof/>
                <w:webHidden/>
              </w:rPr>
              <w:instrText xml:space="preserve"> PAGEREF _Toc18669087 \h </w:instrText>
            </w:r>
            <w:r w:rsidR="00827D0E">
              <w:rPr>
                <w:noProof/>
                <w:webHidden/>
              </w:rPr>
            </w:r>
            <w:r w:rsidR="00827D0E">
              <w:rPr>
                <w:noProof/>
                <w:webHidden/>
              </w:rPr>
              <w:fldChar w:fldCharType="separate"/>
            </w:r>
            <w:r w:rsidR="00827D0E">
              <w:rPr>
                <w:noProof/>
                <w:webHidden/>
              </w:rPr>
              <w:t>4</w:t>
            </w:r>
            <w:r w:rsidR="00827D0E">
              <w:rPr>
                <w:noProof/>
                <w:webHidden/>
              </w:rPr>
              <w:fldChar w:fldCharType="end"/>
            </w:r>
          </w:hyperlink>
        </w:p>
        <w:p w:rsidR="00827D0E" w:rsidRDefault="00827D0E">
          <w:pPr>
            <w:pStyle w:val="TOC1"/>
            <w:tabs>
              <w:tab w:val="left" w:pos="440"/>
              <w:tab w:val="right" w:leader="dot" w:pos="9350"/>
            </w:tabs>
            <w:rPr>
              <w:rFonts w:eastAsiaTheme="minorEastAsia"/>
              <w:noProof/>
            </w:rPr>
          </w:pPr>
          <w:hyperlink w:anchor="_Toc18669088" w:history="1">
            <w:r w:rsidRPr="00BB17E8">
              <w:rPr>
                <w:rStyle w:val="Hyperlink"/>
                <w:noProof/>
              </w:rPr>
              <w:t>4</w:t>
            </w:r>
            <w:r>
              <w:rPr>
                <w:rFonts w:eastAsiaTheme="minorEastAsia"/>
                <w:noProof/>
              </w:rPr>
              <w:tab/>
            </w:r>
            <w:r w:rsidRPr="00BB17E8">
              <w:rPr>
                <w:rStyle w:val="Hyperlink"/>
                <w:noProof/>
              </w:rPr>
              <w:t>REGBUS functional requirements</w:t>
            </w:r>
            <w:r>
              <w:rPr>
                <w:noProof/>
                <w:webHidden/>
              </w:rPr>
              <w:tab/>
            </w:r>
            <w:r>
              <w:rPr>
                <w:noProof/>
                <w:webHidden/>
              </w:rPr>
              <w:fldChar w:fldCharType="begin"/>
            </w:r>
            <w:r>
              <w:rPr>
                <w:noProof/>
                <w:webHidden/>
              </w:rPr>
              <w:instrText xml:space="preserve"> PAGEREF _Toc18669088 \h </w:instrText>
            </w:r>
            <w:r>
              <w:rPr>
                <w:noProof/>
                <w:webHidden/>
              </w:rPr>
            </w:r>
            <w:r>
              <w:rPr>
                <w:noProof/>
                <w:webHidden/>
              </w:rPr>
              <w:fldChar w:fldCharType="separate"/>
            </w:r>
            <w:r>
              <w:rPr>
                <w:noProof/>
                <w:webHidden/>
              </w:rPr>
              <w:t>6</w:t>
            </w:r>
            <w:r>
              <w:rPr>
                <w:noProof/>
                <w:webHidden/>
              </w:rPr>
              <w:fldChar w:fldCharType="end"/>
            </w:r>
          </w:hyperlink>
        </w:p>
        <w:p w:rsidR="00827D0E" w:rsidRDefault="00827D0E">
          <w:pPr>
            <w:pStyle w:val="TOC2"/>
            <w:tabs>
              <w:tab w:val="left" w:pos="880"/>
              <w:tab w:val="right" w:leader="dot" w:pos="9350"/>
            </w:tabs>
            <w:rPr>
              <w:rFonts w:eastAsiaTheme="minorEastAsia"/>
              <w:noProof/>
            </w:rPr>
          </w:pPr>
          <w:hyperlink w:anchor="_Toc18669089" w:history="1">
            <w:r w:rsidRPr="00BB17E8">
              <w:rPr>
                <w:rStyle w:val="Hyperlink"/>
                <w:noProof/>
              </w:rPr>
              <w:t>4.1</w:t>
            </w:r>
            <w:r>
              <w:rPr>
                <w:rFonts w:eastAsiaTheme="minorEastAsia"/>
                <w:noProof/>
              </w:rPr>
              <w:tab/>
            </w:r>
            <w:r w:rsidRPr="00BB17E8">
              <w:rPr>
                <w:rStyle w:val="Hyperlink"/>
                <w:noProof/>
              </w:rPr>
              <w:t>RBC</w:t>
            </w:r>
            <w:r>
              <w:rPr>
                <w:noProof/>
                <w:webHidden/>
              </w:rPr>
              <w:tab/>
            </w:r>
            <w:r>
              <w:rPr>
                <w:noProof/>
                <w:webHidden/>
              </w:rPr>
              <w:fldChar w:fldCharType="begin"/>
            </w:r>
            <w:r>
              <w:rPr>
                <w:noProof/>
                <w:webHidden/>
              </w:rPr>
              <w:instrText xml:space="preserve"> PAGEREF _Toc18669089 \h </w:instrText>
            </w:r>
            <w:r>
              <w:rPr>
                <w:noProof/>
                <w:webHidden/>
              </w:rPr>
            </w:r>
            <w:r>
              <w:rPr>
                <w:noProof/>
                <w:webHidden/>
              </w:rPr>
              <w:fldChar w:fldCharType="separate"/>
            </w:r>
            <w:r>
              <w:rPr>
                <w:noProof/>
                <w:webHidden/>
              </w:rPr>
              <w:t>6</w:t>
            </w:r>
            <w:r>
              <w:rPr>
                <w:noProof/>
                <w:webHidden/>
              </w:rPr>
              <w:fldChar w:fldCharType="end"/>
            </w:r>
          </w:hyperlink>
        </w:p>
        <w:p w:rsidR="00827D0E" w:rsidRDefault="00827D0E">
          <w:pPr>
            <w:pStyle w:val="TOC2"/>
            <w:tabs>
              <w:tab w:val="left" w:pos="880"/>
              <w:tab w:val="right" w:leader="dot" w:pos="9350"/>
            </w:tabs>
            <w:rPr>
              <w:rFonts w:eastAsiaTheme="minorEastAsia"/>
              <w:noProof/>
            </w:rPr>
          </w:pPr>
          <w:hyperlink w:anchor="_Toc18669090" w:history="1">
            <w:r w:rsidRPr="00BB17E8">
              <w:rPr>
                <w:rStyle w:val="Hyperlink"/>
                <w:noProof/>
              </w:rPr>
              <w:t>4.2</w:t>
            </w:r>
            <w:r>
              <w:rPr>
                <w:rFonts w:eastAsiaTheme="minorEastAsia"/>
                <w:noProof/>
              </w:rPr>
              <w:tab/>
            </w:r>
            <w:r w:rsidRPr="00BB17E8">
              <w:rPr>
                <w:rStyle w:val="Hyperlink"/>
                <w:noProof/>
              </w:rPr>
              <w:t>RBM</w:t>
            </w:r>
            <w:r>
              <w:rPr>
                <w:noProof/>
                <w:webHidden/>
              </w:rPr>
              <w:tab/>
            </w:r>
            <w:r>
              <w:rPr>
                <w:noProof/>
                <w:webHidden/>
              </w:rPr>
              <w:fldChar w:fldCharType="begin"/>
            </w:r>
            <w:r>
              <w:rPr>
                <w:noProof/>
                <w:webHidden/>
              </w:rPr>
              <w:instrText xml:space="preserve"> PAGEREF _Toc18669090 \h </w:instrText>
            </w:r>
            <w:r>
              <w:rPr>
                <w:noProof/>
                <w:webHidden/>
              </w:rPr>
            </w:r>
            <w:r>
              <w:rPr>
                <w:noProof/>
                <w:webHidden/>
              </w:rPr>
              <w:fldChar w:fldCharType="separate"/>
            </w:r>
            <w:r>
              <w:rPr>
                <w:noProof/>
                <w:webHidden/>
              </w:rPr>
              <w:t>6</w:t>
            </w:r>
            <w:r>
              <w:rPr>
                <w:noProof/>
                <w:webHidden/>
              </w:rPr>
              <w:fldChar w:fldCharType="end"/>
            </w:r>
          </w:hyperlink>
        </w:p>
        <w:p w:rsidR="00827D0E" w:rsidRDefault="00827D0E">
          <w:pPr>
            <w:pStyle w:val="TOC2"/>
            <w:tabs>
              <w:tab w:val="left" w:pos="880"/>
              <w:tab w:val="right" w:leader="dot" w:pos="9350"/>
            </w:tabs>
            <w:rPr>
              <w:rFonts w:eastAsiaTheme="minorEastAsia"/>
              <w:noProof/>
            </w:rPr>
          </w:pPr>
          <w:hyperlink w:anchor="_Toc18669091" w:history="1">
            <w:r w:rsidRPr="00BB17E8">
              <w:rPr>
                <w:rStyle w:val="Hyperlink"/>
                <w:noProof/>
              </w:rPr>
              <w:t>4.3</w:t>
            </w:r>
            <w:r>
              <w:rPr>
                <w:rFonts w:eastAsiaTheme="minorEastAsia"/>
                <w:noProof/>
              </w:rPr>
              <w:tab/>
            </w:r>
            <w:r w:rsidRPr="00BB17E8">
              <w:rPr>
                <w:rStyle w:val="Hyperlink"/>
                <w:noProof/>
              </w:rPr>
              <w:t>Transport</w:t>
            </w:r>
            <w:r>
              <w:rPr>
                <w:noProof/>
                <w:webHidden/>
              </w:rPr>
              <w:tab/>
            </w:r>
            <w:r>
              <w:rPr>
                <w:noProof/>
                <w:webHidden/>
              </w:rPr>
              <w:fldChar w:fldCharType="begin"/>
            </w:r>
            <w:r>
              <w:rPr>
                <w:noProof/>
                <w:webHidden/>
              </w:rPr>
              <w:instrText xml:space="preserve"> PAGEREF _Toc18669091 \h </w:instrText>
            </w:r>
            <w:r>
              <w:rPr>
                <w:noProof/>
                <w:webHidden/>
              </w:rPr>
            </w:r>
            <w:r>
              <w:rPr>
                <w:noProof/>
                <w:webHidden/>
              </w:rPr>
              <w:fldChar w:fldCharType="separate"/>
            </w:r>
            <w:r>
              <w:rPr>
                <w:noProof/>
                <w:webHidden/>
              </w:rPr>
              <w:t>6</w:t>
            </w:r>
            <w:r>
              <w:rPr>
                <w:noProof/>
                <w:webHidden/>
              </w:rPr>
              <w:fldChar w:fldCharType="end"/>
            </w:r>
          </w:hyperlink>
        </w:p>
        <w:p w:rsidR="00827D0E" w:rsidRDefault="00827D0E">
          <w:pPr>
            <w:pStyle w:val="TOC3"/>
            <w:tabs>
              <w:tab w:val="left" w:pos="1320"/>
              <w:tab w:val="right" w:leader="dot" w:pos="9350"/>
            </w:tabs>
            <w:rPr>
              <w:rFonts w:eastAsiaTheme="minorEastAsia"/>
              <w:noProof/>
            </w:rPr>
          </w:pPr>
          <w:hyperlink w:anchor="_Toc18669092" w:history="1">
            <w:r w:rsidRPr="00BB17E8">
              <w:rPr>
                <w:rStyle w:val="Hyperlink"/>
                <w:noProof/>
              </w:rPr>
              <w:t>4.3.1</w:t>
            </w:r>
            <w:r>
              <w:rPr>
                <w:rFonts w:eastAsiaTheme="minorEastAsia"/>
                <w:noProof/>
              </w:rPr>
              <w:tab/>
            </w:r>
            <w:r w:rsidRPr="00BB17E8">
              <w:rPr>
                <w:rStyle w:val="Hyperlink"/>
                <w:noProof/>
              </w:rPr>
              <w:t>Routing on regbus</w:t>
            </w:r>
            <w:r>
              <w:rPr>
                <w:noProof/>
                <w:webHidden/>
              </w:rPr>
              <w:tab/>
            </w:r>
            <w:r>
              <w:rPr>
                <w:noProof/>
                <w:webHidden/>
              </w:rPr>
              <w:fldChar w:fldCharType="begin"/>
            </w:r>
            <w:r>
              <w:rPr>
                <w:noProof/>
                <w:webHidden/>
              </w:rPr>
              <w:instrText xml:space="preserve"> PAGEREF _Toc18669092 \h </w:instrText>
            </w:r>
            <w:r>
              <w:rPr>
                <w:noProof/>
                <w:webHidden/>
              </w:rPr>
            </w:r>
            <w:r>
              <w:rPr>
                <w:noProof/>
                <w:webHidden/>
              </w:rPr>
              <w:fldChar w:fldCharType="separate"/>
            </w:r>
            <w:r>
              <w:rPr>
                <w:noProof/>
                <w:webHidden/>
              </w:rPr>
              <w:t>6</w:t>
            </w:r>
            <w:r>
              <w:rPr>
                <w:noProof/>
                <w:webHidden/>
              </w:rPr>
              <w:fldChar w:fldCharType="end"/>
            </w:r>
          </w:hyperlink>
        </w:p>
        <w:p w:rsidR="00827D0E" w:rsidRDefault="00827D0E">
          <w:pPr>
            <w:pStyle w:val="TOC2"/>
            <w:tabs>
              <w:tab w:val="left" w:pos="880"/>
              <w:tab w:val="right" w:leader="dot" w:pos="9350"/>
            </w:tabs>
            <w:rPr>
              <w:rFonts w:eastAsiaTheme="minorEastAsia"/>
              <w:noProof/>
            </w:rPr>
          </w:pPr>
          <w:hyperlink w:anchor="_Toc18669093" w:history="1">
            <w:r w:rsidRPr="00BB17E8">
              <w:rPr>
                <w:rStyle w:val="Hyperlink"/>
                <w:noProof/>
              </w:rPr>
              <w:t>4.4</w:t>
            </w:r>
            <w:r>
              <w:rPr>
                <w:rFonts w:eastAsiaTheme="minorEastAsia"/>
                <w:noProof/>
              </w:rPr>
              <w:tab/>
            </w:r>
            <w:r w:rsidRPr="00BB17E8">
              <w:rPr>
                <w:rStyle w:val="Hyperlink"/>
                <w:noProof/>
              </w:rPr>
              <w:t>Slave side</w:t>
            </w:r>
            <w:r>
              <w:rPr>
                <w:noProof/>
                <w:webHidden/>
              </w:rPr>
              <w:tab/>
            </w:r>
            <w:r>
              <w:rPr>
                <w:noProof/>
                <w:webHidden/>
              </w:rPr>
              <w:fldChar w:fldCharType="begin"/>
            </w:r>
            <w:r>
              <w:rPr>
                <w:noProof/>
                <w:webHidden/>
              </w:rPr>
              <w:instrText xml:space="preserve"> PAGEREF _Toc18669093 \h </w:instrText>
            </w:r>
            <w:r>
              <w:rPr>
                <w:noProof/>
                <w:webHidden/>
              </w:rPr>
            </w:r>
            <w:r>
              <w:rPr>
                <w:noProof/>
                <w:webHidden/>
              </w:rPr>
              <w:fldChar w:fldCharType="separate"/>
            </w:r>
            <w:r>
              <w:rPr>
                <w:noProof/>
                <w:webHidden/>
              </w:rPr>
              <w:t>6</w:t>
            </w:r>
            <w:r>
              <w:rPr>
                <w:noProof/>
                <w:webHidden/>
              </w:rPr>
              <w:fldChar w:fldCharType="end"/>
            </w:r>
          </w:hyperlink>
        </w:p>
        <w:p w:rsidR="00827D0E" w:rsidRDefault="00827D0E">
          <w:pPr>
            <w:pStyle w:val="TOC3"/>
            <w:tabs>
              <w:tab w:val="left" w:pos="1320"/>
              <w:tab w:val="right" w:leader="dot" w:pos="9350"/>
            </w:tabs>
            <w:rPr>
              <w:rFonts w:eastAsiaTheme="minorEastAsia"/>
              <w:noProof/>
            </w:rPr>
          </w:pPr>
          <w:hyperlink w:anchor="_Toc18669094" w:history="1">
            <w:r w:rsidRPr="00BB17E8">
              <w:rPr>
                <w:rStyle w:val="Hyperlink"/>
                <w:noProof/>
              </w:rPr>
              <w:t>4.4.1</w:t>
            </w:r>
            <w:r>
              <w:rPr>
                <w:rFonts w:eastAsiaTheme="minorEastAsia"/>
                <w:noProof/>
              </w:rPr>
              <w:tab/>
            </w:r>
            <w:r w:rsidRPr="00BB17E8">
              <w:rPr>
                <w:rStyle w:val="Hyperlink"/>
                <w:noProof/>
              </w:rPr>
              <w:t>Ring masters</w:t>
            </w:r>
            <w:r>
              <w:rPr>
                <w:noProof/>
                <w:webHidden/>
              </w:rPr>
              <w:tab/>
            </w:r>
            <w:r>
              <w:rPr>
                <w:noProof/>
                <w:webHidden/>
              </w:rPr>
              <w:fldChar w:fldCharType="begin"/>
            </w:r>
            <w:r>
              <w:rPr>
                <w:noProof/>
                <w:webHidden/>
              </w:rPr>
              <w:instrText xml:space="preserve"> PAGEREF _Toc18669094 \h </w:instrText>
            </w:r>
            <w:r>
              <w:rPr>
                <w:noProof/>
                <w:webHidden/>
              </w:rPr>
            </w:r>
            <w:r>
              <w:rPr>
                <w:noProof/>
                <w:webHidden/>
              </w:rPr>
              <w:fldChar w:fldCharType="separate"/>
            </w:r>
            <w:r>
              <w:rPr>
                <w:noProof/>
                <w:webHidden/>
              </w:rPr>
              <w:t>7</w:t>
            </w:r>
            <w:r>
              <w:rPr>
                <w:noProof/>
                <w:webHidden/>
              </w:rPr>
              <w:fldChar w:fldCharType="end"/>
            </w:r>
          </w:hyperlink>
        </w:p>
        <w:p w:rsidR="00827D0E" w:rsidRDefault="00827D0E">
          <w:pPr>
            <w:pStyle w:val="TOC3"/>
            <w:tabs>
              <w:tab w:val="left" w:pos="1320"/>
              <w:tab w:val="right" w:leader="dot" w:pos="9350"/>
            </w:tabs>
            <w:rPr>
              <w:rFonts w:eastAsiaTheme="minorEastAsia"/>
              <w:noProof/>
            </w:rPr>
          </w:pPr>
          <w:hyperlink w:anchor="_Toc18669095" w:history="1">
            <w:r w:rsidRPr="00BB17E8">
              <w:rPr>
                <w:rStyle w:val="Hyperlink"/>
                <w:noProof/>
              </w:rPr>
              <w:t>4.4.2</w:t>
            </w:r>
            <w:r>
              <w:rPr>
                <w:rFonts w:eastAsiaTheme="minorEastAsia"/>
                <w:noProof/>
              </w:rPr>
              <w:tab/>
            </w:r>
            <w:r w:rsidRPr="00BB17E8">
              <w:rPr>
                <w:rStyle w:val="Hyperlink"/>
                <w:noProof/>
              </w:rPr>
              <w:t>Ring slaves</w:t>
            </w:r>
            <w:r>
              <w:rPr>
                <w:noProof/>
                <w:webHidden/>
              </w:rPr>
              <w:tab/>
            </w:r>
            <w:r>
              <w:rPr>
                <w:noProof/>
                <w:webHidden/>
              </w:rPr>
              <w:fldChar w:fldCharType="begin"/>
            </w:r>
            <w:r>
              <w:rPr>
                <w:noProof/>
                <w:webHidden/>
              </w:rPr>
              <w:instrText xml:space="preserve"> PAGEREF _Toc18669095 \h </w:instrText>
            </w:r>
            <w:r>
              <w:rPr>
                <w:noProof/>
                <w:webHidden/>
              </w:rPr>
            </w:r>
            <w:r>
              <w:rPr>
                <w:noProof/>
                <w:webHidden/>
              </w:rPr>
              <w:fldChar w:fldCharType="separate"/>
            </w:r>
            <w:r>
              <w:rPr>
                <w:noProof/>
                <w:webHidden/>
              </w:rPr>
              <w:t>8</w:t>
            </w:r>
            <w:r>
              <w:rPr>
                <w:noProof/>
                <w:webHidden/>
              </w:rPr>
              <w:fldChar w:fldCharType="end"/>
            </w:r>
          </w:hyperlink>
        </w:p>
        <w:p w:rsidR="00827D0E" w:rsidRDefault="00827D0E">
          <w:pPr>
            <w:pStyle w:val="TOC3"/>
            <w:tabs>
              <w:tab w:val="left" w:pos="1320"/>
              <w:tab w:val="right" w:leader="dot" w:pos="9350"/>
            </w:tabs>
            <w:rPr>
              <w:rFonts w:eastAsiaTheme="minorEastAsia"/>
              <w:noProof/>
            </w:rPr>
          </w:pPr>
          <w:hyperlink w:anchor="_Toc18669096" w:history="1">
            <w:r w:rsidRPr="00BB17E8">
              <w:rPr>
                <w:rStyle w:val="Hyperlink"/>
                <w:noProof/>
              </w:rPr>
              <w:t>4.4.3</w:t>
            </w:r>
            <w:r>
              <w:rPr>
                <w:rFonts w:eastAsiaTheme="minorEastAsia"/>
                <w:noProof/>
              </w:rPr>
              <w:tab/>
            </w:r>
            <w:r w:rsidRPr="00BB17E8">
              <w:rPr>
                <w:rStyle w:val="Hyperlink"/>
                <w:noProof/>
              </w:rPr>
              <w:t>CSR</w:t>
            </w:r>
            <w:r>
              <w:rPr>
                <w:noProof/>
                <w:webHidden/>
              </w:rPr>
              <w:tab/>
            </w:r>
            <w:r>
              <w:rPr>
                <w:noProof/>
                <w:webHidden/>
              </w:rPr>
              <w:fldChar w:fldCharType="begin"/>
            </w:r>
            <w:r>
              <w:rPr>
                <w:noProof/>
                <w:webHidden/>
              </w:rPr>
              <w:instrText xml:space="preserve"> PAGEREF _Toc18669096 \h </w:instrText>
            </w:r>
            <w:r>
              <w:rPr>
                <w:noProof/>
                <w:webHidden/>
              </w:rPr>
            </w:r>
            <w:r>
              <w:rPr>
                <w:noProof/>
                <w:webHidden/>
              </w:rPr>
              <w:fldChar w:fldCharType="separate"/>
            </w:r>
            <w:r>
              <w:rPr>
                <w:noProof/>
                <w:webHidden/>
              </w:rPr>
              <w:t>8</w:t>
            </w:r>
            <w:r>
              <w:rPr>
                <w:noProof/>
                <w:webHidden/>
              </w:rPr>
              <w:fldChar w:fldCharType="end"/>
            </w:r>
          </w:hyperlink>
        </w:p>
        <w:p w:rsidR="00827D0E" w:rsidRDefault="00827D0E">
          <w:pPr>
            <w:pStyle w:val="TOC2"/>
            <w:tabs>
              <w:tab w:val="left" w:pos="880"/>
              <w:tab w:val="right" w:leader="dot" w:pos="9350"/>
            </w:tabs>
            <w:rPr>
              <w:rFonts w:eastAsiaTheme="minorEastAsia"/>
              <w:noProof/>
            </w:rPr>
          </w:pPr>
          <w:hyperlink w:anchor="_Toc18669097" w:history="1">
            <w:r w:rsidRPr="00BB17E8">
              <w:rPr>
                <w:rStyle w:val="Hyperlink"/>
                <w:noProof/>
              </w:rPr>
              <w:t>4.5</w:t>
            </w:r>
            <w:r>
              <w:rPr>
                <w:rFonts w:eastAsiaTheme="minorEastAsia"/>
                <w:noProof/>
              </w:rPr>
              <w:tab/>
            </w:r>
            <w:r w:rsidRPr="00BB17E8">
              <w:rPr>
                <w:rStyle w:val="Hyperlink"/>
                <w:noProof/>
              </w:rPr>
              <w:t>PMON</w:t>
            </w:r>
            <w:r>
              <w:rPr>
                <w:noProof/>
                <w:webHidden/>
              </w:rPr>
              <w:tab/>
            </w:r>
            <w:r>
              <w:rPr>
                <w:noProof/>
                <w:webHidden/>
              </w:rPr>
              <w:fldChar w:fldCharType="begin"/>
            </w:r>
            <w:r>
              <w:rPr>
                <w:noProof/>
                <w:webHidden/>
              </w:rPr>
              <w:instrText xml:space="preserve"> PAGEREF _Toc18669097 \h </w:instrText>
            </w:r>
            <w:r>
              <w:rPr>
                <w:noProof/>
                <w:webHidden/>
              </w:rPr>
            </w:r>
            <w:r>
              <w:rPr>
                <w:noProof/>
                <w:webHidden/>
              </w:rPr>
              <w:fldChar w:fldCharType="separate"/>
            </w:r>
            <w:r>
              <w:rPr>
                <w:noProof/>
                <w:webHidden/>
              </w:rPr>
              <w:t>8</w:t>
            </w:r>
            <w:r>
              <w:rPr>
                <w:noProof/>
                <w:webHidden/>
              </w:rPr>
              <w:fldChar w:fldCharType="end"/>
            </w:r>
          </w:hyperlink>
        </w:p>
        <w:p w:rsidR="00827D0E" w:rsidRDefault="00827D0E">
          <w:pPr>
            <w:pStyle w:val="TOC2"/>
            <w:tabs>
              <w:tab w:val="left" w:pos="880"/>
              <w:tab w:val="right" w:leader="dot" w:pos="9350"/>
            </w:tabs>
            <w:rPr>
              <w:rFonts w:eastAsiaTheme="minorEastAsia"/>
              <w:noProof/>
            </w:rPr>
          </w:pPr>
          <w:hyperlink w:anchor="_Toc18669098" w:history="1">
            <w:r w:rsidRPr="00BB17E8">
              <w:rPr>
                <w:rStyle w:val="Hyperlink"/>
                <w:noProof/>
              </w:rPr>
              <w:t>4.6</w:t>
            </w:r>
            <w:r>
              <w:rPr>
                <w:rFonts w:eastAsiaTheme="minorEastAsia"/>
                <w:noProof/>
              </w:rPr>
              <w:tab/>
            </w:r>
            <w:r w:rsidRPr="00BB17E8">
              <w:rPr>
                <w:rStyle w:val="Hyperlink"/>
                <w:noProof/>
              </w:rPr>
              <w:t>Message mastering from slaves (interrupts and errors)</w:t>
            </w:r>
            <w:r>
              <w:rPr>
                <w:noProof/>
                <w:webHidden/>
              </w:rPr>
              <w:tab/>
            </w:r>
            <w:r>
              <w:rPr>
                <w:noProof/>
                <w:webHidden/>
              </w:rPr>
              <w:fldChar w:fldCharType="begin"/>
            </w:r>
            <w:r>
              <w:rPr>
                <w:noProof/>
                <w:webHidden/>
              </w:rPr>
              <w:instrText xml:space="preserve"> PAGEREF _Toc18669098 \h </w:instrText>
            </w:r>
            <w:r>
              <w:rPr>
                <w:noProof/>
                <w:webHidden/>
              </w:rPr>
            </w:r>
            <w:r>
              <w:rPr>
                <w:noProof/>
                <w:webHidden/>
              </w:rPr>
              <w:fldChar w:fldCharType="separate"/>
            </w:r>
            <w:r>
              <w:rPr>
                <w:noProof/>
                <w:webHidden/>
              </w:rPr>
              <w:t>8</w:t>
            </w:r>
            <w:r>
              <w:rPr>
                <w:noProof/>
                <w:webHidden/>
              </w:rPr>
              <w:fldChar w:fldCharType="end"/>
            </w:r>
          </w:hyperlink>
        </w:p>
        <w:p w:rsidR="00827D0E" w:rsidRDefault="00827D0E">
          <w:pPr>
            <w:pStyle w:val="TOC2"/>
            <w:tabs>
              <w:tab w:val="left" w:pos="880"/>
              <w:tab w:val="right" w:leader="dot" w:pos="9350"/>
            </w:tabs>
            <w:rPr>
              <w:rFonts w:eastAsiaTheme="minorEastAsia"/>
              <w:noProof/>
            </w:rPr>
          </w:pPr>
          <w:hyperlink w:anchor="_Toc18669099" w:history="1">
            <w:r w:rsidRPr="00BB17E8">
              <w:rPr>
                <w:rStyle w:val="Hyperlink"/>
                <w:noProof/>
              </w:rPr>
              <w:t>4.7</w:t>
            </w:r>
            <w:r>
              <w:rPr>
                <w:rFonts w:eastAsiaTheme="minorEastAsia"/>
                <w:noProof/>
              </w:rPr>
              <w:tab/>
            </w:r>
            <w:r w:rsidRPr="00BB17E8">
              <w:rPr>
                <w:rStyle w:val="Hyperlink"/>
                <w:noProof/>
              </w:rPr>
              <w:t>Domain crossings</w:t>
            </w:r>
            <w:r>
              <w:rPr>
                <w:noProof/>
                <w:webHidden/>
              </w:rPr>
              <w:tab/>
            </w:r>
            <w:r>
              <w:rPr>
                <w:noProof/>
                <w:webHidden/>
              </w:rPr>
              <w:fldChar w:fldCharType="begin"/>
            </w:r>
            <w:r>
              <w:rPr>
                <w:noProof/>
                <w:webHidden/>
              </w:rPr>
              <w:instrText xml:space="preserve"> PAGEREF _Toc18669099 \h </w:instrText>
            </w:r>
            <w:r>
              <w:rPr>
                <w:noProof/>
                <w:webHidden/>
              </w:rPr>
            </w:r>
            <w:r>
              <w:rPr>
                <w:noProof/>
                <w:webHidden/>
              </w:rPr>
              <w:fldChar w:fldCharType="separate"/>
            </w:r>
            <w:r>
              <w:rPr>
                <w:noProof/>
                <w:webHidden/>
              </w:rPr>
              <w:t>9</w:t>
            </w:r>
            <w:r>
              <w:rPr>
                <w:noProof/>
                <w:webHidden/>
              </w:rPr>
              <w:fldChar w:fldCharType="end"/>
            </w:r>
          </w:hyperlink>
        </w:p>
        <w:p w:rsidR="00827D0E" w:rsidRDefault="00827D0E">
          <w:pPr>
            <w:pStyle w:val="TOC2"/>
            <w:tabs>
              <w:tab w:val="left" w:pos="880"/>
              <w:tab w:val="right" w:leader="dot" w:pos="9350"/>
            </w:tabs>
            <w:rPr>
              <w:rFonts w:eastAsiaTheme="minorEastAsia"/>
              <w:noProof/>
            </w:rPr>
          </w:pPr>
          <w:hyperlink w:anchor="_Toc18669100" w:history="1">
            <w:r w:rsidRPr="00BB17E8">
              <w:rPr>
                <w:rStyle w:val="Hyperlink"/>
                <w:noProof/>
              </w:rPr>
              <w:t>4.8</w:t>
            </w:r>
            <w:r>
              <w:rPr>
                <w:rFonts w:eastAsiaTheme="minorEastAsia"/>
                <w:noProof/>
              </w:rPr>
              <w:tab/>
            </w:r>
            <w:r w:rsidRPr="00BB17E8">
              <w:rPr>
                <w:rStyle w:val="Hyperlink"/>
                <w:noProof/>
              </w:rPr>
              <w:t>Functional safety</w:t>
            </w:r>
            <w:r>
              <w:rPr>
                <w:noProof/>
                <w:webHidden/>
              </w:rPr>
              <w:tab/>
            </w:r>
            <w:r>
              <w:rPr>
                <w:noProof/>
                <w:webHidden/>
              </w:rPr>
              <w:fldChar w:fldCharType="begin"/>
            </w:r>
            <w:r>
              <w:rPr>
                <w:noProof/>
                <w:webHidden/>
              </w:rPr>
              <w:instrText xml:space="preserve"> PAGEREF _Toc18669100 \h </w:instrText>
            </w:r>
            <w:r>
              <w:rPr>
                <w:noProof/>
                <w:webHidden/>
              </w:rPr>
            </w:r>
            <w:r>
              <w:rPr>
                <w:noProof/>
                <w:webHidden/>
              </w:rPr>
              <w:fldChar w:fldCharType="separate"/>
            </w:r>
            <w:r>
              <w:rPr>
                <w:noProof/>
                <w:webHidden/>
              </w:rPr>
              <w:t>9</w:t>
            </w:r>
            <w:r>
              <w:rPr>
                <w:noProof/>
                <w:webHidden/>
              </w:rPr>
              <w:fldChar w:fldCharType="end"/>
            </w:r>
          </w:hyperlink>
        </w:p>
        <w:p w:rsidR="00827D0E" w:rsidRDefault="00827D0E">
          <w:pPr>
            <w:pStyle w:val="TOC2"/>
            <w:tabs>
              <w:tab w:val="left" w:pos="880"/>
              <w:tab w:val="right" w:leader="dot" w:pos="9350"/>
            </w:tabs>
            <w:rPr>
              <w:rFonts w:eastAsiaTheme="minorEastAsia"/>
              <w:noProof/>
            </w:rPr>
          </w:pPr>
          <w:hyperlink w:anchor="_Toc18669101" w:history="1">
            <w:r w:rsidRPr="00BB17E8">
              <w:rPr>
                <w:rStyle w:val="Hyperlink"/>
                <w:noProof/>
              </w:rPr>
              <w:t>4.9</w:t>
            </w:r>
            <w:r>
              <w:rPr>
                <w:rFonts w:eastAsiaTheme="minorEastAsia"/>
                <w:noProof/>
              </w:rPr>
              <w:tab/>
            </w:r>
            <w:r w:rsidRPr="00BB17E8">
              <w:rPr>
                <w:rStyle w:val="Hyperlink"/>
                <w:noProof/>
              </w:rPr>
              <w:t>Low power and clock gating</w:t>
            </w:r>
            <w:r>
              <w:rPr>
                <w:noProof/>
                <w:webHidden/>
              </w:rPr>
              <w:tab/>
            </w:r>
            <w:r>
              <w:rPr>
                <w:noProof/>
                <w:webHidden/>
              </w:rPr>
              <w:fldChar w:fldCharType="begin"/>
            </w:r>
            <w:r>
              <w:rPr>
                <w:noProof/>
                <w:webHidden/>
              </w:rPr>
              <w:instrText xml:space="preserve"> PAGEREF _Toc18669101 \h </w:instrText>
            </w:r>
            <w:r>
              <w:rPr>
                <w:noProof/>
                <w:webHidden/>
              </w:rPr>
            </w:r>
            <w:r>
              <w:rPr>
                <w:noProof/>
                <w:webHidden/>
              </w:rPr>
              <w:fldChar w:fldCharType="separate"/>
            </w:r>
            <w:r>
              <w:rPr>
                <w:noProof/>
                <w:webHidden/>
              </w:rPr>
              <w:t>9</w:t>
            </w:r>
            <w:r>
              <w:rPr>
                <w:noProof/>
                <w:webHidden/>
              </w:rPr>
              <w:fldChar w:fldCharType="end"/>
            </w:r>
          </w:hyperlink>
        </w:p>
        <w:p w:rsidR="00827D0E" w:rsidRDefault="00827D0E">
          <w:pPr>
            <w:pStyle w:val="TOC2"/>
            <w:tabs>
              <w:tab w:val="left" w:pos="880"/>
              <w:tab w:val="right" w:leader="dot" w:pos="9350"/>
            </w:tabs>
            <w:rPr>
              <w:rFonts w:eastAsiaTheme="minorEastAsia"/>
              <w:noProof/>
            </w:rPr>
          </w:pPr>
          <w:hyperlink w:anchor="_Toc18669102" w:history="1">
            <w:r w:rsidRPr="00BB17E8">
              <w:rPr>
                <w:rStyle w:val="Hyperlink"/>
                <w:noProof/>
              </w:rPr>
              <w:t>4.10</w:t>
            </w:r>
            <w:r>
              <w:rPr>
                <w:rFonts w:eastAsiaTheme="minorEastAsia"/>
                <w:noProof/>
              </w:rPr>
              <w:tab/>
            </w:r>
            <w:r w:rsidRPr="00BB17E8">
              <w:rPr>
                <w:rStyle w:val="Hyperlink"/>
                <w:noProof/>
              </w:rPr>
              <w:t>Broad next level questions</w:t>
            </w:r>
            <w:r>
              <w:rPr>
                <w:noProof/>
                <w:webHidden/>
              </w:rPr>
              <w:tab/>
            </w:r>
            <w:r>
              <w:rPr>
                <w:noProof/>
                <w:webHidden/>
              </w:rPr>
              <w:fldChar w:fldCharType="begin"/>
            </w:r>
            <w:r>
              <w:rPr>
                <w:noProof/>
                <w:webHidden/>
              </w:rPr>
              <w:instrText xml:space="preserve"> PAGEREF _Toc18669102 \h </w:instrText>
            </w:r>
            <w:r>
              <w:rPr>
                <w:noProof/>
                <w:webHidden/>
              </w:rPr>
            </w:r>
            <w:r>
              <w:rPr>
                <w:noProof/>
                <w:webHidden/>
              </w:rPr>
              <w:fldChar w:fldCharType="separate"/>
            </w:r>
            <w:r>
              <w:rPr>
                <w:noProof/>
                <w:webHidden/>
              </w:rPr>
              <w:t>9</w:t>
            </w:r>
            <w:r>
              <w:rPr>
                <w:noProof/>
                <w:webHidden/>
              </w:rPr>
              <w:fldChar w:fldCharType="end"/>
            </w:r>
          </w:hyperlink>
        </w:p>
        <w:p w:rsidR="00827D0E" w:rsidRDefault="00827D0E">
          <w:pPr>
            <w:pStyle w:val="TOC1"/>
            <w:tabs>
              <w:tab w:val="left" w:pos="440"/>
              <w:tab w:val="right" w:leader="dot" w:pos="9350"/>
            </w:tabs>
            <w:rPr>
              <w:rFonts w:eastAsiaTheme="minorEastAsia"/>
              <w:noProof/>
            </w:rPr>
          </w:pPr>
          <w:hyperlink w:anchor="_Toc18669103" w:history="1">
            <w:r w:rsidRPr="00BB17E8">
              <w:rPr>
                <w:rStyle w:val="Hyperlink"/>
                <w:noProof/>
              </w:rPr>
              <w:t>5</w:t>
            </w:r>
            <w:r>
              <w:rPr>
                <w:rFonts w:eastAsiaTheme="minorEastAsia"/>
                <w:noProof/>
              </w:rPr>
              <w:tab/>
            </w:r>
            <w:r w:rsidRPr="00BB17E8">
              <w:rPr>
                <w:rStyle w:val="Hyperlink"/>
                <w:noProof/>
              </w:rPr>
              <w:t>Micro Architecture</w:t>
            </w:r>
            <w:r>
              <w:rPr>
                <w:noProof/>
                <w:webHidden/>
              </w:rPr>
              <w:tab/>
            </w:r>
            <w:r>
              <w:rPr>
                <w:noProof/>
                <w:webHidden/>
              </w:rPr>
              <w:fldChar w:fldCharType="begin"/>
            </w:r>
            <w:r>
              <w:rPr>
                <w:noProof/>
                <w:webHidden/>
              </w:rPr>
              <w:instrText xml:space="preserve"> PAGEREF _Toc18669103 \h </w:instrText>
            </w:r>
            <w:r>
              <w:rPr>
                <w:noProof/>
                <w:webHidden/>
              </w:rPr>
            </w:r>
            <w:r>
              <w:rPr>
                <w:noProof/>
                <w:webHidden/>
              </w:rPr>
              <w:fldChar w:fldCharType="separate"/>
            </w:r>
            <w:r>
              <w:rPr>
                <w:noProof/>
                <w:webHidden/>
              </w:rPr>
              <w:t>10</w:t>
            </w:r>
            <w:r>
              <w:rPr>
                <w:noProof/>
                <w:webHidden/>
              </w:rPr>
              <w:fldChar w:fldCharType="end"/>
            </w:r>
          </w:hyperlink>
        </w:p>
        <w:p w:rsidR="00827D0E" w:rsidRDefault="00827D0E">
          <w:pPr>
            <w:pStyle w:val="TOC2"/>
            <w:tabs>
              <w:tab w:val="left" w:pos="880"/>
              <w:tab w:val="right" w:leader="dot" w:pos="9350"/>
            </w:tabs>
            <w:rPr>
              <w:rFonts w:eastAsiaTheme="minorEastAsia"/>
              <w:noProof/>
            </w:rPr>
          </w:pPr>
          <w:hyperlink w:anchor="_Toc18669104" w:history="1">
            <w:r w:rsidRPr="00BB17E8">
              <w:rPr>
                <w:rStyle w:val="Hyperlink"/>
                <w:noProof/>
              </w:rPr>
              <w:t>5.1</w:t>
            </w:r>
            <w:r>
              <w:rPr>
                <w:rFonts w:eastAsiaTheme="minorEastAsia"/>
                <w:noProof/>
              </w:rPr>
              <w:tab/>
            </w:r>
            <w:r w:rsidRPr="00BB17E8">
              <w:rPr>
                <w:rStyle w:val="Hyperlink"/>
                <w:noProof/>
              </w:rPr>
              <w:t>RegBus Overview</w:t>
            </w:r>
            <w:r>
              <w:rPr>
                <w:noProof/>
                <w:webHidden/>
              </w:rPr>
              <w:tab/>
            </w:r>
            <w:r>
              <w:rPr>
                <w:noProof/>
                <w:webHidden/>
              </w:rPr>
              <w:fldChar w:fldCharType="begin"/>
            </w:r>
            <w:r>
              <w:rPr>
                <w:noProof/>
                <w:webHidden/>
              </w:rPr>
              <w:instrText xml:space="preserve"> PAGEREF _Toc18669104 \h </w:instrText>
            </w:r>
            <w:r>
              <w:rPr>
                <w:noProof/>
                <w:webHidden/>
              </w:rPr>
            </w:r>
            <w:r>
              <w:rPr>
                <w:noProof/>
                <w:webHidden/>
              </w:rPr>
              <w:fldChar w:fldCharType="separate"/>
            </w:r>
            <w:r>
              <w:rPr>
                <w:noProof/>
                <w:webHidden/>
              </w:rPr>
              <w:t>10</w:t>
            </w:r>
            <w:r>
              <w:rPr>
                <w:noProof/>
                <w:webHidden/>
              </w:rPr>
              <w:fldChar w:fldCharType="end"/>
            </w:r>
          </w:hyperlink>
        </w:p>
        <w:p w:rsidR="00827D0E" w:rsidRDefault="00827D0E">
          <w:pPr>
            <w:pStyle w:val="TOC2"/>
            <w:tabs>
              <w:tab w:val="left" w:pos="880"/>
              <w:tab w:val="right" w:leader="dot" w:pos="9350"/>
            </w:tabs>
            <w:rPr>
              <w:rFonts w:eastAsiaTheme="minorEastAsia"/>
              <w:noProof/>
            </w:rPr>
          </w:pPr>
          <w:hyperlink w:anchor="_Toc18669105" w:history="1">
            <w:r w:rsidRPr="00BB17E8">
              <w:rPr>
                <w:rStyle w:val="Hyperlink"/>
                <w:noProof/>
              </w:rPr>
              <w:t>5.2</w:t>
            </w:r>
            <w:r>
              <w:rPr>
                <w:rFonts w:eastAsiaTheme="minorEastAsia"/>
                <w:noProof/>
              </w:rPr>
              <w:tab/>
            </w:r>
            <w:r w:rsidRPr="00BB17E8">
              <w:rPr>
                <w:rStyle w:val="Hyperlink"/>
                <w:noProof/>
              </w:rPr>
              <w:t>RegBus Packet formats</w:t>
            </w:r>
            <w:r>
              <w:rPr>
                <w:noProof/>
                <w:webHidden/>
              </w:rPr>
              <w:tab/>
            </w:r>
            <w:r>
              <w:rPr>
                <w:noProof/>
                <w:webHidden/>
              </w:rPr>
              <w:fldChar w:fldCharType="begin"/>
            </w:r>
            <w:r>
              <w:rPr>
                <w:noProof/>
                <w:webHidden/>
              </w:rPr>
              <w:instrText xml:space="preserve"> PAGEREF _Toc18669105 \h </w:instrText>
            </w:r>
            <w:r>
              <w:rPr>
                <w:noProof/>
                <w:webHidden/>
              </w:rPr>
            </w:r>
            <w:r>
              <w:rPr>
                <w:noProof/>
                <w:webHidden/>
              </w:rPr>
              <w:fldChar w:fldCharType="separate"/>
            </w:r>
            <w:r>
              <w:rPr>
                <w:noProof/>
                <w:webHidden/>
              </w:rPr>
              <w:t>11</w:t>
            </w:r>
            <w:r>
              <w:rPr>
                <w:noProof/>
                <w:webHidden/>
              </w:rPr>
              <w:fldChar w:fldCharType="end"/>
            </w:r>
          </w:hyperlink>
        </w:p>
        <w:p w:rsidR="00827D0E" w:rsidRDefault="00827D0E">
          <w:pPr>
            <w:pStyle w:val="TOC2"/>
            <w:tabs>
              <w:tab w:val="left" w:pos="880"/>
              <w:tab w:val="right" w:leader="dot" w:pos="9350"/>
            </w:tabs>
            <w:rPr>
              <w:rFonts w:eastAsiaTheme="minorEastAsia"/>
              <w:noProof/>
            </w:rPr>
          </w:pPr>
          <w:hyperlink w:anchor="_Toc18669106" w:history="1">
            <w:r w:rsidRPr="00BB17E8">
              <w:rPr>
                <w:rStyle w:val="Hyperlink"/>
                <w:noProof/>
              </w:rPr>
              <w:t>5.3</w:t>
            </w:r>
            <w:r>
              <w:rPr>
                <w:rFonts w:eastAsiaTheme="minorEastAsia"/>
                <w:noProof/>
              </w:rPr>
              <w:tab/>
            </w:r>
            <w:r w:rsidRPr="00BB17E8">
              <w:rPr>
                <w:rStyle w:val="Hyperlink"/>
                <w:noProof/>
              </w:rPr>
              <w:t>RegBus Controller (RBC)</w:t>
            </w:r>
            <w:r>
              <w:rPr>
                <w:noProof/>
                <w:webHidden/>
              </w:rPr>
              <w:tab/>
            </w:r>
            <w:r>
              <w:rPr>
                <w:noProof/>
                <w:webHidden/>
              </w:rPr>
              <w:fldChar w:fldCharType="begin"/>
            </w:r>
            <w:r>
              <w:rPr>
                <w:noProof/>
                <w:webHidden/>
              </w:rPr>
              <w:instrText xml:space="preserve"> PAGEREF _Toc18669106 \h </w:instrText>
            </w:r>
            <w:r>
              <w:rPr>
                <w:noProof/>
                <w:webHidden/>
              </w:rPr>
            </w:r>
            <w:r>
              <w:rPr>
                <w:noProof/>
                <w:webHidden/>
              </w:rPr>
              <w:fldChar w:fldCharType="separate"/>
            </w:r>
            <w:r>
              <w:rPr>
                <w:noProof/>
                <w:webHidden/>
              </w:rPr>
              <w:t>13</w:t>
            </w:r>
            <w:r>
              <w:rPr>
                <w:noProof/>
                <w:webHidden/>
              </w:rPr>
              <w:fldChar w:fldCharType="end"/>
            </w:r>
          </w:hyperlink>
        </w:p>
        <w:p w:rsidR="00827D0E" w:rsidRDefault="00827D0E">
          <w:pPr>
            <w:pStyle w:val="TOC2"/>
            <w:tabs>
              <w:tab w:val="left" w:pos="880"/>
              <w:tab w:val="right" w:leader="dot" w:pos="9350"/>
            </w:tabs>
            <w:rPr>
              <w:rFonts w:eastAsiaTheme="minorEastAsia"/>
              <w:noProof/>
            </w:rPr>
          </w:pPr>
          <w:hyperlink w:anchor="_Toc18669107" w:history="1">
            <w:r w:rsidRPr="00BB17E8">
              <w:rPr>
                <w:rStyle w:val="Hyperlink"/>
                <w:noProof/>
              </w:rPr>
              <w:t>5.4</w:t>
            </w:r>
            <w:r>
              <w:rPr>
                <w:rFonts w:eastAsiaTheme="minorEastAsia"/>
                <w:noProof/>
              </w:rPr>
              <w:tab/>
            </w:r>
            <w:r w:rsidRPr="00BB17E8">
              <w:rPr>
                <w:rStyle w:val="Hyperlink"/>
                <w:noProof/>
              </w:rPr>
              <w:t>RegBus Master (RBM)</w:t>
            </w:r>
            <w:r>
              <w:rPr>
                <w:noProof/>
                <w:webHidden/>
              </w:rPr>
              <w:tab/>
            </w:r>
            <w:r>
              <w:rPr>
                <w:noProof/>
                <w:webHidden/>
              </w:rPr>
              <w:fldChar w:fldCharType="begin"/>
            </w:r>
            <w:r>
              <w:rPr>
                <w:noProof/>
                <w:webHidden/>
              </w:rPr>
              <w:instrText xml:space="preserve"> PAGEREF _Toc18669107 \h </w:instrText>
            </w:r>
            <w:r>
              <w:rPr>
                <w:noProof/>
                <w:webHidden/>
              </w:rPr>
            </w:r>
            <w:r>
              <w:rPr>
                <w:noProof/>
                <w:webHidden/>
              </w:rPr>
              <w:fldChar w:fldCharType="separate"/>
            </w:r>
            <w:r>
              <w:rPr>
                <w:noProof/>
                <w:webHidden/>
              </w:rPr>
              <w:t>13</w:t>
            </w:r>
            <w:r>
              <w:rPr>
                <w:noProof/>
                <w:webHidden/>
              </w:rPr>
              <w:fldChar w:fldCharType="end"/>
            </w:r>
          </w:hyperlink>
        </w:p>
        <w:p w:rsidR="00827D0E" w:rsidRDefault="00827D0E">
          <w:pPr>
            <w:pStyle w:val="TOC2"/>
            <w:tabs>
              <w:tab w:val="left" w:pos="880"/>
              <w:tab w:val="right" w:leader="dot" w:pos="9350"/>
            </w:tabs>
            <w:rPr>
              <w:rFonts w:eastAsiaTheme="minorEastAsia"/>
              <w:noProof/>
            </w:rPr>
          </w:pPr>
          <w:hyperlink w:anchor="_Toc18669108" w:history="1">
            <w:r w:rsidRPr="00BB17E8">
              <w:rPr>
                <w:rStyle w:val="Hyperlink"/>
                <w:noProof/>
              </w:rPr>
              <w:t>5.5</w:t>
            </w:r>
            <w:r>
              <w:rPr>
                <w:rFonts w:eastAsiaTheme="minorEastAsia"/>
                <w:noProof/>
              </w:rPr>
              <w:tab/>
            </w:r>
            <w:r w:rsidRPr="00BB17E8">
              <w:rPr>
                <w:rStyle w:val="Hyperlink"/>
                <w:noProof/>
              </w:rPr>
              <w:t>RegBus Slave decoder (SD)</w:t>
            </w:r>
            <w:r>
              <w:rPr>
                <w:noProof/>
                <w:webHidden/>
              </w:rPr>
              <w:tab/>
            </w:r>
            <w:r>
              <w:rPr>
                <w:noProof/>
                <w:webHidden/>
              </w:rPr>
              <w:fldChar w:fldCharType="begin"/>
            </w:r>
            <w:r>
              <w:rPr>
                <w:noProof/>
                <w:webHidden/>
              </w:rPr>
              <w:instrText xml:space="preserve"> PAGEREF _Toc18669108 \h </w:instrText>
            </w:r>
            <w:r>
              <w:rPr>
                <w:noProof/>
                <w:webHidden/>
              </w:rPr>
            </w:r>
            <w:r>
              <w:rPr>
                <w:noProof/>
                <w:webHidden/>
              </w:rPr>
              <w:fldChar w:fldCharType="separate"/>
            </w:r>
            <w:r>
              <w:rPr>
                <w:noProof/>
                <w:webHidden/>
              </w:rPr>
              <w:t>14</w:t>
            </w:r>
            <w:r>
              <w:rPr>
                <w:noProof/>
                <w:webHidden/>
              </w:rPr>
              <w:fldChar w:fldCharType="end"/>
            </w:r>
          </w:hyperlink>
        </w:p>
        <w:p w:rsidR="00827D0E" w:rsidRDefault="00827D0E">
          <w:pPr>
            <w:pStyle w:val="TOC3"/>
            <w:tabs>
              <w:tab w:val="left" w:pos="1320"/>
              <w:tab w:val="right" w:leader="dot" w:pos="9350"/>
            </w:tabs>
            <w:rPr>
              <w:rFonts w:eastAsiaTheme="minorEastAsia"/>
              <w:noProof/>
            </w:rPr>
          </w:pPr>
          <w:hyperlink w:anchor="_Toc18669109" w:history="1">
            <w:r w:rsidRPr="00BB17E8">
              <w:rPr>
                <w:rStyle w:val="Hyperlink"/>
                <w:noProof/>
              </w:rPr>
              <w:t>5.5.1</w:t>
            </w:r>
            <w:r>
              <w:rPr>
                <w:rFonts w:eastAsiaTheme="minorEastAsia"/>
                <w:noProof/>
              </w:rPr>
              <w:tab/>
            </w:r>
            <w:r w:rsidRPr="00BB17E8">
              <w:rPr>
                <w:rStyle w:val="Hyperlink"/>
                <w:noProof/>
              </w:rPr>
              <w:t>Overview</w:t>
            </w:r>
            <w:r>
              <w:rPr>
                <w:noProof/>
                <w:webHidden/>
              </w:rPr>
              <w:tab/>
            </w:r>
            <w:r>
              <w:rPr>
                <w:noProof/>
                <w:webHidden/>
              </w:rPr>
              <w:fldChar w:fldCharType="begin"/>
            </w:r>
            <w:r>
              <w:rPr>
                <w:noProof/>
                <w:webHidden/>
              </w:rPr>
              <w:instrText xml:space="preserve"> PAGEREF _Toc18669109 \h </w:instrText>
            </w:r>
            <w:r>
              <w:rPr>
                <w:noProof/>
                <w:webHidden/>
              </w:rPr>
            </w:r>
            <w:r>
              <w:rPr>
                <w:noProof/>
                <w:webHidden/>
              </w:rPr>
              <w:fldChar w:fldCharType="separate"/>
            </w:r>
            <w:r>
              <w:rPr>
                <w:noProof/>
                <w:webHidden/>
              </w:rPr>
              <w:t>14</w:t>
            </w:r>
            <w:r>
              <w:rPr>
                <w:noProof/>
                <w:webHidden/>
              </w:rPr>
              <w:fldChar w:fldCharType="end"/>
            </w:r>
          </w:hyperlink>
        </w:p>
        <w:p w:rsidR="00827D0E" w:rsidRDefault="00827D0E">
          <w:pPr>
            <w:pStyle w:val="TOC3"/>
            <w:tabs>
              <w:tab w:val="left" w:pos="1320"/>
              <w:tab w:val="right" w:leader="dot" w:pos="9350"/>
            </w:tabs>
            <w:rPr>
              <w:rFonts w:eastAsiaTheme="minorEastAsia"/>
              <w:noProof/>
            </w:rPr>
          </w:pPr>
          <w:hyperlink w:anchor="_Toc18669110" w:history="1">
            <w:r w:rsidRPr="00BB17E8">
              <w:rPr>
                <w:rStyle w:val="Hyperlink"/>
                <w:noProof/>
              </w:rPr>
              <w:t>5.5.2</w:t>
            </w:r>
            <w:r>
              <w:rPr>
                <w:rFonts w:eastAsiaTheme="minorEastAsia"/>
                <w:noProof/>
              </w:rPr>
              <w:tab/>
            </w:r>
            <w:r w:rsidRPr="00BB17E8">
              <w:rPr>
                <w:rStyle w:val="Hyperlink"/>
                <w:noProof/>
              </w:rPr>
              <w:t>Block Diagram</w:t>
            </w:r>
            <w:r>
              <w:rPr>
                <w:noProof/>
                <w:webHidden/>
              </w:rPr>
              <w:tab/>
            </w:r>
            <w:r>
              <w:rPr>
                <w:noProof/>
                <w:webHidden/>
              </w:rPr>
              <w:fldChar w:fldCharType="begin"/>
            </w:r>
            <w:r>
              <w:rPr>
                <w:noProof/>
                <w:webHidden/>
              </w:rPr>
              <w:instrText xml:space="preserve"> PAGEREF _Toc18669110 \h </w:instrText>
            </w:r>
            <w:r>
              <w:rPr>
                <w:noProof/>
                <w:webHidden/>
              </w:rPr>
            </w:r>
            <w:r>
              <w:rPr>
                <w:noProof/>
                <w:webHidden/>
              </w:rPr>
              <w:fldChar w:fldCharType="separate"/>
            </w:r>
            <w:r>
              <w:rPr>
                <w:noProof/>
                <w:webHidden/>
              </w:rPr>
              <w:t>14</w:t>
            </w:r>
            <w:r>
              <w:rPr>
                <w:noProof/>
                <w:webHidden/>
              </w:rPr>
              <w:fldChar w:fldCharType="end"/>
            </w:r>
          </w:hyperlink>
        </w:p>
        <w:p w:rsidR="00827D0E" w:rsidRDefault="00827D0E">
          <w:pPr>
            <w:pStyle w:val="TOC3"/>
            <w:tabs>
              <w:tab w:val="left" w:pos="1320"/>
              <w:tab w:val="right" w:leader="dot" w:pos="9350"/>
            </w:tabs>
            <w:rPr>
              <w:rFonts w:eastAsiaTheme="minorEastAsia"/>
              <w:noProof/>
            </w:rPr>
          </w:pPr>
          <w:hyperlink w:anchor="_Toc18669111" w:history="1">
            <w:r w:rsidRPr="00BB17E8">
              <w:rPr>
                <w:rStyle w:val="Hyperlink"/>
                <w:noProof/>
              </w:rPr>
              <w:t>5.5.3</w:t>
            </w:r>
            <w:r>
              <w:rPr>
                <w:rFonts w:eastAsiaTheme="minorEastAsia"/>
                <w:noProof/>
              </w:rPr>
              <w:tab/>
            </w:r>
            <w:r w:rsidRPr="00BB17E8">
              <w:rPr>
                <w:rStyle w:val="Hyperlink"/>
                <w:noProof/>
              </w:rPr>
              <w:t>RX NoC Interface to Ring Interface(s)</w:t>
            </w:r>
            <w:r>
              <w:rPr>
                <w:noProof/>
                <w:webHidden/>
              </w:rPr>
              <w:tab/>
            </w:r>
            <w:r>
              <w:rPr>
                <w:noProof/>
                <w:webHidden/>
              </w:rPr>
              <w:fldChar w:fldCharType="begin"/>
            </w:r>
            <w:r>
              <w:rPr>
                <w:noProof/>
                <w:webHidden/>
              </w:rPr>
              <w:instrText xml:space="preserve"> PAGEREF _Toc18669111 \h </w:instrText>
            </w:r>
            <w:r>
              <w:rPr>
                <w:noProof/>
                <w:webHidden/>
              </w:rPr>
            </w:r>
            <w:r>
              <w:rPr>
                <w:noProof/>
                <w:webHidden/>
              </w:rPr>
              <w:fldChar w:fldCharType="separate"/>
            </w:r>
            <w:r>
              <w:rPr>
                <w:noProof/>
                <w:webHidden/>
              </w:rPr>
              <w:t>15</w:t>
            </w:r>
            <w:r>
              <w:rPr>
                <w:noProof/>
                <w:webHidden/>
              </w:rPr>
              <w:fldChar w:fldCharType="end"/>
            </w:r>
          </w:hyperlink>
        </w:p>
        <w:p w:rsidR="00827D0E" w:rsidRDefault="00827D0E">
          <w:pPr>
            <w:pStyle w:val="TOC3"/>
            <w:tabs>
              <w:tab w:val="left" w:pos="1320"/>
              <w:tab w:val="right" w:leader="dot" w:pos="9350"/>
            </w:tabs>
            <w:rPr>
              <w:rFonts w:eastAsiaTheme="minorEastAsia"/>
              <w:noProof/>
            </w:rPr>
          </w:pPr>
          <w:hyperlink w:anchor="_Toc18669112" w:history="1">
            <w:r w:rsidRPr="00BB17E8">
              <w:rPr>
                <w:rStyle w:val="Hyperlink"/>
                <w:noProof/>
              </w:rPr>
              <w:t>5.5.4</w:t>
            </w:r>
            <w:r>
              <w:rPr>
                <w:rFonts w:eastAsiaTheme="minorEastAsia"/>
                <w:noProof/>
              </w:rPr>
              <w:tab/>
            </w:r>
            <w:r w:rsidRPr="00BB17E8">
              <w:rPr>
                <w:rStyle w:val="Hyperlink"/>
                <w:noProof/>
              </w:rPr>
              <w:t>Ring Interface(s) to TX NoC</w:t>
            </w:r>
            <w:r>
              <w:rPr>
                <w:noProof/>
                <w:webHidden/>
              </w:rPr>
              <w:tab/>
            </w:r>
            <w:r>
              <w:rPr>
                <w:noProof/>
                <w:webHidden/>
              </w:rPr>
              <w:fldChar w:fldCharType="begin"/>
            </w:r>
            <w:r>
              <w:rPr>
                <w:noProof/>
                <w:webHidden/>
              </w:rPr>
              <w:instrText xml:space="preserve"> PAGEREF _Toc18669112 \h </w:instrText>
            </w:r>
            <w:r>
              <w:rPr>
                <w:noProof/>
                <w:webHidden/>
              </w:rPr>
            </w:r>
            <w:r>
              <w:rPr>
                <w:noProof/>
                <w:webHidden/>
              </w:rPr>
              <w:fldChar w:fldCharType="separate"/>
            </w:r>
            <w:r>
              <w:rPr>
                <w:noProof/>
                <w:webHidden/>
              </w:rPr>
              <w:t>15</w:t>
            </w:r>
            <w:r>
              <w:rPr>
                <w:noProof/>
                <w:webHidden/>
              </w:rPr>
              <w:fldChar w:fldCharType="end"/>
            </w:r>
          </w:hyperlink>
        </w:p>
        <w:p w:rsidR="00827D0E" w:rsidRDefault="00827D0E">
          <w:pPr>
            <w:pStyle w:val="TOC2"/>
            <w:tabs>
              <w:tab w:val="left" w:pos="880"/>
              <w:tab w:val="right" w:leader="dot" w:pos="9350"/>
            </w:tabs>
            <w:rPr>
              <w:rFonts w:eastAsiaTheme="minorEastAsia"/>
              <w:noProof/>
            </w:rPr>
          </w:pPr>
          <w:hyperlink w:anchor="_Toc18669113" w:history="1">
            <w:r w:rsidRPr="00BB17E8">
              <w:rPr>
                <w:rStyle w:val="Hyperlink"/>
                <w:noProof/>
              </w:rPr>
              <w:t>5.6</w:t>
            </w:r>
            <w:r>
              <w:rPr>
                <w:rFonts w:eastAsiaTheme="minorEastAsia"/>
                <w:noProof/>
              </w:rPr>
              <w:tab/>
            </w:r>
            <w:r w:rsidRPr="00BB17E8">
              <w:rPr>
                <w:rStyle w:val="Hyperlink"/>
                <w:noProof/>
              </w:rPr>
              <w:t>RegBus Slave (RBS)</w:t>
            </w:r>
            <w:r>
              <w:rPr>
                <w:noProof/>
                <w:webHidden/>
              </w:rPr>
              <w:tab/>
            </w:r>
            <w:r>
              <w:rPr>
                <w:noProof/>
                <w:webHidden/>
              </w:rPr>
              <w:fldChar w:fldCharType="begin"/>
            </w:r>
            <w:r>
              <w:rPr>
                <w:noProof/>
                <w:webHidden/>
              </w:rPr>
              <w:instrText xml:space="preserve"> PAGEREF _Toc18669113 \h </w:instrText>
            </w:r>
            <w:r>
              <w:rPr>
                <w:noProof/>
                <w:webHidden/>
              </w:rPr>
            </w:r>
            <w:r>
              <w:rPr>
                <w:noProof/>
                <w:webHidden/>
              </w:rPr>
              <w:fldChar w:fldCharType="separate"/>
            </w:r>
            <w:r>
              <w:rPr>
                <w:noProof/>
                <w:webHidden/>
              </w:rPr>
              <w:t>16</w:t>
            </w:r>
            <w:r>
              <w:rPr>
                <w:noProof/>
                <w:webHidden/>
              </w:rPr>
              <w:fldChar w:fldCharType="end"/>
            </w:r>
          </w:hyperlink>
        </w:p>
        <w:p w:rsidR="00827D0E" w:rsidRDefault="00827D0E">
          <w:pPr>
            <w:pStyle w:val="TOC3"/>
            <w:tabs>
              <w:tab w:val="left" w:pos="1320"/>
              <w:tab w:val="right" w:leader="dot" w:pos="9350"/>
            </w:tabs>
            <w:rPr>
              <w:rFonts w:eastAsiaTheme="minorEastAsia"/>
              <w:noProof/>
            </w:rPr>
          </w:pPr>
          <w:hyperlink w:anchor="_Toc18669114" w:history="1">
            <w:r w:rsidRPr="00BB17E8">
              <w:rPr>
                <w:rStyle w:val="Hyperlink"/>
                <w:noProof/>
              </w:rPr>
              <w:t>5.6.1</w:t>
            </w:r>
            <w:r>
              <w:rPr>
                <w:rFonts w:eastAsiaTheme="minorEastAsia"/>
                <w:noProof/>
              </w:rPr>
              <w:tab/>
            </w:r>
            <w:r w:rsidRPr="00BB17E8">
              <w:rPr>
                <w:rStyle w:val="Hyperlink"/>
                <w:noProof/>
              </w:rPr>
              <w:t>Overview</w:t>
            </w:r>
            <w:r>
              <w:rPr>
                <w:noProof/>
                <w:webHidden/>
              </w:rPr>
              <w:tab/>
            </w:r>
            <w:r>
              <w:rPr>
                <w:noProof/>
                <w:webHidden/>
              </w:rPr>
              <w:fldChar w:fldCharType="begin"/>
            </w:r>
            <w:r>
              <w:rPr>
                <w:noProof/>
                <w:webHidden/>
              </w:rPr>
              <w:instrText xml:space="preserve"> PAGEREF _Toc18669114 \h </w:instrText>
            </w:r>
            <w:r>
              <w:rPr>
                <w:noProof/>
                <w:webHidden/>
              </w:rPr>
            </w:r>
            <w:r>
              <w:rPr>
                <w:noProof/>
                <w:webHidden/>
              </w:rPr>
              <w:fldChar w:fldCharType="separate"/>
            </w:r>
            <w:r>
              <w:rPr>
                <w:noProof/>
                <w:webHidden/>
              </w:rPr>
              <w:t>16</w:t>
            </w:r>
            <w:r>
              <w:rPr>
                <w:noProof/>
                <w:webHidden/>
              </w:rPr>
              <w:fldChar w:fldCharType="end"/>
            </w:r>
          </w:hyperlink>
        </w:p>
        <w:p w:rsidR="00827D0E" w:rsidRDefault="00827D0E">
          <w:pPr>
            <w:pStyle w:val="TOC3"/>
            <w:tabs>
              <w:tab w:val="left" w:pos="1320"/>
              <w:tab w:val="right" w:leader="dot" w:pos="9350"/>
            </w:tabs>
            <w:rPr>
              <w:rFonts w:eastAsiaTheme="minorEastAsia"/>
              <w:noProof/>
            </w:rPr>
          </w:pPr>
          <w:hyperlink w:anchor="_Toc18669115" w:history="1">
            <w:r w:rsidRPr="00BB17E8">
              <w:rPr>
                <w:rStyle w:val="Hyperlink"/>
                <w:noProof/>
              </w:rPr>
              <w:t>5.6.2</w:t>
            </w:r>
            <w:r>
              <w:rPr>
                <w:rFonts w:eastAsiaTheme="minorEastAsia"/>
                <w:noProof/>
              </w:rPr>
              <w:tab/>
            </w:r>
            <w:r w:rsidRPr="00BB17E8">
              <w:rPr>
                <w:rStyle w:val="Hyperlink"/>
                <w:noProof/>
              </w:rPr>
              <w:t>Block Diagram</w:t>
            </w:r>
            <w:r>
              <w:rPr>
                <w:noProof/>
                <w:webHidden/>
              </w:rPr>
              <w:tab/>
            </w:r>
            <w:r>
              <w:rPr>
                <w:noProof/>
                <w:webHidden/>
              </w:rPr>
              <w:fldChar w:fldCharType="begin"/>
            </w:r>
            <w:r>
              <w:rPr>
                <w:noProof/>
                <w:webHidden/>
              </w:rPr>
              <w:instrText xml:space="preserve"> PAGEREF _Toc18669115 \h </w:instrText>
            </w:r>
            <w:r>
              <w:rPr>
                <w:noProof/>
                <w:webHidden/>
              </w:rPr>
            </w:r>
            <w:r>
              <w:rPr>
                <w:noProof/>
                <w:webHidden/>
              </w:rPr>
              <w:fldChar w:fldCharType="separate"/>
            </w:r>
            <w:r>
              <w:rPr>
                <w:noProof/>
                <w:webHidden/>
              </w:rPr>
              <w:t>16</w:t>
            </w:r>
            <w:r>
              <w:rPr>
                <w:noProof/>
                <w:webHidden/>
              </w:rPr>
              <w:fldChar w:fldCharType="end"/>
            </w:r>
          </w:hyperlink>
        </w:p>
        <w:p w:rsidR="00827D0E" w:rsidRDefault="00827D0E">
          <w:pPr>
            <w:pStyle w:val="TOC3"/>
            <w:tabs>
              <w:tab w:val="left" w:pos="1320"/>
              <w:tab w:val="right" w:leader="dot" w:pos="9350"/>
            </w:tabs>
            <w:rPr>
              <w:rFonts w:eastAsiaTheme="minorEastAsia"/>
              <w:noProof/>
            </w:rPr>
          </w:pPr>
          <w:hyperlink w:anchor="_Toc18669116" w:history="1">
            <w:r w:rsidRPr="00BB17E8">
              <w:rPr>
                <w:rStyle w:val="Hyperlink"/>
                <w:noProof/>
              </w:rPr>
              <w:t>5.6.3</w:t>
            </w:r>
            <w:r>
              <w:rPr>
                <w:rFonts w:eastAsiaTheme="minorEastAsia"/>
                <w:noProof/>
              </w:rPr>
              <w:tab/>
            </w:r>
            <w:r w:rsidRPr="00BB17E8">
              <w:rPr>
                <w:rStyle w:val="Hyperlink"/>
                <w:noProof/>
              </w:rPr>
              <w:t>Interfaces</w:t>
            </w:r>
            <w:r>
              <w:rPr>
                <w:noProof/>
                <w:webHidden/>
              </w:rPr>
              <w:tab/>
            </w:r>
            <w:r>
              <w:rPr>
                <w:noProof/>
                <w:webHidden/>
              </w:rPr>
              <w:fldChar w:fldCharType="begin"/>
            </w:r>
            <w:r>
              <w:rPr>
                <w:noProof/>
                <w:webHidden/>
              </w:rPr>
              <w:instrText xml:space="preserve"> PAGEREF _Toc18669116 \h </w:instrText>
            </w:r>
            <w:r>
              <w:rPr>
                <w:noProof/>
                <w:webHidden/>
              </w:rPr>
            </w:r>
            <w:r>
              <w:rPr>
                <w:noProof/>
                <w:webHidden/>
              </w:rPr>
              <w:fldChar w:fldCharType="separate"/>
            </w:r>
            <w:r>
              <w:rPr>
                <w:noProof/>
                <w:webHidden/>
              </w:rPr>
              <w:t>19</w:t>
            </w:r>
            <w:r>
              <w:rPr>
                <w:noProof/>
                <w:webHidden/>
              </w:rPr>
              <w:fldChar w:fldCharType="end"/>
            </w:r>
          </w:hyperlink>
        </w:p>
        <w:p w:rsidR="00827D0E" w:rsidRDefault="00827D0E">
          <w:pPr>
            <w:pStyle w:val="TOC3"/>
            <w:tabs>
              <w:tab w:val="left" w:pos="1320"/>
              <w:tab w:val="right" w:leader="dot" w:pos="9350"/>
            </w:tabs>
            <w:rPr>
              <w:rFonts w:eastAsiaTheme="minorEastAsia"/>
              <w:noProof/>
            </w:rPr>
          </w:pPr>
          <w:hyperlink w:anchor="_Toc18669117" w:history="1">
            <w:r w:rsidRPr="00BB17E8">
              <w:rPr>
                <w:rStyle w:val="Hyperlink"/>
                <w:noProof/>
              </w:rPr>
              <w:t>5.6.4</w:t>
            </w:r>
            <w:r>
              <w:rPr>
                <w:rFonts w:eastAsiaTheme="minorEastAsia"/>
                <w:noProof/>
              </w:rPr>
              <w:tab/>
            </w:r>
            <w:r w:rsidRPr="00BB17E8">
              <w:rPr>
                <w:rStyle w:val="Hyperlink"/>
                <w:noProof/>
              </w:rPr>
              <w:t>Interface FIFO</w:t>
            </w:r>
            <w:r>
              <w:rPr>
                <w:noProof/>
                <w:webHidden/>
              </w:rPr>
              <w:tab/>
            </w:r>
            <w:r>
              <w:rPr>
                <w:noProof/>
                <w:webHidden/>
              </w:rPr>
              <w:fldChar w:fldCharType="begin"/>
            </w:r>
            <w:r>
              <w:rPr>
                <w:noProof/>
                <w:webHidden/>
              </w:rPr>
              <w:instrText xml:space="preserve"> PAGEREF _Toc18669117 \h </w:instrText>
            </w:r>
            <w:r>
              <w:rPr>
                <w:noProof/>
                <w:webHidden/>
              </w:rPr>
            </w:r>
            <w:r>
              <w:rPr>
                <w:noProof/>
                <w:webHidden/>
              </w:rPr>
              <w:fldChar w:fldCharType="separate"/>
            </w:r>
            <w:r>
              <w:rPr>
                <w:noProof/>
                <w:webHidden/>
              </w:rPr>
              <w:t>20</w:t>
            </w:r>
            <w:r>
              <w:rPr>
                <w:noProof/>
                <w:webHidden/>
              </w:rPr>
              <w:fldChar w:fldCharType="end"/>
            </w:r>
          </w:hyperlink>
        </w:p>
        <w:p w:rsidR="00827D0E" w:rsidRDefault="00827D0E">
          <w:pPr>
            <w:pStyle w:val="TOC3"/>
            <w:tabs>
              <w:tab w:val="left" w:pos="1320"/>
              <w:tab w:val="right" w:leader="dot" w:pos="9350"/>
            </w:tabs>
            <w:rPr>
              <w:rFonts w:eastAsiaTheme="minorEastAsia"/>
              <w:noProof/>
            </w:rPr>
          </w:pPr>
          <w:hyperlink w:anchor="_Toc18669118" w:history="1">
            <w:r w:rsidRPr="00BB17E8">
              <w:rPr>
                <w:rStyle w:val="Hyperlink"/>
                <w:noProof/>
              </w:rPr>
              <w:t>5.6.5</w:t>
            </w:r>
            <w:r>
              <w:rPr>
                <w:rFonts w:eastAsiaTheme="minorEastAsia"/>
                <w:noProof/>
              </w:rPr>
              <w:tab/>
            </w:r>
            <w:r w:rsidRPr="00BB17E8">
              <w:rPr>
                <w:rStyle w:val="Hyperlink"/>
                <w:noProof/>
              </w:rPr>
              <w:t>CSR Request/Response Registers.</w:t>
            </w:r>
            <w:r>
              <w:rPr>
                <w:noProof/>
                <w:webHidden/>
              </w:rPr>
              <w:tab/>
            </w:r>
            <w:r>
              <w:rPr>
                <w:noProof/>
                <w:webHidden/>
              </w:rPr>
              <w:fldChar w:fldCharType="begin"/>
            </w:r>
            <w:r>
              <w:rPr>
                <w:noProof/>
                <w:webHidden/>
              </w:rPr>
              <w:instrText xml:space="preserve"> PAGEREF _Toc18669118 \h </w:instrText>
            </w:r>
            <w:r>
              <w:rPr>
                <w:noProof/>
                <w:webHidden/>
              </w:rPr>
            </w:r>
            <w:r>
              <w:rPr>
                <w:noProof/>
                <w:webHidden/>
              </w:rPr>
              <w:fldChar w:fldCharType="separate"/>
            </w:r>
            <w:r>
              <w:rPr>
                <w:noProof/>
                <w:webHidden/>
              </w:rPr>
              <w:t>21</w:t>
            </w:r>
            <w:r>
              <w:rPr>
                <w:noProof/>
                <w:webHidden/>
              </w:rPr>
              <w:fldChar w:fldCharType="end"/>
            </w:r>
          </w:hyperlink>
        </w:p>
        <w:p w:rsidR="00827D0E" w:rsidRDefault="00827D0E">
          <w:pPr>
            <w:pStyle w:val="TOC3"/>
            <w:tabs>
              <w:tab w:val="left" w:pos="1320"/>
              <w:tab w:val="right" w:leader="dot" w:pos="9350"/>
            </w:tabs>
            <w:rPr>
              <w:rFonts w:eastAsiaTheme="minorEastAsia"/>
              <w:noProof/>
            </w:rPr>
          </w:pPr>
          <w:hyperlink w:anchor="_Toc18669119" w:history="1">
            <w:r w:rsidRPr="00BB17E8">
              <w:rPr>
                <w:rStyle w:val="Hyperlink"/>
                <w:noProof/>
              </w:rPr>
              <w:t>5.6.6</w:t>
            </w:r>
            <w:r>
              <w:rPr>
                <w:rFonts w:eastAsiaTheme="minorEastAsia"/>
                <w:noProof/>
              </w:rPr>
              <w:tab/>
            </w:r>
            <w:r w:rsidRPr="00BB17E8">
              <w:rPr>
                <w:rStyle w:val="Hyperlink"/>
                <w:noProof/>
              </w:rPr>
              <w:t>Receive Packet Processing</w:t>
            </w:r>
            <w:r>
              <w:rPr>
                <w:noProof/>
                <w:webHidden/>
              </w:rPr>
              <w:tab/>
            </w:r>
            <w:r>
              <w:rPr>
                <w:noProof/>
                <w:webHidden/>
              </w:rPr>
              <w:fldChar w:fldCharType="begin"/>
            </w:r>
            <w:r>
              <w:rPr>
                <w:noProof/>
                <w:webHidden/>
              </w:rPr>
              <w:instrText xml:space="preserve"> PAGEREF _Toc18669119 \h </w:instrText>
            </w:r>
            <w:r>
              <w:rPr>
                <w:noProof/>
                <w:webHidden/>
              </w:rPr>
            </w:r>
            <w:r>
              <w:rPr>
                <w:noProof/>
                <w:webHidden/>
              </w:rPr>
              <w:fldChar w:fldCharType="separate"/>
            </w:r>
            <w:r>
              <w:rPr>
                <w:noProof/>
                <w:webHidden/>
              </w:rPr>
              <w:t>22</w:t>
            </w:r>
            <w:r>
              <w:rPr>
                <w:noProof/>
                <w:webHidden/>
              </w:rPr>
              <w:fldChar w:fldCharType="end"/>
            </w:r>
          </w:hyperlink>
        </w:p>
        <w:p w:rsidR="00827D0E" w:rsidRDefault="00827D0E">
          <w:pPr>
            <w:pStyle w:val="TOC3"/>
            <w:tabs>
              <w:tab w:val="left" w:pos="1320"/>
              <w:tab w:val="right" w:leader="dot" w:pos="9350"/>
            </w:tabs>
            <w:rPr>
              <w:rFonts w:eastAsiaTheme="minorEastAsia"/>
              <w:noProof/>
            </w:rPr>
          </w:pPr>
          <w:hyperlink w:anchor="_Toc18669120" w:history="1">
            <w:r w:rsidRPr="00BB17E8">
              <w:rPr>
                <w:rStyle w:val="Hyperlink"/>
                <w:noProof/>
              </w:rPr>
              <w:t>5.6.7</w:t>
            </w:r>
            <w:r>
              <w:rPr>
                <w:rFonts w:eastAsiaTheme="minorEastAsia"/>
                <w:noProof/>
              </w:rPr>
              <w:tab/>
            </w:r>
            <w:r w:rsidRPr="00BB17E8">
              <w:rPr>
                <w:rStyle w:val="Hyperlink"/>
                <w:noProof/>
              </w:rPr>
              <w:t>Transmit Response Packet</w:t>
            </w:r>
            <w:r>
              <w:rPr>
                <w:noProof/>
                <w:webHidden/>
              </w:rPr>
              <w:tab/>
            </w:r>
            <w:r>
              <w:rPr>
                <w:noProof/>
                <w:webHidden/>
              </w:rPr>
              <w:fldChar w:fldCharType="begin"/>
            </w:r>
            <w:r>
              <w:rPr>
                <w:noProof/>
                <w:webHidden/>
              </w:rPr>
              <w:instrText xml:space="preserve"> PAGEREF _Toc18669120 \h </w:instrText>
            </w:r>
            <w:r>
              <w:rPr>
                <w:noProof/>
                <w:webHidden/>
              </w:rPr>
            </w:r>
            <w:r>
              <w:rPr>
                <w:noProof/>
                <w:webHidden/>
              </w:rPr>
              <w:fldChar w:fldCharType="separate"/>
            </w:r>
            <w:r>
              <w:rPr>
                <w:noProof/>
                <w:webHidden/>
              </w:rPr>
              <w:t>24</w:t>
            </w:r>
            <w:r>
              <w:rPr>
                <w:noProof/>
                <w:webHidden/>
              </w:rPr>
              <w:fldChar w:fldCharType="end"/>
            </w:r>
          </w:hyperlink>
        </w:p>
        <w:p w:rsidR="00827D0E" w:rsidRDefault="00827D0E">
          <w:pPr>
            <w:pStyle w:val="TOC3"/>
            <w:tabs>
              <w:tab w:val="left" w:pos="1320"/>
              <w:tab w:val="right" w:leader="dot" w:pos="9350"/>
            </w:tabs>
            <w:rPr>
              <w:rFonts w:eastAsiaTheme="minorEastAsia"/>
              <w:noProof/>
            </w:rPr>
          </w:pPr>
          <w:hyperlink w:anchor="_Toc18669121" w:history="1">
            <w:r w:rsidRPr="00BB17E8">
              <w:rPr>
                <w:rStyle w:val="Hyperlink"/>
                <w:noProof/>
              </w:rPr>
              <w:t>5.6.8</w:t>
            </w:r>
            <w:r>
              <w:rPr>
                <w:rFonts w:eastAsiaTheme="minorEastAsia"/>
                <w:noProof/>
              </w:rPr>
              <w:tab/>
            </w:r>
            <w:r w:rsidRPr="00BB17E8">
              <w:rPr>
                <w:rStyle w:val="Hyperlink"/>
                <w:noProof/>
              </w:rPr>
              <w:t>Response Credit Management</w:t>
            </w:r>
            <w:r>
              <w:rPr>
                <w:noProof/>
                <w:webHidden/>
              </w:rPr>
              <w:tab/>
            </w:r>
            <w:r>
              <w:rPr>
                <w:noProof/>
                <w:webHidden/>
              </w:rPr>
              <w:fldChar w:fldCharType="begin"/>
            </w:r>
            <w:r>
              <w:rPr>
                <w:noProof/>
                <w:webHidden/>
              </w:rPr>
              <w:instrText xml:space="preserve"> PAGEREF _Toc18669121 \h </w:instrText>
            </w:r>
            <w:r>
              <w:rPr>
                <w:noProof/>
                <w:webHidden/>
              </w:rPr>
            </w:r>
            <w:r>
              <w:rPr>
                <w:noProof/>
                <w:webHidden/>
              </w:rPr>
              <w:fldChar w:fldCharType="separate"/>
            </w:r>
            <w:r>
              <w:rPr>
                <w:noProof/>
                <w:webHidden/>
              </w:rPr>
              <w:t>28</w:t>
            </w:r>
            <w:r>
              <w:rPr>
                <w:noProof/>
                <w:webHidden/>
              </w:rPr>
              <w:fldChar w:fldCharType="end"/>
            </w:r>
          </w:hyperlink>
        </w:p>
        <w:p w:rsidR="00827D0E" w:rsidRDefault="00827D0E">
          <w:pPr>
            <w:pStyle w:val="TOC3"/>
            <w:tabs>
              <w:tab w:val="left" w:pos="1320"/>
              <w:tab w:val="right" w:leader="dot" w:pos="9350"/>
            </w:tabs>
            <w:rPr>
              <w:rFonts w:eastAsiaTheme="minorEastAsia"/>
              <w:noProof/>
            </w:rPr>
          </w:pPr>
          <w:hyperlink w:anchor="_Toc18669122" w:history="1">
            <w:r w:rsidRPr="00BB17E8">
              <w:rPr>
                <w:rStyle w:val="Hyperlink"/>
                <w:noProof/>
              </w:rPr>
              <w:t>5.6.9</w:t>
            </w:r>
            <w:r>
              <w:rPr>
                <w:rFonts w:eastAsiaTheme="minorEastAsia"/>
                <w:noProof/>
              </w:rPr>
              <w:tab/>
            </w:r>
            <w:r w:rsidRPr="00BB17E8">
              <w:rPr>
                <w:rStyle w:val="Hyperlink"/>
                <w:noProof/>
              </w:rPr>
              <w:t>Interface to CSR modules</w:t>
            </w:r>
            <w:r>
              <w:rPr>
                <w:noProof/>
                <w:webHidden/>
              </w:rPr>
              <w:tab/>
            </w:r>
            <w:r>
              <w:rPr>
                <w:noProof/>
                <w:webHidden/>
              </w:rPr>
              <w:fldChar w:fldCharType="begin"/>
            </w:r>
            <w:r>
              <w:rPr>
                <w:noProof/>
                <w:webHidden/>
              </w:rPr>
              <w:instrText xml:space="preserve"> PAGEREF _Toc18669122 \h </w:instrText>
            </w:r>
            <w:r>
              <w:rPr>
                <w:noProof/>
                <w:webHidden/>
              </w:rPr>
            </w:r>
            <w:r>
              <w:rPr>
                <w:noProof/>
                <w:webHidden/>
              </w:rPr>
              <w:fldChar w:fldCharType="separate"/>
            </w:r>
            <w:r>
              <w:rPr>
                <w:noProof/>
                <w:webHidden/>
              </w:rPr>
              <w:t>28</w:t>
            </w:r>
            <w:r>
              <w:rPr>
                <w:noProof/>
                <w:webHidden/>
              </w:rPr>
              <w:fldChar w:fldCharType="end"/>
            </w:r>
          </w:hyperlink>
        </w:p>
        <w:p w:rsidR="00827D0E" w:rsidRDefault="00827D0E">
          <w:pPr>
            <w:pStyle w:val="TOC3"/>
            <w:tabs>
              <w:tab w:val="left" w:pos="1320"/>
              <w:tab w:val="right" w:leader="dot" w:pos="9350"/>
            </w:tabs>
            <w:rPr>
              <w:rFonts w:eastAsiaTheme="minorEastAsia"/>
              <w:noProof/>
            </w:rPr>
          </w:pPr>
          <w:hyperlink w:anchor="_Toc18669123" w:history="1">
            <w:r w:rsidRPr="00BB17E8">
              <w:rPr>
                <w:rStyle w:val="Hyperlink"/>
                <w:noProof/>
              </w:rPr>
              <w:t>5.6.10</w:t>
            </w:r>
            <w:r>
              <w:rPr>
                <w:rFonts w:eastAsiaTheme="minorEastAsia"/>
                <w:noProof/>
              </w:rPr>
              <w:tab/>
            </w:r>
            <w:r w:rsidRPr="00BB17E8">
              <w:rPr>
                <w:rStyle w:val="Hyperlink"/>
                <w:noProof/>
              </w:rPr>
              <w:t>Reg Slave Generated messages.</w:t>
            </w:r>
            <w:r>
              <w:rPr>
                <w:noProof/>
                <w:webHidden/>
              </w:rPr>
              <w:tab/>
            </w:r>
            <w:r>
              <w:rPr>
                <w:noProof/>
                <w:webHidden/>
              </w:rPr>
              <w:fldChar w:fldCharType="begin"/>
            </w:r>
            <w:r>
              <w:rPr>
                <w:noProof/>
                <w:webHidden/>
              </w:rPr>
              <w:instrText xml:space="preserve"> PAGEREF _Toc18669123 \h </w:instrText>
            </w:r>
            <w:r>
              <w:rPr>
                <w:noProof/>
                <w:webHidden/>
              </w:rPr>
            </w:r>
            <w:r>
              <w:rPr>
                <w:noProof/>
                <w:webHidden/>
              </w:rPr>
              <w:fldChar w:fldCharType="separate"/>
            </w:r>
            <w:r>
              <w:rPr>
                <w:noProof/>
                <w:webHidden/>
              </w:rPr>
              <w:t>28</w:t>
            </w:r>
            <w:r>
              <w:rPr>
                <w:noProof/>
                <w:webHidden/>
              </w:rPr>
              <w:fldChar w:fldCharType="end"/>
            </w:r>
          </w:hyperlink>
        </w:p>
        <w:p w:rsidR="00827D0E" w:rsidRDefault="00827D0E">
          <w:pPr>
            <w:pStyle w:val="TOC2"/>
            <w:tabs>
              <w:tab w:val="left" w:pos="880"/>
              <w:tab w:val="right" w:leader="dot" w:pos="9350"/>
            </w:tabs>
            <w:rPr>
              <w:rFonts w:eastAsiaTheme="minorEastAsia"/>
              <w:noProof/>
            </w:rPr>
          </w:pPr>
          <w:hyperlink w:anchor="_Toc18669124" w:history="1">
            <w:r w:rsidRPr="00BB17E8">
              <w:rPr>
                <w:rStyle w:val="Hyperlink"/>
                <w:noProof/>
              </w:rPr>
              <w:t>5.7</w:t>
            </w:r>
            <w:r>
              <w:rPr>
                <w:rFonts w:eastAsiaTheme="minorEastAsia"/>
                <w:noProof/>
              </w:rPr>
              <w:tab/>
            </w:r>
            <w:r w:rsidRPr="00BB17E8">
              <w:rPr>
                <w:rStyle w:val="Hyperlink"/>
                <w:noProof/>
              </w:rPr>
              <w:t>Future</w:t>
            </w:r>
            <w:r>
              <w:rPr>
                <w:noProof/>
                <w:webHidden/>
              </w:rPr>
              <w:tab/>
            </w:r>
            <w:r>
              <w:rPr>
                <w:noProof/>
                <w:webHidden/>
              </w:rPr>
              <w:fldChar w:fldCharType="begin"/>
            </w:r>
            <w:r>
              <w:rPr>
                <w:noProof/>
                <w:webHidden/>
              </w:rPr>
              <w:instrText xml:space="preserve"> PAGEREF _Toc18669124 \h </w:instrText>
            </w:r>
            <w:r>
              <w:rPr>
                <w:noProof/>
                <w:webHidden/>
              </w:rPr>
            </w:r>
            <w:r>
              <w:rPr>
                <w:noProof/>
                <w:webHidden/>
              </w:rPr>
              <w:fldChar w:fldCharType="separate"/>
            </w:r>
            <w:r>
              <w:rPr>
                <w:noProof/>
                <w:webHidden/>
              </w:rPr>
              <w:t>29</w:t>
            </w:r>
            <w:r>
              <w:rPr>
                <w:noProof/>
                <w:webHidden/>
              </w:rPr>
              <w:fldChar w:fldCharType="end"/>
            </w:r>
          </w:hyperlink>
        </w:p>
        <w:p w:rsidR="00FA7BD2" w:rsidRPr="00FA7BD2" w:rsidRDefault="00FA7BD2">
          <w:pPr>
            <w:rPr>
              <w:b/>
              <w:bCs/>
              <w:noProof/>
            </w:rPr>
          </w:pPr>
          <w:r>
            <w:rPr>
              <w:b/>
              <w:bCs/>
              <w:noProof/>
            </w:rPr>
            <w:fldChar w:fldCharType="end"/>
          </w:r>
        </w:p>
      </w:sdtContent>
    </w:sdt>
    <w:p w:rsidR="006B120A" w:rsidRDefault="006B120A">
      <w:pPr>
        <w:pStyle w:val="TableofFigures"/>
        <w:tabs>
          <w:tab w:val="right" w:leader="dot" w:pos="9350"/>
        </w:tabs>
      </w:pPr>
    </w:p>
    <w:p w:rsidR="006B120A" w:rsidRDefault="006B120A" w:rsidP="006B120A">
      <w:pPr>
        <w:pStyle w:val="TOCHeading"/>
      </w:pPr>
      <w:r>
        <w:lastRenderedPageBreak/>
        <w:t>Table of Figures</w:t>
      </w:r>
    </w:p>
    <w:p w:rsidR="00827D0E" w:rsidRDefault="006B120A">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18669125" w:history="1">
        <w:r w:rsidR="00827D0E" w:rsidRPr="001E71E2">
          <w:rPr>
            <w:rStyle w:val="Hyperlink"/>
            <w:noProof/>
          </w:rPr>
          <w:t>Figure 1 RegBus Star Topology</w:t>
        </w:r>
        <w:r w:rsidR="00827D0E">
          <w:rPr>
            <w:noProof/>
            <w:webHidden/>
          </w:rPr>
          <w:tab/>
        </w:r>
        <w:r w:rsidR="00827D0E">
          <w:rPr>
            <w:noProof/>
            <w:webHidden/>
          </w:rPr>
          <w:fldChar w:fldCharType="begin"/>
        </w:r>
        <w:r w:rsidR="00827D0E">
          <w:rPr>
            <w:noProof/>
            <w:webHidden/>
          </w:rPr>
          <w:instrText xml:space="preserve"> PAGEREF _Toc18669125 \h </w:instrText>
        </w:r>
        <w:r w:rsidR="00827D0E">
          <w:rPr>
            <w:noProof/>
            <w:webHidden/>
          </w:rPr>
        </w:r>
        <w:r w:rsidR="00827D0E">
          <w:rPr>
            <w:noProof/>
            <w:webHidden/>
          </w:rPr>
          <w:fldChar w:fldCharType="separate"/>
        </w:r>
        <w:r w:rsidR="00827D0E">
          <w:rPr>
            <w:noProof/>
            <w:webHidden/>
          </w:rPr>
          <w:t>10</w:t>
        </w:r>
        <w:r w:rsidR="00827D0E">
          <w:rPr>
            <w:noProof/>
            <w:webHidden/>
          </w:rPr>
          <w:fldChar w:fldCharType="end"/>
        </w:r>
      </w:hyperlink>
    </w:p>
    <w:p w:rsidR="00827D0E" w:rsidRDefault="00827D0E">
      <w:pPr>
        <w:pStyle w:val="TableofFigures"/>
        <w:tabs>
          <w:tab w:val="right" w:leader="dot" w:pos="9350"/>
        </w:tabs>
        <w:rPr>
          <w:rFonts w:eastAsiaTheme="minorEastAsia"/>
          <w:noProof/>
        </w:rPr>
      </w:pPr>
      <w:hyperlink w:anchor="_Toc18669126" w:history="1">
        <w:r w:rsidRPr="001E71E2">
          <w:rPr>
            <w:rStyle w:val="Hyperlink"/>
            <w:noProof/>
          </w:rPr>
          <w:t>Figure 2 RegBus Ring Topology</w:t>
        </w:r>
        <w:r>
          <w:rPr>
            <w:noProof/>
            <w:webHidden/>
          </w:rPr>
          <w:tab/>
        </w:r>
        <w:r>
          <w:rPr>
            <w:noProof/>
            <w:webHidden/>
          </w:rPr>
          <w:fldChar w:fldCharType="begin"/>
        </w:r>
        <w:r>
          <w:rPr>
            <w:noProof/>
            <w:webHidden/>
          </w:rPr>
          <w:instrText xml:space="preserve"> PAGEREF _Toc18669126 \h </w:instrText>
        </w:r>
        <w:r>
          <w:rPr>
            <w:noProof/>
            <w:webHidden/>
          </w:rPr>
        </w:r>
        <w:r>
          <w:rPr>
            <w:noProof/>
            <w:webHidden/>
          </w:rPr>
          <w:fldChar w:fldCharType="separate"/>
        </w:r>
        <w:r>
          <w:rPr>
            <w:noProof/>
            <w:webHidden/>
          </w:rPr>
          <w:t>11</w:t>
        </w:r>
        <w:r>
          <w:rPr>
            <w:noProof/>
            <w:webHidden/>
          </w:rPr>
          <w:fldChar w:fldCharType="end"/>
        </w:r>
      </w:hyperlink>
    </w:p>
    <w:p w:rsidR="00827D0E" w:rsidRDefault="00827D0E">
      <w:pPr>
        <w:pStyle w:val="TableofFigures"/>
        <w:tabs>
          <w:tab w:val="right" w:leader="dot" w:pos="9350"/>
        </w:tabs>
        <w:rPr>
          <w:rFonts w:eastAsiaTheme="minorEastAsia"/>
          <w:noProof/>
        </w:rPr>
      </w:pPr>
      <w:hyperlink w:anchor="_Toc18669127" w:history="1">
        <w:r w:rsidRPr="001E71E2">
          <w:rPr>
            <w:rStyle w:val="Hyperlink"/>
            <w:noProof/>
          </w:rPr>
          <w:t>Figure 3 RBS Read Request Packet format</w:t>
        </w:r>
        <w:r>
          <w:rPr>
            <w:noProof/>
            <w:webHidden/>
          </w:rPr>
          <w:tab/>
        </w:r>
        <w:r>
          <w:rPr>
            <w:noProof/>
            <w:webHidden/>
          </w:rPr>
          <w:fldChar w:fldCharType="begin"/>
        </w:r>
        <w:r>
          <w:rPr>
            <w:noProof/>
            <w:webHidden/>
          </w:rPr>
          <w:instrText xml:space="preserve"> PAGEREF _Toc18669127 \h </w:instrText>
        </w:r>
        <w:r>
          <w:rPr>
            <w:noProof/>
            <w:webHidden/>
          </w:rPr>
        </w:r>
        <w:r>
          <w:rPr>
            <w:noProof/>
            <w:webHidden/>
          </w:rPr>
          <w:fldChar w:fldCharType="separate"/>
        </w:r>
        <w:r>
          <w:rPr>
            <w:noProof/>
            <w:webHidden/>
          </w:rPr>
          <w:t>12</w:t>
        </w:r>
        <w:r>
          <w:rPr>
            <w:noProof/>
            <w:webHidden/>
          </w:rPr>
          <w:fldChar w:fldCharType="end"/>
        </w:r>
      </w:hyperlink>
    </w:p>
    <w:p w:rsidR="00827D0E" w:rsidRDefault="00827D0E">
      <w:pPr>
        <w:pStyle w:val="TableofFigures"/>
        <w:tabs>
          <w:tab w:val="right" w:leader="dot" w:pos="9350"/>
        </w:tabs>
        <w:rPr>
          <w:rFonts w:eastAsiaTheme="minorEastAsia"/>
          <w:noProof/>
        </w:rPr>
      </w:pPr>
      <w:hyperlink w:anchor="_Toc18669128" w:history="1">
        <w:r w:rsidRPr="001E71E2">
          <w:rPr>
            <w:rStyle w:val="Hyperlink"/>
            <w:noProof/>
          </w:rPr>
          <w:t>Figure 4 RBS Write Request Packet format</w:t>
        </w:r>
        <w:r>
          <w:rPr>
            <w:noProof/>
            <w:webHidden/>
          </w:rPr>
          <w:tab/>
        </w:r>
        <w:r>
          <w:rPr>
            <w:noProof/>
            <w:webHidden/>
          </w:rPr>
          <w:fldChar w:fldCharType="begin"/>
        </w:r>
        <w:r>
          <w:rPr>
            <w:noProof/>
            <w:webHidden/>
          </w:rPr>
          <w:instrText xml:space="preserve"> PAGEREF _Toc18669128 \h </w:instrText>
        </w:r>
        <w:r>
          <w:rPr>
            <w:noProof/>
            <w:webHidden/>
          </w:rPr>
        </w:r>
        <w:r>
          <w:rPr>
            <w:noProof/>
            <w:webHidden/>
          </w:rPr>
          <w:fldChar w:fldCharType="separate"/>
        </w:r>
        <w:r>
          <w:rPr>
            <w:noProof/>
            <w:webHidden/>
          </w:rPr>
          <w:t>12</w:t>
        </w:r>
        <w:r>
          <w:rPr>
            <w:noProof/>
            <w:webHidden/>
          </w:rPr>
          <w:fldChar w:fldCharType="end"/>
        </w:r>
      </w:hyperlink>
    </w:p>
    <w:p w:rsidR="00827D0E" w:rsidRDefault="00827D0E">
      <w:pPr>
        <w:pStyle w:val="TableofFigures"/>
        <w:tabs>
          <w:tab w:val="right" w:leader="dot" w:pos="9350"/>
        </w:tabs>
        <w:rPr>
          <w:rFonts w:eastAsiaTheme="minorEastAsia"/>
          <w:noProof/>
        </w:rPr>
      </w:pPr>
      <w:hyperlink w:anchor="_Toc18669129" w:history="1">
        <w:r w:rsidRPr="001E71E2">
          <w:rPr>
            <w:rStyle w:val="Hyperlink"/>
            <w:noProof/>
          </w:rPr>
          <w:t>Figure 5 RBS Read Response Packet format</w:t>
        </w:r>
        <w:r>
          <w:rPr>
            <w:noProof/>
            <w:webHidden/>
          </w:rPr>
          <w:tab/>
        </w:r>
        <w:r>
          <w:rPr>
            <w:noProof/>
            <w:webHidden/>
          </w:rPr>
          <w:fldChar w:fldCharType="begin"/>
        </w:r>
        <w:r>
          <w:rPr>
            <w:noProof/>
            <w:webHidden/>
          </w:rPr>
          <w:instrText xml:space="preserve"> PAGEREF _Toc18669129 \h </w:instrText>
        </w:r>
        <w:r>
          <w:rPr>
            <w:noProof/>
            <w:webHidden/>
          </w:rPr>
        </w:r>
        <w:r>
          <w:rPr>
            <w:noProof/>
            <w:webHidden/>
          </w:rPr>
          <w:fldChar w:fldCharType="separate"/>
        </w:r>
        <w:r>
          <w:rPr>
            <w:noProof/>
            <w:webHidden/>
          </w:rPr>
          <w:t>13</w:t>
        </w:r>
        <w:r>
          <w:rPr>
            <w:noProof/>
            <w:webHidden/>
          </w:rPr>
          <w:fldChar w:fldCharType="end"/>
        </w:r>
      </w:hyperlink>
    </w:p>
    <w:p w:rsidR="00827D0E" w:rsidRDefault="00827D0E">
      <w:pPr>
        <w:pStyle w:val="TableofFigures"/>
        <w:tabs>
          <w:tab w:val="right" w:leader="dot" w:pos="9350"/>
        </w:tabs>
        <w:rPr>
          <w:rFonts w:eastAsiaTheme="minorEastAsia"/>
          <w:noProof/>
        </w:rPr>
      </w:pPr>
      <w:hyperlink w:anchor="_Toc18669130" w:history="1">
        <w:r w:rsidRPr="001E71E2">
          <w:rPr>
            <w:rStyle w:val="Hyperlink"/>
            <w:noProof/>
          </w:rPr>
          <w:t>Figure 6 RBS Write Response Packet format</w:t>
        </w:r>
        <w:r>
          <w:rPr>
            <w:noProof/>
            <w:webHidden/>
          </w:rPr>
          <w:tab/>
        </w:r>
        <w:r>
          <w:rPr>
            <w:noProof/>
            <w:webHidden/>
          </w:rPr>
          <w:fldChar w:fldCharType="begin"/>
        </w:r>
        <w:r>
          <w:rPr>
            <w:noProof/>
            <w:webHidden/>
          </w:rPr>
          <w:instrText xml:space="preserve"> PAGEREF _Toc18669130 \h </w:instrText>
        </w:r>
        <w:r>
          <w:rPr>
            <w:noProof/>
            <w:webHidden/>
          </w:rPr>
        </w:r>
        <w:r>
          <w:rPr>
            <w:noProof/>
            <w:webHidden/>
          </w:rPr>
          <w:fldChar w:fldCharType="separate"/>
        </w:r>
        <w:r>
          <w:rPr>
            <w:noProof/>
            <w:webHidden/>
          </w:rPr>
          <w:t>13</w:t>
        </w:r>
        <w:r>
          <w:rPr>
            <w:noProof/>
            <w:webHidden/>
          </w:rPr>
          <w:fldChar w:fldCharType="end"/>
        </w:r>
      </w:hyperlink>
    </w:p>
    <w:p w:rsidR="00827D0E" w:rsidRDefault="00827D0E">
      <w:pPr>
        <w:pStyle w:val="TableofFigures"/>
        <w:tabs>
          <w:tab w:val="right" w:leader="dot" w:pos="9350"/>
        </w:tabs>
        <w:rPr>
          <w:rFonts w:eastAsiaTheme="minorEastAsia"/>
          <w:noProof/>
        </w:rPr>
      </w:pPr>
      <w:hyperlink w:anchor="_Toc18669131" w:history="1">
        <w:r w:rsidRPr="001E71E2">
          <w:rPr>
            <w:rStyle w:val="Hyperlink"/>
            <w:noProof/>
          </w:rPr>
          <w:t>Figure 7 Slave Decoder Block Diagram</w:t>
        </w:r>
        <w:r>
          <w:rPr>
            <w:noProof/>
            <w:webHidden/>
          </w:rPr>
          <w:tab/>
        </w:r>
        <w:r>
          <w:rPr>
            <w:noProof/>
            <w:webHidden/>
          </w:rPr>
          <w:fldChar w:fldCharType="begin"/>
        </w:r>
        <w:r>
          <w:rPr>
            <w:noProof/>
            <w:webHidden/>
          </w:rPr>
          <w:instrText xml:space="preserve"> PAGEREF _Toc18669131 \h </w:instrText>
        </w:r>
        <w:r>
          <w:rPr>
            <w:noProof/>
            <w:webHidden/>
          </w:rPr>
        </w:r>
        <w:r>
          <w:rPr>
            <w:noProof/>
            <w:webHidden/>
          </w:rPr>
          <w:fldChar w:fldCharType="separate"/>
        </w:r>
        <w:r>
          <w:rPr>
            <w:noProof/>
            <w:webHidden/>
          </w:rPr>
          <w:t>15</w:t>
        </w:r>
        <w:r>
          <w:rPr>
            <w:noProof/>
            <w:webHidden/>
          </w:rPr>
          <w:fldChar w:fldCharType="end"/>
        </w:r>
      </w:hyperlink>
    </w:p>
    <w:p w:rsidR="00827D0E" w:rsidRDefault="00827D0E">
      <w:pPr>
        <w:pStyle w:val="TableofFigures"/>
        <w:tabs>
          <w:tab w:val="right" w:leader="dot" w:pos="9350"/>
        </w:tabs>
        <w:rPr>
          <w:rFonts w:eastAsiaTheme="minorEastAsia"/>
          <w:noProof/>
        </w:rPr>
      </w:pPr>
      <w:hyperlink w:anchor="_Toc18669132" w:history="1">
        <w:r w:rsidRPr="001E71E2">
          <w:rPr>
            <w:rStyle w:val="Hyperlink"/>
            <w:noProof/>
          </w:rPr>
          <w:t>Figure 8 RBS Block Diagram</w:t>
        </w:r>
        <w:r>
          <w:rPr>
            <w:noProof/>
            <w:webHidden/>
          </w:rPr>
          <w:tab/>
        </w:r>
        <w:r>
          <w:rPr>
            <w:noProof/>
            <w:webHidden/>
          </w:rPr>
          <w:fldChar w:fldCharType="begin"/>
        </w:r>
        <w:r>
          <w:rPr>
            <w:noProof/>
            <w:webHidden/>
          </w:rPr>
          <w:instrText xml:space="preserve"> PAGEREF _Toc18669132 \h </w:instrText>
        </w:r>
        <w:r>
          <w:rPr>
            <w:noProof/>
            <w:webHidden/>
          </w:rPr>
        </w:r>
        <w:r>
          <w:rPr>
            <w:noProof/>
            <w:webHidden/>
          </w:rPr>
          <w:fldChar w:fldCharType="separate"/>
        </w:r>
        <w:r>
          <w:rPr>
            <w:noProof/>
            <w:webHidden/>
          </w:rPr>
          <w:t>17</w:t>
        </w:r>
        <w:r>
          <w:rPr>
            <w:noProof/>
            <w:webHidden/>
          </w:rPr>
          <w:fldChar w:fldCharType="end"/>
        </w:r>
      </w:hyperlink>
    </w:p>
    <w:p w:rsidR="00827D0E" w:rsidRDefault="00827D0E">
      <w:pPr>
        <w:pStyle w:val="TableofFigures"/>
        <w:tabs>
          <w:tab w:val="right" w:leader="dot" w:pos="9350"/>
        </w:tabs>
        <w:rPr>
          <w:rFonts w:eastAsiaTheme="minorEastAsia"/>
          <w:noProof/>
        </w:rPr>
      </w:pPr>
      <w:hyperlink w:anchor="_Toc18669133" w:history="1">
        <w:r w:rsidRPr="001E71E2">
          <w:rPr>
            <w:rStyle w:val="Hyperlink"/>
            <w:noProof/>
          </w:rPr>
          <w:t>Figure 9 36-bit REGBUS_RDATA_WIDTH Read32 Transaction Timing</w:t>
        </w:r>
        <w:r>
          <w:rPr>
            <w:noProof/>
            <w:webHidden/>
          </w:rPr>
          <w:tab/>
        </w:r>
        <w:r>
          <w:rPr>
            <w:noProof/>
            <w:webHidden/>
          </w:rPr>
          <w:fldChar w:fldCharType="begin"/>
        </w:r>
        <w:r>
          <w:rPr>
            <w:noProof/>
            <w:webHidden/>
          </w:rPr>
          <w:instrText xml:space="preserve"> PAGEREF _Toc18669133 \h </w:instrText>
        </w:r>
        <w:r>
          <w:rPr>
            <w:noProof/>
            <w:webHidden/>
          </w:rPr>
        </w:r>
        <w:r>
          <w:rPr>
            <w:noProof/>
            <w:webHidden/>
          </w:rPr>
          <w:fldChar w:fldCharType="separate"/>
        </w:r>
        <w:r>
          <w:rPr>
            <w:noProof/>
            <w:webHidden/>
          </w:rPr>
          <w:t>18</w:t>
        </w:r>
        <w:r>
          <w:rPr>
            <w:noProof/>
            <w:webHidden/>
          </w:rPr>
          <w:fldChar w:fldCharType="end"/>
        </w:r>
      </w:hyperlink>
    </w:p>
    <w:p w:rsidR="00827D0E" w:rsidRDefault="00827D0E">
      <w:pPr>
        <w:pStyle w:val="TableofFigures"/>
        <w:tabs>
          <w:tab w:val="right" w:leader="dot" w:pos="9350"/>
        </w:tabs>
        <w:rPr>
          <w:rFonts w:eastAsiaTheme="minorEastAsia"/>
          <w:noProof/>
        </w:rPr>
      </w:pPr>
      <w:hyperlink w:anchor="_Toc18669134" w:history="1">
        <w:r w:rsidRPr="001E71E2">
          <w:rPr>
            <w:rStyle w:val="Hyperlink"/>
            <w:noProof/>
          </w:rPr>
          <w:t>Figure 10 36-bit REGBUS_RDATA_WIDTH Write32 Transaction Timing</w:t>
        </w:r>
        <w:r>
          <w:rPr>
            <w:noProof/>
            <w:webHidden/>
          </w:rPr>
          <w:tab/>
        </w:r>
        <w:r>
          <w:rPr>
            <w:noProof/>
            <w:webHidden/>
          </w:rPr>
          <w:fldChar w:fldCharType="begin"/>
        </w:r>
        <w:r>
          <w:rPr>
            <w:noProof/>
            <w:webHidden/>
          </w:rPr>
          <w:instrText xml:space="preserve"> PAGEREF _Toc18669134 \h </w:instrText>
        </w:r>
        <w:r>
          <w:rPr>
            <w:noProof/>
            <w:webHidden/>
          </w:rPr>
        </w:r>
        <w:r>
          <w:rPr>
            <w:noProof/>
            <w:webHidden/>
          </w:rPr>
          <w:fldChar w:fldCharType="separate"/>
        </w:r>
        <w:r>
          <w:rPr>
            <w:noProof/>
            <w:webHidden/>
          </w:rPr>
          <w:t>19</w:t>
        </w:r>
        <w:r>
          <w:rPr>
            <w:noProof/>
            <w:webHidden/>
          </w:rPr>
          <w:fldChar w:fldCharType="end"/>
        </w:r>
      </w:hyperlink>
    </w:p>
    <w:p w:rsidR="00827D0E" w:rsidRDefault="00827D0E">
      <w:pPr>
        <w:pStyle w:val="TableofFigures"/>
        <w:tabs>
          <w:tab w:val="right" w:leader="dot" w:pos="9350"/>
        </w:tabs>
        <w:rPr>
          <w:rFonts w:eastAsiaTheme="minorEastAsia"/>
          <w:noProof/>
        </w:rPr>
      </w:pPr>
      <w:hyperlink w:anchor="_Toc18669135" w:history="1">
        <w:r w:rsidRPr="001E71E2">
          <w:rPr>
            <w:rStyle w:val="Hyperlink"/>
            <w:noProof/>
          </w:rPr>
          <w:t>Figure 11 Interface FIFO functional behavior -- Writes</w:t>
        </w:r>
        <w:r>
          <w:rPr>
            <w:noProof/>
            <w:webHidden/>
          </w:rPr>
          <w:tab/>
        </w:r>
        <w:r>
          <w:rPr>
            <w:noProof/>
            <w:webHidden/>
          </w:rPr>
          <w:fldChar w:fldCharType="begin"/>
        </w:r>
        <w:r>
          <w:rPr>
            <w:noProof/>
            <w:webHidden/>
          </w:rPr>
          <w:instrText xml:space="preserve"> PAGEREF _Toc18669135 \h </w:instrText>
        </w:r>
        <w:r>
          <w:rPr>
            <w:noProof/>
            <w:webHidden/>
          </w:rPr>
        </w:r>
        <w:r>
          <w:rPr>
            <w:noProof/>
            <w:webHidden/>
          </w:rPr>
          <w:fldChar w:fldCharType="separate"/>
        </w:r>
        <w:r>
          <w:rPr>
            <w:noProof/>
            <w:webHidden/>
          </w:rPr>
          <w:t>20</w:t>
        </w:r>
        <w:r>
          <w:rPr>
            <w:noProof/>
            <w:webHidden/>
          </w:rPr>
          <w:fldChar w:fldCharType="end"/>
        </w:r>
      </w:hyperlink>
    </w:p>
    <w:p w:rsidR="00827D0E" w:rsidRDefault="00827D0E">
      <w:pPr>
        <w:pStyle w:val="TableofFigures"/>
        <w:tabs>
          <w:tab w:val="right" w:leader="dot" w:pos="9350"/>
        </w:tabs>
        <w:rPr>
          <w:rFonts w:eastAsiaTheme="minorEastAsia"/>
          <w:noProof/>
        </w:rPr>
      </w:pPr>
      <w:hyperlink w:anchor="_Toc18669136" w:history="1">
        <w:r w:rsidRPr="001E71E2">
          <w:rPr>
            <w:rStyle w:val="Hyperlink"/>
            <w:noProof/>
          </w:rPr>
          <w:t>Figure 12 RX FSM</w:t>
        </w:r>
        <w:r>
          <w:rPr>
            <w:noProof/>
            <w:webHidden/>
          </w:rPr>
          <w:tab/>
        </w:r>
        <w:r>
          <w:rPr>
            <w:noProof/>
            <w:webHidden/>
          </w:rPr>
          <w:fldChar w:fldCharType="begin"/>
        </w:r>
        <w:r>
          <w:rPr>
            <w:noProof/>
            <w:webHidden/>
          </w:rPr>
          <w:instrText xml:space="preserve"> PAGEREF _Toc18669136 \h </w:instrText>
        </w:r>
        <w:r>
          <w:rPr>
            <w:noProof/>
            <w:webHidden/>
          </w:rPr>
        </w:r>
        <w:r>
          <w:rPr>
            <w:noProof/>
            <w:webHidden/>
          </w:rPr>
          <w:fldChar w:fldCharType="separate"/>
        </w:r>
        <w:r>
          <w:rPr>
            <w:noProof/>
            <w:webHidden/>
          </w:rPr>
          <w:t>23</w:t>
        </w:r>
        <w:r>
          <w:rPr>
            <w:noProof/>
            <w:webHidden/>
          </w:rPr>
          <w:fldChar w:fldCharType="end"/>
        </w:r>
      </w:hyperlink>
    </w:p>
    <w:p w:rsidR="00827D0E" w:rsidRDefault="00827D0E">
      <w:pPr>
        <w:pStyle w:val="TableofFigures"/>
        <w:tabs>
          <w:tab w:val="right" w:leader="dot" w:pos="9350"/>
        </w:tabs>
        <w:rPr>
          <w:rFonts w:eastAsiaTheme="minorEastAsia"/>
          <w:noProof/>
        </w:rPr>
      </w:pPr>
      <w:hyperlink w:anchor="_Toc18669137" w:history="1">
        <w:r w:rsidRPr="001E71E2">
          <w:rPr>
            <w:rStyle w:val="Hyperlink"/>
            <w:noProof/>
          </w:rPr>
          <w:t>Figure 13 RX Timing: 36-bits</w:t>
        </w:r>
        <w:r>
          <w:rPr>
            <w:noProof/>
            <w:webHidden/>
          </w:rPr>
          <w:tab/>
        </w:r>
        <w:r>
          <w:rPr>
            <w:noProof/>
            <w:webHidden/>
          </w:rPr>
          <w:fldChar w:fldCharType="begin"/>
        </w:r>
        <w:r>
          <w:rPr>
            <w:noProof/>
            <w:webHidden/>
          </w:rPr>
          <w:instrText xml:space="preserve"> PAGEREF _Toc18669137 \h </w:instrText>
        </w:r>
        <w:r>
          <w:rPr>
            <w:noProof/>
            <w:webHidden/>
          </w:rPr>
        </w:r>
        <w:r>
          <w:rPr>
            <w:noProof/>
            <w:webHidden/>
          </w:rPr>
          <w:fldChar w:fldCharType="separate"/>
        </w:r>
        <w:r>
          <w:rPr>
            <w:noProof/>
            <w:webHidden/>
          </w:rPr>
          <w:t>23</w:t>
        </w:r>
        <w:r>
          <w:rPr>
            <w:noProof/>
            <w:webHidden/>
          </w:rPr>
          <w:fldChar w:fldCharType="end"/>
        </w:r>
      </w:hyperlink>
    </w:p>
    <w:p w:rsidR="00827D0E" w:rsidRDefault="00827D0E">
      <w:pPr>
        <w:pStyle w:val="TableofFigures"/>
        <w:tabs>
          <w:tab w:val="right" w:leader="dot" w:pos="9350"/>
        </w:tabs>
        <w:rPr>
          <w:rFonts w:eastAsiaTheme="minorEastAsia"/>
          <w:noProof/>
        </w:rPr>
      </w:pPr>
      <w:hyperlink w:anchor="_Toc18669138" w:history="1">
        <w:r w:rsidRPr="001E71E2">
          <w:rPr>
            <w:rStyle w:val="Hyperlink"/>
            <w:noProof/>
          </w:rPr>
          <w:t>Figure 14 RX Timing: 18-bits</w:t>
        </w:r>
        <w:r>
          <w:rPr>
            <w:noProof/>
            <w:webHidden/>
          </w:rPr>
          <w:tab/>
        </w:r>
        <w:r>
          <w:rPr>
            <w:noProof/>
            <w:webHidden/>
          </w:rPr>
          <w:fldChar w:fldCharType="begin"/>
        </w:r>
        <w:r>
          <w:rPr>
            <w:noProof/>
            <w:webHidden/>
          </w:rPr>
          <w:instrText xml:space="preserve"> PAGEREF _Toc18669138 \h </w:instrText>
        </w:r>
        <w:r>
          <w:rPr>
            <w:noProof/>
            <w:webHidden/>
          </w:rPr>
        </w:r>
        <w:r>
          <w:rPr>
            <w:noProof/>
            <w:webHidden/>
          </w:rPr>
          <w:fldChar w:fldCharType="separate"/>
        </w:r>
        <w:r>
          <w:rPr>
            <w:noProof/>
            <w:webHidden/>
          </w:rPr>
          <w:t>24</w:t>
        </w:r>
        <w:r>
          <w:rPr>
            <w:noProof/>
            <w:webHidden/>
          </w:rPr>
          <w:fldChar w:fldCharType="end"/>
        </w:r>
      </w:hyperlink>
    </w:p>
    <w:p w:rsidR="00827D0E" w:rsidRDefault="00827D0E">
      <w:pPr>
        <w:pStyle w:val="TableofFigures"/>
        <w:tabs>
          <w:tab w:val="right" w:leader="dot" w:pos="9350"/>
        </w:tabs>
        <w:rPr>
          <w:rFonts w:eastAsiaTheme="minorEastAsia"/>
          <w:noProof/>
        </w:rPr>
      </w:pPr>
      <w:hyperlink w:anchor="_Toc18669139" w:history="1">
        <w:r w:rsidRPr="001E71E2">
          <w:rPr>
            <w:rStyle w:val="Hyperlink"/>
            <w:noProof/>
          </w:rPr>
          <w:t>Figure 15 TX FSM</w:t>
        </w:r>
        <w:r>
          <w:rPr>
            <w:noProof/>
            <w:webHidden/>
          </w:rPr>
          <w:tab/>
        </w:r>
        <w:r>
          <w:rPr>
            <w:noProof/>
            <w:webHidden/>
          </w:rPr>
          <w:fldChar w:fldCharType="begin"/>
        </w:r>
        <w:r>
          <w:rPr>
            <w:noProof/>
            <w:webHidden/>
          </w:rPr>
          <w:instrText xml:space="preserve"> PAGEREF _Toc18669139 \h </w:instrText>
        </w:r>
        <w:r>
          <w:rPr>
            <w:noProof/>
            <w:webHidden/>
          </w:rPr>
        </w:r>
        <w:r>
          <w:rPr>
            <w:noProof/>
            <w:webHidden/>
          </w:rPr>
          <w:fldChar w:fldCharType="separate"/>
        </w:r>
        <w:r>
          <w:rPr>
            <w:noProof/>
            <w:webHidden/>
          </w:rPr>
          <w:t>25</w:t>
        </w:r>
        <w:r>
          <w:rPr>
            <w:noProof/>
            <w:webHidden/>
          </w:rPr>
          <w:fldChar w:fldCharType="end"/>
        </w:r>
      </w:hyperlink>
    </w:p>
    <w:p w:rsidR="00827D0E" w:rsidRDefault="00827D0E">
      <w:pPr>
        <w:pStyle w:val="TableofFigures"/>
        <w:tabs>
          <w:tab w:val="right" w:leader="dot" w:pos="9350"/>
        </w:tabs>
        <w:rPr>
          <w:rFonts w:eastAsiaTheme="minorEastAsia"/>
          <w:noProof/>
        </w:rPr>
      </w:pPr>
      <w:hyperlink w:anchor="_Toc18669140" w:history="1">
        <w:r w:rsidRPr="001E71E2">
          <w:rPr>
            <w:rStyle w:val="Hyperlink"/>
            <w:noProof/>
          </w:rPr>
          <w:t>Figure 16 FX Timing: 36-bits</w:t>
        </w:r>
        <w:r>
          <w:rPr>
            <w:noProof/>
            <w:webHidden/>
          </w:rPr>
          <w:tab/>
        </w:r>
        <w:r>
          <w:rPr>
            <w:noProof/>
            <w:webHidden/>
          </w:rPr>
          <w:fldChar w:fldCharType="begin"/>
        </w:r>
        <w:r>
          <w:rPr>
            <w:noProof/>
            <w:webHidden/>
          </w:rPr>
          <w:instrText xml:space="preserve"> PAGEREF _Toc18669140 \h </w:instrText>
        </w:r>
        <w:r>
          <w:rPr>
            <w:noProof/>
            <w:webHidden/>
          </w:rPr>
        </w:r>
        <w:r>
          <w:rPr>
            <w:noProof/>
            <w:webHidden/>
          </w:rPr>
          <w:fldChar w:fldCharType="separate"/>
        </w:r>
        <w:r>
          <w:rPr>
            <w:noProof/>
            <w:webHidden/>
          </w:rPr>
          <w:t>26</w:t>
        </w:r>
        <w:r>
          <w:rPr>
            <w:noProof/>
            <w:webHidden/>
          </w:rPr>
          <w:fldChar w:fldCharType="end"/>
        </w:r>
      </w:hyperlink>
    </w:p>
    <w:p w:rsidR="00827D0E" w:rsidRDefault="00827D0E">
      <w:pPr>
        <w:pStyle w:val="TableofFigures"/>
        <w:tabs>
          <w:tab w:val="right" w:leader="dot" w:pos="9350"/>
        </w:tabs>
        <w:rPr>
          <w:rFonts w:eastAsiaTheme="minorEastAsia"/>
          <w:noProof/>
        </w:rPr>
      </w:pPr>
      <w:hyperlink w:anchor="_Toc18669141" w:history="1">
        <w:r w:rsidRPr="001E71E2">
          <w:rPr>
            <w:rStyle w:val="Hyperlink"/>
            <w:noProof/>
          </w:rPr>
          <w:t>Figure 17 FX Timing: 36-bits with credit delays</w:t>
        </w:r>
        <w:r>
          <w:rPr>
            <w:noProof/>
            <w:webHidden/>
          </w:rPr>
          <w:tab/>
        </w:r>
        <w:r>
          <w:rPr>
            <w:noProof/>
            <w:webHidden/>
          </w:rPr>
          <w:fldChar w:fldCharType="begin"/>
        </w:r>
        <w:r>
          <w:rPr>
            <w:noProof/>
            <w:webHidden/>
          </w:rPr>
          <w:instrText xml:space="preserve"> PAGEREF _Toc18669141 \h </w:instrText>
        </w:r>
        <w:r>
          <w:rPr>
            <w:noProof/>
            <w:webHidden/>
          </w:rPr>
        </w:r>
        <w:r>
          <w:rPr>
            <w:noProof/>
            <w:webHidden/>
          </w:rPr>
          <w:fldChar w:fldCharType="separate"/>
        </w:r>
        <w:r>
          <w:rPr>
            <w:noProof/>
            <w:webHidden/>
          </w:rPr>
          <w:t>27</w:t>
        </w:r>
        <w:r>
          <w:rPr>
            <w:noProof/>
            <w:webHidden/>
          </w:rPr>
          <w:fldChar w:fldCharType="end"/>
        </w:r>
      </w:hyperlink>
    </w:p>
    <w:p w:rsidR="00827D0E" w:rsidRDefault="006B120A" w:rsidP="00C00E0F">
      <w:pPr>
        <w:pStyle w:val="Heading1"/>
        <w:rPr>
          <w:noProof/>
        </w:rPr>
      </w:pPr>
      <w:r>
        <w:lastRenderedPageBreak/>
        <w:fldChar w:fldCharType="end"/>
      </w:r>
      <w:bookmarkStart w:id="1" w:name="_Toc18669087"/>
      <w:r w:rsidR="00C00E0F">
        <w:t>Table of Tables</w:t>
      </w:r>
      <w:bookmarkEnd w:id="1"/>
      <w:r w:rsidR="00C00E0F">
        <w:fldChar w:fldCharType="begin"/>
      </w:r>
      <w:r w:rsidR="00C00E0F">
        <w:instrText xml:space="preserve"> TOC \h \z \c "Table" </w:instrText>
      </w:r>
      <w:r w:rsidR="00C00E0F">
        <w:fldChar w:fldCharType="separate"/>
      </w:r>
    </w:p>
    <w:p w:rsidR="00827D0E" w:rsidRDefault="00827D0E">
      <w:pPr>
        <w:pStyle w:val="TableofFigures"/>
        <w:tabs>
          <w:tab w:val="right" w:leader="dot" w:pos="9350"/>
        </w:tabs>
        <w:rPr>
          <w:rFonts w:eastAsiaTheme="minorEastAsia"/>
          <w:noProof/>
        </w:rPr>
      </w:pPr>
      <w:hyperlink w:anchor="_Toc18669142" w:history="1">
        <w:r w:rsidRPr="00FB0E5D">
          <w:rPr>
            <w:rStyle w:val="Hyperlink"/>
            <w:noProof/>
          </w:rPr>
          <w:t>Table 1 RBS Command Encoding</w:t>
        </w:r>
        <w:r>
          <w:rPr>
            <w:noProof/>
            <w:webHidden/>
          </w:rPr>
          <w:tab/>
        </w:r>
        <w:r>
          <w:rPr>
            <w:noProof/>
            <w:webHidden/>
          </w:rPr>
          <w:fldChar w:fldCharType="begin"/>
        </w:r>
        <w:r>
          <w:rPr>
            <w:noProof/>
            <w:webHidden/>
          </w:rPr>
          <w:instrText xml:space="preserve"> PAGEREF _Toc18669142 \h </w:instrText>
        </w:r>
        <w:r>
          <w:rPr>
            <w:noProof/>
            <w:webHidden/>
          </w:rPr>
        </w:r>
        <w:r>
          <w:rPr>
            <w:noProof/>
            <w:webHidden/>
          </w:rPr>
          <w:fldChar w:fldCharType="separate"/>
        </w:r>
        <w:r>
          <w:rPr>
            <w:noProof/>
            <w:webHidden/>
          </w:rPr>
          <w:t>12</w:t>
        </w:r>
        <w:r>
          <w:rPr>
            <w:noProof/>
            <w:webHidden/>
          </w:rPr>
          <w:fldChar w:fldCharType="end"/>
        </w:r>
      </w:hyperlink>
    </w:p>
    <w:p w:rsidR="00827D0E" w:rsidRDefault="00827D0E">
      <w:pPr>
        <w:pStyle w:val="TableofFigures"/>
        <w:tabs>
          <w:tab w:val="right" w:leader="dot" w:pos="9350"/>
        </w:tabs>
        <w:rPr>
          <w:rFonts w:eastAsiaTheme="minorEastAsia"/>
          <w:noProof/>
        </w:rPr>
      </w:pPr>
      <w:hyperlink w:anchor="_Toc18669143" w:history="1">
        <w:r w:rsidRPr="00FB0E5D">
          <w:rPr>
            <w:rStyle w:val="Hyperlink"/>
            <w:noProof/>
          </w:rPr>
          <w:t>Table 2 Ring Interface Signals</w:t>
        </w:r>
        <w:r>
          <w:rPr>
            <w:noProof/>
            <w:webHidden/>
          </w:rPr>
          <w:tab/>
        </w:r>
        <w:r>
          <w:rPr>
            <w:noProof/>
            <w:webHidden/>
          </w:rPr>
          <w:fldChar w:fldCharType="begin"/>
        </w:r>
        <w:r>
          <w:rPr>
            <w:noProof/>
            <w:webHidden/>
          </w:rPr>
          <w:instrText xml:space="preserve"> PAGEREF _Toc18669143 \h </w:instrText>
        </w:r>
        <w:r>
          <w:rPr>
            <w:noProof/>
            <w:webHidden/>
          </w:rPr>
        </w:r>
        <w:r>
          <w:rPr>
            <w:noProof/>
            <w:webHidden/>
          </w:rPr>
          <w:fldChar w:fldCharType="separate"/>
        </w:r>
        <w:r>
          <w:rPr>
            <w:noProof/>
            <w:webHidden/>
          </w:rPr>
          <w:t>19</w:t>
        </w:r>
        <w:r>
          <w:rPr>
            <w:noProof/>
            <w:webHidden/>
          </w:rPr>
          <w:fldChar w:fldCharType="end"/>
        </w:r>
      </w:hyperlink>
    </w:p>
    <w:p w:rsidR="00FA7BD2" w:rsidRDefault="00C00E0F" w:rsidP="0087061B">
      <w:pPr>
        <w:pStyle w:val="Heading1"/>
        <w:numPr>
          <w:ilvl w:val="0"/>
          <w:numId w:val="0"/>
        </w:numPr>
        <w:ind w:left="432" w:hanging="432"/>
      </w:pPr>
      <w:r>
        <w:lastRenderedPageBreak/>
        <w:fldChar w:fldCharType="end"/>
      </w:r>
    </w:p>
    <w:p w:rsidR="00B177C3" w:rsidRDefault="004778AD" w:rsidP="00C51C86">
      <w:pPr>
        <w:pStyle w:val="Heading1"/>
      </w:pPr>
      <w:bookmarkStart w:id="2" w:name="_Toc18669088"/>
      <w:r>
        <w:lastRenderedPageBreak/>
        <w:t xml:space="preserve">REGBUS </w:t>
      </w:r>
      <w:r w:rsidR="00AF7675">
        <w:t>f</w:t>
      </w:r>
      <w:r w:rsidR="00E902DF">
        <w:t xml:space="preserve">unctional </w:t>
      </w:r>
      <w:r w:rsidR="009954D7">
        <w:t>requirements</w:t>
      </w:r>
      <w:bookmarkEnd w:id="0"/>
      <w:bookmarkEnd w:id="2"/>
    </w:p>
    <w:p w:rsidR="0096691C" w:rsidRDefault="0096691C" w:rsidP="0096691C">
      <w:pPr>
        <w:pStyle w:val="Heading2"/>
      </w:pPr>
      <w:bookmarkStart w:id="3" w:name="_Toc18669089"/>
      <w:r>
        <w:t>RBC</w:t>
      </w:r>
      <w:bookmarkEnd w:id="3"/>
    </w:p>
    <w:p w:rsidR="0096691C" w:rsidRDefault="0096691C" w:rsidP="0096691C">
      <w:r>
        <w:t>Regbus controller will replace existing regbus tunnel module. It allows multiple requesters to get on the regbus layer to access registers in the NoC and user register space. Multiple protocol interfaces will be supported</w:t>
      </w:r>
      <w:r w:rsidR="0062557F">
        <w:t>:</w:t>
      </w:r>
      <w:r>
        <w:t xml:space="preserve"> AXI4, AXI4-Lite, APB, IOSF-SB etc.</w:t>
      </w:r>
    </w:p>
    <w:p w:rsidR="0096691C" w:rsidRDefault="0096691C" w:rsidP="0096691C">
      <w:pPr>
        <w:pStyle w:val="Heading2"/>
      </w:pPr>
      <w:bookmarkStart w:id="4" w:name="_Toc18669090"/>
      <w:r>
        <w:t>RBM</w:t>
      </w:r>
      <w:bookmarkEnd w:id="4"/>
    </w:p>
    <w:p w:rsidR="0096691C" w:rsidRDefault="006D758C" w:rsidP="0096691C">
      <w:r>
        <w:t xml:space="preserve">Current RBM is created out of a subset of the ace master bridge. </w:t>
      </w:r>
      <w:r w:rsidR="00DC77A5">
        <w:t>The</w:t>
      </w:r>
      <w:r w:rsidR="0096691C">
        <w:t xml:space="preserve"> new regbus master will connect user interface</w:t>
      </w:r>
      <w:r w:rsidR="00915E3D">
        <w:t>s</w:t>
      </w:r>
      <w:r w:rsidR="0096691C">
        <w:t xml:space="preserve"> from RBC to the regbus transport layer. It will have a single command channel to support ordering requirements </w:t>
      </w:r>
      <w:r w:rsidR="00F47A5B">
        <w:t>of</w:t>
      </w:r>
      <w:r w:rsidR="002D5500">
        <w:t xml:space="preserve"> IOSF-SB. RSSB will be used in place of TX/RX switches.</w:t>
      </w:r>
    </w:p>
    <w:p w:rsidR="00EF4D34" w:rsidRDefault="00EF4D34" w:rsidP="0096691C">
      <w:r>
        <w:t>RBC-RBM is under development currently.</w:t>
      </w:r>
    </w:p>
    <w:p w:rsidR="005E3049" w:rsidRDefault="005E3049" w:rsidP="00D04106">
      <w:pPr>
        <w:pStyle w:val="ListParagraph"/>
        <w:numPr>
          <w:ilvl w:val="0"/>
          <w:numId w:val="5"/>
        </w:numPr>
      </w:pPr>
      <w:r>
        <w:t>Low power support (fence/drain)</w:t>
      </w:r>
    </w:p>
    <w:p w:rsidR="005E3049" w:rsidRDefault="005E3049" w:rsidP="00D04106">
      <w:pPr>
        <w:pStyle w:val="ListParagraph"/>
        <w:numPr>
          <w:ilvl w:val="0"/>
          <w:numId w:val="5"/>
        </w:numPr>
      </w:pPr>
      <w:r>
        <w:t>Need low power support even when user regbus is enabled.</w:t>
      </w:r>
    </w:p>
    <w:p w:rsidR="0096691C" w:rsidRDefault="0096691C" w:rsidP="0096691C">
      <w:pPr>
        <w:pStyle w:val="Heading2"/>
      </w:pPr>
      <w:r>
        <w:t xml:space="preserve"> </w:t>
      </w:r>
      <w:bookmarkStart w:id="5" w:name="_Toc18669091"/>
      <w:r>
        <w:t>Transport</w:t>
      </w:r>
      <w:bookmarkEnd w:id="5"/>
    </w:p>
    <w:p w:rsidR="003939B6" w:rsidRPr="003939B6" w:rsidRDefault="003939B6" w:rsidP="003939B6">
      <w:r>
        <w:t>Primary goal is to reduce area and wire count of the regbus transport layer.</w:t>
      </w:r>
    </w:p>
    <w:p w:rsidR="0096691C" w:rsidRDefault="0096691C" w:rsidP="00D04106">
      <w:pPr>
        <w:pStyle w:val="ListParagraph"/>
        <w:numPr>
          <w:ilvl w:val="0"/>
          <w:numId w:val="2"/>
        </w:numPr>
      </w:pPr>
      <w:r>
        <w:t xml:space="preserve">New transport layer </w:t>
      </w:r>
      <w:r w:rsidR="003939B6">
        <w:t>will be designed using RSSB</w:t>
      </w:r>
    </w:p>
    <w:p w:rsidR="003939B6" w:rsidRDefault="003939B6" w:rsidP="00D04106">
      <w:pPr>
        <w:pStyle w:val="ListParagraph"/>
        <w:numPr>
          <w:ilvl w:val="0"/>
          <w:numId w:val="2"/>
        </w:numPr>
      </w:pPr>
      <w:r>
        <w:t>A single layer will be utilized</w:t>
      </w:r>
    </w:p>
    <w:p w:rsidR="005261DB" w:rsidRDefault="005261DB" w:rsidP="00D04106">
      <w:pPr>
        <w:pStyle w:val="ListParagraph"/>
        <w:numPr>
          <w:ilvl w:val="0"/>
          <w:numId w:val="2"/>
        </w:numPr>
      </w:pPr>
      <w:r>
        <w:t>A single virtual channel would suffice if the layer is only used for register access traffic</w:t>
      </w:r>
    </w:p>
    <w:p w:rsidR="005E3049" w:rsidRDefault="005E3049" w:rsidP="00D04106">
      <w:pPr>
        <w:pStyle w:val="ListParagraph"/>
        <w:numPr>
          <w:ilvl w:val="1"/>
          <w:numId w:val="2"/>
        </w:numPr>
      </w:pPr>
      <w:r>
        <w:t>Expect to eventually need multi-VC, bi-directional traffic (traffic to RBM and back down tree).</w:t>
      </w:r>
    </w:p>
    <w:p w:rsidR="003939B6" w:rsidRDefault="003939B6" w:rsidP="00D04106">
      <w:pPr>
        <w:pStyle w:val="ListParagraph"/>
        <w:numPr>
          <w:ilvl w:val="0"/>
          <w:numId w:val="2"/>
        </w:numPr>
      </w:pPr>
      <w:r>
        <w:t>Data width of the transport layer is configurable from 36 down to 9-bits</w:t>
      </w:r>
    </w:p>
    <w:p w:rsidR="003939B6" w:rsidRDefault="003939B6" w:rsidP="00D04106">
      <w:pPr>
        <w:pStyle w:val="ListParagraph"/>
        <w:numPr>
          <w:ilvl w:val="0"/>
          <w:numId w:val="2"/>
        </w:numPr>
      </w:pPr>
      <w:r>
        <w:t xml:space="preserve">Sideband reduction </w:t>
      </w:r>
      <w:r w:rsidR="004552FD">
        <w:t>can</w:t>
      </w:r>
      <w:r>
        <w:t xml:space="preserve"> be done using look up routing mode in RSSB</w:t>
      </w:r>
      <w:r w:rsidR="00A94C48">
        <w:t xml:space="preserve"> or by sending the route information in-band instead of in sideband.</w:t>
      </w:r>
    </w:p>
    <w:p w:rsidR="007E2D90" w:rsidRDefault="007E2D90" w:rsidP="007E2D90">
      <w:pPr>
        <w:pStyle w:val="Heading3"/>
      </w:pPr>
      <w:bookmarkStart w:id="6" w:name="_Toc18669092"/>
      <w:r>
        <w:t>Routing on regbus</w:t>
      </w:r>
      <w:bookmarkEnd w:id="6"/>
    </w:p>
    <w:p w:rsidR="0053484D" w:rsidRPr="0053484D" w:rsidRDefault="0053484D" w:rsidP="0053484D">
      <w:r>
        <w:t xml:space="preserve">Regbus currently has a tree topology, with the single regbus master forming the root of the tree. </w:t>
      </w:r>
      <w:r w:rsidR="00C749C3">
        <w:t xml:space="preserve">All </w:t>
      </w:r>
      <w:r>
        <w:t>the slaves have a single fixed route to the master.</w:t>
      </w:r>
      <w:r w:rsidR="00843EB8">
        <w:t xml:space="preserve"> Routes from RBM to slaves can require multiple turns. If the topology requires a single turn, lookup routing has no advantage over the current source routing. For multi-turn routes</w:t>
      </w:r>
      <w:r w:rsidR="00A94C48">
        <w:t>, other route information passing</w:t>
      </w:r>
      <w:r w:rsidR="00843EB8">
        <w:t xml:space="preserve"> options being developed for RSSB can be deployed on regbus layer to reduce the side band wiring and flop cost on the reg</w:t>
      </w:r>
      <w:r w:rsidR="00511649">
        <w:t>bus transport.</w:t>
      </w:r>
      <w:r w:rsidR="00A94C48">
        <w:t xml:space="preserve"> These other route information passing options are look-up routing in RSSB or by passing the route information in-band in the packet.</w:t>
      </w:r>
    </w:p>
    <w:p w:rsidR="003939B6" w:rsidRDefault="00FE37D1" w:rsidP="00FE37D1">
      <w:pPr>
        <w:pStyle w:val="Heading2"/>
      </w:pPr>
      <w:bookmarkStart w:id="7" w:name="_Toc18669093"/>
      <w:r>
        <w:t>Slave side</w:t>
      </w:r>
      <w:bookmarkEnd w:id="7"/>
    </w:p>
    <w:p w:rsidR="00FE37D1" w:rsidRDefault="00FE37D1" w:rsidP="00FE37D1">
      <w:r>
        <w:t xml:space="preserve">Two classes of slaves are currently </w:t>
      </w:r>
      <w:r w:rsidR="0067174F">
        <w:t>supported, internal NoC registers and user agent registers.</w:t>
      </w:r>
    </w:p>
    <w:p w:rsidR="0067174F" w:rsidRDefault="0067174F" w:rsidP="0067174F">
      <w:pPr>
        <w:pStyle w:val="Heading3"/>
      </w:pPr>
      <w:bookmarkStart w:id="8" w:name="_Toc18669094"/>
      <w:r>
        <w:lastRenderedPageBreak/>
        <w:t>Ring masters</w:t>
      </w:r>
      <w:bookmarkEnd w:id="8"/>
    </w:p>
    <w:p w:rsidR="0067174F" w:rsidRDefault="0067174F" w:rsidP="0067174F">
      <w:r>
        <w:t xml:space="preserve">This module has traditionally been the NoC destination node for a register transaction from RBM. This module in turn passes the register access to </w:t>
      </w:r>
      <w:r w:rsidR="00FF6467">
        <w:t>target modules at that node position</w:t>
      </w:r>
      <w:r>
        <w:t xml:space="preserve"> using rings.</w:t>
      </w:r>
      <w:r w:rsidR="00EF0658">
        <w:t xml:space="preserve"> Address lookup at RBM produces route to the ring master of the node and also the ring ID of destination module at that node.</w:t>
      </w:r>
    </w:p>
    <w:p w:rsidR="0067174F" w:rsidRDefault="00435B21" w:rsidP="00DD0327">
      <w:pPr>
        <w:pStyle w:val="Heading4"/>
      </w:pPr>
      <w:r>
        <w:t>Changing to a star topology</w:t>
      </w:r>
    </w:p>
    <w:p w:rsidR="00DD0327" w:rsidRDefault="007C0DF2" w:rsidP="00D04106">
      <w:pPr>
        <w:pStyle w:val="ListParagraph"/>
        <w:numPr>
          <w:ilvl w:val="0"/>
          <w:numId w:val="3"/>
        </w:numPr>
      </w:pPr>
      <w:r>
        <w:t>Ring master can be replaced by the node RSSB</w:t>
      </w:r>
    </w:p>
    <w:p w:rsidR="007C0DF2" w:rsidRDefault="007C0DF2" w:rsidP="00D04106">
      <w:pPr>
        <w:pStyle w:val="ListParagraph"/>
        <w:numPr>
          <w:ilvl w:val="0"/>
          <w:numId w:val="3"/>
        </w:numPr>
      </w:pPr>
      <w:r>
        <w:t xml:space="preserve">Non-direction port of the RSSB (up to 24 ports) can serve as connections to </w:t>
      </w:r>
      <w:r w:rsidR="00435B21">
        <w:t xml:space="preserve">CSR </w:t>
      </w:r>
      <w:r>
        <w:t xml:space="preserve">slaves </w:t>
      </w:r>
    </w:p>
    <w:p w:rsidR="00B32AFD" w:rsidRDefault="00B32AFD" w:rsidP="00D04106">
      <w:pPr>
        <w:pStyle w:val="ListParagraph"/>
        <w:numPr>
          <w:ilvl w:val="0"/>
          <w:numId w:val="3"/>
        </w:numPr>
      </w:pPr>
      <w:r>
        <w:t xml:space="preserve">Route lookup only needs to </w:t>
      </w:r>
      <w:r w:rsidR="00C6243C">
        <w:t>provide the route to target RSSB and its exit port</w:t>
      </w:r>
      <w:r w:rsidR="00AC1007">
        <w:t xml:space="preserve"> (if using source routing)</w:t>
      </w:r>
    </w:p>
    <w:p w:rsidR="007C0DF2" w:rsidRDefault="007C0DF2" w:rsidP="00D04106">
      <w:pPr>
        <w:pStyle w:val="ListParagraph"/>
        <w:numPr>
          <w:ilvl w:val="0"/>
          <w:numId w:val="3"/>
        </w:numPr>
      </w:pPr>
      <w:r>
        <w:t>This is more suitable for power, clock and  voltage domain</w:t>
      </w:r>
      <w:r w:rsidR="006768EB">
        <w:t xml:space="preserve"> crossing</w:t>
      </w:r>
    </w:p>
    <w:p w:rsidR="00E81A54" w:rsidRDefault="00E81A54" w:rsidP="00D04106">
      <w:pPr>
        <w:pStyle w:val="ListParagraph"/>
        <w:numPr>
          <w:ilvl w:val="1"/>
          <w:numId w:val="3"/>
        </w:numPr>
      </w:pPr>
      <w:r>
        <w:t>A unique ring is not needed for each power domain at the node. Low power handling is easier</w:t>
      </w:r>
    </w:p>
    <w:p w:rsidR="007C0DF2" w:rsidRDefault="007C0DF2" w:rsidP="00D04106">
      <w:pPr>
        <w:pStyle w:val="ListParagraph"/>
        <w:numPr>
          <w:ilvl w:val="0"/>
          <w:numId w:val="3"/>
        </w:numPr>
      </w:pPr>
      <w:r>
        <w:t>Domain change can be supported using ILDC on the RSSB link ring slave device</w:t>
      </w:r>
    </w:p>
    <w:p w:rsidR="007C0DF2" w:rsidRDefault="007C0DF2" w:rsidP="00D04106">
      <w:pPr>
        <w:pStyle w:val="ListParagraph"/>
        <w:numPr>
          <w:ilvl w:val="0"/>
          <w:numId w:val="3"/>
        </w:numPr>
      </w:pPr>
      <w:r>
        <w:t xml:space="preserve">Number of wires required by a </w:t>
      </w:r>
      <w:r w:rsidR="006768EB">
        <w:t>star</w:t>
      </w:r>
      <w:r>
        <w:t xml:space="preserve"> network can be higher than a uni-directiona</w:t>
      </w:r>
      <w:r w:rsidR="00B03E16">
        <w:t>l</w:t>
      </w:r>
      <w:r>
        <w:t xml:space="preserve"> ring. However,</w:t>
      </w:r>
    </w:p>
    <w:p w:rsidR="007C0DF2" w:rsidRDefault="007C0DF2" w:rsidP="00D04106">
      <w:pPr>
        <w:pStyle w:val="ListParagraph"/>
        <w:numPr>
          <w:ilvl w:val="1"/>
          <w:numId w:val="3"/>
        </w:numPr>
      </w:pPr>
      <w:r>
        <w:t>With</w:t>
      </w:r>
      <w:r w:rsidR="006768EB">
        <w:t>in</w:t>
      </w:r>
      <w:r>
        <w:t xml:space="preserve"> a node region, when the distances spanned are smalle</w:t>
      </w:r>
      <w:r w:rsidR="006768EB">
        <w:t>r</w:t>
      </w:r>
      <w:r>
        <w:t>, the wire cost difference is negligible</w:t>
      </w:r>
    </w:p>
    <w:p w:rsidR="00D05D34" w:rsidRDefault="00D05D34" w:rsidP="00D04106">
      <w:pPr>
        <w:pStyle w:val="ListParagraph"/>
        <w:numPr>
          <w:ilvl w:val="0"/>
          <w:numId w:val="3"/>
        </w:numPr>
      </w:pPr>
      <w:r>
        <w:t>Fits better with nocstudio model of NoC construction</w:t>
      </w:r>
    </w:p>
    <w:p w:rsidR="00D05D34" w:rsidRDefault="00D05D34" w:rsidP="00D04106">
      <w:pPr>
        <w:pStyle w:val="ListParagraph"/>
        <w:numPr>
          <w:ilvl w:val="0"/>
          <w:numId w:val="3"/>
        </w:numPr>
      </w:pPr>
      <w:r>
        <w:t>All links are credit flow controlled and pipelinable like other NoC links.</w:t>
      </w:r>
    </w:p>
    <w:p w:rsidR="00435B21" w:rsidRDefault="00435B21" w:rsidP="00D04106">
      <w:pPr>
        <w:pStyle w:val="ListParagraph"/>
        <w:numPr>
          <w:ilvl w:val="0"/>
          <w:numId w:val="3"/>
        </w:numPr>
      </w:pPr>
      <w:r>
        <w:t>A start topology reduces the latency of register accesses compared to the ring</w:t>
      </w:r>
    </w:p>
    <w:p w:rsidR="00435B21" w:rsidRDefault="00435B21" w:rsidP="00435B21">
      <w:pPr>
        <w:pStyle w:val="Heading4"/>
      </w:pPr>
      <w:r>
        <w:t>Advantages of staying with a ring</w:t>
      </w:r>
    </w:p>
    <w:p w:rsidR="00435B21" w:rsidRDefault="00435B21" w:rsidP="00D04106">
      <w:pPr>
        <w:pStyle w:val="ListParagraph"/>
        <w:numPr>
          <w:ilvl w:val="0"/>
          <w:numId w:val="3"/>
        </w:numPr>
      </w:pPr>
      <w:r>
        <w:t>As noted earlier, ring implementation uses</w:t>
      </w:r>
      <w:r w:rsidR="0017697B">
        <w:t xml:space="preserve"> lower number of wires and is a suitable approach if the ring is expected to span across nodes</w:t>
      </w:r>
    </w:p>
    <w:p w:rsidR="0017697B" w:rsidRDefault="0017697B" w:rsidP="00D04106">
      <w:pPr>
        <w:pStyle w:val="ListParagraph"/>
        <w:numPr>
          <w:ilvl w:val="0"/>
          <w:numId w:val="3"/>
        </w:numPr>
      </w:pPr>
      <w:r>
        <w:t>A ring approach has smaller size of arbitrations compared to a star. A ring is likely to operate at higher frequency and so might be more suited to running the regbus layer at-speed.</w:t>
      </w:r>
    </w:p>
    <w:p w:rsidR="00BD16E7" w:rsidRDefault="00BD16E7" w:rsidP="00D04106">
      <w:pPr>
        <w:pStyle w:val="ListParagraph"/>
        <w:numPr>
          <w:ilvl w:val="0"/>
          <w:numId w:val="3"/>
        </w:numPr>
      </w:pPr>
      <w:r>
        <w:t>Hierarchical routing achieved by the ring approach might offer advantages</w:t>
      </w:r>
    </w:p>
    <w:p w:rsidR="00BD16E7" w:rsidRDefault="00BD16E7" w:rsidP="00D04106">
      <w:pPr>
        <w:pStyle w:val="ListParagraph"/>
        <w:numPr>
          <w:ilvl w:val="0"/>
          <w:numId w:val="3"/>
        </w:numPr>
      </w:pPr>
      <w:r>
        <w:t>Regbus to ring transition stop ‘Ring-master’ offers a suitable point for hosting functions like PMON registers.</w:t>
      </w:r>
    </w:p>
    <w:p w:rsidR="00E543D8" w:rsidRDefault="00CA5E80" w:rsidP="00E543D8">
      <w:pPr>
        <w:pStyle w:val="Heading4"/>
      </w:pPr>
      <w:r>
        <w:t>Alternate star topology</w:t>
      </w:r>
    </w:p>
    <w:p w:rsidR="00CA5E80" w:rsidRDefault="00CA5E80" w:rsidP="00CA5E80">
      <w:r>
        <w:t>Another disadvantage of a star topology is that each slave in a different clock domain ends up requiring a crosser from the RSSB RM. This is in comparison to a ring per clock domain, where a single crosser is required to get on the ring assigned to that clock domain</w:t>
      </w:r>
      <w:r w:rsidR="003E23EE">
        <w:t xml:space="preserve"> and shared by all slaves in that clock domain.</w:t>
      </w:r>
    </w:p>
    <w:p w:rsidR="00CA5E80" w:rsidRDefault="00CA5E80" w:rsidP="00CA5E80">
      <w:r>
        <w:t xml:space="preserve">Alternatively, one RSSB host ports is assigned for each clock domain. There is a single ILDC on this link which feeds a </w:t>
      </w:r>
      <w:r w:rsidR="003E23EE">
        <w:t>slave decoder module, which acts as a root to a star connecting to all slaves in that clock domain. A ring per clock domain is replaced by a star per clock domain.</w:t>
      </w:r>
    </w:p>
    <w:p w:rsidR="00343047" w:rsidRDefault="00343047" w:rsidP="00CA5E80">
      <w:r>
        <w:t>RING MASTER &gt;&gt; STAR RSSB</w:t>
      </w:r>
    </w:p>
    <w:p w:rsidR="00343047" w:rsidRPr="00CA5E80" w:rsidRDefault="00343047" w:rsidP="00CA5E80">
      <w:r>
        <w:lastRenderedPageBreak/>
        <w:t>RING &gt;&gt; STAR SLAVE DECODER</w:t>
      </w:r>
    </w:p>
    <w:p w:rsidR="00ED0508" w:rsidRDefault="00ED0508" w:rsidP="00ED0508">
      <w:pPr>
        <w:pStyle w:val="Heading3"/>
      </w:pPr>
      <w:bookmarkStart w:id="9" w:name="_Toc18669095"/>
      <w:r>
        <w:t>Ring slaves</w:t>
      </w:r>
      <w:bookmarkEnd w:id="9"/>
    </w:p>
    <w:p w:rsidR="00562AE5" w:rsidRDefault="00562AE5" w:rsidP="00D04106">
      <w:pPr>
        <w:pStyle w:val="ListParagraph"/>
        <w:numPr>
          <w:ilvl w:val="0"/>
          <w:numId w:val="4"/>
        </w:numPr>
      </w:pPr>
      <w:r>
        <w:t>When used in the star toplogy, ring slaves are not really handling any ring functionality</w:t>
      </w:r>
    </w:p>
    <w:p w:rsidR="00562AE5" w:rsidRDefault="00562AE5" w:rsidP="00D04106">
      <w:pPr>
        <w:pStyle w:val="ListParagraph"/>
        <w:numPr>
          <w:ilvl w:val="0"/>
          <w:numId w:val="4"/>
        </w:numPr>
      </w:pPr>
      <w:r>
        <w:t>They are simple register slave bridges converting from the narrow regbus packet to the wider</w:t>
      </w:r>
      <w:r w:rsidR="005A38B4">
        <w:t xml:space="preserve"> </w:t>
      </w:r>
      <w:r>
        <w:t>register r</w:t>
      </w:r>
      <w:r w:rsidR="005A38B4">
        <w:t>ead/</w:t>
      </w:r>
      <w:r>
        <w:t>write</w:t>
      </w:r>
      <w:r w:rsidR="005A38B4">
        <w:t xml:space="preserve"> interface to CSR blocks</w:t>
      </w:r>
    </w:p>
    <w:p w:rsidR="00562AE5" w:rsidRDefault="00562AE5" w:rsidP="00562AE5">
      <w:pPr>
        <w:pStyle w:val="ListParagraph"/>
      </w:pPr>
    </w:p>
    <w:p w:rsidR="00562AE5" w:rsidRDefault="005A38B4" w:rsidP="00562AE5">
      <w:pPr>
        <w:pStyle w:val="ListParagraph"/>
      </w:pPr>
      <w:r>
        <w:t>I</w:t>
      </w:r>
      <w:r w:rsidR="00562AE5">
        <w:t>f a ring based architecture is continued, ring slave must have</w:t>
      </w:r>
    </w:p>
    <w:p w:rsidR="00562AE5" w:rsidRDefault="00562AE5" w:rsidP="00D04106">
      <w:pPr>
        <w:pStyle w:val="ListParagraph"/>
        <w:numPr>
          <w:ilvl w:val="0"/>
          <w:numId w:val="4"/>
        </w:numPr>
      </w:pPr>
      <w:r>
        <w:t>1-input</w:t>
      </w:r>
      <w:r w:rsidR="005A38B4">
        <w:t xml:space="preserve"> (req)</w:t>
      </w:r>
      <w:r>
        <w:t>, 1-output</w:t>
      </w:r>
      <w:r w:rsidR="005A38B4">
        <w:t>(req and resp)</w:t>
      </w:r>
      <w:r>
        <w:t>, 1-bidi port (</w:t>
      </w:r>
      <w:r w:rsidR="005A38B4">
        <w:t xml:space="preserve">req </w:t>
      </w:r>
      <w:r>
        <w:t>to CSR</w:t>
      </w:r>
      <w:r w:rsidR="005A38B4">
        <w:t>, resp from CSR</w:t>
      </w:r>
      <w:r>
        <w:t>)</w:t>
      </w:r>
    </w:p>
    <w:p w:rsidR="00893E8F" w:rsidRDefault="00893E8F" w:rsidP="00D04106">
      <w:pPr>
        <w:pStyle w:val="ListParagraph"/>
        <w:numPr>
          <w:ilvl w:val="0"/>
          <w:numId w:val="4"/>
        </w:numPr>
      </w:pPr>
      <w:r>
        <w:t xml:space="preserve"> </w:t>
      </w:r>
      <w:r w:rsidR="00562AE5">
        <w:t>Single VC, but credited flow control</w:t>
      </w:r>
    </w:p>
    <w:p w:rsidR="00562AE5" w:rsidRDefault="00562AE5" w:rsidP="00D04106">
      <w:pPr>
        <w:pStyle w:val="ListParagraph"/>
        <w:numPr>
          <w:ilvl w:val="0"/>
          <w:numId w:val="4"/>
        </w:numPr>
      </w:pPr>
      <w:r>
        <w:t>Support resizing between ring and CSR interfaces</w:t>
      </w:r>
    </w:p>
    <w:p w:rsidR="005979A0" w:rsidRDefault="005979A0" w:rsidP="005979A0">
      <w:pPr>
        <w:pStyle w:val="Heading3"/>
      </w:pPr>
      <w:bookmarkStart w:id="10" w:name="_Toc18669096"/>
      <w:r>
        <w:t>CSR</w:t>
      </w:r>
      <w:bookmarkEnd w:id="10"/>
    </w:p>
    <w:p w:rsidR="005979A0" w:rsidRPr="00C86F42" w:rsidRDefault="005979A0" w:rsidP="005979A0">
      <w:r>
        <w:t>This likely doesn’t need any major architectural changes. However, automation of RTL and collateral generation from a single register definition source file needs to be completed. Standard interfaces, standard register types and common module usage has to be continued and enhanced as needed.</w:t>
      </w:r>
    </w:p>
    <w:p w:rsidR="00ED0508" w:rsidRDefault="00ED0508" w:rsidP="00AD3892">
      <w:pPr>
        <w:pStyle w:val="Heading2"/>
      </w:pPr>
      <w:bookmarkStart w:id="11" w:name="_Toc18669097"/>
      <w:r>
        <w:t>PMON</w:t>
      </w:r>
      <w:bookmarkEnd w:id="11"/>
    </w:p>
    <w:p w:rsidR="00FE545E" w:rsidRDefault="00A965A3" w:rsidP="00D04106">
      <w:pPr>
        <w:pStyle w:val="ListParagraph"/>
        <w:numPr>
          <w:ilvl w:val="0"/>
          <w:numId w:val="4"/>
        </w:numPr>
      </w:pPr>
      <w:r>
        <w:t>Support is required for Intel PMON architecture and programming model</w:t>
      </w:r>
    </w:p>
    <w:p w:rsidR="00A965A3" w:rsidRDefault="00613CE6" w:rsidP="00D04106">
      <w:pPr>
        <w:pStyle w:val="ListParagraph"/>
        <w:numPr>
          <w:ilvl w:val="0"/>
          <w:numId w:val="4"/>
        </w:numPr>
      </w:pPr>
      <w:r>
        <w:t>PMON configuration, event selection and counters have be shared among modules in the NoC</w:t>
      </w:r>
    </w:p>
    <w:p w:rsidR="00613CE6" w:rsidRDefault="00613CE6" w:rsidP="00D04106">
      <w:pPr>
        <w:pStyle w:val="ListParagraph"/>
        <w:numPr>
          <w:ilvl w:val="0"/>
          <w:numId w:val="4"/>
        </w:numPr>
      </w:pPr>
      <w:r>
        <w:t>A centralized location of the PMON modules is required wrt to the NoC modules sharing it.</w:t>
      </w:r>
    </w:p>
    <w:p w:rsidR="00613CE6" w:rsidRDefault="005E060D" w:rsidP="00D04106">
      <w:pPr>
        <w:pStyle w:val="ListParagraph"/>
        <w:numPr>
          <w:ilvl w:val="0"/>
          <w:numId w:val="4"/>
        </w:numPr>
      </w:pPr>
      <w:r>
        <w:t>Writes to the PMON control registers have to have some multicast/broadcast semantics to convey them to the participating modules</w:t>
      </w:r>
    </w:p>
    <w:p w:rsidR="005E060D" w:rsidRDefault="005E060D" w:rsidP="00D04106">
      <w:pPr>
        <w:pStyle w:val="ListParagraph"/>
        <w:numPr>
          <w:ilvl w:val="0"/>
          <w:numId w:val="4"/>
        </w:numPr>
      </w:pPr>
      <w:r>
        <w:t xml:space="preserve">Event propagation from modules to the PMON block can use a circuit switched network </w:t>
      </w:r>
      <w:r w:rsidR="009F3984">
        <w:t>consisting</w:t>
      </w:r>
      <w:r>
        <w:t xml:space="preserve"> of a daisy chain of muxes</w:t>
      </w:r>
      <w:r w:rsidR="001C6A5E">
        <w:t>, whose select lines are based on the local PMON select control states obtained from the PMON modules</w:t>
      </w:r>
    </w:p>
    <w:p w:rsidR="001A59E0" w:rsidRDefault="001A59E0" w:rsidP="00D04106">
      <w:pPr>
        <w:pStyle w:val="ListParagraph"/>
        <w:numPr>
          <w:ilvl w:val="0"/>
          <w:numId w:val="4"/>
        </w:numPr>
      </w:pPr>
      <w:r>
        <w:t>In a ring based approach, ring-master seems to be a suitable place to host the PMON controller. It can use the ring for broadcasting PMON setup and another ring circuit for gathering the events. This is the ATS architecture.</w:t>
      </w:r>
    </w:p>
    <w:p w:rsidR="001A59E0" w:rsidRPr="00FE545E" w:rsidRDefault="001A59E0" w:rsidP="00D04106">
      <w:pPr>
        <w:pStyle w:val="ListParagraph"/>
        <w:numPr>
          <w:ilvl w:val="0"/>
          <w:numId w:val="4"/>
        </w:numPr>
      </w:pPr>
      <w:r>
        <w:t>In a star topology, PMON controller can be considered as a host on the regbus layer. It acts as slave for register accesses to the PMON registers. It also acts as a master to broadcast these control states to participating modules</w:t>
      </w:r>
      <w:r w:rsidR="00D2463D">
        <w:t>. Wired event network has to be constructed from the participating modules to the PMON host.</w:t>
      </w:r>
    </w:p>
    <w:p w:rsidR="00ED0508" w:rsidRDefault="00ED0508" w:rsidP="00AD3892">
      <w:pPr>
        <w:pStyle w:val="Heading2"/>
      </w:pPr>
      <w:bookmarkStart w:id="12" w:name="_Toc18669098"/>
      <w:r>
        <w:t>Message master</w:t>
      </w:r>
      <w:r w:rsidR="0043144C">
        <w:t>ing</w:t>
      </w:r>
      <w:r>
        <w:t xml:space="preserve"> from slaves</w:t>
      </w:r>
      <w:r w:rsidR="0043144C">
        <w:t xml:space="preserve"> (interrupts and errors)</w:t>
      </w:r>
      <w:bookmarkEnd w:id="12"/>
    </w:p>
    <w:p w:rsidR="002D43C7" w:rsidRDefault="002D43C7" w:rsidP="00D04106">
      <w:pPr>
        <w:pStyle w:val="ListParagraph"/>
        <w:numPr>
          <w:ilvl w:val="0"/>
          <w:numId w:val="4"/>
        </w:numPr>
      </w:pPr>
      <w:r>
        <w:t>Interrupt and error events should have the capability of sending messages to a suitable host on the NoC layer.</w:t>
      </w:r>
    </w:p>
    <w:p w:rsidR="002D43C7" w:rsidRDefault="002D43C7" w:rsidP="00D04106">
      <w:pPr>
        <w:pStyle w:val="ListParagraph"/>
        <w:numPr>
          <w:ilvl w:val="0"/>
          <w:numId w:val="4"/>
        </w:numPr>
      </w:pPr>
      <w:r>
        <w:t>This requires the CSRs to have mastering capability to inject messages into the NoC in addition to the read and writes responses when it functions as a slave for registers accesses.</w:t>
      </w:r>
    </w:p>
    <w:p w:rsidR="002D43C7" w:rsidRDefault="002D43C7" w:rsidP="00D04106">
      <w:pPr>
        <w:pStyle w:val="ListParagraph"/>
        <w:numPr>
          <w:ilvl w:val="0"/>
          <w:numId w:val="4"/>
        </w:numPr>
      </w:pPr>
      <w:r>
        <w:t xml:space="preserve">Packet based interrupt and error messages allow inclusion of syndrome details and ID of </w:t>
      </w:r>
      <w:r w:rsidR="00047B89">
        <w:t xml:space="preserve">the </w:t>
      </w:r>
      <w:r>
        <w:t>originator</w:t>
      </w:r>
    </w:p>
    <w:p w:rsidR="0094604C" w:rsidRDefault="0094604C" w:rsidP="00C86F42">
      <w:pPr>
        <w:pStyle w:val="Heading2"/>
      </w:pPr>
      <w:bookmarkStart w:id="13" w:name="_Toc18669099"/>
      <w:r>
        <w:lastRenderedPageBreak/>
        <w:t>Domain crossings</w:t>
      </w:r>
      <w:bookmarkEnd w:id="13"/>
    </w:p>
    <w:p w:rsidR="001C6C1E" w:rsidRDefault="00FB573A" w:rsidP="001C6C1E">
      <w:r>
        <w:t>RBC, RBM and regbus transport layer can operate in a single clock domain. CSRs and ring slaves need to be synchronous to the module hosting them.</w:t>
      </w:r>
      <w:r w:rsidR="00677CEB">
        <w:t xml:space="preserve"> Clock crossing from transport to slaves will add latency and register costs (for </w:t>
      </w:r>
      <w:r w:rsidR="00EC0B4F">
        <w:t>maintaining</w:t>
      </w:r>
      <w:r w:rsidR="00677CEB">
        <w:t xml:space="preserve"> full throughput across the crossing)</w:t>
      </w:r>
      <w:r w:rsidR="00EC0B4F">
        <w:t>. Options have bee</w:t>
      </w:r>
      <w:r w:rsidR="000F704C">
        <w:t>n described in earlier sections.</w:t>
      </w:r>
    </w:p>
    <w:p w:rsidR="00121E89" w:rsidRDefault="00121E89" w:rsidP="00121E89">
      <w:pPr>
        <w:pStyle w:val="Heading2"/>
      </w:pPr>
      <w:bookmarkStart w:id="14" w:name="_Toc18669100"/>
      <w:r>
        <w:t>Functional safety</w:t>
      </w:r>
      <w:bookmarkEnd w:id="14"/>
    </w:p>
    <w:p w:rsidR="00121E89" w:rsidRDefault="00121E89" w:rsidP="00121E89">
      <w:r>
        <w:t>Regbus layer can reuse the FuSa features developed in the transport layer. However</w:t>
      </w:r>
      <w:r w:rsidR="00753C87">
        <w:t xml:space="preserve"> the slave end modules will have to be enhanced to work with these transport features</w:t>
      </w:r>
    </w:p>
    <w:p w:rsidR="00753C87" w:rsidRDefault="00753C87" w:rsidP="00753C87">
      <w:pPr>
        <w:pStyle w:val="Heading2"/>
      </w:pPr>
      <w:bookmarkStart w:id="15" w:name="_Toc18669101"/>
      <w:r>
        <w:t>Low power and clock gating</w:t>
      </w:r>
      <w:bookmarkEnd w:id="15"/>
    </w:p>
    <w:p w:rsidR="0068635D" w:rsidRDefault="008E2672" w:rsidP="008E2672">
      <w:r>
        <w:t>Regbus infrastructure should support the new AMBA low power scheme for arbitrary power domains across the system. Fence and drain functionality and support for new handshake mechanism with NSPS will have to be built into RBM.</w:t>
      </w:r>
      <w:r w:rsidR="0068635D">
        <w:t xml:space="preserve"> Low power support plan from RBC’s perspective is yet to be developed.</w:t>
      </w:r>
    </w:p>
    <w:p w:rsidR="0037788A" w:rsidRDefault="0037788A" w:rsidP="008E2672">
      <w:r>
        <w:t xml:space="preserve">RBM, transport </w:t>
      </w:r>
      <w:r w:rsidR="00944C40">
        <w:t>infrastructure</w:t>
      </w:r>
      <w:r>
        <w:t xml:space="preserve">, slave bridges and CSRs should all support aggressive activity based </w:t>
      </w:r>
      <w:r w:rsidR="0046200C">
        <w:t xml:space="preserve">coarse </w:t>
      </w:r>
      <w:r w:rsidR="00A3402A">
        <w:t xml:space="preserve">clock </w:t>
      </w:r>
      <w:r w:rsidR="0046200C">
        <w:t xml:space="preserve">gating </w:t>
      </w:r>
      <w:r>
        <w:t xml:space="preserve">and </w:t>
      </w:r>
      <w:r w:rsidR="00A3402A">
        <w:t xml:space="preserve">synthesis </w:t>
      </w:r>
      <w:r w:rsidR="00740A64">
        <w:t xml:space="preserve">based </w:t>
      </w:r>
      <w:r>
        <w:t>fine clock gating.</w:t>
      </w:r>
      <w:r w:rsidR="006E0E7B">
        <w:t xml:space="preserve"> At the broadest level RW registers only need to be clocked during a write. Status registers need clock during status update and writes. RSSB based transport will inherit the coarse clock gating functionality built into the normal transport layer. Ring master and ring slaves need to be clocked based on register activity targeting the node.</w:t>
      </w:r>
    </w:p>
    <w:p w:rsidR="00047B89" w:rsidRDefault="00047B89" w:rsidP="00047B89">
      <w:pPr>
        <w:pStyle w:val="Heading2"/>
      </w:pPr>
      <w:bookmarkStart w:id="16" w:name="_Toc18669102"/>
      <w:r>
        <w:t xml:space="preserve">Broad next level </w:t>
      </w:r>
      <w:r w:rsidR="00D62A07">
        <w:t>questions</w:t>
      </w:r>
      <w:bookmarkEnd w:id="16"/>
    </w:p>
    <w:p w:rsidR="00047B89" w:rsidRDefault="00047B89" w:rsidP="00047B89">
      <w:r>
        <w:t>Requirements and implementation details for these are not clear at this point</w:t>
      </w:r>
      <w:r w:rsidR="00A1244C">
        <w:t xml:space="preserve">. </w:t>
      </w:r>
      <w:r w:rsidR="00BE55AA">
        <w:t xml:space="preserve">But we have to put enough thought here to be able to add </w:t>
      </w:r>
      <w:r w:rsidR="00E37DBC">
        <w:t>these</w:t>
      </w:r>
      <w:r w:rsidR="00BE55AA">
        <w:t xml:space="preserve"> seamlessly to the architecture in future.</w:t>
      </w:r>
    </w:p>
    <w:p w:rsidR="00047B89" w:rsidRDefault="00047B89" w:rsidP="00D04106">
      <w:pPr>
        <w:pStyle w:val="ListParagraph"/>
        <w:numPr>
          <w:ilvl w:val="0"/>
          <w:numId w:val="4"/>
        </w:numPr>
      </w:pPr>
      <w:r>
        <w:t xml:space="preserve">Supporting write multicast capability </w:t>
      </w:r>
    </w:p>
    <w:p w:rsidR="007B4DA9" w:rsidRDefault="007B4DA9" w:rsidP="00D04106">
      <w:pPr>
        <w:pStyle w:val="ListParagraph"/>
        <w:numPr>
          <w:ilvl w:val="1"/>
          <w:numId w:val="4"/>
        </w:numPr>
      </w:pPr>
      <w:r>
        <w:t>HW autonomous multiple unicasts?</w:t>
      </w:r>
    </w:p>
    <w:p w:rsidR="007B4DA9" w:rsidRDefault="007B4DA9" w:rsidP="00D04106">
      <w:pPr>
        <w:pStyle w:val="ListParagraph"/>
        <w:numPr>
          <w:ilvl w:val="1"/>
          <w:numId w:val="4"/>
        </w:numPr>
      </w:pPr>
      <w:r>
        <w:t>True network multicast?</w:t>
      </w:r>
    </w:p>
    <w:p w:rsidR="007B4DA9" w:rsidRDefault="007B4DA9" w:rsidP="00D04106">
      <w:pPr>
        <w:pStyle w:val="ListParagraph"/>
        <w:numPr>
          <w:ilvl w:val="1"/>
          <w:numId w:val="4"/>
        </w:numPr>
      </w:pPr>
      <w:r>
        <w:t>Has implications on address space definition, lookup etc.</w:t>
      </w:r>
    </w:p>
    <w:p w:rsidR="00A31375" w:rsidRDefault="00A31375" w:rsidP="00D04106">
      <w:pPr>
        <w:pStyle w:val="ListParagraph"/>
        <w:numPr>
          <w:ilvl w:val="0"/>
          <w:numId w:val="4"/>
        </w:numPr>
      </w:pPr>
      <w:r>
        <w:t>Register reset requirements</w:t>
      </w:r>
      <w:r w:rsidR="007E6ACA">
        <w:t xml:space="preserve"> from Intel model</w:t>
      </w:r>
      <w:r>
        <w:t>? Cold reset, warm reset</w:t>
      </w:r>
      <w:r w:rsidR="007E6ACA">
        <w:t>?</w:t>
      </w:r>
    </w:p>
    <w:p w:rsidR="00A31375" w:rsidRDefault="00A31375" w:rsidP="00D04106">
      <w:pPr>
        <w:pStyle w:val="ListParagraph"/>
        <w:numPr>
          <w:ilvl w:val="0"/>
          <w:numId w:val="4"/>
        </w:numPr>
      </w:pPr>
      <w:r>
        <w:t>Any retention register requirements?</w:t>
      </w:r>
    </w:p>
    <w:p w:rsidR="00A31375" w:rsidRDefault="00A31375" w:rsidP="00D04106">
      <w:pPr>
        <w:pStyle w:val="ListParagraph"/>
        <w:numPr>
          <w:ilvl w:val="0"/>
          <w:numId w:val="4"/>
        </w:numPr>
      </w:pPr>
      <w:r>
        <w:t>Save and restore requirements for low power?</w:t>
      </w:r>
    </w:p>
    <w:p w:rsidR="00323F88" w:rsidRDefault="00323F88" w:rsidP="00D04106">
      <w:pPr>
        <w:pStyle w:val="ListParagraph"/>
        <w:numPr>
          <w:ilvl w:val="0"/>
          <w:numId w:val="4"/>
        </w:numPr>
      </w:pPr>
      <w:r>
        <w:t>Multiple masters on the same regbus layers?</w:t>
      </w:r>
    </w:p>
    <w:p w:rsidR="00323F88" w:rsidRPr="00047B89" w:rsidRDefault="00323F88" w:rsidP="00D04106">
      <w:pPr>
        <w:pStyle w:val="ListParagraph"/>
        <w:numPr>
          <w:ilvl w:val="0"/>
          <w:numId w:val="4"/>
        </w:numPr>
      </w:pPr>
      <w:r>
        <w:t>Regbus layer hardware used for other sideband traffic?</w:t>
      </w:r>
      <w:r w:rsidR="002920B9">
        <w:t xml:space="preserve"> E.g Low power handshake messages.</w:t>
      </w:r>
    </w:p>
    <w:p w:rsidR="0043144C" w:rsidRDefault="00E90656" w:rsidP="00E90656">
      <w:pPr>
        <w:pStyle w:val="Heading1"/>
      </w:pPr>
      <w:bookmarkStart w:id="17" w:name="_Toc18669103"/>
      <w:r>
        <w:lastRenderedPageBreak/>
        <w:t>Micro Architecture</w:t>
      </w:r>
      <w:bookmarkEnd w:id="17"/>
    </w:p>
    <w:p w:rsidR="00C5282A" w:rsidRDefault="00C5282A" w:rsidP="00E90656">
      <w:pPr>
        <w:pStyle w:val="Heading2"/>
      </w:pPr>
      <w:bookmarkStart w:id="18" w:name="_Toc18669104"/>
      <w:r>
        <w:t>RegBus Overview</w:t>
      </w:r>
      <w:bookmarkEnd w:id="18"/>
    </w:p>
    <w:p w:rsidR="00C5282A" w:rsidRDefault="00C5282A" w:rsidP="00C5282A">
      <w:r>
        <w:t xml:space="preserve">The Regbus is used to access NoC CSRs and optionally allow access to user CSRs. Users have the option to configure access to the regbus using a separate interface agent or to tunnel into it from the NoC to allow the </w:t>
      </w:r>
      <w:r w:rsidR="00E731B4">
        <w:t xml:space="preserve">NoC hosts to access the RegBus. </w:t>
      </w:r>
    </w:p>
    <w:p w:rsidR="00E731B4" w:rsidRDefault="00E731B4" w:rsidP="00C5282A">
      <w:r>
        <w:t>The RegBus Controller, RBC, provides interfaces and the optional tunnel to allow user access to the RegBus. The RegBus Master, RBM, is the</w:t>
      </w:r>
      <w:r w:rsidR="003F2C78">
        <w:t xml:space="preserve"> root of the regbus net</w:t>
      </w:r>
      <w:r w:rsidR="005521D1">
        <w:t>work. Register Bus transactions are routed to the CSR modules through RSSB routing elements, Slave Decoders and ultimately to RegBus Slave modules that interface directly with the CSR blocks.</w:t>
      </w:r>
    </w:p>
    <w:p w:rsidR="00A610F7" w:rsidRDefault="00A610F7" w:rsidP="00C5282A">
      <w:r>
        <w:t>Two network topologies are planned, a “Star” connection of RBS modules and “Ring” connection of RBS modules.  High level block diagrams are shown below.</w:t>
      </w:r>
    </w:p>
    <w:p w:rsidR="00A610F7" w:rsidRDefault="00A610F7" w:rsidP="00AF344C">
      <w:pPr>
        <w:pStyle w:val="Caption"/>
        <w:keepNext/>
        <w:jc w:val="center"/>
      </w:pPr>
      <w:bookmarkStart w:id="19" w:name="_Ref16834713"/>
      <w:bookmarkStart w:id="20" w:name="_Toc18669125"/>
      <w:r>
        <w:t xml:space="preserve">Figure </w:t>
      </w:r>
      <w:r w:rsidR="00912679">
        <w:rPr>
          <w:noProof/>
        </w:rPr>
        <w:fldChar w:fldCharType="begin"/>
      </w:r>
      <w:r w:rsidR="00912679">
        <w:rPr>
          <w:noProof/>
        </w:rPr>
        <w:instrText xml:space="preserve"> SEQ Figure \* ARABIC </w:instrText>
      </w:r>
      <w:r w:rsidR="00912679">
        <w:rPr>
          <w:noProof/>
        </w:rPr>
        <w:fldChar w:fldCharType="separate"/>
      </w:r>
      <w:r w:rsidR="00827D0E">
        <w:rPr>
          <w:noProof/>
        </w:rPr>
        <w:t>1</w:t>
      </w:r>
      <w:r w:rsidR="00912679">
        <w:rPr>
          <w:noProof/>
        </w:rPr>
        <w:fldChar w:fldCharType="end"/>
      </w:r>
      <w:bookmarkEnd w:id="19"/>
      <w:r>
        <w:t xml:space="preserve"> RegBus Star Topology</w:t>
      </w:r>
      <w:bookmarkEnd w:id="20"/>
    </w:p>
    <w:p w:rsidR="00A610F7" w:rsidRDefault="00A610F7" w:rsidP="00C5282A">
      <w:r>
        <w:object w:dxaOrig="11581" w:dyaOrig="6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249.05pt" o:ole="">
            <v:imagedata r:id="rId8" o:title=""/>
          </v:shape>
          <o:OLEObject Type="Embed" ProgID="Visio.Drawing.15" ShapeID="_x0000_i1025" DrawAspect="Content" ObjectID="_1629281976" r:id="rId9"/>
        </w:object>
      </w:r>
    </w:p>
    <w:p w:rsidR="00A610F7" w:rsidRDefault="00A610F7" w:rsidP="00AF344C">
      <w:pPr>
        <w:pStyle w:val="Caption"/>
        <w:keepNext/>
        <w:jc w:val="center"/>
      </w:pPr>
      <w:bookmarkStart w:id="21" w:name="_Toc18669126"/>
      <w:r>
        <w:lastRenderedPageBreak/>
        <w:t xml:space="preserve">Figure </w:t>
      </w:r>
      <w:r w:rsidR="00912679">
        <w:rPr>
          <w:noProof/>
        </w:rPr>
        <w:fldChar w:fldCharType="begin"/>
      </w:r>
      <w:r w:rsidR="00912679">
        <w:rPr>
          <w:noProof/>
        </w:rPr>
        <w:instrText xml:space="preserve"> SEQ Figure \* ARABIC </w:instrText>
      </w:r>
      <w:r w:rsidR="00912679">
        <w:rPr>
          <w:noProof/>
        </w:rPr>
        <w:fldChar w:fldCharType="separate"/>
      </w:r>
      <w:r w:rsidR="00827D0E">
        <w:rPr>
          <w:noProof/>
        </w:rPr>
        <w:t>2</w:t>
      </w:r>
      <w:r w:rsidR="00912679">
        <w:rPr>
          <w:noProof/>
        </w:rPr>
        <w:fldChar w:fldCharType="end"/>
      </w:r>
      <w:r>
        <w:t xml:space="preserve"> RegBus Ring Topology</w:t>
      </w:r>
      <w:bookmarkEnd w:id="21"/>
    </w:p>
    <w:p w:rsidR="003F2C78" w:rsidRDefault="000E1CE4" w:rsidP="00C5282A">
      <w:r>
        <w:object w:dxaOrig="11925" w:dyaOrig="6511">
          <v:shape id="_x0000_i1026" type="#_x0000_t75" style="width:467.45pt;height:255.25pt" o:ole="">
            <v:imagedata r:id="rId10" o:title=""/>
          </v:shape>
          <o:OLEObject Type="Embed" ProgID="Visio.Drawing.15" ShapeID="_x0000_i1026" DrawAspect="Content" ObjectID="_1629281977" r:id="rId11"/>
        </w:object>
      </w:r>
    </w:p>
    <w:p w:rsidR="000E1CE4" w:rsidRPr="00C5282A" w:rsidRDefault="000E1CE4" w:rsidP="00C5282A">
      <w:r>
        <w:t xml:space="preserve">The signals used between SD and RBS are the same whether in Star Mode or Ring Mode. The naming, will be the same as the previous Regbus generation names, </w:t>
      </w:r>
      <w:r w:rsidRPr="000E1CE4">
        <w:rPr>
          <w:i/>
        </w:rPr>
        <w:t>ring_*</w:t>
      </w:r>
      <w:r>
        <w:t xml:space="preserve">. But there are a few functional differences in some of the signals involved. In the ring mode, the credit signals operate as true credit signals, indicating space in a FIFO. In the Star mode, the credit </w:t>
      </w:r>
      <w:r w:rsidR="00504E06">
        <w:t xml:space="preserve">signals operate more like a ready signal. </w:t>
      </w:r>
    </w:p>
    <w:p w:rsidR="00FA7BD2" w:rsidRDefault="00FA7BD2" w:rsidP="00FA7BD2">
      <w:pPr>
        <w:pStyle w:val="Heading2"/>
      </w:pPr>
      <w:bookmarkStart w:id="22" w:name="_Ref17786600"/>
      <w:bookmarkStart w:id="23" w:name="_Ref17786661"/>
      <w:bookmarkStart w:id="24" w:name="_Toc18669105"/>
      <w:r>
        <w:t>RegBus Packet formats</w:t>
      </w:r>
      <w:bookmarkEnd w:id="22"/>
      <w:bookmarkEnd w:id="23"/>
      <w:bookmarkEnd w:id="24"/>
    </w:p>
    <w:p w:rsidR="00FA7BD2" w:rsidRDefault="00FA7BD2" w:rsidP="00FA7BD2">
      <w:r>
        <w:t xml:space="preserve">The packet format for regbus operations is being designed to transfer only needed information in as few flits as possible. The packets are made up of 36-bit flits, but transfers may be 9-bits or 18-bits. When in the Ring configuration, the RingID needs to be in the first transfer so the slave knows whether to forward or not. The Command also needs to be in the first transfer to so that the Slave can calculate </w:t>
      </w:r>
      <w:r w:rsidR="000E1CE4">
        <w:t xml:space="preserve">end-of-packet, </w:t>
      </w:r>
      <w:r>
        <w:t xml:space="preserve">EOP. </w:t>
      </w:r>
    </w:p>
    <w:p w:rsidR="00FA7BD2" w:rsidRDefault="00FA7BD2" w:rsidP="00FA7BD2">
      <w:r>
        <w:t xml:space="preserve">The Command encoding is dependent upon the RingID. It is encoded as shown in </w:t>
      </w:r>
      <w:r>
        <w:fldChar w:fldCharType="begin"/>
      </w:r>
      <w:r>
        <w:instrText xml:space="preserve"> REF _Ref17197907 \h </w:instrText>
      </w:r>
      <w:r>
        <w:fldChar w:fldCharType="separate"/>
      </w:r>
      <w:r w:rsidR="00827D0E">
        <w:t xml:space="preserve">Table </w:t>
      </w:r>
      <w:r w:rsidR="00827D0E">
        <w:rPr>
          <w:noProof/>
        </w:rPr>
        <w:t>1</w:t>
      </w:r>
      <w:r>
        <w:fldChar w:fldCharType="end"/>
      </w:r>
      <w:r>
        <w:t>.</w:t>
      </w:r>
    </w:p>
    <w:p w:rsidR="00FA7BD2" w:rsidRDefault="00FA7BD2" w:rsidP="00FA7BD2">
      <w:pPr>
        <w:pStyle w:val="Caption"/>
        <w:keepNext/>
        <w:pageBreakBefore/>
      </w:pPr>
      <w:bookmarkStart w:id="25" w:name="_Ref17197907"/>
      <w:bookmarkStart w:id="26" w:name="_Toc18669142"/>
      <w:r>
        <w:lastRenderedPageBreak/>
        <w:t xml:space="preserve">Table </w:t>
      </w:r>
      <w:r>
        <w:rPr>
          <w:noProof/>
        </w:rPr>
        <w:fldChar w:fldCharType="begin"/>
      </w:r>
      <w:r>
        <w:rPr>
          <w:noProof/>
        </w:rPr>
        <w:instrText xml:space="preserve"> SEQ Table \* ARABIC </w:instrText>
      </w:r>
      <w:r>
        <w:rPr>
          <w:noProof/>
        </w:rPr>
        <w:fldChar w:fldCharType="separate"/>
      </w:r>
      <w:r w:rsidR="00827D0E">
        <w:rPr>
          <w:noProof/>
        </w:rPr>
        <w:t>1</w:t>
      </w:r>
      <w:r>
        <w:rPr>
          <w:noProof/>
        </w:rPr>
        <w:fldChar w:fldCharType="end"/>
      </w:r>
      <w:bookmarkEnd w:id="25"/>
      <w:r>
        <w:t xml:space="preserve"> RBS Command Encoding</w:t>
      </w:r>
      <w:bookmarkEnd w:id="26"/>
    </w:p>
    <w:tbl>
      <w:tblPr>
        <w:tblStyle w:val="TableGrid"/>
        <w:tblW w:w="0" w:type="auto"/>
        <w:tblLook w:val="04A0" w:firstRow="1" w:lastRow="0" w:firstColumn="1" w:lastColumn="0" w:noHBand="0" w:noVBand="1"/>
      </w:tblPr>
      <w:tblGrid>
        <w:gridCol w:w="1693"/>
        <w:gridCol w:w="1510"/>
        <w:gridCol w:w="2777"/>
      </w:tblGrid>
      <w:tr w:rsidR="00FA7BD2" w:rsidRPr="00A813A1" w:rsidTr="00FA7BD2">
        <w:trPr>
          <w:cnfStyle w:val="100000000000" w:firstRow="1" w:lastRow="0" w:firstColumn="0" w:lastColumn="0" w:oddVBand="0" w:evenVBand="0" w:oddHBand="0" w:evenHBand="0" w:firstRowFirstColumn="0" w:firstRowLastColumn="0" w:lastRowFirstColumn="0" w:lastRowLastColumn="0"/>
        </w:trPr>
        <w:tc>
          <w:tcPr>
            <w:tcW w:w="0" w:type="auto"/>
          </w:tcPr>
          <w:p w:rsidR="00FA7BD2" w:rsidRPr="00A813A1" w:rsidRDefault="00FA7BD2" w:rsidP="00FA7BD2">
            <w:pPr>
              <w:jc w:val="center"/>
              <w:rPr>
                <w:b/>
              </w:rPr>
            </w:pPr>
            <w:r w:rsidRPr="00A813A1">
              <w:rPr>
                <w:b/>
              </w:rPr>
              <w:t>Ring ID</w:t>
            </w:r>
          </w:p>
        </w:tc>
        <w:tc>
          <w:tcPr>
            <w:tcW w:w="0" w:type="auto"/>
          </w:tcPr>
          <w:p w:rsidR="00FA7BD2" w:rsidRPr="00A813A1" w:rsidRDefault="00FA7BD2" w:rsidP="00FA7BD2">
            <w:pPr>
              <w:jc w:val="center"/>
              <w:rPr>
                <w:b/>
              </w:rPr>
            </w:pPr>
            <w:r w:rsidRPr="00A813A1">
              <w:rPr>
                <w:b/>
              </w:rPr>
              <w:t>Cmd Encoding</w:t>
            </w:r>
          </w:p>
        </w:tc>
        <w:tc>
          <w:tcPr>
            <w:tcW w:w="0" w:type="auto"/>
          </w:tcPr>
          <w:p w:rsidR="00FA7BD2" w:rsidRPr="00A813A1" w:rsidRDefault="00FA7BD2" w:rsidP="00FA7BD2">
            <w:pPr>
              <w:jc w:val="center"/>
              <w:rPr>
                <w:b/>
              </w:rPr>
            </w:pPr>
            <w:r w:rsidRPr="00A813A1">
              <w:rPr>
                <w:b/>
              </w:rPr>
              <w:t>Meaning</w:t>
            </w:r>
          </w:p>
        </w:tc>
      </w:tr>
      <w:tr w:rsidR="00FA7BD2" w:rsidRPr="00A813A1" w:rsidTr="00FA7BD2">
        <w:tc>
          <w:tcPr>
            <w:tcW w:w="0" w:type="auto"/>
            <w:vMerge w:val="restart"/>
            <w:vAlign w:val="center"/>
          </w:tcPr>
          <w:p w:rsidR="00FA7BD2" w:rsidRPr="00A813A1" w:rsidRDefault="00FA7BD2" w:rsidP="00FA7BD2">
            <w:pPr>
              <w:jc w:val="center"/>
            </w:pPr>
            <w:r w:rsidRPr="00A813A1">
              <w:t>!=0x</w:t>
            </w:r>
            <w:r>
              <w:t>0</w:t>
            </w:r>
            <w:r w:rsidRPr="00A813A1">
              <w:t>0 &amp; != 0x1f</w:t>
            </w:r>
          </w:p>
        </w:tc>
        <w:tc>
          <w:tcPr>
            <w:tcW w:w="0" w:type="auto"/>
            <w:vAlign w:val="center"/>
          </w:tcPr>
          <w:p w:rsidR="00FA7BD2" w:rsidRPr="00A813A1" w:rsidRDefault="00FA7BD2" w:rsidP="00FA7BD2">
            <w:pPr>
              <w:jc w:val="center"/>
            </w:pPr>
            <w:r w:rsidRPr="00A813A1">
              <w:t>3’b000</w:t>
            </w:r>
          </w:p>
        </w:tc>
        <w:tc>
          <w:tcPr>
            <w:tcW w:w="0" w:type="auto"/>
            <w:vAlign w:val="center"/>
          </w:tcPr>
          <w:p w:rsidR="00FA7BD2" w:rsidRPr="00A813A1" w:rsidRDefault="00FA7BD2" w:rsidP="00FA7BD2">
            <w:pPr>
              <w:jc w:val="center"/>
            </w:pPr>
            <w:r w:rsidRPr="00A813A1">
              <w:t>RD32</w:t>
            </w:r>
          </w:p>
        </w:tc>
      </w:tr>
      <w:tr w:rsidR="00FA7BD2" w:rsidRPr="00A813A1" w:rsidTr="00FA7BD2">
        <w:tc>
          <w:tcPr>
            <w:tcW w:w="0" w:type="auto"/>
            <w:vMerge/>
            <w:vAlign w:val="center"/>
          </w:tcPr>
          <w:p w:rsidR="00FA7BD2" w:rsidRPr="00A813A1" w:rsidRDefault="00FA7BD2" w:rsidP="00FA7BD2">
            <w:pPr>
              <w:jc w:val="center"/>
            </w:pPr>
          </w:p>
        </w:tc>
        <w:tc>
          <w:tcPr>
            <w:tcW w:w="0" w:type="auto"/>
            <w:vAlign w:val="center"/>
          </w:tcPr>
          <w:p w:rsidR="00FA7BD2" w:rsidRPr="00A813A1" w:rsidRDefault="00FA7BD2" w:rsidP="00FA7BD2">
            <w:pPr>
              <w:jc w:val="center"/>
            </w:pPr>
            <w:r w:rsidRPr="00A813A1">
              <w:t>3’b001</w:t>
            </w:r>
          </w:p>
        </w:tc>
        <w:tc>
          <w:tcPr>
            <w:tcW w:w="0" w:type="auto"/>
            <w:vAlign w:val="center"/>
          </w:tcPr>
          <w:p w:rsidR="00FA7BD2" w:rsidRPr="00A813A1" w:rsidRDefault="00FA7BD2" w:rsidP="00FA7BD2">
            <w:pPr>
              <w:jc w:val="center"/>
            </w:pPr>
            <w:r w:rsidRPr="00A813A1">
              <w:t>RD64</w:t>
            </w:r>
          </w:p>
        </w:tc>
      </w:tr>
      <w:tr w:rsidR="00FA7BD2" w:rsidRPr="00A813A1" w:rsidTr="00FA7BD2">
        <w:tc>
          <w:tcPr>
            <w:tcW w:w="0" w:type="auto"/>
            <w:vMerge/>
            <w:vAlign w:val="center"/>
          </w:tcPr>
          <w:p w:rsidR="00FA7BD2" w:rsidRPr="00A813A1" w:rsidRDefault="00FA7BD2" w:rsidP="00FA7BD2">
            <w:pPr>
              <w:jc w:val="center"/>
            </w:pPr>
          </w:p>
        </w:tc>
        <w:tc>
          <w:tcPr>
            <w:tcW w:w="0" w:type="auto"/>
            <w:vAlign w:val="center"/>
          </w:tcPr>
          <w:p w:rsidR="00FA7BD2" w:rsidRPr="00A813A1" w:rsidRDefault="00FA7BD2" w:rsidP="00FA7BD2">
            <w:pPr>
              <w:jc w:val="center"/>
            </w:pPr>
            <w:r w:rsidRPr="00A813A1">
              <w:t>3’b010</w:t>
            </w:r>
          </w:p>
        </w:tc>
        <w:tc>
          <w:tcPr>
            <w:tcW w:w="0" w:type="auto"/>
            <w:vAlign w:val="center"/>
          </w:tcPr>
          <w:p w:rsidR="00FA7BD2" w:rsidRPr="00A813A1" w:rsidRDefault="00FA7BD2" w:rsidP="00FA7BD2">
            <w:pPr>
              <w:jc w:val="center"/>
            </w:pPr>
            <w:r w:rsidRPr="00A813A1">
              <w:t>WR32</w:t>
            </w:r>
          </w:p>
        </w:tc>
      </w:tr>
      <w:tr w:rsidR="00FA7BD2" w:rsidRPr="00A813A1" w:rsidTr="00FA7BD2">
        <w:tc>
          <w:tcPr>
            <w:tcW w:w="0" w:type="auto"/>
            <w:vMerge/>
            <w:vAlign w:val="center"/>
          </w:tcPr>
          <w:p w:rsidR="00FA7BD2" w:rsidRPr="00A813A1" w:rsidRDefault="00FA7BD2" w:rsidP="00FA7BD2">
            <w:pPr>
              <w:jc w:val="center"/>
            </w:pPr>
          </w:p>
        </w:tc>
        <w:tc>
          <w:tcPr>
            <w:tcW w:w="0" w:type="auto"/>
            <w:vAlign w:val="center"/>
          </w:tcPr>
          <w:p w:rsidR="00FA7BD2" w:rsidRPr="00A813A1" w:rsidRDefault="00FA7BD2" w:rsidP="00FA7BD2">
            <w:pPr>
              <w:jc w:val="center"/>
            </w:pPr>
            <w:r w:rsidRPr="00A813A1">
              <w:t>3’b011</w:t>
            </w:r>
          </w:p>
        </w:tc>
        <w:tc>
          <w:tcPr>
            <w:tcW w:w="0" w:type="auto"/>
            <w:vAlign w:val="center"/>
          </w:tcPr>
          <w:p w:rsidR="00FA7BD2" w:rsidRPr="00A813A1" w:rsidRDefault="00FA7BD2" w:rsidP="00FA7BD2">
            <w:pPr>
              <w:jc w:val="center"/>
            </w:pPr>
            <w:r w:rsidRPr="00A813A1">
              <w:t>WR64</w:t>
            </w:r>
          </w:p>
        </w:tc>
      </w:tr>
      <w:tr w:rsidR="00FA7BD2" w:rsidRPr="00A813A1" w:rsidTr="00FA7BD2">
        <w:tc>
          <w:tcPr>
            <w:tcW w:w="0" w:type="auto"/>
            <w:vMerge/>
            <w:vAlign w:val="center"/>
          </w:tcPr>
          <w:p w:rsidR="00FA7BD2" w:rsidRPr="00A813A1" w:rsidRDefault="00FA7BD2" w:rsidP="00FA7BD2">
            <w:pPr>
              <w:jc w:val="center"/>
            </w:pPr>
          </w:p>
        </w:tc>
        <w:tc>
          <w:tcPr>
            <w:tcW w:w="0" w:type="auto"/>
            <w:vAlign w:val="center"/>
          </w:tcPr>
          <w:p w:rsidR="00FA7BD2" w:rsidRPr="00A813A1" w:rsidRDefault="00FA7BD2" w:rsidP="00FA7BD2">
            <w:pPr>
              <w:jc w:val="center"/>
            </w:pPr>
            <w:r>
              <w:t>3’b100</w:t>
            </w:r>
          </w:p>
        </w:tc>
        <w:tc>
          <w:tcPr>
            <w:tcW w:w="0" w:type="auto"/>
            <w:vAlign w:val="center"/>
          </w:tcPr>
          <w:p w:rsidR="00FA7BD2" w:rsidRPr="00A813A1" w:rsidRDefault="00FA7BD2" w:rsidP="00FA7BD2">
            <w:pPr>
              <w:jc w:val="center"/>
            </w:pPr>
            <w:r>
              <w:t>Msg to Slave (</w:t>
            </w:r>
            <w:r w:rsidRPr="00F8478A">
              <w:rPr>
                <w:color w:val="FF0000"/>
              </w:rPr>
              <w:t>32b or 64b?</w:t>
            </w:r>
            <w:r>
              <w:t>)</w:t>
            </w:r>
          </w:p>
        </w:tc>
      </w:tr>
      <w:tr w:rsidR="00FA7BD2" w:rsidRPr="00A813A1" w:rsidTr="00FA7BD2">
        <w:tc>
          <w:tcPr>
            <w:tcW w:w="0" w:type="auto"/>
            <w:vMerge/>
            <w:vAlign w:val="center"/>
          </w:tcPr>
          <w:p w:rsidR="00FA7BD2" w:rsidRPr="00A813A1" w:rsidRDefault="00FA7BD2" w:rsidP="00FA7BD2">
            <w:pPr>
              <w:jc w:val="center"/>
            </w:pPr>
          </w:p>
        </w:tc>
        <w:tc>
          <w:tcPr>
            <w:tcW w:w="0" w:type="auto"/>
            <w:vAlign w:val="center"/>
          </w:tcPr>
          <w:p w:rsidR="00FA7BD2" w:rsidRDefault="00FA7BD2" w:rsidP="00FA7BD2">
            <w:pPr>
              <w:jc w:val="center"/>
            </w:pPr>
            <w:r>
              <w:t>3’b1x0</w:t>
            </w:r>
          </w:p>
        </w:tc>
        <w:tc>
          <w:tcPr>
            <w:tcW w:w="0" w:type="auto"/>
            <w:vAlign w:val="center"/>
          </w:tcPr>
          <w:p w:rsidR="00FA7BD2" w:rsidRDefault="00FA7BD2" w:rsidP="00FA7BD2">
            <w:pPr>
              <w:jc w:val="center"/>
            </w:pPr>
            <w:r>
              <w:t>Reserved</w:t>
            </w:r>
          </w:p>
        </w:tc>
      </w:tr>
      <w:tr w:rsidR="00FA7BD2" w:rsidRPr="00A813A1" w:rsidTr="00FA7BD2">
        <w:tc>
          <w:tcPr>
            <w:tcW w:w="0" w:type="auto"/>
            <w:vMerge/>
            <w:vAlign w:val="center"/>
          </w:tcPr>
          <w:p w:rsidR="00FA7BD2" w:rsidRPr="00A813A1" w:rsidRDefault="00FA7BD2" w:rsidP="00FA7BD2">
            <w:pPr>
              <w:jc w:val="center"/>
            </w:pPr>
          </w:p>
        </w:tc>
        <w:tc>
          <w:tcPr>
            <w:tcW w:w="0" w:type="auto"/>
            <w:vAlign w:val="center"/>
          </w:tcPr>
          <w:p w:rsidR="00FA7BD2" w:rsidRDefault="00FA7BD2" w:rsidP="00FA7BD2">
            <w:pPr>
              <w:jc w:val="center"/>
            </w:pPr>
            <w:r>
              <w:t>3’b11x</w:t>
            </w:r>
          </w:p>
        </w:tc>
        <w:tc>
          <w:tcPr>
            <w:tcW w:w="0" w:type="auto"/>
            <w:vAlign w:val="center"/>
          </w:tcPr>
          <w:p w:rsidR="00FA7BD2" w:rsidRDefault="00FA7BD2" w:rsidP="00FA7BD2">
            <w:pPr>
              <w:jc w:val="center"/>
            </w:pPr>
            <w:r>
              <w:t>Reserved</w:t>
            </w:r>
          </w:p>
        </w:tc>
      </w:tr>
      <w:tr w:rsidR="00FA7BD2" w:rsidRPr="00A813A1" w:rsidTr="00FA7BD2">
        <w:tc>
          <w:tcPr>
            <w:tcW w:w="0" w:type="auto"/>
            <w:vMerge w:val="restart"/>
            <w:vAlign w:val="center"/>
          </w:tcPr>
          <w:p w:rsidR="00FA7BD2" w:rsidRPr="00A813A1" w:rsidRDefault="00FA7BD2" w:rsidP="00FA7BD2">
            <w:pPr>
              <w:jc w:val="center"/>
            </w:pPr>
            <w:r>
              <w:t>0x00</w:t>
            </w:r>
          </w:p>
        </w:tc>
        <w:tc>
          <w:tcPr>
            <w:tcW w:w="0" w:type="auto"/>
            <w:vAlign w:val="center"/>
          </w:tcPr>
          <w:p w:rsidR="00FA7BD2" w:rsidRPr="00A813A1" w:rsidRDefault="00FA7BD2" w:rsidP="00FA7BD2">
            <w:pPr>
              <w:jc w:val="center"/>
            </w:pPr>
            <w:r w:rsidRPr="00A813A1">
              <w:t>3’b000</w:t>
            </w:r>
          </w:p>
        </w:tc>
        <w:tc>
          <w:tcPr>
            <w:tcW w:w="0" w:type="auto"/>
            <w:vAlign w:val="center"/>
          </w:tcPr>
          <w:p w:rsidR="00FA7BD2" w:rsidRPr="00A813A1" w:rsidRDefault="00FA7BD2" w:rsidP="00FA7BD2">
            <w:pPr>
              <w:jc w:val="center"/>
            </w:pPr>
            <w:r w:rsidRPr="00A813A1">
              <w:t>RD32</w:t>
            </w:r>
            <w:r>
              <w:t xml:space="preserve"> Resp</w:t>
            </w:r>
          </w:p>
        </w:tc>
      </w:tr>
      <w:tr w:rsidR="00FA7BD2" w:rsidRPr="00A813A1" w:rsidTr="00FA7BD2">
        <w:tc>
          <w:tcPr>
            <w:tcW w:w="0" w:type="auto"/>
            <w:vMerge/>
            <w:vAlign w:val="center"/>
          </w:tcPr>
          <w:p w:rsidR="00FA7BD2" w:rsidRDefault="00FA7BD2" w:rsidP="00FA7BD2">
            <w:pPr>
              <w:jc w:val="center"/>
            </w:pPr>
          </w:p>
        </w:tc>
        <w:tc>
          <w:tcPr>
            <w:tcW w:w="0" w:type="auto"/>
            <w:vAlign w:val="center"/>
          </w:tcPr>
          <w:p w:rsidR="00FA7BD2" w:rsidRPr="00A813A1" w:rsidRDefault="00FA7BD2" w:rsidP="00FA7BD2">
            <w:pPr>
              <w:jc w:val="center"/>
            </w:pPr>
            <w:r w:rsidRPr="00A813A1">
              <w:t>3’b001</w:t>
            </w:r>
          </w:p>
        </w:tc>
        <w:tc>
          <w:tcPr>
            <w:tcW w:w="0" w:type="auto"/>
            <w:vAlign w:val="center"/>
          </w:tcPr>
          <w:p w:rsidR="00FA7BD2" w:rsidRPr="00A813A1" w:rsidRDefault="00FA7BD2" w:rsidP="00FA7BD2">
            <w:pPr>
              <w:jc w:val="center"/>
            </w:pPr>
            <w:r w:rsidRPr="00A813A1">
              <w:t>RD64</w:t>
            </w:r>
            <w:r>
              <w:t xml:space="preserve"> Resp</w:t>
            </w:r>
          </w:p>
        </w:tc>
      </w:tr>
      <w:tr w:rsidR="00FA7BD2" w:rsidRPr="00A813A1" w:rsidTr="00FA7BD2">
        <w:tc>
          <w:tcPr>
            <w:tcW w:w="0" w:type="auto"/>
            <w:vMerge/>
            <w:vAlign w:val="center"/>
          </w:tcPr>
          <w:p w:rsidR="00FA7BD2" w:rsidRDefault="00FA7BD2" w:rsidP="00FA7BD2">
            <w:pPr>
              <w:jc w:val="center"/>
            </w:pPr>
          </w:p>
        </w:tc>
        <w:tc>
          <w:tcPr>
            <w:tcW w:w="0" w:type="auto"/>
            <w:vAlign w:val="center"/>
          </w:tcPr>
          <w:p w:rsidR="00FA7BD2" w:rsidRPr="00A813A1" w:rsidRDefault="00FA7BD2" w:rsidP="00FA7BD2">
            <w:pPr>
              <w:jc w:val="center"/>
            </w:pPr>
            <w:r w:rsidRPr="00A813A1">
              <w:t>3’b010</w:t>
            </w:r>
          </w:p>
        </w:tc>
        <w:tc>
          <w:tcPr>
            <w:tcW w:w="0" w:type="auto"/>
            <w:vAlign w:val="center"/>
          </w:tcPr>
          <w:p w:rsidR="00FA7BD2" w:rsidRPr="00A813A1" w:rsidRDefault="00FA7BD2" w:rsidP="00FA7BD2">
            <w:pPr>
              <w:jc w:val="center"/>
            </w:pPr>
            <w:r w:rsidRPr="00A813A1">
              <w:t>WR32</w:t>
            </w:r>
            <w:r>
              <w:t xml:space="preserve"> Resp</w:t>
            </w:r>
          </w:p>
        </w:tc>
      </w:tr>
      <w:tr w:rsidR="00FA7BD2" w:rsidRPr="00A813A1" w:rsidTr="00FA7BD2">
        <w:tc>
          <w:tcPr>
            <w:tcW w:w="0" w:type="auto"/>
            <w:vMerge/>
            <w:vAlign w:val="center"/>
          </w:tcPr>
          <w:p w:rsidR="00FA7BD2" w:rsidRDefault="00FA7BD2" w:rsidP="00FA7BD2">
            <w:pPr>
              <w:jc w:val="center"/>
            </w:pPr>
          </w:p>
        </w:tc>
        <w:tc>
          <w:tcPr>
            <w:tcW w:w="0" w:type="auto"/>
            <w:vAlign w:val="center"/>
          </w:tcPr>
          <w:p w:rsidR="00FA7BD2" w:rsidRPr="00A813A1" w:rsidRDefault="00FA7BD2" w:rsidP="00FA7BD2">
            <w:pPr>
              <w:jc w:val="center"/>
            </w:pPr>
            <w:r w:rsidRPr="00A813A1">
              <w:t>3’b011</w:t>
            </w:r>
          </w:p>
        </w:tc>
        <w:tc>
          <w:tcPr>
            <w:tcW w:w="0" w:type="auto"/>
            <w:vAlign w:val="center"/>
          </w:tcPr>
          <w:p w:rsidR="00FA7BD2" w:rsidRDefault="00FA7BD2" w:rsidP="00FA7BD2">
            <w:pPr>
              <w:jc w:val="center"/>
            </w:pPr>
            <w:r>
              <w:t>Reserved</w:t>
            </w:r>
          </w:p>
        </w:tc>
      </w:tr>
      <w:tr w:rsidR="00FA7BD2" w:rsidRPr="00A813A1" w:rsidTr="00FA7BD2">
        <w:tc>
          <w:tcPr>
            <w:tcW w:w="0" w:type="auto"/>
            <w:vMerge/>
            <w:vAlign w:val="center"/>
          </w:tcPr>
          <w:p w:rsidR="00FA7BD2" w:rsidRDefault="00FA7BD2" w:rsidP="00FA7BD2">
            <w:pPr>
              <w:jc w:val="center"/>
            </w:pPr>
          </w:p>
        </w:tc>
        <w:tc>
          <w:tcPr>
            <w:tcW w:w="0" w:type="auto"/>
            <w:vAlign w:val="center"/>
          </w:tcPr>
          <w:p w:rsidR="00FA7BD2" w:rsidRPr="00A813A1" w:rsidRDefault="00FA7BD2" w:rsidP="00FA7BD2">
            <w:pPr>
              <w:jc w:val="center"/>
            </w:pPr>
            <w:r>
              <w:t>3’b100</w:t>
            </w:r>
          </w:p>
        </w:tc>
        <w:tc>
          <w:tcPr>
            <w:tcW w:w="0" w:type="auto"/>
            <w:vAlign w:val="center"/>
          </w:tcPr>
          <w:p w:rsidR="00FA7BD2" w:rsidRDefault="00FA7BD2" w:rsidP="00FA7BD2">
            <w:pPr>
              <w:jc w:val="center"/>
            </w:pPr>
            <w:r>
              <w:t>Msg to Master (</w:t>
            </w:r>
            <w:r w:rsidRPr="00F8478A">
              <w:rPr>
                <w:color w:val="FF0000"/>
              </w:rPr>
              <w:t>32b or 64b?</w:t>
            </w:r>
            <w:r>
              <w:t>)</w:t>
            </w:r>
          </w:p>
        </w:tc>
      </w:tr>
      <w:tr w:rsidR="00FA7BD2" w:rsidRPr="00A813A1" w:rsidTr="00FA7BD2">
        <w:tc>
          <w:tcPr>
            <w:tcW w:w="0" w:type="auto"/>
            <w:vMerge/>
            <w:vAlign w:val="center"/>
          </w:tcPr>
          <w:p w:rsidR="00FA7BD2" w:rsidRDefault="00FA7BD2" w:rsidP="00FA7BD2">
            <w:pPr>
              <w:jc w:val="center"/>
            </w:pPr>
          </w:p>
        </w:tc>
        <w:tc>
          <w:tcPr>
            <w:tcW w:w="0" w:type="auto"/>
            <w:vAlign w:val="center"/>
          </w:tcPr>
          <w:p w:rsidR="00FA7BD2" w:rsidRDefault="00FA7BD2" w:rsidP="00FA7BD2">
            <w:pPr>
              <w:jc w:val="center"/>
            </w:pPr>
            <w:r>
              <w:t>3’b1x0</w:t>
            </w:r>
          </w:p>
        </w:tc>
        <w:tc>
          <w:tcPr>
            <w:tcW w:w="0" w:type="auto"/>
            <w:vAlign w:val="center"/>
          </w:tcPr>
          <w:p w:rsidR="00FA7BD2" w:rsidRDefault="00FA7BD2" w:rsidP="00FA7BD2">
            <w:pPr>
              <w:jc w:val="center"/>
            </w:pPr>
            <w:r>
              <w:t>Reserved</w:t>
            </w:r>
          </w:p>
        </w:tc>
      </w:tr>
      <w:tr w:rsidR="00FA7BD2" w:rsidRPr="00A813A1" w:rsidTr="00FA7BD2">
        <w:tc>
          <w:tcPr>
            <w:tcW w:w="0" w:type="auto"/>
            <w:vMerge/>
            <w:vAlign w:val="center"/>
          </w:tcPr>
          <w:p w:rsidR="00FA7BD2" w:rsidRDefault="00FA7BD2" w:rsidP="00FA7BD2">
            <w:pPr>
              <w:jc w:val="center"/>
            </w:pPr>
          </w:p>
        </w:tc>
        <w:tc>
          <w:tcPr>
            <w:tcW w:w="0" w:type="auto"/>
            <w:vAlign w:val="center"/>
          </w:tcPr>
          <w:p w:rsidR="00FA7BD2" w:rsidRDefault="00FA7BD2" w:rsidP="00FA7BD2">
            <w:pPr>
              <w:jc w:val="center"/>
            </w:pPr>
            <w:r>
              <w:t>3’b11x</w:t>
            </w:r>
          </w:p>
        </w:tc>
        <w:tc>
          <w:tcPr>
            <w:tcW w:w="0" w:type="auto"/>
            <w:vAlign w:val="center"/>
          </w:tcPr>
          <w:p w:rsidR="00FA7BD2" w:rsidRDefault="00FA7BD2" w:rsidP="00FA7BD2">
            <w:pPr>
              <w:jc w:val="center"/>
            </w:pPr>
            <w:r>
              <w:t>Reserved</w:t>
            </w:r>
          </w:p>
        </w:tc>
      </w:tr>
      <w:tr w:rsidR="00FA7BD2" w:rsidRPr="00A813A1" w:rsidTr="00FA7BD2">
        <w:tc>
          <w:tcPr>
            <w:tcW w:w="0" w:type="auto"/>
            <w:vMerge w:val="restart"/>
            <w:vAlign w:val="center"/>
          </w:tcPr>
          <w:p w:rsidR="00FA7BD2" w:rsidRDefault="00FA7BD2" w:rsidP="00FA7BD2">
            <w:pPr>
              <w:jc w:val="center"/>
            </w:pPr>
            <w:r>
              <w:t>0x1f</w:t>
            </w:r>
          </w:p>
        </w:tc>
        <w:tc>
          <w:tcPr>
            <w:tcW w:w="0" w:type="auto"/>
            <w:vAlign w:val="center"/>
          </w:tcPr>
          <w:p w:rsidR="00FA7BD2" w:rsidRDefault="00FA7BD2" w:rsidP="00FA7BD2">
            <w:pPr>
              <w:jc w:val="center"/>
            </w:pPr>
            <w:r>
              <w:t>3’bxx0</w:t>
            </w:r>
          </w:p>
        </w:tc>
        <w:tc>
          <w:tcPr>
            <w:tcW w:w="0" w:type="auto"/>
            <w:vAlign w:val="center"/>
          </w:tcPr>
          <w:p w:rsidR="00FA7BD2" w:rsidRDefault="00FA7BD2" w:rsidP="00FA7BD2">
            <w:pPr>
              <w:jc w:val="center"/>
            </w:pPr>
            <w:r>
              <w:t>Broadcast32 (WR)</w:t>
            </w:r>
          </w:p>
        </w:tc>
      </w:tr>
      <w:tr w:rsidR="00FA7BD2" w:rsidRPr="00A813A1" w:rsidTr="00FA7BD2">
        <w:tc>
          <w:tcPr>
            <w:tcW w:w="0" w:type="auto"/>
            <w:vMerge/>
            <w:vAlign w:val="center"/>
          </w:tcPr>
          <w:p w:rsidR="00FA7BD2" w:rsidRDefault="00FA7BD2" w:rsidP="00FA7BD2">
            <w:pPr>
              <w:jc w:val="center"/>
            </w:pPr>
          </w:p>
        </w:tc>
        <w:tc>
          <w:tcPr>
            <w:tcW w:w="0" w:type="auto"/>
            <w:vAlign w:val="center"/>
          </w:tcPr>
          <w:p w:rsidR="00FA7BD2" w:rsidRDefault="00FA7BD2" w:rsidP="00FA7BD2">
            <w:pPr>
              <w:jc w:val="center"/>
            </w:pPr>
            <w:r>
              <w:t>3’bxx1</w:t>
            </w:r>
          </w:p>
        </w:tc>
        <w:tc>
          <w:tcPr>
            <w:tcW w:w="0" w:type="auto"/>
            <w:vAlign w:val="center"/>
          </w:tcPr>
          <w:p w:rsidR="00FA7BD2" w:rsidRDefault="00FA7BD2" w:rsidP="00FA7BD2">
            <w:pPr>
              <w:jc w:val="center"/>
            </w:pPr>
            <w:r>
              <w:t>Broadcast64 (WR)</w:t>
            </w:r>
          </w:p>
        </w:tc>
      </w:tr>
    </w:tbl>
    <w:p w:rsidR="00FA7BD2" w:rsidRDefault="00FA7BD2" w:rsidP="00FA7BD2"/>
    <w:p w:rsidR="00FA7BD2" w:rsidRPr="00BD7584" w:rsidRDefault="00FA7BD2" w:rsidP="00FA7BD2">
      <w:pPr>
        <w:rPr>
          <w:color w:val="FF0000"/>
        </w:rPr>
      </w:pPr>
      <w:r>
        <w:rPr>
          <w:color w:val="FF0000"/>
        </w:rPr>
        <w:t>Do we need both 32-bit and 64-bit Broadcast operations?</w:t>
      </w:r>
      <w:r>
        <w:rPr>
          <w:color w:val="FF0000"/>
        </w:rPr>
        <w:br/>
        <w:t>Do we need both 32-bit and 64-bit Message formats (to/from Slave)</w:t>
      </w:r>
      <w:proofErr w:type="gramStart"/>
      <w:r>
        <w:rPr>
          <w:color w:val="FF0000"/>
        </w:rPr>
        <w:t>.</w:t>
      </w:r>
      <w:proofErr w:type="gramEnd"/>
    </w:p>
    <w:p w:rsidR="00FA7BD2" w:rsidRDefault="00FA7BD2" w:rsidP="00FA7BD2">
      <w:r>
        <w:t xml:space="preserve">It is important to note that unneeded address bits are not transmitted. This includes bits beyond bit 14 and lower 2 bits of the address. Since the minimum request size is 32-bits, the lower 2 bits of address will always be zero. </w:t>
      </w:r>
    </w:p>
    <w:p w:rsidR="00FA7BD2" w:rsidRDefault="00FA7BD2" w:rsidP="00FA7BD2">
      <w:r>
        <w:t xml:space="preserve">The Host Regbus bit is used to access Host Registers when Host Regbus is asserted. The Converter bit is used for those AMBA protocol that have a converter for first converting the AMBA protocol to AXI4L prior to sending to the common core module (ns_acemstrbrdg_core or ns_aceslvbrdg_core).  </w:t>
      </w:r>
    </w:p>
    <w:p w:rsidR="00FA7BD2" w:rsidRDefault="00FA7BD2" w:rsidP="00FA7BD2"/>
    <w:p w:rsidR="00FA7BD2" w:rsidRDefault="00FA7BD2" w:rsidP="00FA7BD2">
      <w:pPr>
        <w:pStyle w:val="Caption"/>
        <w:keepNext/>
      </w:pPr>
      <w:bookmarkStart w:id="27" w:name="_Toc18669127"/>
      <w:r>
        <w:t xml:space="preserve">Figure </w:t>
      </w:r>
      <w:r w:rsidR="00912679">
        <w:rPr>
          <w:noProof/>
        </w:rPr>
        <w:fldChar w:fldCharType="begin"/>
      </w:r>
      <w:r w:rsidR="00912679">
        <w:rPr>
          <w:noProof/>
        </w:rPr>
        <w:instrText xml:space="preserve"> SEQ Figure \* ARABIC </w:instrText>
      </w:r>
      <w:r w:rsidR="00912679">
        <w:rPr>
          <w:noProof/>
        </w:rPr>
        <w:fldChar w:fldCharType="separate"/>
      </w:r>
      <w:r w:rsidR="00827D0E">
        <w:rPr>
          <w:noProof/>
        </w:rPr>
        <w:t>3</w:t>
      </w:r>
      <w:r w:rsidR="00912679">
        <w:rPr>
          <w:noProof/>
        </w:rPr>
        <w:fldChar w:fldCharType="end"/>
      </w:r>
      <w:r>
        <w:t xml:space="preserve"> RBS Read Request Packet format</w:t>
      </w:r>
      <w:bookmarkEnd w:id="27"/>
    </w:p>
    <w:tbl>
      <w:tblPr>
        <w:tblW w:w="10336" w:type="dxa"/>
        <w:tblInd w:w="118" w:type="dxa"/>
        <w:tblLook w:val="04A0" w:firstRow="1" w:lastRow="0" w:firstColumn="1" w:lastColumn="0" w:noHBand="0" w:noVBand="1"/>
      </w:tblPr>
      <w:tblGrid>
        <w:gridCol w:w="700"/>
        <w:gridCol w:w="1462"/>
        <w:gridCol w:w="1160"/>
        <w:gridCol w:w="937"/>
        <w:gridCol w:w="1160"/>
        <w:gridCol w:w="1220"/>
        <w:gridCol w:w="1138"/>
        <w:gridCol w:w="1399"/>
        <w:gridCol w:w="1160"/>
      </w:tblGrid>
      <w:tr w:rsidR="00FA7BD2" w:rsidRPr="00F83AC3" w:rsidTr="00FA7BD2">
        <w:trPr>
          <w:trHeight w:val="315"/>
        </w:trPr>
        <w:tc>
          <w:tcPr>
            <w:tcW w:w="70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Flit 0</w:t>
            </w:r>
          </w:p>
        </w:tc>
        <w:tc>
          <w:tcPr>
            <w:tcW w:w="1462" w:type="dxa"/>
            <w:tcBorders>
              <w:top w:val="single" w:sz="8" w:space="0" w:color="auto"/>
              <w:left w:val="nil"/>
              <w:bottom w:val="single" w:sz="8" w:space="0" w:color="auto"/>
              <w:right w:val="single" w:sz="8" w:space="0" w:color="auto"/>
            </w:tcBorders>
            <w:shd w:val="clear" w:color="auto" w:fill="B6DDE8" w:themeFill="accent5" w:themeFillTint="66"/>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35:23</w:t>
            </w:r>
          </w:p>
        </w:tc>
        <w:tc>
          <w:tcPr>
            <w:tcW w:w="1160" w:type="dxa"/>
            <w:tcBorders>
              <w:top w:val="single" w:sz="8" w:space="0" w:color="auto"/>
              <w:left w:val="nil"/>
              <w:bottom w:val="single" w:sz="8" w:space="0" w:color="auto"/>
              <w:right w:val="single" w:sz="8" w:space="0" w:color="auto"/>
            </w:tcBorders>
            <w:shd w:val="clear" w:color="auto" w:fill="B6DDE8" w:themeFill="accent5" w:themeFillTint="66"/>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22:16</w:t>
            </w:r>
          </w:p>
        </w:tc>
        <w:tc>
          <w:tcPr>
            <w:tcW w:w="937" w:type="dxa"/>
            <w:tcBorders>
              <w:top w:val="single" w:sz="8" w:space="0" w:color="auto"/>
              <w:left w:val="nil"/>
              <w:bottom w:val="single" w:sz="8" w:space="0" w:color="auto"/>
              <w:right w:val="single" w:sz="8" w:space="0" w:color="auto"/>
            </w:tcBorders>
            <w:shd w:val="clear" w:color="auto" w:fill="B6DDE8" w:themeFill="accent5" w:themeFillTint="66"/>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15</w:t>
            </w:r>
          </w:p>
        </w:tc>
        <w:tc>
          <w:tcPr>
            <w:tcW w:w="1160" w:type="dxa"/>
            <w:tcBorders>
              <w:top w:val="single" w:sz="8" w:space="0" w:color="auto"/>
              <w:left w:val="nil"/>
              <w:bottom w:val="single" w:sz="8" w:space="0" w:color="auto"/>
              <w:right w:val="single" w:sz="8" w:space="0" w:color="auto"/>
            </w:tcBorders>
            <w:shd w:val="clear" w:color="auto" w:fill="B6DDE8" w:themeFill="accent5" w:themeFillTint="66"/>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14:10</w:t>
            </w:r>
          </w:p>
        </w:tc>
        <w:tc>
          <w:tcPr>
            <w:tcW w:w="1220" w:type="dxa"/>
            <w:tcBorders>
              <w:top w:val="single" w:sz="8" w:space="0" w:color="auto"/>
              <w:left w:val="nil"/>
              <w:bottom w:val="single" w:sz="8" w:space="0" w:color="auto"/>
              <w:right w:val="single" w:sz="8" w:space="0" w:color="auto"/>
            </w:tcBorders>
            <w:shd w:val="clear" w:color="auto" w:fill="B6DDE8" w:themeFill="accent5" w:themeFillTint="66"/>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9</w:t>
            </w:r>
          </w:p>
        </w:tc>
        <w:tc>
          <w:tcPr>
            <w:tcW w:w="1138" w:type="dxa"/>
            <w:tcBorders>
              <w:top w:val="single" w:sz="8" w:space="0" w:color="auto"/>
              <w:left w:val="nil"/>
              <w:bottom w:val="single" w:sz="8" w:space="0" w:color="auto"/>
              <w:right w:val="single" w:sz="8" w:space="0" w:color="auto"/>
            </w:tcBorders>
            <w:shd w:val="clear" w:color="auto" w:fill="B6DDE8" w:themeFill="accent5" w:themeFillTint="66"/>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8:6</w:t>
            </w:r>
          </w:p>
        </w:tc>
        <w:tc>
          <w:tcPr>
            <w:tcW w:w="1399" w:type="dxa"/>
            <w:tcBorders>
              <w:top w:val="single" w:sz="8" w:space="0" w:color="auto"/>
              <w:left w:val="nil"/>
              <w:bottom w:val="single" w:sz="8" w:space="0" w:color="auto"/>
              <w:right w:val="single" w:sz="8" w:space="0" w:color="auto"/>
            </w:tcBorders>
            <w:shd w:val="clear" w:color="auto" w:fill="B6DDE8" w:themeFill="accent5" w:themeFillTint="66"/>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5</w:t>
            </w:r>
          </w:p>
        </w:tc>
        <w:tc>
          <w:tcPr>
            <w:tcW w:w="1160" w:type="dxa"/>
            <w:tcBorders>
              <w:top w:val="single" w:sz="8" w:space="0" w:color="auto"/>
              <w:left w:val="nil"/>
              <w:bottom w:val="single" w:sz="8" w:space="0" w:color="auto"/>
              <w:right w:val="single" w:sz="8" w:space="0" w:color="auto"/>
            </w:tcBorders>
            <w:shd w:val="clear" w:color="auto" w:fill="B6DDE8" w:themeFill="accent5" w:themeFillTint="66"/>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4:0</w:t>
            </w:r>
          </w:p>
        </w:tc>
      </w:tr>
      <w:tr w:rsidR="00FA7BD2" w:rsidRPr="00F83AC3" w:rsidTr="00FA7BD2">
        <w:trPr>
          <w:trHeight w:val="315"/>
        </w:trPr>
        <w:tc>
          <w:tcPr>
            <w:tcW w:w="700" w:type="dxa"/>
            <w:vMerge/>
            <w:tcBorders>
              <w:top w:val="single" w:sz="8" w:space="0" w:color="auto"/>
              <w:left w:val="single" w:sz="8" w:space="0" w:color="auto"/>
              <w:bottom w:val="single" w:sz="8" w:space="0" w:color="auto"/>
              <w:right w:val="single" w:sz="8" w:space="0" w:color="auto"/>
            </w:tcBorders>
            <w:vAlign w:val="center"/>
            <w:hideMark/>
          </w:tcPr>
          <w:p w:rsidR="00FA7BD2" w:rsidRPr="00F83AC3" w:rsidRDefault="00FA7BD2" w:rsidP="00FA7BD2">
            <w:pPr>
              <w:spacing w:after="0" w:line="240" w:lineRule="auto"/>
              <w:rPr>
                <w:rFonts w:ascii="Calibri" w:eastAsia="Times New Roman" w:hAnsi="Calibri" w:cs="Calibri"/>
                <w:color w:val="000000"/>
              </w:rPr>
            </w:pPr>
          </w:p>
        </w:tc>
        <w:tc>
          <w:tcPr>
            <w:tcW w:w="1462" w:type="dxa"/>
            <w:tcBorders>
              <w:top w:val="nil"/>
              <w:left w:val="nil"/>
              <w:bottom w:val="single" w:sz="8" w:space="0" w:color="auto"/>
              <w:right w:val="single" w:sz="8" w:space="0" w:color="auto"/>
            </w:tcBorders>
            <w:shd w:val="clear" w:color="auto" w:fill="auto"/>
            <w:noWrap/>
            <w:vAlign w:val="center"/>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Address[14:2]</w:t>
            </w:r>
          </w:p>
        </w:tc>
        <w:tc>
          <w:tcPr>
            <w:tcW w:w="1160" w:type="dxa"/>
            <w:tcBorders>
              <w:top w:val="nil"/>
              <w:left w:val="nil"/>
              <w:bottom w:val="single" w:sz="8" w:space="0" w:color="auto"/>
              <w:right w:val="single" w:sz="8" w:space="0" w:color="auto"/>
            </w:tcBorders>
            <w:shd w:val="clear" w:color="auto" w:fill="auto"/>
            <w:noWrap/>
            <w:vAlign w:val="center"/>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Reserved</w:t>
            </w:r>
          </w:p>
        </w:tc>
        <w:tc>
          <w:tcPr>
            <w:tcW w:w="937" w:type="dxa"/>
            <w:tcBorders>
              <w:top w:val="nil"/>
              <w:left w:val="nil"/>
              <w:bottom w:val="single" w:sz="8" w:space="0" w:color="auto"/>
              <w:right w:val="single" w:sz="8" w:space="0" w:color="auto"/>
            </w:tcBorders>
            <w:shd w:val="clear" w:color="auto" w:fill="auto"/>
            <w:noWrap/>
            <w:vAlign w:val="center"/>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Secured</w:t>
            </w:r>
          </w:p>
        </w:tc>
        <w:tc>
          <w:tcPr>
            <w:tcW w:w="1160" w:type="dxa"/>
            <w:tcBorders>
              <w:top w:val="nil"/>
              <w:left w:val="nil"/>
              <w:bottom w:val="single" w:sz="8" w:space="0" w:color="auto"/>
              <w:right w:val="single" w:sz="8" w:space="0" w:color="auto"/>
            </w:tcBorders>
            <w:shd w:val="clear" w:color="auto" w:fill="auto"/>
            <w:noWrap/>
            <w:vAlign w:val="center"/>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SeqNum</w:t>
            </w:r>
          </w:p>
        </w:tc>
        <w:tc>
          <w:tcPr>
            <w:tcW w:w="1220" w:type="dxa"/>
            <w:tcBorders>
              <w:top w:val="nil"/>
              <w:left w:val="nil"/>
              <w:bottom w:val="single" w:sz="8" w:space="0" w:color="auto"/>
              <w:right w:val="single" w:sz="8" w:space="0" w:color="auto"/>
            </w:tcBorders>
            <w:shd w:val="clear" w:color="auto" w:fill="auto"/>
            <w:noWrap/>
            <w:vAlign w:val="center"/>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Converter</w:t>
            </w:r>
          </w:p>
        </w:tc>
        <w:tc>
          <w:tcPr>
            <w:tcW w:w="1138" w:type="dxa"/>
            <w:tcBorders>
              <w:top w:val="nil"/>
              <w:left w:val="nil"/>
              <w:bottom w:val="single" w:sz="8" w:space="0" w:color="auto"/>
              <w:right w:val="single" w:sz="8" w:space="0" w:color="auto"/>
            </w:tcBorders>
            <w:shd w:val="clear" w:color="auto" w:fill="auto"/>
            <w:noWrap/>
            <w:vAlign w:val="center"/>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Command</w:t>
            </w:r>
          </w:p>
        </w:tc>
        <w:tc>
          <w:tcPr>
            <w:tcW w:w="1399" w:type="dxa"/>
            <w:tcBorders>
              <w:top w:val="nil"/>
              <w:left w:val="nil"/>
              <w:bottom w:val="single" w:sz="8" w:space="0" w:color="auto"/>
              <w:right w:val="single" w:sz="8" w:space="0" w:color="auto"/>
            </w:tcBorders>
            <w:shd w:val="clear" w:color="auto" w:fill="auto"/>
            <w:noWrap/>
            <w:vAlign w:val="center"/>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Host Regbus</w:t>
            </w:r>
          </w:p>
        </w:tc>
        <w:tc>
          <w:tcPr>
            <w:tcW w:w="1160" w:type="dxa"/>
            <w:tcBorders>
              <w:top w:val="nil"/>
              <w:left w:val="nil"/>
              <w:bottom w:val="single" w:sz="8" w:space="0" w:color="auto"/>
              <w:right w:val="single" w:sz="8" w:space="0" w:color="auto"/>
            </w:tcBorders>
            <w:shd w:val="clear" w:color="auto" w:fill="auto"/>
            <w:noWrap/>
            <w:vAlign w:val="center"/>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Ring ID</w:t>
            </w:r>
          </w:p>
        </w:tc>
      </w:tr>
    </w:tbl>
    <w:p w:rsidR="00FA7BD2" w:rsidRDefault="00FA7BD2" w:rsidP="00FA7BD2">
      <w:pPr>
        <w:pStyle w:val="Caption"/>
        <w:keepNext/>
      </w:pPr>
    </w:p>
    <w:p w:rsidR="00FA7BD2" w:rsidRDefault="00FA7BD2" w:rsidP="00FA7BD2">
      <w:pPr>
        <w:pStyle w:val="Caption"/>
        <w:keepNext/>
      </w:pPr>
      <w:bookmarkStart w:id="28" w:name="_Toc18669128"/>
      <w:r>
        <w:t xml:space="preserve">Figure </w:t>
      </w:r>
      <w:r w:rsidR="00912679">
        <w:rPr>
          <w:noProof/>
        </w:rPr>
        <w:fldChar w:fldCharType="begin"/>
      </w:r>
      <w:r w:rsidR="00912679">
        <w:rPr>
          <w:noProof/>
        </w:rPr>
        <w:instrText xml:space="preserve"> SEQ Figure \* ARABIC </w:instrText>
      </w:r>
      <w:r w:rsidR="00912679">
        <w:rPr>
          <w:noProof/>
        </w:rPr>
        <w:fldChar w:fldCharType="separate"/>
      </w:r>
      <w:r w:rsidR="00827D0E">
        <w:rPr>
          <w:noProof/>
        </w:rPr>
        <w:t>4</w:t>
      </w:r>
      <w:r w:rsidR="00912679">
        <w:rPr>
          <w:noProof/>
        </w:rPr>
        <w:fldChar w:fldCharType="end"/>
      </w:r>
      <w:r>
        <w:t xml:space="preserve"> RBS Write Request Packet format</w:t>
      </w:r>
      <w:bookmarkEnd w:id="28"/>
    </w:p>
    <w:tbl>
      <w:tblPr>
        <w:tblW w:w="10199" w:type="dxa"/>
        <w:tblInd w:w="118" w:type="dxa"/>
        <w:tblLook w:val="04A0" w:firstRow="1" w:lastRow="0" w:firstColumn="1" w:lastColumn="0" w:noHBand="0" w:noVBand="1"/>
      </w:tblPr>
      <w:tblGrid>
        <w:gridCol w:w="700"/>
        <w:gridCol w:w="1462"/>
        <w:gridCol w:w="1160"/>
        <w:gridCol w:w="937"/>
        <w:gridCol w:w="1160"/>
        <w:gridCol w:w="1220"/>
        <w:gridCol w:w="1138"/>
        <w:gridCol w:w="1399"/>
        <w:gridCol w:w="1160"/>
      </w:tblGrid>
      <w:tr w:rsidR="00FA7BD2" w:rsidRPr="00F83AC3" w:rsidTr="00FA7BD2">
        <w:trPr>
          <w:cantSplit/>
          <w:trHeight w:val="315"/>
        </w:trPr>
        <w:tc>
          <w:tcPr>
            <w:tcW w:w="70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Flit 0</w:t>
            </w:r>
          </w:p>
        </w:tc>
        <w:tc>
          <w:tcPr>
            <w:tcW w:w="1462" w:type="dxa"/>
            <w:tcBorders>
              <w:top w:val="single" w:sz="8" w:space="0" w:color="auto"/>
              <w:left w:val="nil"/>
              <w:bottom w:val="single" w:sz="8" w:space="0" w:color="auto"/>
              <w:right w:val="single" w:sz="8" w:space="0" w:color="auto"/>
            </w:tcBorders>
            <w:shd w:val="clear" w:color="auto" w:fill="B6DDE8" w:themeFill="accent5" w:themeFillTint="66"/>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35:23</w:t>
            </w:r>
          </w:p>
        </w:tc>
        <w:tc>
          <w:tcPr>
            <w:tcW w:w="1160" w:type="dxa"/>
            <w:tcBorders>
              <w:top w:val="single" w:sz="8" w:space="0" w:color="auto"/>
              <w:left w:val="nil"/>
              <w:bottom w:val="single" w:sz="8" w:space="0" w:color="auto"/>
              <w:right w:val="single" w:sz="8" w:space="0" w:color="auto"/>
            </w:tcBorders>
            <w:shd w:val="clear" w:color="auto" w:fill="B6DDE8" w:themeFill="accent5" w:themeFillTint="66"/>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22:16</w:t>
            </w:r>
          </w:p>
        </w:tc>
        <w:tc>
          <w:tcPr>
            <w:tcW w:w="937" w:type="dxa"/>
            <w:tcBorders>
              <w:top w:val="single" w:sz="8" w:space="0" w:color="auto"/>
              <w:left w:val="nil"/>
              <w:bottom w:val="single" w:sz="8" w:space="0" w:color="auto"/>
              <w:right w:val="single" w:sz="8" w:space="0" w:color="auto"/>
            </w:tcBorders>
            <w:shd w:val="clear" w:color="auto" w:fill="B6DDE8" w:themeFill="accent5" w:themeFillTint="66"/>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15</w:t>
            </w:r>
          </w:p>
        </w:tc>
        <w:tc>
          <w:tcPr>
            <w:tcW w:w="1160" w:type="dxa"/>
            <w:tcBorders>
              <w:top w:val="single" w:sz="8" w:space="0" w:color="auto"/>
              <w:left w:val="nil"/>
              <w:bottom w:val="single" w:sz="8" w:space="0" w:color="auto"/>
              <w:right w:val="single" w:sz="8" w:space="0" w:color="auto"/>
            </w:tcBorders>
            <w:shd w:val="clear" w:color="auto" w:fill="B6DDE8" w:themeFill="accent5" w:themeFillTint="66"/>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14:10</w:t>
            </w:r>
          </w:p>
        </w:tc>
        <w:tc>
          <w:tcPr>
            <w:tcW w:w="1220" w:type="dxa"/>
            <w:tcBorders>
              <w:top w:val="single" w:sz="8" w:space="0" w:color="auto"/>
              <w:left w:val="nil"/>
              <w:bottom w:val="single" w:sz="8" w:space="0" w:color="auto"/>
              <w:right w:val="single" w:sz="8" w:space="0" w:color="auto"/>
            </w:tcBorders>
            <w:shd w:val="clear" w:color="auto" w:fill="B6DDE8" w:themeFill="accent5" w:themeFillTint="66"/>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9</w:t>
            </w:r>
          </w:p>
        </w:tc>
        <w:tc>
          <w:tcPr>
            <w:tcW w:w="1001" w:type="dxa"/>
            <w:tcBorders>
              <w:top w:val="single" w:sz="8" w:space="0" w:color="auto"/>
              <w:left w:val="nil"/>
              <w:bottom w:val="single" w:sz="8" w:space="0" w:color="auto"/>
              <w:right w:val="single" w:sz="8" w:space="0" w:color="auto"/>
            </w:tcBorders>
            <w:shd w:val="clear" w:color="auto" w:fill="B6DDE8" w:themeFill="accent5" w:themeFillTint="66"/>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8:6</w:t>
            </w:r>
          </w:p>
        </w:tc>
        <w:tc>
          <w:tcPr>
            <w:tcW w:w="1399" w:type="dxa"/>
            <w:tcBorders>
              <w:top w:val="single" w:sz="8" w:space="0" w:color="auto"/>
              <w:left w:val="nil"/>
              <w:bottom w:val="single" w:sz="8" w:space="0" w:color="auto"/>
              <w:right w:val="single" w:sz="8" w:space="0" w:color="auto"/>
            </w:tcBorders>
            <w:shd w:val="clear" w:color="auto" w:fill="B6DDE8" w:themeFill="accent5" w:themeFillTint="66"/>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5</w:t>
            </w:r>
          </w:p>
        </w:tc>
        <w:tc>
          <w:tcPr>
            <w:tcW w:w="1160" w:type="dxa"/>
            <w:tcBorders>
              <w:top w:val="single" w:sz="8" w:space="0" w:color="auto"/>
              <w:left w:val="nil"/>
              <w:bottom w:val="single" w:sz="8" w:space="0" w:color="auto"/>
              <w:right w:val="single" w:sz="8" w:space="0" w:color="auto"/>
            </w:tcBorders>
            <w:shd w:val="clear" w:color="auto" w:fill="B6DDE8" w:themeFill="accent5" w:themeFillTint="66"/>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4:0</w:t>
            </w:r>
          </w:p>
        </w:tc>
      </w:tr>
      <w:tr w:rsidR="00FA7BD2" w:rsidRPr="00F83AC3" w:rsidTr="00FA7BD2">
        <w:trPr>
          <w:cantSplit/>
          <w:trHeight w:val="315"/>
        </w:trPr>
        <w:tc>
          <w:tcPr>
            <w:tcW w:w="700" w:type="dxa"/>
            <w:vMerge/>
            <w:tcBorders>
              <w:top w:val="single" w:sz="8" w:space="0" w:color="auto"/>
              <w:left w:val="single" w:sz="8" w:space="0" w:color="auto"/>
              <w:bottom w:val="single" w:sz="8" w:space="0" w:color="auto"/>
              <w:right w:val="single" w:sz="8" w:space="0" w:color="auto"/>
            </w:tcBorders>
            <w:vAlign w:val="center"/>
            <w:hideMark/>
          </w:tcPr>
          <w:p w:rsidR="00FA7BD2" w:rsidRPr="00F83AC3" w:rsidRDefault="00FA7BD2" w:rsidP="00FA7BD2">
            <w:pPr>
              <w:spacing w:after="0" w:line="240" w:lineRule="auto"/>
              <w:rPr>
                <w:rFonts w:ascii="Calibri" w:eastAsia="Times New Roman" w:hAnsi="Calibri" w:cs="Calibri"/>
                <w:color w:val="000000"/>
              </w:rPr>
            </w:pPr>
          </w:p>
        </w:tc>
        <w:tc>
          <w:tcPr>
            <w:tcW w:w="1462" w:type="dxa"/>
            <w:tcBorders>
              <w:top w:val="nil"/>
              <w:left w:val="nil"/>
              <w:bottom w:val="single" w:sz="8" w:space="0" w:color="auto"/>
              <w:right w:val="single" w:sz="8" w:space="0" w:color="auto"/>
            </w:tcBorders>
            <w:shd w:val="clear" w:color="auto" w:fill="auto"/>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Address[14:2]</w:t>
            </w:r>
          </w:p>
        </w:tc>
        <w:tc>
          <w:tcPr>
            <w:tcW w:w="1160" w:type="dxa"/>
            <w:tcBorders>
              <w:top w:val="nil"/>
              <w:left w:val="nil"/>
              <w:bottom w:val="single" w:sz="8" w:space="0" w:color="auto"/>
              <w:right w:val="single" w:sz="8" w:space="0" w:color="auto"/>
            </w:tcBorders>
            <w:shd w:val="clear" w:color="auto" w:fill="auto"/>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Reserved</w:t>
            </w:r>
          </w:p>
        </w:tc>
        <w:tc>
          <w:tcPr>
            <w:tcW w:w="937" w:type="dxa"/>
            <w:tcBorders>
              <w:top w:val="nil"/>
              <w:left w:val="nil"/>
              <w:bottom w:val="single" w:sz="8" w:space="0" w:color="auto"/>
              <w:right w:val="single" w:sz="8" w:space="0" w:color="auto"/>
            </w:tcBorders>
            <w:shd w:val="clear" w:color="auto" w:fill="auto"/>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Secured</w:t>
            </w:r>
          </w:p>
        </w:tc>
        <w:tc>
          <w:tcPr>
            <w:tcW w:w="1160" w:type="dxa"/>
            <w:tcBorders>
              <w:top w:val="nil"/>
              <w:left w:val="nil"/>
              <w:bottom w:val="single" w:sz="8" w:space="0" w:color="auto"/>
              <w:right w:val="single" w:sz="8" w:space="0" w:color="auto"/>
            </w:tcBorders>
            <w:shd w:val="clear" w:color="auto" w:fill="auto"/>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SeqNum</w:t>
            </w:r>
          </w:p>
        </w:tc>
        <w:tc>
          <w:tcPr>
            <w:tcW w:w="1220" w:type="dxa"/>
            <w:tcBorders>
              <w:top w:val="nil"/>
              <w:left w:val="nil"/>
              <w:bottom w:val="single" w:sz="8" w:space="0" w:color="auto"/>
              <w:right w:val="single" w:sz="8" w:space="0" w:color="auto"/>
            </w:tcBorders>
            <w:shd w:val="clear" w:color="auto" w:fill="auto"/>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Converter</w:t>
            </w:r>
          </w:p>
        </w:tc>
        <w:tc>
          <w:tcPr>
            <w:tcW w:w="1001" w:type="dxa"/>
            <w:tcBorders>
              <w:top w:val="nil"/>
              <w:left w:val="nil"/>
              <w:bottom w:val="single" w:sz="8" w:space="0" w:color="auto"/>
              <w:right w:val="single" w:sz="8" w:space="0" w:color="auto"/>
            </w:tcBorders>
            <w:shd w:val="clear" w:color="auto" w:fill="auto"/>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Command</w:t>
            </w:r>
          </w:p>
        </w:tc>
        <w:tc>
          <w:tcPr>
            <w:tcW w:w="1399" w:type="dxa"/>
            <w:tcBorders>
              <w:top w:val="nil"/>
              <w:left w:val="nil"/>
              <w:bottom w:val="single" w:sz="8" w:space="0" w:color="auto"/>
              <w:right w:val="single" w:sz="8" w:space="0" w:color="auto"/>
            </w:tcBorders>
            <w:shd w:val="clear" w:color="auto" w:fill="auto"/>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Host Regbus</w:t>
            </w:r>
          </w:p>
        </w:tc>
        <w:tc>
          <w:tcPr>
            <w:tcW w:w="1160" w:type="dxa"/>
            <w:tcBorders>
              <w:top w:val="nil"/>
              <w:left w:val="nil"/>
              <w:bottom w:val="single" w:sz="8" w:space="0" w:color="auto"/>
              <w:right w:val="single" w:sz="8" w:space="0" w:color="auto"/>
            </w:tcBorders>
            <w:shd w:val="clear" w:color="auto" w:fill="auto"/>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Ring ID</w:t>
            </w:r>
          </w:p>
        </w:tc>
      </w:tr>
    </w:tbl>
    <w:p w:rsidR="00FA7BD2" w:rsidRDefault="00FA7BD2" w:rsidP="00FA7BD2"/>
    <w:tbl>
      <w:tblPr>
        <w:tblW w:w="10388" w:type="dxa"/>
        <w:tblInd w:w="118" w:type="dxa"/>
        <w:tblLook w:val="04A0" w:firstRow="1" w:lastRow="0" w:firstColumn="1" w:lastColumn="0" w:noHBand="0" w:noVBand="1"/>
      </w:tblPr>
      <w:tblGrid>
        <w:gridCol w:w="700"/>
        <w:gridCol w:w="1340"/>
        <w:gridCol w:w="1276"/>
        <w:gridCol w:w="1011"/>
        <w:gridCol w:w="1276"/>
        <w:gridCol w:w="1220"/>
        <w:gridCol w:w="1165"/>
        <w:gridCol w:w="1240"/>
        <w:gridCol w:w="1160"/>
      </w:tblGrid>
      <w:tr w:rsidR="00FA7BD2" w:rsidRPr="00F83AC3" w:rsidTr="00FA7BD2">
        <w:trPr>
          <w:trHeight w:val="315"/>
        </w:trPr>
        <w:tc>
          <w:tcPr>
            <w:tcW w:w="70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Flit 1</w:t>
            </w:r>
          </w:p>
        </w:tc>
        <w:tc>
          <w:tcPr>
            <w:tcW w:w="134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35</w:t>
            </w:r>
          </w:p>
        </w:tc>
        <w:tc>
          <w:tcPr>
            <w:tcW w:w="1276"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34:27</w:t>
            </w:r>
          </w:p>
        </w:tc>
        <w:tc>
          <w:tcPr>
            <w:tcW w:w="1011"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26</w:t>
            </w:r>
          </w:p>
        </w:tc>
        <w:tc>
          <w:tcPr>
            <w:tcW w:w="1276"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25:18</w:t>
            </w:r>
          </w:p>
        </w:tc>
        <w:tc>
          <w:tcPr>
            <w:tcW w:w="122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17</w:t>
            </w:r>
          </w:p>
        </w:tc>
        <w:tc>
          <w:tcPr>
            <w:tcW w:w="1165"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16:9</w:t>
            </w:r>
          </w:p>
        </w:tc>
        <w:tc>
          <w:tcPr>
            <w:tcW w:w="124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8</w:t>
            </w:r>
          </w:p>
        </w:tc>
        <w:tc>
          <w:tcPr>
            <w:tcW w:w="116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7:0</w:t>
            </w:r>
          </w:p>
        </w:tc>
      </w:tr>
      <w:tr w:rsidR="00FA7BD2" w:rsidRPr="00F83AC3" w:rsidTr="00FA7BD2">
        <w:trPr>
          <w:trHeight w:val="315"/>
        </w:trPr>
        <w:tc>
          <w:tcPr>
            <w:tcW w:w="700" w:type="dxa"/>
            <w:vMerge/>
            <w:tcBorders>
              <w:top w:val="single" w:sz="8" w:space="0" w:color="auto"/>
              <w:left w:val="single" w:sz="8" w:space="0" w:color="auto"/>
              <w:bottom w:val="single" w:sz="8" w:space="0" w:color="auto"/>
              <w:right w:val="single" w:sz="8" w:space="0" w:color="auto"/>
            </w:tcBorders>
            <w:vAlign w:val="center"/>
            <w:hideMark/>
          </w:tcPr>
          <w:p w:rsidR="00FA7BD2" w:rsidRPr="00F83AC3" w:rsidRDefault="00FA7BD2" w:rsidP="00FA7BD2">
            <w:pPr>
              <w:spacing w:after="0" w:line="240" w:lineRule="auto"/>
              <w:rPr>
                <w:rFonts w:ascii="Calibri" w:eastAsia="Times New Roman" w:hAnsi="Calibri" w:cs="Calibri"/>
                <w:color w:val="000000"/>
              </w:rPr>
            </w:pPr>
          </w:p>
        </w:tc>
        <w:tc>
          <w:tcPr>
            <w:tcW w:w="1340" w:type="dxa"/>
            <w:tcBorders>
              <w:top w:val="nil"/>
              <w:left w:val="nil"/>
              <w:bottom w:val="single" w:sz="8" w:space="0" w:color="auto"/>
              <w:right w:val="single" w:sz="8" w:space="0" w:color="auto"/>
            </w:tcBorders>
            <w:shd w:val="clear" w:color="auto" w:fill="auto"/>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Wstrb[3]</w:t>
            </w:r>
          </w:p>
        </w:tc>
        <w:tc>
          <w:tcPr>
            <w:tcW w:w="1276" w:type="dxa"/>
            <w:tcBorders>
              <w:top w:val="nil"/>
              <w:left w:val="nil"/>
              <w:bottom w:val="single" w:sz="8" w:space="0" w:color="auto"/>
              <w:right w:val="single" w:sz="8" w:space="0" w:color="auto"/>
            </w:tcBorders>
            <w:shd w:val="clear" w:color="auto" w:fill="auto"/>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Data[31:24]</w:t>
            </w:r>
          </w:p>
        </w:tc>
        <w:tc>
          <w:tcPr>
            <w:tcW w:w="1011" w:type="dxa"/>
            <w:tcBorders>
              <w:top w:val="nil"/>
              <w:left w:val="nil"/>
              <w:bottom w:val="single" w:sz="8" w:space="0" w:color="auto"/>
              <w:right w:val="single" w:sz="8" w:space="0" w:color="auto"/>
            </w:tcBorders>
            <w:shd w:val="clear" w:color="auto" w:fill="auto"/>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Wstrb[2]</w:t>
            </w:r>
          </w:p>
        </w:tc>
        <w:tc>
          <w:tcPr>
            <w:tcW w:w="1276" w:type="dxa"/>
            <w:tcBorders>
              <w:top w:val="nil"/>
              <w:left w:val="nil"/>
              <w:bottom w:val="single" w:sz="8" w:space="0" w:color="auto"/>
              <w:right w:val="single" w:sz="8" w:space="0" w:color="auto"/>
            </w:tcBorders>
            <w:shd w:val="clear" w:color="auto" w:fill="auto"/>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Data[23:16]</w:t>
            </w:r>
          </w:p>
        </w:tc>
        <w:tc>
          <w:tcPr>
            <w:tcW w:w="1220" w:type="dxa"/>
            <w:tcBorders>
              <w:top w:val="nil"/>
              <w:left w:val="nil"/>
              <w:bottom w:val="single" w:sz="8" w:space="0" w:color="auto"/>
              <w:right w:val="single" w:sz="8" w:space="0" w:color="auto"/>
            </w:tcBorders>
            <w:shd w:val="clear" w:color="auto" w:fill="auto"/>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Wstrb[1]</w:t>
            </w:r>
          </w:p>
        </w:tc>
        <w:tc>
          <w:tcPr>
            <w:tcW w:w="1165" w:type="dxa"/>
            <w:tcBorders>
              <w:top w:val="nil"/>
              <w:left w:val="nil"/>
              <w:bottom w:val="single" w:sz="8" w:space="0" w:color="auto"/>
              <w:right w:val="single" w:sz="8" w:space="0" w:color="auto"/>
            </w:tcBorders>
            <w:shd w:val="clear" w:color="auto" w:fill="auto"/>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Data[15:8]</w:t>
            </w:r>
          </w:p>
        </w:tc>
        <w:tc>
          <w:tcPr>
            <w:tcW w:w="1240" w:type="dxa"/>
            <w:tcBorders>
              <w:top w:val="nil"/>
              <w:left w:val="nil"/>
              <w:bottom w:val="single" w:sz="8" w:space="0" w:color="auto"/>
              <w:right w:val="single" w:sz="8" w:space="0" w:color="auto"/>
            </w:tcBorders>
            <w:shd w:val="clear" w:color="auto" w:fill="auto"/>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Wstrb[0]</w:t>
            </w:r>
          </w:p>
        </w:tc>
        <w:tc>
          <w:tcPr>
            <w:tcW w:w="1160" w:type="dxa"/>
            <w:tcBorders>
              <w:top w:val="nil"/>
              <w:left w:val="nil"/>
              <w:bottom w:val="single" w:sz="8" w:space="0" w:color="auto"/>
              <w:right w:val="single" w:sz="8" w:space="0" w:color="auto"/>
            </w:tcBorders>
            <w:shd w:val="clear" w:color="auto" w:fill="auto"/>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Data[7:0]</w:t>
            </w:r>
          </w:p>
        </w:tc>
      </w:tr>
    </w:tbl>
    <w:p w:rsidR="00FA7BD2" w:rsidRDefault="00FA7BD2" w:rsidP="00FA7BD2"/>
    <w:tbl>
      <w:tblPr>
        <w:tblW w:w="10247" w:type="dxa"/>
        <w:tblInd w:w="118" w:type="dxa"/>
        <w:tblLook w:val="04A0" w:firstRow="1" w:lastRow="0" w:firstColumn="1" w:lastColumn="0" w:noHBand="0" w:noVBand="1"/>
      </w:tblPr>
      <w:tblGrid>
        <w:gridCol w:w="637"/>
        <w:gridCol w:w="1221"/>
        <w:gridCol w:w="1276"/>
        <w:gridCol w:w="1047"/>
        <w:gridCol w:w="1293"/>
        <w:gridCol w:w="1120"/>
        <w:gridCol w:w="1276"/>
        <w:gridCol w:w="1263"/>
        <w:gridCol w:w="1276"/>
      </w:tblGrid>
      <w:tr w:rsidR="00FA7BD2" w:rsidRPr="00F83AC3" w:rsidTr="00FA7BD2">
        <w:trPr>
          <w:trHeight w:val="251"/>
        </w:trPr>
        <w:tc>
          <w:tcPr>
            <w:tcW w:w="637"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Flit 2</w:t>
            </w:r>
          </w:p>
        </w:tc>
        <w:tc>
          <w:tcPr>
            <w:tcW w:w="1221"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35</w:t>
            </w:r>
          </w:p>
        </w:tc>
        <w:tc>
          <w:tcPr>
            <w:tcW w:w="1222"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34:27</w:t>
            </w:r>
          </w:p>
        </w:tc>
        <w:tc>
          <w:tcPr>
            <w:tcW w:w="1047"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26</w:t>
            </w:r>
          </w:p>
        </w:tc>
        <w:tc>
          <w:tcPr>
            <w:tcW w:w="1293"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25:18</w:t>
            </w:r>
          </w:p>
        </w:tc>
        <w:tc>
          <w:tcPr>
            <w:tcW w:w="112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17</w:t>
            </w:r>
          </w:p>
        </w:tc>
        <w:tc>
          <w:tcPr>
            <w:tcW w:w="1222"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16:9</w:t>
            </w:r>
          </w:p>
        </w:tc>
        <w:tc>
          <w:tcPr>
            <w:tcW w:w="1263"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8</w:t>
            </w:r>
          </w:p>
        </w:tc>
        <w:tc>
          <w:tcPr>
            <w:tcW w:w="1222"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7:0</w:t>
            </w:r>
          </w:p>
        </w:tc>
      </w:tr>
      <w:tr w:rsidR="00FA7BD2" w:rsidRPr="00F83AC3" w:rsidTr="00FA7BD2">
        <w:trPr>
          <w:trHeight w:val="251"/>
        </w:trPr>
        <w:tc>
          <w:tcPr>
            <w:tcW w:w="637" w:type="dxa"/>
            <w:vMerge/>
            <w:tcBorders>
              <w:top w:val="single" w:sz="8" w:space="0" w:color="auto"/>
              <w:left w:val="single" w:sz="8" w:space="0" w:color="auto"/>
              <w:bottom w:val="single" w:sz="8" w:space="0" w:color="auto"/>
              <w:right w:val="single" w:sz="8" w:space="0" w:color="auto"/>
            </w:tcBorders>
            <w:vAlign w:val="center"/>
            <w:hideMark/>
          </w:tcPr>
          <w:p w:rsidR="00FA7BD2" w:rsidRPr="00F83AC3" w:rsidRDefault="00FA7BD2" w:rsidP="00FA7BD2">
            <w:pPr>
              <w:spacing w:after="0" w:line="240" w:lineRule="auto"/>
              <w:rPr>
                <w:rFonts w:ascii="Calibri" w:eastAsia="Times New Roman" w:hAnsi="Calibri" w:cs="Calibri"/>
                <w:color w:val="000000"/>
              </w:rPr>
            </w:pPr>
          </w:p>
        </w:tc>
        <w:tc>
          <w:tcPr>
            <w:tcW w:w="1221" w:type="dxa"/>
            <w:tcBorders>
              <w:top w:val="nil"/>
              <w:left w:val="nil"/>
              <w:bottom w:val="single" w:sz="8" w:space="0" w:color="auto"/>
              <w:right w:val="single" w:sz="8" w:space="0" w:color="auto"/>
            </w:tcBorders>
            <w:shd w:val="clear" w:color="auto" w:fill="auto"/>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Wstrb[7]</w:t>
            </w:r>
          </w:p>
        </w:tc>
        <w:tc>
          <w:tcPr>
            <w:tcW w:w="1222" w:type="dxa"/>
            <w:tcBorders>
              <w:top w:val="nil"/>
              <w:left w:val="nil"/>
              <w:bottom w:val="single" w:sz="8" w:space="0" w:color="auto"/>
              <w:right w:val="single" w:sz="8" w:space="0" w:color="auto"/>
            </w:tcBorders>
            <w:shd w:val="clear" w:color="auto" w:fill="auto"/>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Data[63:56]</w:t>
            </w:r>
          </w:p>
        </w:tc>
        <w:tc>
          <w:tcPr>
            <w:tcW w:w="1047" w:type="dxa"/>
            <w:tcBorders>
              <w:top w:val="nil"/>
              <w:left w:val="nil"/>
              <w:bottom w:val="single" w:sz="8" w:space="0" w:color="auto"/>
              <w:right w:val="single" w:sz="8" w:space="0" w:color="auto"/>
            </w:tcBorders>
            <w:shd w:val="clear" w:color="auto" w:fill="auto"/>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Wstrb[6]</w:t>
            </w:r>
          </w:p>
        </w:tc>
        <w:tc>
          <w:tcPr>
            <w:tcW w:w="1293" w:type="dxa"/>
            <w:tcBorders>
              <w:top w:val="nil"/>
              <w:left w:val="nil"/>
              <w:bottom w:val="single" w:sz="8" w:space="0" w:color="auto"/>
              <w:right w:val="single" w:sz="8" w:space="0" w:color="auto"/>
            </w:tcBorders>
            <w:shd w:val="clear" w:color="auto" w:fill="auto"/>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Data[55:48]</w:t>
            </w:r>
          </w:p>
        </w:tc>
        <w:tc>
          <w:tcPr>
            <w:tcW w:w="1120" w:type="dxa"/>
            <w:tcBorders>
              <w:top w:val="nil"/>
              <w:left w:val="nil"/>
              <w:bottom w:val="single" w:sz="8" w:space="0" w:color="auto"/>
              <w:right w:val="single" w:sz="8" w:space="0" w:color="auto"/>
            </w:tcBorders>
            <w:shd w:val="clear" w:color="auto" w:fill="auto"/>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Wstrb[5]</w:t>
            </w:r>
          </w:p>
        </w:tc>
        <w:tc>
          <w:tcPr>
            <w:tcW w:w="1222" w:type="dxa"/>
            <w:tcBorders>
              <w:top w:val="nil"/>
              <w:left w:val="nil"/>
              <w:bottom w:val="single" w:sz="8" w:space="0" w:color="auto"/>
              <w:right w:val="single" w:sz="8" w:space="0" w:color="auto"/>
            </w:tcBorders>
            <w:shd w:val="clear" w:color="auto" w:fill="auto"/>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Data[47:40]</w:t>
            </w:r>
          </w:p>
        </w:tc>
        <w:tc>
          <w:tcPr>
            <w:tcW w:w="1263" w:type="dxa"/>
            <w:tcBorders>
              <w:top w:val="nil"/>
              <w:left w:val="nil"/>
              <w:bottom w:val="single" w:sz="8" w:space="0" w:color="auto"/>
              <w:right w:val="single" w:sz="8" w:space="0" w:color="auto"/>
            </w:tcBorders>
            <w:shd w:val="clear" w:color="auto" w:fill="auto"/>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Wstrb[4]</w:t>
            </w:r>
          </w:p>
        </w:tc>
        <w:tc>
          <w:tcPr>
            <w:tcW w:w="1222" w:type="dxa"/>
            <w:tcBorders>
              <w:top w:val="nil"/>
              <w:left w:val="nil"/>
              <w:bottom w:val="single" w:sz="8" w:space="0" w:color="auto"/>
              <w:right w:val="single" w:sz="8" w:space="0" w:color="auto"/>
            </w:tcBorders>
            <w:shd w:val="clear" w:color="auto" w:fill="auto"/>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Data[39:32]</w:t>
            </w:r>
          </w:p>
        </w:tc>
      </w:tr>
    </w:tbl>
    <w:p w:rsidR="00FA7BD2" w:rsidRDefault="00FA7BD2" w:rsidP="00FA7BD2"/>
    <w:p w:rsidR="00FA7BD2" w:rsidRPr="00357E1F" w:rsidRDefault="00FA7BD2" w:rsidP="00FA7BD2">
      <w:r>
        <w:t>Flit 2 only exists for Write64 request packets. When there is an error response both data flits will be returned with all zeroes.</w:t>
      </w:r>
    </w:p>
    <w:p w:rsidR="00FA7BD2" w:rsidRDefault="00FA7BD2" w:rsidP="00FA7BD2">
      <w:pPr>
        <w:pStyle w:val="Caption"/>
        <w:keepNext/>
      </w:pPr>
      <w:bookmarkStart w:id="29" w:name="_Toc18669129"/>
      <w:r>
        <w:t xml:space="preserve">Figure </w:t>
      </w:r>
      <w:r w:rsidR="00912679">
        <w:rPr>
          <w:noProof/>
        </w:rPr>
        <w:fldChar w:fldCharType="begin"/>
      </w:r>
      <w:r w:rsidR="00912679">
        <w:rPr>
          <w:noProof/>
        </w:rPr>
        <w:instrText xml:space="preserve"> SEQ Figure \* ARABIC </w:instrText>
      </w:r>
      <w:r w:rsidR="00912679">
        <w:rPr>
          <w:noProof/>
        </w:rPr>
        <w:fldChar w:fldCharType="separate"/>
      </w:r>
      <w:r w:rsidR="00827D0E">
        <w:rPr>
          <w:noProof/>
        </w:rPr>
        <w:t>5</w:t>
      </w:r>
      <w:r w:rsidR="00912679">
        <w:rPr>
          <w:noProof/>
        </w:rPr>
        <w:fldChar w:fldCharType="end"/>
      </w:r>
      <w:r>
        <w:t xml:space="preserve"> </w:t>
      </w:r>
      <w:r w:rsidRPr="00E42079">
        <w:t xml:space="preserve">RBS Read </w:t>
      </w:r>
      <w:r>
        <w:t>Response Packet format</w:t>
      </w:r>
      <w:bookmarkEnd w:id="29"/>
    </w:p>
    <w:tbl>
      <w:tblPr>
        <w:tblW w:w="9065" w:type="dxa"/>
        <w:tblInd w:w="118" w:type="dxa"/>
        <w:tblLook w:val="04A0" w:firstRow="1" w:lastRow="0" w:firstColumn="1" w:lastColumn="0" w:noHBand="0" w:noVBand="1"/>
      </w:tblPr>
      <w:tblGrid>
        <w:gridCol w:w="700"/>
        <w:gridCol w:w="1340"/>
        <w:gridCol w:w="1160"/>
        <w:gridCol w:w="976"/>
        <w:gridCol w:w="1160"/>
        <w:gridCol w:w="1329"/>
        <w:gridCol w:w="1160"/>
        <w:gridCol w:w="1240"/>
      </w:tblGrid>
      <w:tr w:rsidR="00FA7BD2" w:rsidRPr="00F83AC3" w:rsidTr="00FA7BD2">
        <w:trPr>
          <w:trHeight w:val="315"/>
        </w:trPr>
        <w:tc>
          <w:tcPr>
            <w:tcW w:w="70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Flit 0</w:t>
            </w:r>
          </w:p>
        </w:tc>
        <w:tc>
          <w:tcPr>
            <w:tcW w:w="1340" w:type="dxa"/>
            <w:tcBorders>
              <w:top w:val="single" w:sz="8" w:space="0" w:color="auto"/>
              <w:left w:val="nil"/>
              <w:bottom w:val="single" w:sz="8" w:space="0" w:color="auto"/>
              <w:right w:val="single" w:sz="8" w:space="0" w:color="auto"/>
            </w:tcBorders>
            <w:shd w:val="clear" w:color="auto" w:fill="B6DDE8" w:themeFill="accent5" w:themeFillTint="66"/>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35:25</w:t>
            </w:r>
          </w:p>
        </w:tc>
        <w:tc>
          <w:tcPr>
            <w:tcW w:w="1160" w:type="dxa"/>
            <w:tcBorders>
              <w:top w:val="single" w:sz="8" w:space="0" w:color="auto"/>
              <w:left w:val="nil"/>
              <w:bottom w:val="single" w:sz="8" w:space="0" w:color="auto"/>
              <w:right w:val="single" w:sz="8" w:space="0" w:color="auto"/>
            </w:tcBorders>
            <w:shd w:val="clear" w:color="auto" w:fill="B6DDE8" w:themeFill="accent5" w:themeFillTint="66"/>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15</w:t>
            </w:r>
          </w:p>
        </w:tc>
        <w:tc>
          <w:tcPr>
            <w:tcW w:w="976" w:type="dxa"/>
            <w:tcBorders>
              <w:top w:val="single" w:sz="8" w:space="0" w:color="auto"/>
              <w:left w:val="nil"/>
              <w:bottom w:val="single" w:sz="8" w:space="0" w:color="auto"/>
              <w:right w:val="single" w:sz="8" w:space="0" w:color="auto"/>
            </w:tcBorders>
            <w:shd w:val="clear" w:color="auto" w:fill="B6DDE8" w:themeFill="accent5" w:themeFillTint="66"/>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14:10</w:t>
            </w:r>
          </w:p>
        </w:tc>
        <w:tc>
          <w:tcPr>
            <w:tcW w:w="1160" w:type="dxa"/>
            <w:tcBorders>
              <w:top w:val="single" w:sz="8" w:space="0" w:color="auto"/>
              <w:left w:val="nil"/>
              <w:bottom w:val="single" w:sz="8" w:space="0" w:color="auto"/>
              <w:right w:val="single" w:sz="8" w:space="0" w:color="auto"/>
            </w:tcBorders>
            <w:shd w:val="clear" w:color="auto" w:fill="B6DDE8" w:themeFill="accent5" w:themeFillTint="66"/>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9</w:t>
            </w:r>
          </w:p>
        </w:tc>
        <w:tc>
          <w:tcPr>
            <w:tcW w:w="1329" w:type="dxa"/>
            <w:tcBorders>
              <w:top w:val="single" w:sz="8" w:space="0" w:color="auto"/>
              <w:left w:val="nil"/>
              <w:bottom w:val="single" w:sz="8" w:space="0" w:color="auto"/>
              <w:right w:val="single" w:sz="8" w:space="0" w:color="auto"/>
            </w:tcBorders>
            <w:shd w:val="clear" w:color="auto" w:fill="B6DDE8" w:themeFill="accent5" w:themeFillTint="66"/>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8:6</w:t>
            </w:r>
          </w:p>
        </w:tc>
        <w:tc>
          <w:tcPr>
            <w:tcW w:w="1160" w:type="dxa"/>
            <w:tcBorders>
              <w:top w:val="single" w:sz="8" w:space="0" w:color="auto"/>
              <w:left w:val="nil"/>
              <w:bottom w:val="single" w:sz="8" w:space="0" w:color="auto"/>
              <w:right w:val="single" w:sz="8" w:space="0" w:color="auto"/>
            </w:tcBorders>
            <w:shd w:val="clear" w:color="auto" w:fill="B6DDE8" w:themeFill="accent5" w:themeFillTint="66"/>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5</w:t>
            </w:r>
          </w:p>
        </w:tc>
        <w:tc>
          <w:tcPr>
            <w:tcW w:w="1240" w:type="dxa"/>
            <w:tcBorders>
              <w:top w:val="single" w:sz="8" w:space="0" w:color="auto"/>
              <w:left w:val="nil"/>
              <w:bottom w:val="single" w:sz="8" w:space="0" w:color="auto"/>
              <w:right w:val="single" w:sz="8" w:space="0" w:color="auto"/>
            </w:tcBorders>
            <w:shd w:val="clear" w:color="auto" w:fill="B6DDE8" w:themeFill="accent5" w:themeFillTint="66"/>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4:0</w:t>
            </w:r>
          </w:p>
        </w:tc>
      </w:tr>
      <w:tr w:rsidR="00FA7BD2" w:rsidRPr="00F83AC3" w:rsidTr="00FA7BD2">
        <w:trPr>
          <w:trHeight w:val="315"/>
        </w:trPr>
        <w:tc>
          <w:tcPr>
            <w:tcW w:w="700" w:type="dxa"/>
            <w:vMerge/>
            <w:tcBorders>
              <w:top w:val="single" w:sz="8" w:space="0" w:color="auto"/>
              <w:left w:val="single" w:sz="8" w:space="0" w:color="auto"/>
              <w:bottom w:val="single" w:sz="8" w:space="0" w:color="auto"/>
              <w:right w:val="single" w:sz="8" w:space="0" w:color="auto"/>
            </w:tcBorders>
            <w:vAlign w:val="center"/>
            <w:hideMark/>
          </w:tcPr>
          <w:p w:rsidR="00FA7BD2" w:rsidRPr="00F83AC3" w:rsidRDefault="00FA7BD2" w:rsidP="00FA7BD2">
            <w:pPr>
              <w:spacing w:after="0" w:line="240" w:lineRule="auto"/>
              <w:rPr>
                <w:rFonts w:ascii="Calibri" w:eastAsia="Times New Roman" w:hAnsi="Calibri" w:cs="Calibri"/>
                <w:color w:val="000000"/>
              </w:rPr>
            </w:pPr>
          </w:p>
        </w:tc>
        <w:tc>
          <w:tcPr>
            <w:tcW w:w="1340" w:type="dxa"/>
            <w:tcBorders>
              <w:top w:val="nil"/>
              <w:left w:val="nil"/>
              <w:bottom w:val="single" w:sz="8" w:space="0" w:color="auto"/>
              <w:right w:val="single" w:sz="8" w:space="0" w:color="auto"/>
            </w:tcBorders>
            <w:shd w:val="clear" w:color="auto" w:fill="auto"/>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Reserved</w:t>
            </w:r>
          </w:p>
        </w:tc>
        <w:tc>
          <w:tcPr>
            <w:tcW w:w="1160" w:type="dxa"/>
            <w:tcBorders>
              <w:top w:val="nil"/>
              <w:left w:val="nil"/>
              <w:bottom w:val="single" w:sz="8" w:space="0" w:color="auto"/>
              <w:right w:val="single" w:sz="8" w:space="0" w:color="auto"/>
            </w:tcBorders>
            <w:shd w:val="clear" w:color="auto" w:fill="auto"/>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Error</w:t>
            </w:r>
          </w:p>
        </w:tc>
        <w:tc>
          <w:tcPr>
            <w:tcW w:w="976" w:type="dxa"/>
            <w:tcBorders>
              <w:top w:val="nil"/>
              <w:left w:val="nil"/>
              <w:bottom w:val="single" w:sz="8" w:space="0" w:color="auto"/>
              <w:right w:val="single" w:sz="8" w:space="0" w:color="auto"/>
            </w:tcBorders>
            <w:shd w:val="clear" w:color="auto" w:fill="auto"/>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SeqNum</w:t>
            </w:r>
          </w:p>
        </w:tc>
        <w:tc>
          <w:tcPr>
            <w:tcW w:w="1160" w:type="dxa"/>
            <w:tcBorders>
              <w:top w:val="nil"/>
              <w:left w:val="nil"/>
              <w:bottom w:val="single" w:sz="8" w:space="0" w:color="auto"/>
              <w:right w:val="single" w:sz="8" w:space="0" w:color="auto"/>
            </w:tcBorders>
            <w:shd w:val="clear" w:color="auto" w:fill="auto"/>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Reserved</w:t>
            </w:r>
          </w:p>
        </w:tc>
        <w:tc>
          <w:tcPr>
            <w:tcW w:w="1329" w:type="dxa"/>
            <w:tcBorders>
              <w:top w:val="nil"/>
              <w:left w:val="nil"/>
              <w:bottom w:val="single" w:sz="8" w:space="0" w:color="auto"/>
              <w:right w:val="single" w:sz="8" w:space="0" w:color="auto"/>
            </w:tcBorders>
            <w:shd w:val="clear" w:color="auto" w:fill="auto"/>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Cmd=3'b00x</w:t>
            </w:r>
          </w:p>
        </w:tc>
        <w:tc>
          <w:tcPr>
            <w:tcW w:w="1160" w:type="dxa"/>
            <w:tcBorders>
              <w:top w:val="nil"/>
              <w:left w:val="nil"/>
              <w:bottom w:val="single" w:sz="8" w:space="0" w:color="auto"/>
              <w:right w:val="single" w:sz="8" w:space="0" w:color="auto"/>
            </w:tcBorders>
            <w:shd w:val="clear" w:color="auto" w:fill="auto"/>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Reserved</w:t>
            </w:r>
          </w:p>
        </w:tc>
        <w:tc>
          <w:tcPr>
            <w:tcW w:w="1240" w:type="dxa"/>
            <w:tcBorders>
              <w:top w:val="nil"/>
              <w:left w:val="nil"/>
              <w:bottom w:val="single" w:sz="8" w:space="0" w:color="auto"/>
              <w:right w:val="single" w:sz="8" w:space="0" w:color="auto"/>
            </w:tcBorders>
            <w:shd w:val="clear" w:color="auto" w:fill="auto"/>
            <w:noWrap/>
            <w:vAlign w:val="bottom"/>
            <w:hideMark/>
          </w:tcPr>
          <w:p w:rsidR="00FA7BD2" w:rsidRPr="00F83AC3" w:rsidRDefault="00FA7BD2" w:rsidP="00FA7BD2">
            <w:pPr>
              <w:spacing w:after="0" w:line="240" w:lineRule="auto"/>
              <w:jc w:val="center"/>
              <w:rPr>
                <w:rFonts w:ascii="Calibri" w:eastAsia="Times New Roman" w:hAnsi="Calibri" w:cs="Calibri"/>
                <w:color w:val="000000"/>
              </w:rPr>
            </w:pPr>
            <w:r w:rsidRPr="00F83AC3">
              <w:rPr>
                <w:rFonts w:ascii="Calibri" w:eastAsia="Times New Roman" w:hAnsi="Calibri" w:cs="Calibri"/>
                <w:color w:val="000000"/>
              </w:rPr>
              <w:t>RingID=0</w:t>
            </w:r>
          </w:p>
        </w:tc>
      </w:tr>
    </w:tbl>
    <w:p w:rsidR="00FA7BD2" w:rsidRDefault="00FA7BD2" w:rsidP="00FA7BD2"/>
    <w:tbl>
      <w:tblPr>
        <w:tblW w:w="9440" w:type="dxa"/>
        <w:tblInd w:w="118" w:type="dxa"/>
        <w:tblLook w:val="04A0" w:firstRow="1" w:lastRow="0" w:firstColumn="1" w:lastColumn="0" w:noHBand="0" w:noVBand="1"/>
      </w:tblPr>
      <w:tblGrid>
        <w:gridCol w:w="656"/>
        <w:gridCol w:w="864"/>
        <w:gridCol w:w="1276"/>
        <w:gridCol w:w="794"/>
        <w:gridCol w:w="1638"/>
        <w:gridCol w:w="702"/>
        <w:gridCol w:w="1170"/>
        <w:gridCol w:w="990"/>
        <w:gridCol w:w="1350"/>
      </w:tblGrid>
      <w:tr w:rsidR="00FA7BD2" w:rsidRPr="007D13D2" w:rsidTr="00FA7BD2">
        <w:trPr>
          <w:trHeight w:val="315"/>
        </w:trPr>
        <w:tc>
          <w:tcPr>
            <w:tcW w:w="656"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Flit 1</w:t>
            </w:r>
          </w:p>
        </w:tc>
        <w:tc>
          <w:tcPr>
            <w:tcW w:w="864"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35</w:t>
            </w:r>
          </w:p>
        </w:tc>
        <w:tc>
          <w:tcPr>
            <w:tcW w:w="1276"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34:27</w:t>
            </w:r>
          </w:p>
        </w:tc>
        <w:tc>
          <w:tcPr>
            <w:tcW w:w="794"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26</w:t>
            </w:r>
          </w:p>
        </w:tc>
        <w:tc>
          <w:tcPr>
            <w:tcW w:w="1638"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25:18</w:t>
            </w:r>
          </w:p>
        </w:tc>
        <w:tc>
          <w:tcPr>
            <w:tcW w:w="702"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17</w:t>
            </w:r>
          </w:p>
        </w:tc>
        <w:tc>
          <w:tcPr>
            <w:tcW w:w="117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16:9</w:t>
            </w:r>
          </w:p>
        </w:tc>
        <w:tc>
          <w:tcPr>
            <w:tcW w:w="99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8</w:t>
            </w:r>
          </w:p>
        </w:tc>
        <w:tc>
          <w:tcPr>
            <w:tcW w:w="135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7:0</w:t>
            </w:r>
          </w:p>
        </w:tc>
      </w:tr>
      <w:tr w:rsidR="00FA7BD2" w:rsidRPr="007D13D2" w:rsidTr="00FA7BD2">
        <w:trPr>
          <w:trHeight w:val="315"/>
        </w:trPr>
        <w:tc>
          <w:tcPr>
            <w:tcW w:w="656" w:type="dxa"/>
            <w:vMerge/>
            <w:tcBorders>
              <w:top w:val="single" w:sz="8" w:space="0" w:color="auto"/>
              <w:left w:val="single" w:sz="8" w:space="0" w:color="auto"/>
              <w:bottom w:val="single" w:sz="8" w:space="0" w:color="auto"/>
              <w:right w:val="single" w:sz="8" w:space="0" w:color="auto"/>
            </w:tcBorders>
            <w:vAlign w:val="center"/>
            <w:hideMark/>
          </w:tcPr>
          <w:p w:rsidR="00FA7BD2" w:rsidRPr="007D13D2" w:rsidRDefault="00FA7BD2" w:rsidP="00FA7BD2">
            <w:pPr>
              <w:spacing w:after="0" w:line="240" w:lineRule="auto"/>
              <w:rPr>
                <w:rFonts w:ascii="Calibri" w:eastAsia="Times New Roman" w:hAnsi="Calibri" w:cs="Calibri"/>
                <w:color w:val="000000"/>
              </w:rPr>
            </w:pPr>
          </w:p>
        </w:tc>
        <w:tc>
          <w:tcPr>
            <w:tcW w:w="864" w:type="dxa"/>
            <w:tcBorders>
              <w:top w:val="nil"/>
              <w:left w:val="nil"/>
              <w:bottom w:val="single" w:sz="8" w:space="0" w:color="auto"/>
              <w:right w:val="single" w:sz="8" w:space="0" w:color="auto"/>
            </w:tcBorders>
            <w:shd w:val="clear" w:color="auto" w:fill="auto"/>
            <w:noWrap/>
            <w:vAlign w:val="bottom"/>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1'b0</w:t>
            </w:r>
          </w:p>
        </w:tc>
        <w:tc>
          <w:tcPr>
            <w:tcW w:w="1276" w:type="dxa"/>
            <w:tcBorders>
              <w:top w:val="nil"/>
              <w:left w:val="nil"/>
              <w:bottom w:val="single" w:sz="8" w:space="0" w:color="auto"/>
              <w:right w:val="single" w:sz="8" w:space="0" w:color="auto"/>
            </w:tcBorders>
            <w:shd w:val="clear" w:color="auto" w:fill="auto"/>
            <w:noWrap/>
            <w:vAlign w:val="bottom"/>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Data[31:24]</w:t>
            </w:r>
          </w:p>
        </w:tc>
        <w:tc>
          <w:tcPr>
            <w:tcW w:w="794" w:type="dxa"/>
            <w:tcBorders>
              <w:top w:val="nil"/>
              <w:left w:val="nil"/>
              <w:bottom w:val="single" w:sz="8" w:space="0" w:color="auto"/>
              <w:right w:val="single" w:sz="8" w:space="0" w:color="auto"/>
            </w:tcBorders>
            <w:shd w:val="clear" w:color="auto" w:fill="auto"/>
            <w:noWrap/>
            <w:vAlign w:val="bottom"/>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1'b0</w:t>
            </w:r>
          </w:p>
        </w:tc>
        <w:tc>
          <w:tcPr>
            <w:tcW w:w="1638" w:type="dxa"/>
            <w:tcBorders>
              <w:top w:val="nil"/>
              <w:left w:val="nil"/>
              <w:bottom w:val="single" w:sz="8" w:space="0" w:color="auto"/>
              <w:right w:val="single" w:sz="8" w:space="0" w:color="auto"/>
            </w:tcBorders>
            <w:shd w:val="clear" w:color="auto" w:fill="auto"/>
            <w:noWrap/>
            <w:vAlign w:val="bottom"/>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Data[23:16]</w:t>
            </w:r>
          </w:p>
        </w:tc>
        <w:tc>
          <w:tcPr>
            <w:tcW w:w="702" w:type="dxa"/>
            <w:tcBorders>
              <w:top w:val="nil"/>
              <w:left w:val="nil"/>
              <w:bottom w:val="single" w:sz="8" w:space="0" w:color="auto"/>
              <w:right w:val="single" w:sz="8" w:space="0" w:color="auto"/>
            </w:tcBorders>
            <w:shd w:val="clear" w:color="auto" w:fill="auto"/>
            <w:noWrap/>
            <w:vAlign w:val="bottom"/>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1'b0</w:t>
            </w:r>
          </w:p>
        </w:tc>
        <w:tc>
          <w:tcPr>
            <w:tcW w:w="1170" w:type="dxa"/>
            <w:tcBorders>
              <w:top w:val="nil"/>
              <w:left w:val="nil"/>
              <w:bottom w:val="single" w:sz="8" w:space="0" w:color="auto"/>
              <w:right w:val="single" w:sz="8" w:space="0" w:color="auto"/>
            </w:tcBorders>
            <w:shd w:val="clear" w:color="auto" w:fill="auto"/>
            <w:noWrap/>
            <w:vAlign w:val="bottom"/>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Data[15:8]</w:t>
            </w:r>
          </w:p>
        </w:tc>
        <w:tc>
          <w:tcPr>
            <w:tcW w:w="990" w:type="dxa"/>
            <w:tcBorders>
              <w:top w:val="nil"/>
              <w:left w:val="nil"/>
              <w:bottom w:val="single" w:sz="8" w:space="0" w:color="auto"/>
              <w:right w:val="single" w:sz="8" w:space="0" w:color="auto"/>
            </w:tcBorders>
            <w:shd w:val="clear" w:color="auto" w:fill="auto"/>
            <w:noWrap/>
            <w:vAlign w:val="bottom"/>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1'b0</w:t>
            </w:r>
          </w:p>
        </w:tc>
        <w:tc>
          <w:tcPr>
            <w:tcW w:w="1350" w:type="dxa"/>
            <w:tcBorders>
              <w:top w:val="nil"/>
              <w:left w:val="nil"/>
              <w:bottom w:val="single" w:sz="8" w:space="0" w:color="auto"/>
              <w:right w:val="single" w:sz="8" w:space="0" w:color="auto"/>
            </w:tcBorders>
            <w:shd w:val="clear" w:color="auto" w:fill="auto"/>
            <w:noWrap/>
            <w:vAlign w:val="bottom"/>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Data[7:0]</w:t>
            </w:r>
          </w:p>
        </w:tc>
      </w:tr>
    </w:tbl>
    <w:p w:rsidR="00FA7BD2" w:rsidRDefault="00FA7BD2" w:rsidP="00FA7BD2"/>
    <w:tbl>
      <w:tblPr>
        <w:tblW w:w="9458" w:type="dxa"/>
        <w:tblInd w:w="118" w:type="dxa"/>
        <w:tblLook w:val="04A0" w:firstRow="1" w:lastRow="0" w:firstColumn="1" w:lastColumn="0" w:noHBand="0" w:noVBand="1"/>
      </w:tblPr>
      <w:tblGrid>
        <w:gridCol w:w="646"/>
        <w:gridCol w:w="851"/>
        <w:gridCol w:w="1276"/>
        <w:gridCol w:w="782"/>
        <w:gridCol w:w="1609"/>
        <w:gridCol w:w="692"/>
        <w:gridCol w:w="1335"/>
        <w:gridCol w:w="905"/>
        <w:gridCol w:w="1362"/>
      </w:tblGrid>
      <w:tr w:rsidR="00FA7BD2" w:rsidRPr="007D13D2" w:rsidTr="00FA7BD2">
        <w:trPr>
          <w:trHeight w:val="315"/>
        </w:trPr>
        <w:tc>
          <w:tcPr>
            <w:tcW w:w="647"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 xml:space="preserve">Flit </w:t>
            </w:r>
            <w:r>
              <w:rPr>
                <w:rFonts w:ascii="Calibri" w:eastAsia="Times New Roman" w:hAnsi="Calibri" w:cs="Calibri"/>
                <w:color w:val="000000"/>
              </w:rPr>
              <w:t>2</w:t>
            </w:r>
          </w:p>
        </w:tc>
        <w:tc>
          <w:tcPr>
            <w:tcW w:w="851"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35</w:t>
            </w:r>
          </w:p>
        </w:tc>
        <w:tc>
          <w:tcPr>
            <w:tcW w:w="1275"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34:27</w:t>
            </w:r>
          </w:p>
        </w:tc>
        <w:tc>
          <w:tcPr>
            <w:tcW w:w="782"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26</w:t>
            </w:r>
          </w:p>
        </w:tc>
        <w:tc>
          <w:tcPr>
            <w:tcW w:w="1609"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25:18</w:t>
            </w:r>
          </w:p>
        </w:tc>
        <w:tc>
          <w:tcPr>
            <w:tcW w:w="692"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17</w:t>
            </w:r>
          </w:p>
        </w:tc>
        <w:tc>
          <w:tcPr>
            <w:tcW w:w="1335"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16:9</w:t>
            </w:r>
          </w:p>
        </w:tc>
        <w:tc>
          <w:tcPr>
            <w:tcW w:w="905"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8</w:t>
            </w:r>
          </w:p>
        </w:tc>
        <w:tc>
          <w:tcPr>
            <w:tcW w:w="1362"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7:0</w:t>
            </w:r>
          </w:p>
        </w:tc>
      </w:tr>
      <w:tr w:rsidR="00FA7BD2" w:rsidRPr="007D13D2" w:rsidTr="00FA7BD2">
        <w:trPr>
          <w:trHeight w:val="315"/>
        </w:trPr>
        <w:tc>
          <w:tcPr>
            <w:tcW w:w="647" w:type="dxa"/>
            <w:vMerge/>
            <w:tcBorders>
              <w:top w:val="single" w:sz="8" w:space="0" w:color="auto"/>
              <w:left w:val="single" w:sz="8" w:space="0" w:color="auto"/>
              <w:bottom w:val="single" w:sz="8" w:space="0" w:color="auto"/>
              <w:right w:val="single" w:sz="8" w:space="0" w:color="auto"/>
            </w:tcBorders>
            <w:vAlign w:val="center"/>
            <w:hideMark/>
          </w:tcPr>
          <w:p w:rsidR="00FA7BD2" w:rsidRPr="007D13D2" w:rsidRDefault="00FA7BD2" w:rsidP="00FA7BD2">
            <w:pPr>
              <w:spacing w:after="0" w:line="240" w:lineRule="auto"/>
              <w:rPr>
                <w:rFonts w:ascii="Calibri" w:eastAsia="Times New Roman" w:hAnsi="Calibri" w:cs="Calibri"/>
                <w:color w:val="000000"/>
              </w:rPr>
            </w:pPr>
          </w:p>
        </w:tc>
        <w:tc>
          <w:tcPr>
            <w:tcW w:w="851" w:type="dxa"/>
            <w:tcBorders>
              <w:top w:val="nil"/>
              <w:left w:val="nil"/>
              <w:bottom w:val="single" w:sz="8" w:space="0" w:color="auto"/>
              <w:right w:val="single" w:sz="8" w:space="0" w:color="auto"/>
            </w:tcBorders>
            <w:shd w:val="clear" w:color="auto" w:fill="auto"/>
            <w:noWrap/>
            <w:vAlign w:val="bottom"/>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1'b0</w:t>
            </w:r>
          </w:p>
        </w:tc>
        <w:tc>
          <w:tcPr>
            <w:tcW w:w="1275" w:type="dxa"/>
            <w:tcBorders>
              <w:top w:val="nil"/>
              <w:left w:val="nil"/>
              <w:bottom w:val="single" w:sz="8" w:space="0" w:color="auto"/>
              <w:right w:val="single" w:sz="8" w:space="0" w:color="auto"/>
            </w:tcBorders>
            <w:shd w:val="clear" w:color="auto" w:fill="auto"/>
            <w:noWrap/>
            <w:vAlign w:val="bottom"/>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Data[</w:t>
            </w:r>
            <w:r>
              <w:rPr>
                <w:rFonts w:ascii="Calibri" w:eastAsia="Times New Roman" w:hAnsi="Calibri" w:cs="Calibri"/>
                <w:color w:val="000000"/>
              </w:rPr>
              <w:t>63</w:t>
            </w:r>
            <w:r w:rsidRPr="007D13D2">
              <w:rPr>
                <w:rFonts w:ascii="Calibri" w:eastAsia="Times New Roman" w:hAnsi="Calibri" w:cs="Calibri"/>
                <w:color w:val="000000"/>
              </w:rPr>
              <w:t>:</w:t>
            </w:r>
            <w:r>
              <w:rPr>
                <w:rFonts w:ascii="Calibri" w:eastAsia="Times New Roman" w:hAnsi="Calibri" w:cs="Calibri"/>
                <w:color w:val="000000"/>
              </w:rPr>
              <w:t>56</w:t>
            </w:r>
            <w:r w:rsidRPr="007D13D2">
              <w:rPr>
                <w:rFonts w:ascii="Calibri" w:eastAsia="Times New Roman" w:hAnsi="Calibri" w:cs="Calibri"/>
                <w:color w:val="000000"/>
              </w:rPr>
              <w:t>]</w:t>
            </w:r>
          </w:p>
        </w:tc>
        <w:tc>
          <w:tcPr>
            <w:tcW w:w="782" w:type="dxa"/>
            <w:tcBorders>
              <w:top w:val="nil"/>
              <w:left w:val="nil"/>
              <w:bottom w:val="single" w:sz="8" w:space="0" w:color="auto"/>
              <w:right w:val="single" w:sz="8" w:space="0" w:color="auto"/>
            </w:tcBorders>
            <w:shd w:val="clear" w:color="auto" w:fill="auto"/>
            <w:noWrap/>
            <w:vAlign w:val="bottom"/>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1'b0</w:t>
            </w:r>
          </w:p>
        </w:tc>
        <w:tc>
          <w:tcPr>
            <w:tcW w:w="1609" w:type="dxa"/>
            <w:tcBorders>
              <w:top w:val="nil"/>
              <w:left w:val="nil"/>
              <w:bottom w:val="single" w:sz="8" w:space="0" w:color="auto"/>
              <w:right w:val="single" w:sz="8" w:space="0" w:color="auto"/>
            </w:tcBorders>
            <w:shd w:val="clear" w:color="auto" w:fill="auto"/>
            <w:noWrap/>
            <w:vAlign w:val="bottom"/>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Data[</w:t>
            </w:r>
            <w:r>
              <w:rPr>
                <w:rFonts w:ascii="Calibri" w:eastAsia="Times New Roman" w:hAnsi="Calibri" w:cs="Calibri"/>
                <w:color w:val="000000"/>
              </w:rPr>
              <w:t>55</w:t>
            </w:r>
            <w:r w:rsidRPr="007D13D2">
              <w:rPr>
                <w:rFonts w:ascii="Calibri" w:eastAsia="Times New Roman" w:hAnsi="Calibri" w:cs="Calibri"/>
                <w:color w:val="000000"/>
              </w:rPr>
              <w:t>:</w:t>
            </w:r>
            <w:r>
              <w:rPr>
                <w:rFonts w:ascii="Calibri" w:eastAsia="Times New Roman" w:hAnsi="Calibri" w:cs="Calibri"/>
                <w:color w:val="000000"/>
              </w:rPr>
              <w:t>48</w:t>
            </w:r>
            <w:r w:rsidRPr="007D13D2">
              <w:rPr>
                <w:rFonts w:ascii="Calibri" w:eastAsia="Times New Roman" w:hAnsi="Calibri" w:cs="Calibri"/>
                <w:color w:val="000000"/>
              </w:rPr>
              <w:t>]</w:t>
            </w:r>
          </w:p>
        </w:tc>
        <w:tc>
          <w:tcPr>
            <w:tcW w:w="692" w:type="dxa"/>
            <w:tcBorders>
              <w:top w:val="nil"/>
              <w:left w:val="nil"/>
              <w:bottom w:val="single" w:sz="8" w:space="0" w:color="auto"/>
              <w:right w:val="single" w:sz="8" w:space="0" w:color="auto"/>
            </w:tcBorders>
            <w:shd w:val="clear" w:color="auto" w:fill="auto"/>
            <w:noWrap/>
            <w:vAlign w:val="bottom"/>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1'b0</w:t>
            </w:r>
          </w:p>
        </w:tc>
        <w:tc>
          <w:tcPr>
            <w:tcW w:w="1335" w:type="dxa"/>
            <w:tcBorders>
              <w:top w:val="nil"/>
              <w:left w:val="nil"/>
              <w:bottom w:val="single" w:sz="8" w:space="0" w:color="auto"/>
              <w:right w:val="single" w:sz="8" w:space="0" w:color="auto"/>
            </w:tcBorders>
            <w:shd w:val="clear" w:color="auto" w:fill="auto"/>
            <w:noWrap/>
            <w:vAlign w:val="bottom"/>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Data[</w:t>
            </w:r>
            <w:r>
              <w:rPr>
                <w:rFonts w:ascii="Calibri" w:eastAsia="Times New Roman" w:hAnsi="Calibri" w:cs="Calibri"/>
                <w:color w:val="000000"/>
              </w:rPr>
              <w:t>47</w:t>
            </w:r>
            <w:r w:rsidRPr="007D13D2">
              <w:rPr>
                <w:rFonts w:ascii="Calibri" w:eastAsia="Times New Roman" w:hAnsi="Calibri" w:cs="Calibri"/>
                <w:color w:val="000000"/>
              </w:rPr>
              <w:t>:</w:t>
            </w:r>
            <w:r>
              <w:rPr>
                <w:rFonts w:ascii="Calibri" w:eastAsia="Times New Roman" w:hAnsi="Calibri" w:cs="Calibri"/>
                <w:color w:val="000000"/>
              </w:rPr>
              <w:t>40</w:t>
            </w:r>
            <w:r w:rsidRPr="007D13D2">
              <w:rPr>
                <w:rFonts w:ascii="Calibri" w:eastAsia="Times New Roman" w:hAnsi="Calibri" w:cs="Calibri"/>
                <w:color w:val="000000"/>
              </w:rPr>
              <w:t>]</w:t>
            </w:r>
          </w:p>
        </w:tc>
        <w:tc>
          <w:tcPr>
            <w:tcW w:w="905" w:type="dxa"/>
            <w:tcBorders>
              <w:top w:val="nil"/>
              <w:left w:val="nil"/>
              <w:bottom w:val="single" w:sz="8" w:space="0" w:color="auto"/>
              <w:right w:val="single" w:sz="8" w:space="0" w:color="auto"/>
            </w:tcBorders>
            <w:shd w:val="clear" w:color="auto" w:fill="auto"/>
            <w:noWrap/>
            <w:vAlign w:val="bottom"/>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1'b0</w:t>
            </w:r>
          </w:p>
        </w:tc>
        <w:tc>
          <w:tcPr>
            <w:tcW w:w="1362" w:type="dxa"/>
            <w:tcBorders>
              <w:top w:val="nil"/>
              <w:left w:val="nil"/>
              <w:bottom w:val="single" w:sz="8" w:space="0" w:color="auto"/>
              <w:right w:val="single" w:sz="8" w:space="0" w:color="auto"/>
            </w:tcBorders>
            <w:shd w:val="clear" w:color="auto" w:fill="auto"/>
            <w:noWrap/>
            <w:vAlign w:val="bottom"/>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Data[</w:t>
            </w:r>
            <w:r>
              <w:rPr>
                <w:rFonts w:ascii="Calibri" w:eastAsia="Times New Roman" w:hAnsi="Calibri" w:cs="Calibri"/>
                <w:color w:val="000000"/>
              </w:rPr>
              <w:t>39:32</w:t>
            </w:r>
            <w:r w:rsidRPr="007D13D2">
              <w:rPr>
                <w:rFonts w:ascii="Calibri" w:eastAsia="Times New Roman" w:hAnsi="Calibri" w:cs="Calibri"/>
                <w:color w:val="000000"/>
              </w:rPr>
              <w:t>]</w:t>
            </w:r>
          </w:p>
        </w:tc>
      </w:tr>
    </w:tbl>
    <w:p w:rsidR="00FA7BD2" w:rsidRDefault="00FA7BD2" w:rsidP="00FA7BD2"/>
    <w:p w:rsidR="00FA7BD2" w:rsidRDefault="00FA7BD2" w:rsidP="00FA7BD2">
      <w:r>
        <w:t>Flit 2 only exists for Read64 response packets.</w:t>
      </w:r>
    </w:p>
    <w:p w:rsidR="00FA7BD2" w:rsidRDefault="00FA7BD2" w:rsidP="00FA7BD2">
      <w:pPr>
        <w:pStyle w:val="Caption"/>
        <w:keepNext/>
      </w:pPr>
      <w:bookmarkStart w:id="30" w:name="_Toc18669130"/>
      <w:r>
        <w:t xml:space="preserve">Figure </w:t>
      </w:r>
      <w:r w:rsidR="00912679">
        <w:rPr>
          <w:noProof/>
        </w:rPr>
        <w:fldChar w:fldCharType="begin"/>
      </w:r>
      <w:r w:rsidR="00912679">
        <w:rPr>
          <w:noProof/>
        </w:rPr>
        <w:instrText xml:space="preserve"> SEQ Figure \* ARABIC </w:instrText>
      </w:r>
      <w:r w:rsidR="00912679">
        <w:rPr>
          <w:noProof/>
        </w:rPr>
        <w:fldChar w:fldCharType="separate"/>
      </w:r>
      <w:r w:rsidR="00827D0E">
        <w:rPr>
          <w:noProof/>
        </w:rPr>
        <w:t>6</w:t>
      </w:r>
      <w:r w:rsidR="00912679">
        <w:rPr>
          <w:noProof/>
        </w:rPr>
        <w:fldChar w:fldCharType="end"/>
      </w:r>
      <w:r>
        <w:t xml:space="preserve"> </w:t>
      </w:r>
      <w:r w:rsidRPr="00033179">
        <w:t xml:space="preserve">RBS </w:t>
      </w:r>
      <w:r>
        <w:t>Write</w:t>
      </w:r>
      <w:r w:rsidRPr="00033179">
        <w:t xml:space="preserve"> Response Packet format</w:t>
      </w:r>
      <w:bookmarkEnd w:id="30"/>
    </w:p>
    <w:tbl>
      <w:tblPr>
        <w:tblW w:w="9081" w:type="dxa"/>
        <w:tblInd w:w="118" w:type="dxa"/>
        <w:tblLook w:val="04A0" w:firstRow="1" w:lastRow="0" w:firstColumn="1" w:lastColumn="0" w:noHBand="0" w:noVBand="1"/>
      </w:tblPr>
      <w:tblGrid>
        <w:gridCol w:w="700"/>
        <w:gridCol w:w="1340"/>
        <w:gridCol w:w="1160"/>
        <w:gridCol w:w="976"/>
        <w:gridCol w:w="1160"/>
        <w:gridCol w:w="1345"/>
        <w:gridCol w:w="1160"/>
        <w:gridCol w:w="1240"/>
      </w:tblGrid>
      <w:tr w:rsidR="00FA7BD2" w:rsidRPr="007D13D2" w:rsidTr="00FA7BD2">
        <w:trPr>
          <w:trHeight w:val="315"/>
        </w:trPr>
        <w:tc>
          <w:tcPr>
            <w:tcW w:w="7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Flit 0</w:t>
            </w:r>
          </w:p>
        </w:tc>
        <w:tc>
          <w:tcPr>
            <w:tcW w:w="1340" w:type="dxa"/>
            <w:tcBorders>
              <w:top w:val="single" w:sz="8" w:space="0" w:color="auto"/>
              <w:left w:val="nil"/>
              <w:bottom w:val="single" w:sz="8" w:space="0" w:color="auto"/>
              <w:right w:val="single" w:sz="8" w:space="0" w:color="auto"/>
            </w:tcBorders>
            <w:shd w:val="clear" w:color="auto" w:fill="B6DDE8" w:themeFill="accent5" w:themeFillTint="66"/>
            <w:noWrap/>
            <w:vAlign w:val="bottom"/>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35:25</w:t>
            </w:r>
          </w:p>
        </w:tc>
        <w:tc>
          <w:tcPr>
            <w:tcW w:w="1160" w:type="dxa"/>
            <w:tcBorders>
              <w:top w:val="single" w:sz="8" w:space="0" w:color="auto"/>
              <w:left w:val="nil"/>
              <w:bottom w:val="single" w:sz="8" w:space="0" w:color="auto"/>
              <w:right w:val="single" w:sz="8" w:space="0" w:color="auto"/>
            </w:tcBorders>
            <w:shd w:val="clear" w:color="auto" w:fill="B6DDE8" w:themeFill="accent5" w:themeFillTint="66"/>
            <w:noWrap/>
            <w:vAlign w:val="bottom"/>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15</w:t>
            </w:r>
          </w:p>
        </w:tc>
        <w:tc>
          <w:tcPr>
            <w:tcW w:w="976" w:type="dxa"/>
            <w:tcBorders>
              <w:top w:val="single" w:sz="8" w:space="0" w:color="auto"/>
              <w:left w:val="nil"/>
              <w:bottom w:val="single" w:sz="8" w:space="0" w:color="auto"/>
              <w:right w:val="single" w:sz="8" w:space="0" w:color="auto"/>
            </w:tcBorders>
            <w:shd w:val="clear" w:color="auto" w:fill="B6DDE8" w:themeFill="accent5" w:themeFillTint="66"/>
            <w:noWrap/>
            <w:vAlign w:val="bottom"/>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14:10</w:t>
            </w:r>
          </w:p>
        </w:tc>
        <w:tc>
          <w:tcPr>
            <w:tcW w:w="1160" w:type="dxa"/>
            <w:tcBorders>
              <w:top w:val="single" w:sz="8" w:space="0" w:color="auto"/>
              <w:left w:val="nil"/>
              <w:bottom w:val="single" w:sz="8" w:space="0" w:color="auto"/>
              <w:right w:val="single" w:sz="8" w:space="0" w:color="auto"/>
            </w:tcBorders>
            <w:shd w:val="clear" w:color="auto" w:fill="B6DDE8" w:themeFill="accent5" w:themeFillTint="66"/>
            <w:noWrap/>
            <w:vAlign w:val="bottom"/>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9</w:t>
            </w:r>
          </w:p>
        </w:tc>
        <w:tc>
          <w:tcPr>
            <w:tcW w:w="1345" w:type="dxa"/>
            <w:tcBorders>
              <w:top w:val="single" w:sz="8" w:space="0" w:color="auto"/>
              <w:left w:val="nil"/>
              <w:bottom w:val="single" w:sz="8" w:space="0" w:color="auto"/>
              <w:right w:val="single" w:sz="8" w:space="0" w:color="auto"/>
            </w:tcBorders>
            <w:shd w:val="clear" w:color="auto" w:fill="B6DDE8" w:themeFill="accent5" w:themeFillTint="66"/>
            <w:noWrap/>
            <w:vAlign w:val="bottom"/>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8:6</w:t>
            </w:r>
          </w:p>
        </w:tc>
        <w:tc>
          <w:tcPr>
            <w:tcW w:w="1160" w:type="dxa"/>
            <w:tcBorders>
              <w:top w:val="single" w:sz="8" w:space="0" w:color="auto"/>
              <w:left w:val="nil"/>
              <w:bottom w:val="single" w:sz="8" w:space="0" w:color="auto"/>
              <w:right w:val="single" w:sz="8" w:space="0" w:color="auto"/>
            </w:tcBorders>
            <w:shd w:val="clear" w:color="auto" w:fill="B6DDE8" w:themeFill="accent5" w:themeFillTint="66"/>
            <w:noWrap/>
            <w:vAlign w:val="bottom"/>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5</w:t>
            </w:r>
          </w:p>
        </w:tc>
        <w:tc>
          <w:tcPr>
            <w:tcW w:w="1240" w:type="dxa"/>
            <w:tcBorders>
              <w:top w:val="single" w:sz="8" w:space="0" w:color="auto"/>
              <w:left w:val="nil"/>
              <w:bottom w:val="single" w:sz="8" w:space="0" w:color="auto"/>
              <w:right w:val="single" w:sz="8" w:space="0" w:color="auto"/>
            </w:tcBorders>
            <w:shd w:val="clear" w:color="auto" w:fill="B6DDE8" w:themeFill="accent5" w:themeFillTint="66"/>
            <w:noWrap/>
            <w:vAlign w:val="bottom"/>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4:0</w:t>
            </w:r>
          </w:p>
        </w:tc>
      </w:tr>
      <w:tr w:rsidR="00FA7BD2" w:rsidRPr="007D13D2" w:rsidTr="00FA7BD2">
        <w:trPr>
          <w:trHeight w:val="315"/>
        </w:trPr>
        <w:tc>
          <w:tcPr>
            <w:tcW w:w="700" w:type="dxa"/>
            <w:vMerge/>
            <w:tcBorders>
              <w:top w:val="single" w:sz="8" w:space="0" w:color="auto"/>
              <w:left w:val="single" w:sz="8" w:space="0" w:color="auto"/>
              <w:bottom w:val="single" w:sz="8" w:space="0" w:color="000000"/>
              <w:right w:val="single" w:sz="8" w:space="0" w:color="auto"/>
            </w:tcBorders>
            <w:vAlign w:val="center"/>
            <w:hideMark/>
          </w:tcPr>
          <w:p w:rsidR="00FA7BD2" w:rsidRPr="007D13D2" w:rsidRDefault="00FA7BD2" w:rsidP="00FA7BD2">
            <w:pPr>
              <w:spacing w:after="0" w:line="240" w:lineRule="auto"/>
              <w:rPr>
                <w:rFonts w:ascii="Calibri" w:eastAsia="Times New Roman" w:hAnsi="Calibri" w:cs="Calibri"/>
                <w:color w:val="000000"/>
              </w:rPr>
            </w:pPr>
          </w:p>
        </w:tc>
        <w:tc>
          <w:tcPr>
            <w:tcW w:w="1340" w:type="dxa"/>
            <w:tcBorders>
              <w:top w:val="nil"/>
              <w:left w:val="nil"/>
              <w:bottom w:val="single" w:sz="8" w:space="0" w:color="auto"/>
              <w:right w:val="single" w:sz="8" w:space="0" w:color="auto"/>
            </w:tcBorders>
            <w:shd w:val="clear" w:color="auto" w:fill="auto"/>
            <w:noWrap/>
            <w:vAlign w:val="bottom"/>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Reserved</w:t>
            </w:r>
          </w:p>
        </w:tc>
        <w:tc>
          <w:tcPr>
            <w:tcW w:w="1160" w:type="dxa"/>
            <w:tcBorders>
              <w:top w:val="nil"/>
              <w:left w:val="nil"/>
              <w:bottom w:val="single" w:sz="8" w:space="0" w:color="auto"/>
              <w:right w:val="single" w:sz="8" w:space="0" w:color="auto"/>
            </w:tcBorders>
            <w:shd w:val="clear" w:color="auto" w:fill="auto"/>
            <w:noWrap/>
            <w:vAlign w:val="bottom"/>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Error</w:t>
            </w:r>
          </w:p>
        </w:tc>
        <w:tc>
          <w:tcPr>
            <w:tcW w:w="976" w:type="dxa"/>
            <w:tcBorders>
              <w:top w:val="nil"/>
              <w:left w:val="nil"/>
              <w:bottom w:val="single" w:sz="8" w:space="0" w:color="auto"/>
              <w:right w:val="single" w:sz="4" w:space="0" w:color="auto"/>
            </w:tcBorders>
            <w:shd w:val="clear" w:color="auto" w:fill="auto"/>
            <w:noWrap/>
            <w:vAlign w:val="bottom"/>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SeqNum</w:t>
            </w:r>
          </w:p>
        </w:tc>
        <w:tc>
          <w:tcPr>
            <w:tcW w:w="1160" w:type="dxa"/>
            <w:tcBorders>
              <w:top w:val="nil"/>
              <w:left w:val="single" w:sz="8" w:space="0" w:color="auto"/>
              <w:bottom w:val="single" w:sz="8" w:space="0" w:color="auto"/>
              <w:right w:val="single" w:sz="8" w:space="0" w:color="auto"/>
            </w:tcBorders>
            <w:shd w:val="clear" w:color="auto" w:fill="auto"/>
            <w:noWrap/>
            <w:vAlign w:val="bottom"/>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Reserved</w:t>
            </w:r>
          </w:p>
        </w:tc>
        <w:tc>
          <w:tcPr>
            <w:tcW w:w="1345" w:type="dxa"/>
            <w:tcBorders>
              <w:top w:val="nil"/>
              <w:left w:val="nil"/>
              <w:bottom w:val="single" w:sz="8" w:space="0" w:color="auto"/>
              <w:right w:val="single" w:sz="8" w:space="0" w:color="auto"/>
            </w:tcBorders>
            <w:shd w:val="clear" w:color="auto" w:fill="auto"/>
            <w:noWrap/>
            <w:vAlign w:val="bottom"/>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Cmd=3'b010</w:t>
            </w:r>
          </w:p>
        </w:tc>
        <w:tc>
          <w:tcPr>
            <w:tcW w:w="1160" w:type="dxa"/>
            <w:tcBorders>
              <w:top w:val="nil"/>
              <w:left w:val="nil"/>
              <w:bottom w:val="single" w:sz="8" w:space="0" w:color="auto"/>
              <w:right w:val="single" w:sz="8" w:space="0" w:color="auto"/>
            </w:tcBorders>
            <w:shd w:val="clear" w:color="auto" w:fill="auto"/>
            <w:noWrap/>
            <w:vAlign w:val="bottom"/>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Reserved</w:t>
            </w:r>
          </w:p>
        </w:tc>
        <w:tc>
          <w:tcPr>
            <w:tcW w:w="1240" w:type="dxa"/>
            <w:tcBorders>
              <w:top w:val="nil"/>
              <w:left w:val="nil"/>
              <w:bottom w:val="single" w:sz="8" w:space="0" w:color="auto"/>
              <w:right w:val="single" w:sz="8" w:space="0" w:color="auto"/>
            </w:tcBorders>
            <w:shd w:val="clear" w:color="auto" w:fill="auto"/>
            <w:noWrap/>
            <w:vAlign w:val="bottom"/>
            <w:hideMark/>
          </w:tcPr>
          <w:p w:rsidR="00FA7BD2" w:rsidRPr="007D13D2" w:rsidRDefault="00FA7BD2" w:rsidP="00FA7BD2">
            <w:pPr>
              <w:spacing w:after="0" w:line="240" w:lineRule="auto"/>
              <w:jc w:val="center"/>
              <w:rPr>
                <w:rFonts w:ascii="Calibri" w:eastAsia="Times New Roman" w:hAnsi="Calibri" w:cs="Calibri"/>
                <w:color w:val="000000"/>
              </w:rPr>
            </w:pPr>
            <w:r w:rsidRPr="007D13D2">
              <w:rPr>
                <w:rFonts w:ascii="Calibri" w:eastAsia="Times New Roman" w:hAnsi="Calibri" w:cs="Calibri"/>
                <w:color w:val="000000"/>
              </w:rPr>
              <w:t>RingID=0</w:t>
            </w:r>
          </w:p>
        </w:tc>
      </w:tr>
    </w:tbl>
    <w:p w:rsidR="00FA7BD2" w:rsidRDefault="00FA7BD2" w:rsidP="00FA7BD2"/>
    <w:p w:rsidR="00E90656" w:rsidRDefault="005521D1" w:rsidP="00E90656">
      <w:pPr>
        <w:pStyle w:val="Heading2"/>
      </w:pPr>
      <w:bookmarkStart w:id="31" w:name="_Toc18669106"/>
      <w:r>
        <w:t>RegBus Controller (</w:t>
      </w:r>
      <w:r w:rsidR="00E90656">
        <w:t>RBC</w:t>
      </w:r>
      <w:r>
        <w:t>)</w:t>
      </w:r>
      <w:bookmarkEnd w:id="31"/>
    </w:p>
    <w:p w:rsidR="00E90656" w:rsidRDefault="00E90656" w:rsidP="00E90656"/>
    <w:p w:rsidR="00E90656" w:rsidRDefault="00E90656" w:rsidP="00E90656">
      <w:pPr>
        <w:pStyle w:val="Heading2"/>
      </w:pPr>
      <w:bookmarkStart w:id="32" w:name="_Toc18669107"/>
      <w:r>
        <w:t>R</w:t>
      </w:r>
      <w:r w:rsidR="005521D1">
        <w:t>eg</w:t>
      </w:r>
      <w:r>
        <w:t>B</w:t>
      </w:r>
      <w:r w:rsidR="005521D1">
        <w:t xml:space="preserve">us </w:t>
      </w:r>
      <w:r>
        <w:t>M</w:t>
      </w:r>
      <w:r w:rsidR="005521D1">
        <w:t>aster (RBM)</w:t>
      </w:r>
      <w:bookmarkEnd w:id="32"/>
    </w:p>
    <w:p w:rsidR="00E90656" w:rsidRDefault="00E90656" w:rsidP="00E90656"/>
    <w:p w:rsidR="005521D1" w:rsidRDefault="005521D1" w:rsidP="00E90656">
      <w:pPr>
        <w:pStyle w:val="Heading2"/>
      </w:pPr>
      <w:bookmarkStart w:id="33" w:name="_Toc18669108"/>
      <w:r>
        <w:lastRenderedPageBreak/>
        <w:t>RegBus Slave decoder (SD)</w:t>
      </w:r>
      <w:bookmarkEnd w:id="33"/>
    </w:p>
    <w:p w:rsidR="00FA7BD2" w:rsidRDefault="00FA7BD2" w:rsidP="00FA7BD2">
      <w:pPr>
        <w:pStyle w:val="Heading3"/>
      </w:pPr>
      <w:bookmarkStart w:id="34" w:name="_Toc18669109"/>
      <w:r>
        <w:t>Overview</w:t>
      </w:r>
      <w:bookmarkEnd w:id="34"/>
    </w:p>
    <w:p w:rsidR="00FA7BD2" w:rsidRDefault="00DE010B" w:rsidP="00FA7BD2">
      <w:r>
        <w:t>The Reg</w:t>
      </w:r>
      <w:r w:rsidR="003E400A">
        <w:t>B</w:t>
      </w:r>
      <w:r>
        <w:t>us Slave D</w:t>
      </w:r>
      <w:r w:rsidR="00FA7BD2">
        <w:t>ecoder</w:t>
      </w:r>
      <w:r>
        <w:t xml:space="preserve"> (SD) module is </w:t>
      </w:r>
      <w:r w:rsidR="00C93160">
        <w:t>a</w:t>
      </w:r>
      <w:r w:rsidR="00FA7BD2">
        <w:t xml:space="preserve"> bridge with the primary responsibility to bridge between a NOC packet and a RegBus Packet.</w:t>
      </w:r>
      <w:r w:rsidR="00665CE3">
        <w:t xml:space="preserve"> It sends/re</w:t>
      </w:r>
      <w:r w:rsidR="00A53AD9">
        <w:t xml:space="preserve">ceives RegBus packets in Star or Ring mode. The format of the RegBus packets are shown in section </w:t>
      </w:r>
      <w:r w:rsidR="00A53AD9">
        <w:fldChar w:fldCharType="begin"/>
      </w:r>
      <w:r w:rsidR="00A53AD9">
        <w:instrText xml:space="preserve"> REF _Ref17786661 \w \p \h </w:instrText>
      </w:r>
      <w:r w:rsidR="00A53AD9">
        <w:fldChar w:fldCharType="separate"/>
      </w:r>
      <w:r w:rsidR="00827D0E">
        <w:t>5.2 above</w:t>
      </w:r>
      <w:r w:rsidR="00A53AD9">
        <w:fldChar w:fldCharType="end"/>
      </w:r>
      <w:r w:rsidR="00A53AD9">
        <w:t>.</w:t>
      </w:r>
      <w:r w:rsidR="00E25890">
        <w:t xml:space="preserve"> </w:t>
      </w:r>
    </w:p>
    <w:p w:rsidR="00A53AD9" w:rsidRDefault="00A53AD9" w:rsidP="00FA7BD2">
      <w:r>
        <w:t xml:space="preserve">In Star mode, the SD will have multiple ring interfaces that are directly connected to a Regbus Slave component of a router or bridge. In </w:t>
      </w:r>
      <w:r w:rsidR="00DE010B">
        <w:t xml:space="preserve">Ring mode, SD will just have a single ring interface </w:t>
      </w:r>
      <w:r w:rsidR="00C93160">
        <w:t>which</w:t>
      </w:r>
      <w:r w:rsidR="00DE010B">
        <w:t xml:space="preserve"> connects </w:t>
      </w:r>
      <w:r w:rsidR="00C93160">
        <w:t xml:space="preserve">to </w:t>
      </w:r>
      <w:r w:rsidR="00DE010B">
        <w:t>up to 31 RegBus Slave components of a router or bridge.</w:t>
      </w:r>
      <w:r w:rsidR="00C93160">
        <w:t xml:space="preserve"> The 31 limit comes from the 5-bit Ring ID </w:t>
      </w:r>
      <w:r w:rsidR="00912679">
        <w:t>and</w:t>
      </w:r>
      <w:r w:rsidR="00C93160">
        <w:t xml:space="preserve"> 1 Ring ID, 0, being reserved for the Slave Decoder.</w:t>
      </w:r>
    </w:p>
    <w:p w:rsidR="00E25890" w:rsidRDefault="00E25890" w:rsidP="00FA7BD2">
      <w:r>
        <w:t>The NoC and Ring interfaces are all REGBUS_RDATA_WIDTH bits wide</w:t>
      </w:r>
      <w:r w:rsidR="00912679">
        <w:t xml:space="preserve"> which can be a minimum of 9-bits</w:t>
      </w:r>
      <w:r>
        <w:t>. The packets all have ring ID and command in the first flit to allow this to happen.</w:t>
      </w:r>
      <w:r w:rsidR="00912679">
        <w:t xml:space="preserve"> The Ring ID is needed so that a RegBus Slave component knows if it needs to assemble the packet locally or simply forward the packet the next component on the ring. The Command is needed in the first flit to determine the packet framing, end-of-packet.</w:t>
      </w:r>
    </w:p>
    <w:p w:rsidR="00D86BB6" w:rsidRDefault="00D86BB6" w:rsidP="00FA7BD2">
      <w:r>
        <w:t xml:space="preserve">When Star mode is enabled, the SD will decode the ring ID from the RX packet and use that to determine which interface is to </w:t>
      </w:r>
      <w:r w:rsidR="005C2842">
        <w:t>receive</w:t>
      </w:r>
      <w:r>
        <w:t xml:space="preserve"> the packet.</w:t>
      </w:r>
      <w:r w:rsidR="005C2842">
        <w:t xml:space="preserve"> NocStudio will need to provide a mapping table to map a Ring ID to an SD port.</w:t>
      </w:r>
    </w:p>
    <w:p w:rsidR="00C93160" w:rsidRDefault="00C93160" w:rsidP="00C93160">
      <w:pPr>
        <w:pStyle w:val="Heading3"/>
      </w:pPr>
      <w:bookmarkStart w:id="35" w:name="_Toc18669110"/>
      <w:r>
        <w:t>Block Diagram</w:t>
      </w:r>
      <w:bookmarkEnd w:id="35"/>
    </w:p>
    <w:p w:rsidR="00BA5258" w:rsidRDefault="00BA5258" w:rsidP="00BA5258">
      <w:r>
        <w:t xml:space="preserve">The high-level Block Diagram for the Slave Decoder data path is shown in </w:t>
      </w:r>
      <w:r>
        <w:fldChar w:fldCharType="begin"/>
      </w:r>
      <w:r>
        <w:instrText xml:space="preserve"> REF _Ref17803341 \h </w:instrText>
      </w:r>
      <w:r>
        <w:fldChar w:fldCharType="separate"/>
      </w:r>
      <w:r w:rsidR="00827D0E">
        <w:t xml:space="preserve">Figure </w:t>
      </w:r>
      <w:r w:rsidR="00827D0E">
        <w:rPr>
          <w:noProof/>
        </w:rPr>
        <w:t>7</w:t>
      </w:r>
      <w:r>
        <w:fldChar w:fldCharType="end"/>
      </w:r>
      <w:r>
        <w:t xml:space="preserve">. The SD supports both a ring topology and a star topology. When in the Star mode and there are multiple outstanding responses pending it is possible that multiple responses (or </w:t>
      </w:r>
      <w:r w:rsidR="00006578">
        <w:t>Reg</w:t>
      </w:r>
      <w:r w:rsidR="003E400A">
        <w:t>B</w:t>
      </w:r>
      <w:r w:rsidR="00006578">
        <w:t xml:space="preserve">us </w:t>
      </w:r>
      <w:r>
        <w:t>slave generated messages)</w:t>
      </w:r>
      <w:r w:rsidR="00006578">
        <w:t xml:space="preserve"> to be pending. This creates the condition that arbitration is needed to choose a responder to service. Because most of the CSR modules will have the same delay, it is likely that the responses will be returned in order but it isn’t guaranteed. </w:t>
      </w:r>
    </w:p>
    <w:p w:rsidR="00006578" w:rsidRDefault="00006578" w:rsidP="00BA5258">
      <w:r>
        <w:t xml:space="preserve">The Request and Response </w:t>
      </w:r>
      <w:r w:rsidR="000E1CE4">
        <w:t>paths are completely decoupled because the Slave Decoder does not need to track outstanding responses. When a response is returned, it is always destined for the RBM.</w:t>
      </w:r>
      <w:r w:rsidR="005C2842">
        <w:t xml:space="preserve"> This also simplifies the handling of RBS generated messages</w:t>
      </w:r>
      <w:r w:rsidR="003E400A">
        <w:t xml:space="preserve"> as SD doesn’t need to do anything special other than to convert to a NoC packet and send it on to RBM.</w:t>
      </w:r>
    </w:p>
    <w:p w:rsidR="00BA5258" w:rsidRDefault="00BA5258" w:rsidP="00BA5258">
      <w:pPr>
        <w:pStyle w:val="Caption"/>
        <w:keepNext/>
        <w:jc w:val="center"/>
      </w:pPr>
      <w:bookmarkStart w:id="36" w:name="_Ref17803341"/>
      <w:bookmarkStart w:id="37" w:name="_Toc18669131"/>
      <w:r>
        <w:lastRenderedPageBreak/>
        <w:t xml:space="preserve">Figure </w:t>
      </w:r>
      <w:r w:rsidR="00912679">
        <w:rPr>
          <w:noProof/>
        </w:rPr>
        <w:fldChar w:fldCharType="begin"/>
      </w:r>
      <w:r w:rsidR="00912679">
        <w:rPr>
          <w:noProof/>
        </w:rPr>
        <w:instrText xml:space="preserve"> SEQ Figure \* ARABIC </w:instrText>
      </w:r>
      <w:r w:rsidR="00912679">
        <w:rPr>
          <w:noProof/>
        </w:rPr>
        <w:fldChar w:fldCharType="separate"/>
      </w:r>
      <w:r w:rsidR="00827D0E">
        <w:rPr>
          <w:noProof/>
        </w:rPr>
        <w:t>7</w:t>
      </w:r>
      <w:r w:rsidR="00912679">
        <w:rPr>
          <w:noProof/>
        </w:rPr>
        <w:fldChar w:fldCharType="end"/>
      </w:r>
      <w:bookmarkEnd w:id="36"/>
      <w:r>
        <w:t xml:space="preserve"> Slave Decoder Block Diagram</w:t>
      </w:r>
      <w:bookmarkEnd w:id="37"/>
    </w:p>
    <w:p w:rsidR="00BA5258" w:rsidRDefault="00354F5D" w:rsidP="00BA5258">
      <w:r>
        <w:object w:dxaOrig="7965" w:dyaOrig="6165">
          <v:shape id="_x0000_i1027" type="#_x0000_t75" style="width:398.25pt;height:308.25pt" o:ole="">
            <v:imagedata r:id="rId12" o:title=""/>
          </v:shape>
          <o:OLEObject Type="Embed" ProgID="Visio.Drawing.15" ShapeID="_x0000_i1027" DrawAspect="Content" ObjectID="_1629281978" r:id="rId13"/>
        </w:object>
      </w:r>
    </w:p>
    <w:p w:rsidR="00C01C23" w:rsidRPr="00BA5258" w:rsidRDefault="00C01C23" w:rsidP="00BA5258"/>
    <w:p w:rsidR="00D86BB6" w:rsidRDefault="00D86BB6" w:rsidP="00E25890">
      <w:pPr>
        <w:pStyle w:val="Heading3"/>
      </w:pPr>
      <w:bookmarkStart w:id="38" w:name="_Toc18669111"/>
      <w:r>
        <w:t>RX NoC Interface to Ring Interface(s)</w:t>
      </w:r>
      <w:bookmarkEnd w:id="38"/>
    </w:p>
    <w:p w:rsidR="00E25890" w:rsidRDefault="00E25890" w:rsidP="00E25890">
      <w:r>
        <w:t xml:space="preserve">The SD has a single RX interface to RSSB. This is a standard RSSB interface that is REGBUS_RDATA_WIDTH bits wide that uses credit flow control. An interface FIFO is instantiated for receiving request </w:t>
      </w:r>
      <w:r w:rsidR="00950390">
        <w:t>flits and managing RX credits. Whenever a flit is read from the FIFO, a credit is returned to RX NoC interface.</w:t>
      </w:r>
    </w:p>
    <w:p w:rsidR="00950390" w:rsidRDefault="00950390" w:rsidP="00E25890">
      <w:r>
        <w:t>Since RBM has already formatted the packet correctly there is minimal conversion that needs to be done. SD doesn’t not need to track the packet boundaries going out on the ring interface(s) as the NoC interface already has an end-of-packet (EOP) indication that can be used. That should already match what is needed for the</w:t>
      </w:r>
      <w:r w:rsidR="009E5B0B">
        <w:t xml:space="preserve"> r</w:t>
      </w:r>
      <w:r>
        <w:t>ing</w:t>
      </w:r>
      <w:r w:rsidR="009E5B0B">
        <w:t>.</w:t>
      </w:r>
    </w:p>
    <w:p w:rsidR="00D973B5" w:rsidRPr="00D973B5" w:rsidRDefault="00D973B5" w:rsidP="00E25890">
      <w:pPr>
        <w:rPr>
          <w:color w:val="FF0000"/>
        </w:rPr>
      </w:pPr>
      <w:r>
        <w:rPr>
          <w:color w:val="FF0000"/>
        </w:rPr>
        <w:t>RTL assertions to detect a mismatch between NOC and RegBus packets?</w:t>
      </w:r>
    </w:p>
    <w:p w:rsidR="00D86BB6" w:rsidRDefault="00D86BB6" w:rsidP="00D86BB6">
      <w:pPr>
        <w:pStyle w:val="Heading3"/>
      </w:pPr>
      <w:bookmarkStart w:id="39" w:name="_Toc18669112"/>
      <w:r>
        <w:t>Ring Interface(s) to TX NoC</w:t>
      </w:r>
      <w:bookmarkEnd w:id="39"/>
    </w:p>
    <w:p w:rsidR="00D86BB6" w:rsidRPr="00D86BB6" w:rsidRDefault="009D6BFB" w:rsidP="009D6BFB">
      <w:r>
        <w:t>Responses or slave generated message</w:t>
      </w:r>
      <w:r w:rsidR="00D973B5">
        <w:t xml:space="preserve">s that arrive at the input ring interface(s) are simply re-formatted to become NoC flits and forwarded. But when in Star mode, there needs to be some arbitration and flow control to prevent an incoming flit from transmitting until the previous packet has completed. In general most CSR modules will have the same fixed delay so it is typical that multiple packets never start at the </w:t>
      </w:r>
      <w:r w:rsidR="00D973B5">
        <w:lastRenderedPageBreak/>
        <w:t xml:space="preserve">same time. But with User RegBus and Converter cases it is possible that there is additional latency that does result in simultaneous responses from the multiple interfaces in Star mode. A simple Round-Robin arbitration will be used to ensure no starvation. </w:t>
      </w:r>
      <w:r w:rsidR="00CF5A3C">
        <w:t xml:space="preserve">Once a packet has been granted, it will remain selected until the entire packet ends. </w:t>
      </w:r>
    </w:p>
    <w:p w:rsidR="00E90656" w:rsidRDefault="00C5282A" w:rsidP="00E90656">
      <w:pPr>
        <w:pStyle w:val="Heading2"/>
      </w:pPr>
      <w:bookmarkStart w:id="40" w:name="_Toc18669113"/>
      <w:r>
        <w:t>Reg</w:t>
      </w:r>
      <w:r w:rsidR="003E400A">
        <w:t>B</w:t>
      </w:r>
      <w:r>
        <w:t xml:space="preserve">us </w:t>
      </w:r>
      <w:r w:rsidR="00326C3E">
        <w:t>Slave</w:t>
      </w:r>
      <w:r>
        <w:t xml:space="preserve"> (RBS)</w:t>
      </w:r>
      <w:bookmarkEnd w:id="40"/>
    </w:p>
    <w:p w:rsidR="00357E1F" w:rsidRDefault="00357E1F" w:rsidP="00326C3E">
      <w:pPr>
        <w:pStyle w:val="Heading3"/>
      </w:pPr>
      <w:bookmarkStart w:id="41" w:name="_Toc18669114"/>
      <w:r>
        <w:t>Overview</w:t>
      </w:r>
      <w:bookmarkEnd w:id="41"/>
    </w:p>
    <w:p w:rsidR="00357E1F" w:rsidRDefault="004B7066" w:rsidP="00357E1F">
      <w:r>
        <w:t xml:space="preserve">The RegBus slave supports two topologies, Star mode and Ring mode. In Star mode, all requests are destined for the associated CSRs or Host CSRs (User RegBus). The goal is to keep the </w:t>
      </w:r>
      <w:r w:rsidR="00DE010B">
        <w:t>data path</w:t>
      </w:r>
      <w:r>
        <w:t xml:space="preserve"> as similar as possible between the 2 modes, only the control changes</w:t>
      </w:r>
      <w:r w:rsidR="00926725">
        <w:t xml:space="preserve"> and that should be as minimal as possible</w:t>
      </w:r>
      <w:r>
        <w:t xml:space="preserve">. </w:t>
      </w:r>
      <w:r w:rsidR="00667335">
        <w:t xml:space="preserve"> </w:t>
      </w:r>
    </w:p>
    <w:p w:rsidR="00926725" w:rsidRDefault="00926725" w:rsidP="00357E1F">
      <w:r>
        <w:t xml:space="preserve">One of the goals of this module is to be as small as possible since there will be many instances of it in a NoC. Another goal is improve the throughput of the </w:t>
      </w:r>
      <w:r w:rsidR="00DE010B">
        <w:t>R</w:t>
      </w:r>
      <w:r>
        <w:t>eg</w:t>
      </w:r>
      <w:r w:rsidR="00485E9C">
        <w:t>B</w:t>
      </w:r>
      <w:r>
        <w:t>us requests both for latency and bandwidth.</w:t>
      </w:r>
    </w:p>
    <w:p w:rsidR="00926725" w:rsidRDefault="00926725" w:rsidP="00926725">
      <w:pPr>
        <w:pStyle w:val="Heading3"/>
      </w:pPr>
      <w:bookmarkStart w:id="42" w:name="_Toc18669115"/>
      <w:r>
        <w:t>Block Diagram</w:t>
      </w:r>
      <w:bookmarkEnd w:id="42"/>
    </w:p>
    <w:p w:rsidR="00926725" w:rsidRDefault="00926725" w:rsidP="00357E1F">
      <w:r>
        <w:t xml:space="preserve">The high-level block for the RBS is shown in </w:t>
      </w:r>
      <w:r>
        <w:fldChar w:fldCharType="begin"/>
      </w:r>
      <w:r>
        <w:instrText xml:space="preserve"> REF _Ref16834726 \h </w:instrText>
      </w:r>
      <w:r>
        <w:fldChar w:fldCharType="separate"/>
      </w:r>
      <w:r w:rsidR="00827D0E">
        <w:t xml:space="preserve">Figure </w:t>
      </w:r>
      <w:r w:rsidR="00827D0E">
        <w:rPr>
          <w:noProof/>
        </w:rPr>
        <w:t>8</w:t>
      </w:r>
      <w:r>
        <w:fldChar w:fldCharType="end"/>
      </w:r>
      <w:r>
        <w:t>. It shows the major registers and the data paths needed for both the Star mode and the Ring mode.</w:t>
      </w:r>
    </w:p>
    <w:p w:rsidR="00911163" w:rsidRDefault="00911163" w:rsidP="00357E1F">
      <w:r>
        <w:t>The CSR Request register contains a Header and 2 3</w:t>
      </w:r>
      <w:r w:rsidR="00B53931">
        <w:t>6</w:t>
      </w:r>
      <w:r>
        <w:t xml:space="preserve">-bit data registers in order to be able to atomically perform a 64-bit register write. These registers will be loaded from the interface or the optional 2-deep interface </w:t>
      </w:r>
      <w:proofErr w:type="gramStart"/>
      <w:r>
        <w:t>fifo</w:t>
      </w:r>
      <w:proofErr w:type="gramEnd"/>
      <w:r>
        <w:t xml:space="preserve">. The interface </w:t>
      </w:r>
      <w:proofErr w:type="gramStart"/>
      <w:r>
        <w:t>fifo</w:t>
      </w:r>
      <w:proofErr w:type="gramEnd"/>
      <w:r>
        <w:t xml:space="preserve"> is </w:t>
      </w:r>
      <w:r w:rsidR="00306F49">
        <w:t>REGBUS_RDATA_WIDTH</w:t>
      </w:r>
      <w:r>
        <w:t xml:space="preserve"> bits wide</w:t>
      </w:r>
      <w:r w:rsidR="00B53931">
        <w:t xml:space="preserve"> so the CSR Request register needs to support partial loading to form a full 36-bit word.  The data registers </w:t>
      </w:r>
      <w:r w:rsidR="006A0F0F">
        <w:t>can be</w:t>
      </w:r>
      <w:r w:rsidR="00B53931">
        <w:t xml:space="preserve"> re-used for Read Data responses</w:t>
      </w:r>
      <w:r w:rsidR="006A0F0F">
        <w:t xml:space="preserve"> because they are only needed for Request or Response and never both</w:t>
      </w:r>
      <w:r w:rsidR="00B53931">
        <w:t>. There is a separate register</w:t>
      </w:r>
      <w:r w:rsidR="00586E7F">
        <w:t xml:space="preserve">, </w:t>
      </w:r>
      <w:r w:rsidR="00F47B0F">
        <w:t>Hdr_rsp</w:t>
      </w:r>
      <w:r w:rsidR="00586E7F">
        <w:t>,</w:t>
      </w:r>
      <w:r w:rsidR="00B53931">
        <w:t xml:space="preserve"> for the response from the CSR module. This allows for the </w:t>
      </w:r>
      <w:r w:rsidR="00F47B0F">
        <w:t>Hdr_req</w:t>
      </w:r>
      <w:r w:rsidR="00B53931">
        <w:t xml:space="preserve"> register to be re-used sooner in order to support a </w:t>
      </w:r>
      <w:r w:rsidR="006A0F0F">
        <w:t>higher request rate</w:t>
      </w:r>
      <w:r w:rsidR="00B53931">
        <w:t xml:space="preserve">. </w:t>
      </w:r>
      <w:r w:rsidR="00586E7F">
        <w:t xml:space="preserve">The SeqNum field of the </w:t>
      </w:r>
      <w:r w:rsidR="00F47B0F">
        <w:t>Hdr_req</w:t>
      </w:r>
      <w:r w:rsidR="00586E7F">
        <w:t xml:space="preserve"> register is loaded into the </w:t>
      </w:r>
      <w:r w:rsidR="00F47B0F">
        <w:t>Hdr_rsp</w:t>
      </w:r>
      <w:r w:rsidR="00B53931">
        <w:t xml:space="preserve"> </w:t>
      </w:r>
      <w:r w:rsidR="00586E7F">
        <w:t xml:space="preserve">when a CSR response is returned. The </w:t>
      </w:r>
      <w:r w:rsidR="00F47B0F">
        <w:t>Hdr_rsp</w:t>
      </w:r>
      <w:r w:rsidR="00586E7F">
        <w:t xml:space="preserve"> register only has Command, SeqNum, and Error fields as the remaining fields are 0’s.</w:t>
      </w:r>
      <w:r w:rsidR="001B32E0">
        <w:t xml:space="preserve"> </w:t>
      </w:r>
    </w:p>
    <w:p w:rsidR="00F47B0F" w:rsidRDefault="001B32E0" w:rsidP="00357E1F">
      <w:r>
        <w:t>When operating in the S</w:t>
      </w:r>
      <w:r w:rsidR="00F47B0F">
        <w:t>tar</w:t>
      </w:r>
      <w:r>
        <w:t xml:space="preserve"> topology all responses go directly to the interface and divided down to the </w:t>
      </w:r>
      <w:r w:rsidR="00306F49">
        <w:t>REGBUS_RDATA_WIDTH</w:t>
      </w:r>
      <w:r>
        <w:t xml:space="preserve"> for sequencing back to the Slave Decoder. When operating in the Ring topology, responses must be coordinated with the ring transfers that are destined for other slaves on the ring.</w:t>
      </w:r>
    </w:p>
    <w:p w:rsidR="00667335" w:rsidRDefault="00667335" w:rsidP="00AF344C">
      <w:pPr>
        <w:pStyle w:val="Caption"/>
        <w:keepNext/>
        <w:jc w:val="center"/>
      </w:pPr>
      <w:bookmarkStart w:id="43" w:name="_Ref16834726"/>
      <w:bookmarkStart w:id="44" w:name="_Ref16834691"/>
      <w:bookmarkStart w:id="45" w:name="_Toc18669132"/>
      <w:r>
        <w:lastRenderedPageBreak/>
        <w:t xml:space="preserve">Figure </w:t>
      </w:r>
      <w:r w:rsidR="00912679">
        <w:rPr>
          <w:noProof/>
        </w:rPr>
        <w:fldChar w:fldCharType="begin"/>
      </w:r>
      <w:r w:rsidR="00912679">
        <w:rPr>
          <w:noProof/>
        </w:rPr>
        <w:instrText xml:space="preserve"> SEQ Figure \* ARABIC </w:instrText>
      </w:r>
      <w:r w:rsidR="00912679">
        <w:rPr>
          <w:noProof/>
        </w:rPr>
        <w:fldChar w:fldCharType="separate"/>
      </w:r>
      <w:r w:rsidR="00827D0E">
        <w:rPr>
          <w:noProof/>
        </w:rPr>
        <w:t>8</w:t>
      </w:r>
      <w:r w:rsidR="00912679">
        <w:rPr>
          <w:noProof/>
        </w:rPr>
        <w:fldChar w:fldCharType="end"/>
      </w:r>
      <w:bookmarkEnd w:id="43"/>
      <w:r>
        <w:t xml:space="preserve"> RBS Block Diagram</w:t>
      </w:r>
      <w:bookmarkEnd w:id="44"/>
      <w:bookmarkEnd w:id="45"/>
    </w:p>
    <w:p w:rsidR="00667335" w:rsidRDefault="00B53931" w:rsidP="00357E1F">
      <w:r>
        <w:object w:dxaOrig="11326" w:dyaOrig="5311">
          <v:shape id="_x0000_i1028" type="#_x0000_t75" style="width:467.75pt;height:219.35pt" o:ole="">
            <v:imagedata r:id="rId14" o:title=""/>
          </v:shape>
          <o:OLEObject Type="Embed" ProgID="Visio.Drawing.15" ShapeID="_x0000_i1028" DrawAspect="Content" ObjectID="_1629281979" r:id="rId15"/>
        </w:object>
      </w:r>
    </w:p>
    <w:p w:rsidR="001B32E0" w:rsidRDefault="00485E9C" w:rsidP="00357E1F">
      <w:r>
        <w:fldChar w:fldCharType="begin"/>
      </w:r>
      <w:r>
        <w:instrText xml:space="preserve"> REF _Ref17807681 \h </w:instrText>
      </w:r>
      <w:r>
        <w:fldChar w:fldCharType="separate"/>
      </w:r>
      <w:r w:rsidR="00827D0E">
        <w:t xml:space="preserve">Figure </w:t>
      </w:r>
      <w:r w:rsidR="00827D0E">
        <w:rPr>
          <w:noProof/>
        </w:rPr>
        <w:t>9</w:t>
      </w:r>
      <w:r>
        <w:fldChar w:fldCharType="end"/>
      </w:r>
      <w:r w:rsidR="00343A61">
        <w:t xml:space="preserve"> shows the logical timing of RegBus</w:t>
      </w:r>
      <w:r w:rsidR="007735C7">
        <w:t xml:space="preserve"> read</w:t>
      </w:r>
      <w:r w:rsidR="00343A61">
        <w:t xml:space="preserve"> transactions to RBS for a 36-bit </w:t>
      </w:r>
      <w:r w:rsidR="00306F49">
        <w:t>REGBUS_RDATA_WIDTH</w:t>
      </w:r>
      <w:r w:rsidR="00343A61">
        <w:t xml:space="preserve">. </w:t>
      </w:r>
      <w:r>
        <w:fldChar w:fldCharType="begin"/>
      </w:r>
      <w:r>
        <w:instrText xml:space="preserve"> REF _Ref17807703 \h </w:instrText>
      </w:r>
      <w:r>
        <w:fldChar w:fldCharType="separate"/>
      </w:r>
      <w:r w:rsidR="00827D0E">
        <w:t xml:space="preserve">Figure </w:t>
      </w:r>
      <w:r w:rsidR="00827D0E">
        <w:rPr>
          <w:noProof/>
        </w:rPr>
        <w:t>10</w:t>
      </w:r>
      <w:r>
        <w:fldChar w:fldCharType="end"/>
      </w:r>
      <w:r>
        <w:t xml:space="preserve"> </w:t>
      </w:r>
      <w:r w:rsidR="007735C7">
        <w:t xml:space="preserve">shows the case for a 32-bit Write operation. </w:t>
      </w:r>
      <w:r w:rsidR="00343A61">
        <w:t>The Interface FIFO is not shown as that only add delay to the interface. As can be seen, the RBS is capable of processing a request every other cycle.</w:t>
      </w:r>
    </w:p>
    <w:p w:rsidR="007735C7" w:rsidRDefault="007735C7" w:rsidP="00357E1F">
      <w:r>
        <w:t>One thing to note with this timing is that it requires a change to all CSR modules to remove the internal delay that it</w:t>
      </w:r>
      <w:r w:rsidR="001F5FD0">
        <w:t xml:space="preserve"> asserts in its existing design</w:t>
      </w:r>
      <w:r>
        <w:t xml:space="preserve"> inserts.</w:t>
      </w:r>
      <w:r w:rsidR="001F5FD0">
        <w:t xml:space="preserve"> This change allows for </w:t>
      </w:r>
      <w:r w:rsidR="0087396F">
        <w:rPr>
          <w:i/>
        </w:rPr>
        <w:t>regslv_rsp_valid</w:t>
      </w:r>
      <w:r w:rsidR="001F5FD0">
        <w:t xml:space="preserve"> to be asserted in the same cycle as </w:t>
      </w:r>
      <w:r w:rsidR="0087396F">
        <w:rPr>
          <w:i/>
        </w:rPr>
        <w:t>regslv_req_valid</w:t>
      </w:r>
      <w:r w:rsidR="001F5FD0">
        <w:t xml:space="preserve">. The overall response timing is the same as the </w:t>
      </w:r>
      <w:r w:rsidR="0087396F">
        <w:rPr>
          <w:i/>
        </w:rPr>
        <w:t>regslv_rsp_valid</w:t>
      </w:r>
      <w:r w:rsidR="001F5FD0">
        <w:t xml:space="preserve"> loads the </w:t>
      </w:r>
      <w:r w:rsidR="00F47B0F">
        <w:t>Hdr_rsp</w:t>
      </w:r>
      <w:r w:rsidR="00B259A0">
        <w:t xml:space="preserve"> register and possibly D0/D1 registers. This provides a direct registered out interface instead of having the read data mux directly in the data out path.</w:t>
      </w:r>
    </w:p>
    <w:p w:rsidR="00343A61" w:rsidRDefault="00343A61" w:rsidP="00AF344C">
      <w:pPr>
        <w:pStyle w:val="Caption"/>
        <w:keepNext/>
        <w:jc w:val="center"/>
      </w:pPr>
      <w:bookmarkStart w:id="46" w:name="_Ref17807681"/>
      <w:bookmarkStart w:id="47" w:name="_Toc18669133"/>
      <w:r>
        <w:lastRenderedPageBreak/>
        <w:t xml:space="preserve">Figure </w:t>
      </w:r>
      <w:r w:rsidR="00912679">
        <w:rPr>
          <w:noProof/>
        </w:rPr>
        <w:fldChar w:fldCharType="begin"/>
      </w:r>
      <w:r w:rsidR="00912679">
        <w:rPr>
          <w:noProof/>
        </w:rPr>
        <w:instrText xml:space="preserve"> SEQ Figure \* ARABIC </w:instrText>
      </w:r>
      <w:r w:rsidR="00912679">
        <w:rPr>
          <w:noProof/>
        </w:rPr>
        <w:fldChar w:fldCharType="separate"/>
      </w:r>
      <w:r w:rsidR="00827D0E">
        <w:rPr>
          <w:noProof/>
        </w:rPr>
        <w:t>9</w:t>
      </w:r>
      <w:r w:rsidR="00912679">
        <w:rPr>
          <w:noProof/>
        </w:rPr>
        <w:fldChar w:fldCharType="end"/>
      </w:r>
      <w:bookmarkEnd w:id="46"/>
      <w:r>
        <w:t xml:space="preserve"> </w:t>
      </w:r>
      <w:r w:rsidRPr="000E5236">
        <w:t xml:space="preserve">36-bit </w:t>
      </w:r>
      <w:r w:rsidR="00306F49">
        <w:t>REGBUS_RDATA_WIDTH</w:t>
      </w:r>
      <w:r w:rsidRPr="000E5236">
        <w:t xml:space="preserve"> </w:t>
      </w:r>
      <w:r w:rsidR="007735C7">
        <w:t xml:space="preserve">Read32 </w:t>
      </w:r>
      <w:r w:rsidRPr="000E5236">
        <w:t>Transaction Timing</w:t>
      </w:r>
      <w:bookmarkEnd w:id="47"/>
    </w:p>
    <w:p w:rsidR="007735C7" w:rsidRDefault="007735C7" w:rsidP="00343A61">
      <w:pPr>
        <w:keepNext/>
      </w:pPr>
    </w:p>
    <w:p w:rsidR="00343A61" w:rsidRDefault="0087396F" w:rsidP="00343A61">
      <w:pPr>
        <w:keepNext/>
      </w:pPr>
      <w:r>
        <w:object w:dxaOrig="9586" w:dyaOrig="6706">
          <v:shape id="_x0000_i1029" type="#_x0000_t75" style="width:467.8pt;height:327.25pt" o:ole="">
            <v:imagedata r:id="rId16" o:title=""/>
          </v:shape>
          <o:OLEObject Type="Embed" ProgID="Visio.Drawing.15" ShapeID="_x0000_i1029" DrawAspect="Content" ObjectID="_1629281980" r:id="rId17"/>
        </w:object>
      </w:r>
    </w:p>
    <w:p w:rsidR="007735C7" w:rsidRDefault="007735C7" w:rsidP="007735C7">
      <w:pPr>
        <w:pStyle w:val="Caption"/>
        <w:keepNext/>
        <w:keepLines/>
      </w:pPr>
    </w:p>
    <w:p w:rsidR="006B120A" w:rsidRPr="006B120A" w:rsidRDefault="006B120A" w:rsidP="006B120A"/>
    <w:p w:rsidR="006B120A" w:rsidRDefault="006B120A" w:rsidP="006B120A">
      <w:pPr>
        <w:pStyle w:val="Caption"/>
        <w:keepNext/>
        <w:keepLines/>
        <w:jc w:val="center"/>
      </w:pPr>
      <w:bookmarkStart w:id="48" w:name="_Ref17807703"/>
      <w:bookmarkStart w:id="49" w:name="_Toc18669134"/>
      <w:r>
        <w:lastRenderedPageBreak/>
        <w:t xml:space="preserve">Figure </w:t>
      </w:r>
      <w:r w:rsidR="00912679">
        <w:rPr>
          <w:noProof/>
        </w:rPr>
        <w:fldChar w:fldCharType="begin"/>
      </w:r>
      <w:r w:rsidR="00912679">
        <w:rPr>
          <w:noProof/>
        </w:rPr>
        <w:instrText xml:space="preserve"> SEQ Figure \* ARABIC </w:instrText>
      </w:r>
      <w:r w:rsidR="00912679">
        <w:rPr>
          <w:noProof/>
        </w:rPr>
        <w:fldChar w:fldCharType="separate"/>
      </w:r>
      <w:r w:rsidR="00827D0E">
        <w:rPr>
          <w:noProof/>
        </w:rPr>
        <w:t>10</w:t>
      </w:r>
      <w:r w:rsidR="00912679">
        <w:rPr>
          <w:noProof/>
        </w:rPr>
        <w:fldChar w:fldCharType="end"/>
      </w:r>
      <w:bookmarkEnd w:id="48"/>
      <w:r>
        <w:t xml:space="preserve"> </w:t>
      </w:r>
      <w:r w:rsidRPr="00DC0788">
        <w:t>36-bit REGBUS_RDATA_W</w:t>
      </w:r>
      <w:r>
        <w:t>IDTH Write32 Transaction Timing</w:t>
      </w:r>
      <w:bookmarkEnd w:id="49"/>
    </w:p>
    <w:p w:rsidR="007735C7" w:rsidRDefault="0087396F" w:rsidP="00AF344C">
      <w:pPr>
        <w:pStyle w:val="Caption"/>
        <w:keepNext/>
        <w:keepLines/>
        <w:jc w:val="center"/>
      </w:pPr>
      <w:r>
        <w:object w:dxaOrig="9586" w:dyaOrig="6615">
          <v:shape id="_x0000_i1030" type="#_x0000_t75" style="width:467.8pt;height:322.8pt" o:ole="">
            <v:imagedata r:id="rId18" o:title=""/>
          </v:shape>
          <o:OLEObject Type="Embed" ProgID="Visio.Drawing.15" ShapeID="_x0000_i1030" DrawAspect="Content" ObjectID="_1629281981" r:id="rId19"/>
        </w:object>
      </w:r>
    </w:p>
    <w:p w:rsidR="00F47B0F" w:rsidRDefault="00202FBC" w:rsidP="002A166F">
      <w:pPr>
        <w:pStyle w:val="Heading3"/>
      </w:pPr>
      <w:bookmarkStart w:id="50" w:name="_Ref17269113"/>
      <w:bookmarkStart w:id="51" w:name="_Toc18669116"/>
      <w:r>
        <w:t>Interfaces</w:t>
      </w:r>
      <w:bookmarkEnd w:id="51"/>
    </w:p>
    <w:p w:rsidR="00202FBC" w:rsidRDefault="00202FBC" w:rsidP="00202FBC">
      <w:r>
        <w:t xml:space="preserve">The RegBus Slave interface doesn’t change from the earlier ring interface signals. </w:t>
      </w:r>
    </w:p>
    <w:p w:rsidR="00202FBC" w:rsidRDefault="00202FBC" w:rsidP="00202FBC">
      <w:pPr>
        <w:pStyle w:val="Caption"/>
        <w:keepNext/>
        <w:jc w:val="center"/>
      </w:pPr>
      <w:bookmarkStart w:id="52" w:name="_Toc18669143"/>
      <w:r>
        <w:t xml:space="preserve">Table </w:t>
      </w:r>
      <w:fldSimple w:instr=" SEQ Table \* ARABIC ">
        <w:r w:rsidR="00827D0E">
          <w:rPr>
            <w:noProof/>
          </w:rPr>
          <w:t>2</w:t>
        </w:r>
      </w:fldSimple>
      <w:r>
        <w:t xml:space="preserve"> Ring Interface Signals</w:t>
      </w:r>
      <w:bookmarkEnd w:id="52"/>
    </w:p>
    <w:tbl>
      <w:tblPr>
        <w:tblStyle w:val="TableGrid"/>
        <w:tblW w:w="0" w:type="auto"/>
        <w:jc w:val="center"/>
        <w:tblLook w:val="04A0" w:firstRow="1" w:lastRow="0" w:firstColumn="1" w:lastColumn="0" w:noHBand="0" w:noVBand="1"/>
      </w:tblPr>
      <w:tblGrid>
        <w:gridCol w:w="2018"/>
        <w:gridCol w:w="1057"/>
        <w:gridCol w:w="1223"/>
      </w:tblGrid>
      <w:tr w:rsidR="00202FBC" w:rsidRPr="00202FBC" w:rsidTr="00D009F5">
        <w:trPr>
          <w:cnfStyle w:val="100000000000" w:firstRow="1" w:lastRow="0" w:firstColumn="0" w:lastColumn="0" w:oddVBand="0" w:evenVBand="0" w:oddHBand="0" w:evenHBand="0" w:firstRowFirstColumn="0" w:firstRowLastColumn="0" w:lastRowFirstColumn="0" w:lastRowLastColumn="0"/>
          <w:jc w:val="center"/>
        </w:trPr>
        <w:tc>
          <w:tcPr>
            <w:tcW w:w="0" w:type="auto"/>
          </w:tcPr>
          <w:p w:rsidR="00202FBC" w:rsidRPr="00202FBC" w:rsidRDefault="00202FBC" w:rsidP="00A767A6">
            <w:pPr>
              <w:rPr>
                <w:b/>
              </w:rPr>
            </w:pPr>
            <w:r w:rsidRPr="00202FBC">
              <w:rPr>
                <w:b/>
              </w:rPr>
              <w:t>Signal Name</w:t>
            </w:r>
          </w:p>
        </w:tc>
        <w:tc>
          <w:tcPr>
            <w:tcW w:w="0" w:type="auto"/>
          </w:tcPr>
          <w:p w:rsidR="00202FBC" w:rsidRPr="00202FBC" w:rsidRDefault="00202FBC" w:rsidP="00A767A6">
            <w:pPr>
              <w:rPr>
                <w:b/>
              </w:rPr>
            </w:pPr>
            <w:r w:rsidRPr="00202FBC">
              <w:rPr>
                <w:b/>
              </w:rPr>
              <w:t>Direction</w:t>
            </w:r>
          </w:p>
        </w:tc>
        <w:tc>
          <w:tcPr>
            <w:tcW w:w="0" w:type="auto"/>
          </w:tcPr>
          <w:p w:rsidR="00202FBC" w:rsidRPr="00202FBC" w:rsidRDefault="00202FBC" w:rsidP="00A767A6">
            <w:pPr>
              <w:rPr>
                <w:b/>
              </w:rPr>
            </w:pPr>
            <w:r w:rsidRPr="00202FBC">
              <w:rPr>
                <w:b/>
              </w:rPr>
              <w:t>Interface</w:t>
            </w:r>
          </w:p>
        </w:tc>
      </w:tr>
      <w:tr w:rsidR="00202FBC" w:rsidRPr="00202FBC" w:rsidTr="00D009F5">
        <w:trPr>
          <w:jc w:val="center"/>
        </w:trPr>
        <w:tc>
          <w:tcPr>
            <w:tcW w:w="0" w:type="auto"/>
          </w:tcPr>
          <w:p w:rsidR="00202FBC" w:rsidRPr="00202FBC" w:rsidRDefault="00202FBC" w:rsidP="00A767A6">
            <w:r w:rsidRPr="00202FBC">
              <w:t>ring_data_in_valid</w:t>
            </w:r>
          </w:p>
        </w:tc>
        <w:tc>
          <w:tcPr>
            <w:tcW w:w="0" w:type="auto"/>
          </w:tcPr>
          <w:p w:rsidR="00202FBC" w:rsidRPr="00202FBC" w:rsidRDefault="00202FBC" w:rsidP="00A767A6">
            <w:r w:rsidRPr="00202FBC">
              <w:t>input</w:t>
            </w:r>
          </w:p>
        </w:tc>
        <w:tc>
          <w:tcPr>
            <w:tcW w:w="0" w:type="auto"/>
          </w:tcPr>
          <w:p w:rsidR="00202FBC" w:rsidRPr="00202FBC" w:rsidRDefault="00202FBC" w:rsidP="00A767A6">
            <w:r w:rsidRPr="00202FBC">
              <w:t>input ring</w:t>
            </w:r>
          </w:p>
        </w:tc>
      </w:tr>
      <w:tr w:rsidR="00202FBC" w:rsidRPr="00202FBC" w:rsidTr="00D009F5">
        <w:trPr>
          <w:jc w:val="center"/>
        </w:trPr>
        <w:tc>
          <w:tcPr>
            <w:tcW w:w="0" w:type="auto"/>
          </w:tcPr>
          <w:p w:rsidR="00202FBC" w:rsidRPr="00202FBC" w:rsidRDefault="00202FBC" w:rsidP="00A767A6">
            <w:r w:rsidRPr="00202FBC">
              <w:t>ring_data_in</w:t>
            </w:r>
          </w:p>
        </w:tc>
        <w:tc>
          <w:tcPr>
            <w:tcW w:w="0" w:type="auto"/>
          </w:tcPr>
          <w:p w:rsidR="00202FBC" w:rsidRPr="00202FBC" w:rsidRDefault="00202FBC" w:rsidP="00A767A6">
            <w:r w:rsidRPr="00202FBC">
              <w:t>input</w:t>
            </w:r>
          </w:p>
        </w:tc>
        <w:tc>
          <w:tcPr>
            <w:tcW w:w="0" w:type="auto"/>
          </w:tcPr>
          <w:p w:rsidR="00202FBC" w:rsidRPr="00202FBC" w:rsidRDefault="00202FBC" w:rsidP="00A767A6">
            <w:r w:rsidRPr="00202FBC">
              <w:t>input ring</w:t>
            </w:r>
          </w:p>
        </w:tc>
      </w:tr>
      <w:tr w:rsidR="00202FBC" w:rsidRPr="00202FBC" w:rsidTr="00D009F5">
        <w:trPr>
          <w:jc w:val="center"/>
        </w:trPr>
        <w:tc>
          <w:tcPr>
            <w:tcW w:w="0" w:type="auto"/>
          </w:tcPr>
          <w:p w:rsidR="00202FBC" w:rsidRPr="00202FBC" w:rsidRDefault="00202FBC" w:rsidP="00A767A6">
            <w:r w:rsidRPr="00202FBC">
              <w:t>ring_credit_out</w:t>
            </w:r>
          </w:p>
        </w:tc>
        <w:tc>
          <w:tcPr>
            <w:tcW w:w="0" w:type="auto"/>
          </w:tcPr>
          <w:p w:rsidR="00202FBC" w:rsidRPr="00202FBC" w:rsidRDefault="00202FBC" w:rsidP="00A767A6">
            <w:r w:rsidRPr="00202FBC">
              <w:t>output</w:t>
            </w:r>
          </w:p>
        </w:tc>
        <w:tc>
          <w:tcPr>
            <w:tcW w:w="0" w:type="auto"/>
          </w:tcPr>
          <w:p w:rsidR="00202FBC" w:rsidRPr="00202FBC" w:rsidRDefault="00202FBC" w:rsidP="00A767A6">
            <w:r w:rsidRPr="00202FBC">
              <w:t>input ring</w:t>
            </w:r>
          </w:p>
        </w:tc>
      </w:tr>
      <w:tr w:rsidR="00202FBC" w:rsidRPr="00202FBC" w:rsidTr="00D009F5">
        <w:trPr>
          <w:jc w:val="center"/>
        </w:trPr>
        <w:tc>
          <w:tcPr>
            <w:tcW w:w="0" w:type="auto"/>
          </w:tcPr>
          <w:p w:rsidR="00202FBC" w:rsidRPr="00202FBC" w:rsidRDefault="00202FBC" w:rsidP="00A767A6">
            <w:r w:rsidRPr="00202FBC">
              <w:t>ring_data_out_valid</w:t>
            </w:r>
          </w:p>
        </w:tc>
        <w:tc>
          <w:tcPr>
            <w:tcW w:w="0" w:type="auto"/>
          </w:tcPr>
          <w:p w:rsidR="00202FBC" w:rsidRPr="00202FBC" w:rsidRDefault="00202FBC" w:rsidP="00A767A6">
            <w:r w:rsidRPr="00202FBC">
              <w:t>output</w:t>
            </w:r>
          </w:p>
        </w:tc>
        <w:tc>
          <w:tcPr>
            <w:tcW w:w="0" w:type="auto"/>
          </w:tcPr>
          <w:p w:rsidR="00202FBC" w:rsidRPr="00202FBC" w:rsidRDefault="00202FBC" w:rsidP="00A767A6">
            <w:r w:rsidRPr="00202FBC">
              <w:t>output ring</w:t>
            </w:r>
          </w:p>
        </w:tc>
      </w:tr>
      <w:tr w:rsidR="00202FBC" w:rsidRPr="00202FBC" w:rsidTr="00D009F5">
        <w:trPr>
          <w:jc w:val="center"/>
        </w:trPr>
        <w:tc>
          <w:tcPr>
            <w:tcW w:w="0" w:type="auto"/>
          </w:tcPr>
          <w:p w:rsidR="00202FBC" w:rsidRPr="00202FBC" w:rsidRDefault="00202FBC" w:rsidP="00A767A6">
            <w:r w:rsidRPr="00202FBC">
              <w:t>ring_data_out</w:t>
            </w:r>
          </w:p>
        </w:tc>
        <w:tc>
          <w:tcPr>
            <w:tcW w:w="0" w:type="auto"/>
          </w:tcPr>
          <w:p w:rsidR="00202FBC" w:rsidRPr="00202FBC" w:rsidRDefault="00202FBC" w:rsidP="00A767A6">
            <w:r w:rsidRPr="00202FBC">
              <w:t>output</w:t>
            </w:r>
          </w:p>
        </w:tc>
        <w:tc>
          <w:tcPr>
            <w:tcW w:w="0" w:type="auto"/>
          </w:tcPr>
          <w:p w:rsidR="00202FBC" w:rsidRPr="00202FBC" w:rsidRDefault="00202FBC" w:rsidP="00A767A6">
            <w:r w:rsidRPr="00202FBC">
              <w:t>output ring</w:t>
            </w:r>
          </w:p>
        </w:tc>
      </w:tr>
      <w:tr w:rsidR="00202FBC" w:rsidRPr="00202FBC" w:rsidTr="00D009F5">
        <w:trPr>
          <w:jc w:val="center"/>
        </w:trPr>
        <w:tc>
          <w:tcPr>
            <w:tcW w:w="0" w:type="auto"/>
          </w:tcPr>
          <w:p w:rsidR="00202FBC" w:rsidRPr="00202FBC" w:rsidRDefault="00202FBC" w:rsidP="00A767A6">
            <w:r w:rsidRPr="00202FBC">
              <w:t>ring_credit_in</w:t>
            </w:r>
          </w:p>
        </w:tc>
        <w:tc>
          <w:tcPr>
            <w:tcW w:w="0" w:type="auto"/>
          </w:tcPr>
          <w:p w:rsidR="00202FBC" w:rsidRPr="00202FBC" w:rsidRDefault="00202FBC" w:rsidP="00A767A6">
            <w:r w:rsidRPr="00202FBC">
              <w:t>input</w:t>
            </w:r>
          </w:p>
        </w:tc>
        <w:tc>
          <w:tcPr>
            <w:tcW w:w="0" w:type="auto"/>
          </w:tcPr>
          <w:p w:rsidR="00202FBC" w:rsidRPr="00202FBC" w:rsidRDefault="00202FBC" w:rsidP="00A767A6">
            <w:r w:rsidRPr="00202FBC">
              <w:t>output ring</w:t>
            </w:r>
          </w:p>
        </w:tc>
      </w:tr>
    </w:tbl>
    <w:p w:rsidR="00D009F5" w:rsidRDefault="00D009F5" w:rsidP="00202FBC"/>
    <w:p w:rsidR="00D009F5" w:rsidRPr="00202FBC" w:rsidRDefault="00202FBC" w:rsidP="00202FBC">
      <w:r>
        <w:t xml:space="preserve">Independent of the </w:t>
      </w:r>
      <w:r w:rsidR="00D009F5">
        <w:t>RegBus topology these same signals will be used. In the Ring mode, these signals will operate as they did in previous generations of the Regbus ring.</w:t>
      </w:r>
      <w:r w:rsidR="00A767A6">
        <w:t xml:space="preserve"> In the Star mode, these signals will mostly operate the same. The only difference is that the ring_credit signals will act as a “ready” signal that indicates that the interface is ready to take another transfer.</w:t>
      </w:r>
    </w:p>
    <w:p w:rsidR="002A166F" w:rsidRDefault="002A166F" w:rsidP="002A166F">
      <w:pPr>
        <w:pStyle w:val="Heading3"/>
      </w:pPr>
      <w:bookmarkStart w:id="53" w:name="_Toc18669117"/>
      <w:r>
        <w:lastRenderedPageBreak/>
        <w:t>Interface FIFO</w:t>
      </w:r>
      <w:bookmarkEnd w:id="50"/>
      <w:bookmarkEnd w:id="53"/>
    </w:p>
    <w:p w:rsidR="002A166F" w:rsidRDefault="002A166F" w:rsidP="002A166F">
      <w:r>
        <w:t>The RegBus Slave contains an Interface FIFO to allow for credit based flow control on the ring input interface</w:t>
      </w:r>
      <w:r w:rsidR="00F47B0F">
        <w:t xml:space="preserve"> when in Ring mode</w:t>
      </w:r>
      <w:r>
        <w:t>. This FIFO is typically 2-deep to allow for 1 entry to be written while the other is being read from.  This FIFO has the same width as the register bus (REGBUS_RDATA_WIDTH). Whenever an entry is read out and written into the CSR Request register, credit is returned to the interface to allow for more transfers. This also logically removes the flit from the interface FIFO.</w:t>
      </w:r>
    </w:p>
    <w:p w:rsidR="00F47B0F" w:rsidRPr="00A767A6" w:rsidRDefault="00F47B0F" w:rsidP="002A166F">
      <w:r>
        <w:t>When in the Star mode, the interface FIFO beco</w:t>
      </w:r>
      <w:r w:rsidR="00A767A6">
        <w:t>mes a pipe stage register along with a valid signal. When not valid, the “ready” (</w:t>
      </w:r>
      <w:r w:rsidR="00A767A6">
        <w:rPr>
          <w:i/>
        </w:rPr>
        <w:t>ring_credit_out</w:t>
      </w:r>
      <w:r w:rsidR="00A767A6">
        <w:t>) signal will be asserted</w:t>
      </w:r>
      <w:r w:rsidR="00290C2E">
        <w:t>. When the valid signal is asserted, the flit will be loaded into the next portion of the CSR Request register if it is not busy.</w:t>
      </w:r>
    </w:p>
    <w:p w:rsidR="002A166F" w:rsidRDefault="002A166F" w:rsidP="002A166F">
      <w:r>
        <w:t xml:space="preserve">The functional behavior of the interface FIFO with respect to the Request register and response out is shown in </w:t>
      </w:r>
      <w:r>
        <w:fldChar w:fldCharType="begin"/>
      </w:r>
      <w:r>
        <w:instrText xml:space="preserve"> REF _Ref17121977 \h </w:instrText>
      </w:r>
      <w:r>
        <w:fldChar w:fldCharType="separate"/>
      </w:r>
      <w:r w:rsidR="00827D0E">
        <w:t xml:space="preserve">Figure </w:t>
      </w:r>
      <w:r w:rsidR="00827D0E">
        <w:rPr>
          <w:noProof/>
        </w:rPr>
        <w:t>11</w:t>
      </w:r>
      <w:r>
        <w:fldChar w:fldCharType="end"/>
      </w:r>
      <w:r>
        <w:t xml:space="preserve"> for the Write32 case. The 32-bit write case is shown as it requires more interface transfer</w:t>
      </w:r>
      <w:r w:rsidR="00F47B0F">
        <w:t>s</w:t>
      </w:r>
      <w:r>
        <w:t xml:space="preserve"> for a complete request than a read request would. In the case of read requests, multiple requests would be loaded into the interface FIFO when the CSR Request register is busy.</w:t>
      </w:r>
    </w:p>
    <w:p w:rsidR="002A166F" w:rsidRDefault="002A166F" w:rsidP="002A166F">
      <w:pPr>
        <w:pStyle w:val="Caption"/>
        <w:keepNext/>
        <w:jc w:val="center"/>
      </w:pPr>
      <w:bookmarkStart w:id="54" w:name="_Ref17121977"/>
      <w:bookmarkStart w:id="55" w:name="_Toc18669135"/>
      <w:r>
        <w:t xml:space="preserve">Figure </w:t>
      </w:r>
      <w:r w:rsidR="00912679">
        <w:rPr>
          <w:noProof/>
        </w:rPr>
        <w:fldChar w:fldCharType="begin"/>
      </w:r>
      <w:r w:rsidR="00912679">
        <w:rPr>
          <w:noProof/>
        </w:rPr>
        <w:instrText xml:space="preserve"> SEQ Figure \* ARABIC </w:instrText>
      </w:r>
      <w:r w:rsidR="00912679">
        <w:rPr>
          <w:noProof/>
        </w:rPr>
        <w:fldChar w:fldCharType="separate"/>
      </w:r>
      <w:r w:rsidR="00827D0E">
        <w:rPr>
          <w:noProof/>
        </w:rPr>
        <w:t>11</w:t>
      </w:r>
      <w:r w:rsidR="00912679">
        <w:rPr>
          <w:noProof/>
        </w:rPr>
        <w:fldChar w:fldCharType="end"/>
      </w:r>
      <w:bookmarkEnd w:id="54"/>
      <w:r>
        <w:t xml:space="preserve"> Interface FIFO functional behavior -- Writes</w:t>
      </w:r>
      <w:bookmarkEnd w:id="55"/>
    </w:p>
    <w:p w:rsidR="002A166F" w:rsidRPr="008940E0" w:rsidRDefault="0087396F" w:rsidP="002A166F">
      <w:r>
        <w:object w:dxaOrig="11400" w:dyaOrig="8866">
          <v:shape id="_x0000_i1031" type="#_x0000_t75" style="width:467.95pt;height:363.95pt" o:ole="">
            <v:imagedata r:id="rId20" o:title=""/>
          </v:shape>
          <o:OLEObject Type="Embed" ProgID="Visio.Drawing.15" ShapeID="_x0000_i1031" DrawAspect="Content" ObjectID="_1629281982" r:id="rId21"/>
        </w:object>
      </w:r>
    </w:p>
    <w:p w:rsidR="002A166F" w:rsidRDefault="002A166F" w:rsidP="007D13D2"/>
    <w:p w:rsidR="009E11B3" w:rsidRDefault="009E11B3" w:rsidP="00C5282A">
      <w:pPr>
        <w:pStyle w:val="Heading3"/>
      </w:pPr>
      <w:bookmarkStart w:id="56" w:name="_Toc18669118"/>
      <w:r>
        <w:t>CSR Request/Response Registers.</w:t>
      </w:r>
      <w:bookmarkEnd w:id="56"/>
    </w:p>
    <w:p w:rsidR="009E11B3" w:rsidRDefault="001F22C1" w:rsidP="009E11B3">
      <w:r>
        <w:t>The CSR Request Header (</w:t>
      </w:r>
      <w:r w:rsidR="00F47B0F">
        <w:t>Hdr_req</w:t>
      </w:r>
      <w:r>
        <w:t>), Response (</w:t>
      </w:r>
      <w:r w:rsidR="00F47B0F">
        <w:t>Hdr_rsp</w:t>
      </w:r>
      <w:r>
        <w:t xml:space="preserve">), and Data registers are used to hold the request information for the all transactions to the CSR module(s) of the component.  The Data registers are dual purpose in order to reduce area, the can hold Write request data or Read response data. For bandwidth reasons there are separate request and response header registers. This allows the request register reload to happen while a response is being sent out to the ring or SD response interface. </w:t>
      </w:r>
    </w:p>
    <w:p w:rsidR="002A166F" w:rsidRDefault="001F22C1" w:rsidP="009E11B3">
      <w:r>
        <w:t xml:space="preserve">The two Data registers, D0 and D1 are 36-bits wide and are loadable at the REGBUS_RDATA_WIDTH granularity. The D1 register is only loaded for 64-bit write requests or 64-bit read responses. The </w:t>
      </w:r>
      <w:r w:rsidR="00F47B0F">
        <w:t>Hdr_req</w:t>
      </w:r>
      <w:r w:rsidR="003F7CFE">
        <w:t xml:space="preserve"> register only saves the </w:t>
      </w:r>
      <w:r w:rsidR="004D5560">
        <w:t>needed bits, the reserved and RingID fields are not saved in this register. This make</w:t>
      </w:r>
      <w:r w:rsidR="002A166F">
        <w:t>s</w:t>
      </w:r>
      <w:r w:rsidR="004D5560">
        <w:t xml:space="preserve"> the </w:t>
      </w:r>
      <w:r w:rsidR="00F47B0F">
        <w:t>Hdr_req</w:t>
      </w:r>
      <w:r w:rsidR="004D5560">
        <w:t xml:space="preserve"> register only a total of 24-bits. </w:t>
      </w:r>
    </w:p>
    <w:p w:rsidR="00711B51" w:rsidRDefault="00711B51" w:rsidP="009E11B3">
      <w:r>
        <w:t>When the Regbus data width is less than 36-bits, a counter will be used to indicate which portion of a CSR</w:t>
      </w:r>
      <w:r w:rsidR="0051785D">
        <w:t xml:space="preserve"> Request/Data </w:t>
      </w:r>
      <w:r>
        <w:t>Register</w:t>
      </w:r>
      <w:r w:rsidR="0051785D">
        <w:t>s</w:t>
      </w:r>
      <w:r>
        <w:t xml:space="preserve"> is to be loaded with the next load.</w:t>
      </w:r>
      <w:r w:rsidR="00C572F3">
        <w:t xml:space="preserve"> That counter will be part of the Receive Request Packet tracking logic.</w:t>
      </w:r>
      <w:r w:rsidR="0051785D">
        <w:t xml:space="preserve"> It will be used to send Register and segment write enable signals to the CSR request registers.</w:t>
      </w:r>
    </w:p>
    <w:p w:rsidR="0051785D" w:rsidRDefault="0051785D" w:rsidP="009E11B3">
      <w:r>
        <w:t xml:space="preserve">The CSR response register is loaded all in the same cycle when the response from CSR module is valid, </w:t>
      </w:r>
      <w:r w:rsidR="0087396F">
        <w:rPr>
          <w:i/>
        </w:rPr>
        <w:t>regslv_rsp_valid</w:t>
      </w:r>
      <w:r>
        <w:t xml:space="preserve">. </w:t>
      </w:r>
    </w:p>
    <w:p w:rsidR="00E35EB8" w:rsidRDefault="00E35EB8" w:rsidP="009E11B3">
      <w:r>
        <w:t xml:space="preserve">The register are loaded using the </w:t>
      </w:r>
      <w:r w:rsidRPr="00F34A1E">
        <w:rPr>
          <w:i/>
        </w:rPr>
        <w:t>req_reg</w:t>
      </w:r>
      <w:proofErr w:type="gramStart"/>
      <w:r w:rsidRPr="00F34A1E">
        <w:rPr>
          <w:i/>
        </w:rPr>
        <w:t>_{</w:t>
      </w:r>
      <w:proofErr w:type="gramEnd"/>
      <w:r w:rsidRPr="00F34A1E">
        <w:rPr>
          <w:i/>
        </w:rPr>
        <w:t>hdr, d0, d1}_wren</w:t>
      </w:r>
      <w:r>
        <w:t xml:space="preserve"> signals from the RX FSM. These signals are all 4-bits to support the 9-bit REGBUS_RDATA_WIDTH. </w:t>
      </w:r>
      <w:r w:rsidR="00655BF5">
        <w:t xml:space="preserve">When the Regbus is wider than 9-bits then multiple bits will be asserted at a time. </w:t>
      </w:r>
      <w:r w:rsidR="00655BF5" w:rsidRPr="00655BF5">
        <w:rPr>
          <w:color w:val="FF0000"/>
        </w:rPr>
        <w:t>Should I be worried about the minor code coverage difference due to this?</w:t>
      </w:r>
      <w:r w:rsidR="00655BF5">
        <w:t xml:space="preserve"> </w:t>
      </w:r>
    </w:p>
    <w:p w:rsidR="002A166F" w:rsidRDefault="002A166F" w:rsidP="009E11B3">
      <w:r>
        <w:t>In Ring Mode, requests not destined for this regslv are not written into the CSR Request register.</w:t>
      </w:r>
    </w:p>
    <w:p w:rsidR="002A166F" w:rsidRDefault="002A166F" w:rsidP="002A166F">
      <w:pPr>
        <w:pStyle w:val="Heading4"/>
      </w:pPr>
      <w:r>
        <w:t>Request Register Ready (</w:t>
      </w:r>
      <w:r w:rsidR="0087396F">
        <w:t>csr_reqreg_ready</w:t>
      </w:r>
      <w:r>
        <w:t>)</w:t>
      </w:r>
    </w:p>
    <w:p w:rsidR="002A166F" w:rsidRDefault="002A166F" w:rsidP="002A166F">
      <w:r>
        <w:t xml:space="preserve">The </w:t>
      </w:r>
      <w:r w:rsidR="0087396F">
        <w:rPr>
          <w:i/>
        </w:rPr>
        <w:t>csr_reqreg_ready</w:t>
      </w:r>
      <w:r>
        <w:t xml:space="preserve"> signal is used to indicate when the CSR Request register is ready to receive something from the intf_fifo. The RX FSM, which indicates the type of flit in the next entry of the intf_fifo, will generate write enable signals for the Header (</w:t>
      </w:r>
      <w:r w:rsidR="00F47B0F">
        <w:t>hdr_req</w:t>
      </w:r>
      <w:r>
        <w:t>_reg), Data word0 (D0_reg), an</w:t>
      </w:r>
      <w:r w:rsidR="00A05BD2">
        <w:t xml:space="preserve">d Data word1 (D1_reg) registers. See </w:t>
      </w:r>
      <w:r w:rsidR="00A05BD2">
        <w:fldChar w:fldCharType="begin"/>
      </w:r>
      <w:r w:rsidR="00A05BD2">
        <w:instrText xml:space="preserve"> REF _Ref17451115 \r \p \h </w:instrText>
      </w:r>
      <w:r w:rsidR="00A05BD2">
        <w:fldChar w:fldCharType="separate"/>
      </w:r>
      <w:r w:rsidR="00827D0E">
        <w:t>5.6.6 below</w:t>
      </w:r>
      <w:r w:rsidR="00A05BD2">
        <w:fldChar w:fldCharType="end"/>
      </w:r>
      <w:r w:rsidR="00A05BD2">
        <w:t>.</w:t>
      </w:r>
    </w:p>
    <w:p w:rsidR="00A05BD2" w:rsidRPr="00D04106" w:rsidRDefault="00976648" w:rsidP="002A166F">
      <w:r>
        <w:t>Once</w:t>
      </w:r>
      <w:r w:rsidR="00A05BD2">
        <w:t xml:space="preserve"> </w:t>
      </w:r>
      <w:r w:rsidRPr="00FE0E8C">
        <w:rPr>
          <w:i/>
        </w:rPr>
        <w:t>req_reg_hdr_</w:t>
      </w:r>
      <w:proofErr w:type="gramStart"/>
      <w:r w:rsidRPr="00FE0E8C">
        <w:rPr>
          <w:i/>
        </w:rPr>
        <w:t>wren</w:t>
      </w:r>
      <w:r>
        <w:t>[</w:t>
      </w:r>
      <w:proofErr w:type="gramEnd"/>
      <w:r w:rsidR="00FE0E8C" w:rsidRPr="00FE0E8C">
        <w:t>msb</w:t>
      </w:r>
      <w:r>
        <w:t xml:space="preserve">] has been asserted, the </w:t>
      </w:r>
      <w:r w:rsidRPr="00EA58E7">
        <w:rPr>
          <w:i/>
        </w:rPr>
        <w:t>csr_hdr_valid</w:t>
      </w:r>
      <w:r>
        <w:t xml:space="preserve"> register will be set to indicate that a valid command is present. If the command is a read type command, the </w:t>
      </w:r>
      <w:r w:rsidR="0087396F">
        <w:rPr>
          <w:i/>
        </w:rPr>
        <w:t>csr_reqreg_ready</w:t>
      </w:r>
      <w:r>
        <w:t xml:space="preserve"> will be de-asserted until the response has been received and processed. If the command is a write, the </w:t>
      </w:r>
      <w:r w:rsidR="0087396F">
        <w:rPr>
          <w:i/>
        </w:rPr>
        <w:t>csr_reqreg_ready</w:t>
      </w:r>
      <w:r>
        <w:t xml:space="preserve"> signal will remain asserted until the proper amount of data has been written into the D0 and/or D1 registers.</w:t>
      </w:r>
      <w:r w:rsidR="00FE0E8C">
        <w:t xml:space="preserve"> When the </w:t>
      </w:r>
      <w:r w:rsidR="00FE0E8C" w:rsidRPr="00FE0E8C">
        <w:rPr>
          <w:i/>
        </w:rPr>
        <w:t>req_reg_</w:t>
      </w:r>
      <w:r w:rsidR="00FE0E8C">
        <w:rPr>
          <w:i/>
        </w:rPr>
        <w:t>d0</w:t>
      </w:r>
      <w:r w:rsidR="00FE0E8C" w:rsidRPr="00FE0E8C">
        <w:rPr>
          <w:i/>
        </w:rPr>
        <w:t>_</w:t>
      </w:r>
      <w:proofErr w:type="gramStart"/>
      <w:r w:rsidR="00FE0E8C" w:rsidRPr="00FE0E8C">
        <w:rPr>
          <w:i/>
        </w:rPr>
        <w:t>wren</w:t>
      </w:r>
      <w:r w:rsidR="00FE0E8C">
        <w:t>[</w:t>
      </w:r>
      <w:proofErr w:type="gramEnd"/>
      <w:r w:rsidR="00FE0E8C">
        <w:t xml:space="preserve">msb] asserts with </w:t>
      </w:r>
      <w:r w:rsidR="0087396F">
        <w:rPr>
          <w:i/>
        </w:rPr>
        <w:t>csr_reqreg_ready</w:t>
      </w:r>
      <w:r w:rsidR="00FE0E8C">
        <w:t xml:space="preserve"> asserted, the </w:t>
      </w:r>
      <w:r w:rsidR="00FE0E8C">
        <w:rPr>
          <w:i/>
        </w:rPr>
        <w:t>csr_d0_valid</w:t>
      </w:r>
      <w:r w:rsidR="00FE0E8C" w:rsidRPr="00FE0E8C">
        <w:t xml:space="preserve"> will </w:t>
      </w:r>
      <w:r w:rsidR="00FE0E8C">
        <w:t xml:space="preserve">be set to indicate that D0_reg has been written. For WR64 requests, </w:t>
      </w:r>
      <w:r w:rsidR="00FE0E8C">
        <w:rPr>
          <w:i/>
        </w:rPr>
        <w:t>csr_d1_valid</w:t>
      </w:r>
      <w:r w:rsidR="00FE0E8C">
        <w:t xml:space="preserve"> signal will use the </w:t>
      </w:r>
      <w:r w:rsidR="00FE0E8C" w:rsidRPr="00FE0E8C">
        <w:rPr>
          <w:i/>
        </w:rPr>
        <w:t>req_reg_d1_</w:t>
      </w:r>
      <w:proofErr w:type="gramStart"/>
      <w:r w:rsidR="00FE0E8C" w:rsidRPr="00FE0E8C">
        <w:rPr>
          <w:i/>
        </w:rPr>
        <w:t>wren[</w:t>
      </w:r>
      <w:proofErr w:type="gramEnd"/>
      <w:r w:rsidR="00FE0E8C" w:rsidRPr="00FE0E8C">
        <w:t>msb</w:t>
      </w:r>
      <w:r w:rsidR="00FE0E8C" w:rsidRPr="00FE0E8C">
        <w:rPr>
          <w:i/>
        </w:rPr>
        <w:t>]</w:t>
      </w:r>
      <w:r w:rsidR="00FE0E8C">
        <w:t xml:space="preserve"> to set. The </w:t>
      </w:r>
      <w:r w:rsidR="00D04106" w:rsidRPr="00D04106">
        <w:rPr>
          <w:i/>
        </w:rPr>
        <w:t>csr_*_valid</w:t>
      </w:r>
      <w:r w:rsidR="00D04106">
        <w:t xml:space="preserve"> signals will be cleared when </w:t>
      </w:r>
      <w:r w:rsidR="0087396F">
        <w:t>regslv_rsp_ready</w:t>
      </w:r>
      <w:r w:rsidR="00D04106">
        <w:t xml:space="preserve"> asserts and </w:t>
      </w:r>
      <w:r w:rsidR="0087396F">
        <w:rPr>
          <w:i/>
        </w:rPr>
        <w:t>regslv_req_valid</w:t>
      </w:r>
      <w:r w:rsidR="00D04106">
        <w:t xml:space="preserve"> is asserted. At that point it is the TX FSM tracking validity of the CSR </w:t>
      </w:r>
      <w:r w:rsidR="00D04106">
        <w:lastRenderedPageBreak/>
        <w:t>interface.</w:t>
      </w:r>
    </w:p>
    <w:p w:rsidR="00976648" w:rsidRDefault="00231A32" w:rsidP="002A166F">
      <w:r>
        <w:t xml:space="preserve">The tricky part is that in order to meet the performance goals, read request packet every other cycle, we need to able to accept the next header as soon as the response header has been sent on the </w:t>
      </w:r>
      <w:r w:rsidRPr="00EA58E7">
        <w:rPr>
          <w:i/>
        </w:rPr>
        <w:t>ring_data_out</w:t>
      </w:r>
      <w:r>
        <w:t xml:space="preserve"> interface.</w:t>
      </w:r>
      <w:r w:rsidR="00B341A2">
        <w:t xml:space="preserve"> This means that if read response data is delayed going out to the ring due to lack of credits, then </w:t>
      </w:r>
      <w:r w:rsidR="0087396F">
        <w:t>csr_reqreg_ready</w:t>
      </w:r>
      <w:r w:rsidR="00B341A2">
        <w:t xml:space="preserve"> must be de-asserted to prevent the data register from being overwritten. </w:t>
      </w:r>
      <w:r w:rsidR="0043206C">
        <w:t xml:space="preserve">It is for this reason that </w:t>
      </w:r>
      <w:r w:rsidR="0087396F">
        <w:rPr>
          <w:i/>
        </w:rPr>
        <w:t>regslv_rsp_ready</w:t>
      </w:r>
      <w:r w:rsidR="0043206C">
        <w:t xml:space="preserve"> signal from the TX FSM must be factored into the </w:t>
      </w:r>
      <w:r w:rsidR="0087396F">
        <w:t>csr_reqreg_ready</w:t>
      </w:r>
      <w:r w:rsidR="0043206C">
        <w:t xml:space="preserve"> signal.</w:t>
      </w:r>
    </w:p>
    <w:p w:rsidR="00EA58E7" w:rsidRPr="00D04106" w:rsidRDefault="00F34A1E" w:rsidP="002A166F">
      <w:pPr>
        <w:rPr>
          <w:rFonts w:eastAsiaTheme="minorEastAsia"/>
          <w:i/>
        </w:rPr>
      </w:pPr>
      <m:oMathPara>
        <m:oMath>
          <m:r>
            <w:rPr>
              <w:rFonts w:ascii="Cambria Math" w:hAnsi="Cambria Math"/>
            </w:rPr>
            <m:t>req_reg_ready = !csr_hdr_valid || (!csr_req_valid &amp;&amp; csr_rsp_ready);</m:t>
          </m:r>
        </m:oMath>
      </m:oMathPara>
    </w:p>
    <w:p w:rsidR="00D04106" w:rsidRPr="00D04106" w:rsidRDefault="00D04106" w:rsidP="00D04106">
      <w:pPr>
        <w:pStyle w:val="ListParagraph"/>
        <w:rPr>
          <w:rFonts w:eastAsiaTheme="minorEastAsia"/>
        </w:rPr>
      </w:pPr>
    </w:p>
    <w:p w:rsidR="00F34A1E" w:rsidRDefault="00FE0E8C" w:rsidP="00FE0E8C">
      <w:pPr>
        <w:pStyle w:val="Heading4"/>
      </w:pPr>
      <w:r>
        <w:t>CSR Request Valid</w:t>
      </w:r>
    </w:p>
    <w:p w:rsidR="00FE0E8C" w:rsidRPr="002A7737" w:rsidRDefault="00FE0E8C" w:rsidP="00FE0E8C">
      <w:r>
        <w:t>The CSR Request Val</w:t>
      </w:r>
      <w:r w:rsidR="002A7737">
        <w:t xml:space="preserve">id, </w:t>
      </w:r>
      <w:r w:rsidR="0087396F">
        <w:rPr>
          <w:i/>
        </w:rPr>
        <w:t>regslv_req_valid</w:t>
      </w:r>
      <w:r w:rsidR="002A7737">
        <w:t>, signal is used to indicate to the CSR module that there is a</w:t>
      </w:r>
    </w:p>
    <w:p w:rsidR="002A7737" w:rsidRDefault="002A7737" w:rsidP="002A7737">
      <w:pPr>
        <w:pStyle w:val="Heading4"/>
      </w:pPr>
      <w:r>
        <w:t>Assertions</w:t>
      </w:r>
    </w:p>
    <w:p w:rsidR="002A7737" w:rsidRDefault="002A7737" w:rsidP="002A7737">
      <w:pPr>
        <w:rPr>
          <w:rFonts w:eastAsiaTheme="minorEastAsia"/>
        </w:rPr>
      </w:pPr>
      <w:r>
        <w:rPr>
          <w:rFonts w:eastAsiaTheme="minorEastAsia"/>
        </w:rPr>
        <w:t>Potential assertions that could be written to check consistency between the RX FSM and the CSR Request register.</w:t>
      </w:r>
    </w:p>
    <w:p w:rsidR="002A7737" w:rsidRDefault="002A7737" w:rsidP="002A7737">
      <w:pPr>
        <w:pStyle w:val="ListParagraph"/>
        <w:numPr>
          <w:ilvl w:val="0"/>
          <w:numId w:val="6"/>
        </w:numPr>
        <w:rPr>
          <w:rFonts w:eastAsiaTheme="minorEastAsia"/>
        </w:rPr>
      </w:pPr>
      <w:r>
        <w:rPr>
          <w:rFonts w:eastAsiaTheme="minorEastAsia"/>
        </w:rPr>
        <w:t xml:space="preserve">(rx_state != HDR) &amp;&amp; </w:t>
      </w:r>
      <w:r w:rsidR="0087396F">
        <w:rPr>
          <w:rFonts w:eastAsiaTheme="minorEastAsia"/>
        </w:rPr>
        <w:t>regslv_req_valid</w:t>
      </w:r>
    </w:p>
    <w:p w:rsidR="002A7737" w:rsidRPr="002A7737" w:rsidRDefault="002A7737" w:rsidP="002A7737">
      <w:pPr>
        <w:pStyle w:val="ListParagraph"/>
        <w:numPr>
          <w:ilvl w:val="0"/>
          <w:numId w:val="6"/>
        </w:numPr>
        <w:rPr>
          <w:rFonts w:eastAsiaTheme="minorEastAsia"/>
        </w:rPr>
      </w:pPr>
      <w:r>
        <w:rPr>
          <w:rFonts w:eastAsiaTheme="minorEastAsia"/>
        </w:rPr>
        <w:t xml:space="preserve">(rx_subword_count != 0) &amp;&amp; </w:t>
      </w:r>
      <w:r w:rsidR="0087396F">
        <w:rPr>
          <w:rFonts w:eastAsiaTheme="minorEastAsia"/>
        </w:rPr>
        <w:t>regslv_req_valid</w:t>
      </w:r>
    </w:p>
    <w:p w:rsidR="00C5282A" w:rsidRDefault="00E35EB8" w:rsidP="00C5282A">
      <w:pPr>
        <w:pStyle w:val="Heading3"/>
      </w:pPr>
      <w:bookmarkStart w:id="57" w:name="_Ref17451115"/>
      <w:bookmarkStart w:id="58" w:name="_Toc18669119"/>
      <w:r>
        <w:t>Receive</w:t>
      </w:r>
      <w:r w:rsidR="00C5282A">
        <w:t xml:space="preserve"> Packet Processing</w:t>
      </w:r>
      <w:bookmarkEnd w:id="57"/>
      <w:bookmarkEnd w:id="58"/>
    </w:p>
    <w:p w:rsidR="00DE737B" w:rsidRDefault="0095468F" w:rsidP="00C5282A">
      <w:r>
        <w:t xml:space="preserve">All transfers that are received from the Slave Decoder are written into the Interface Fifo (section </w:t>
      </w:r>
      <w:r>
        <w:fldChar w:fldCharType="begin"/>
      </w:r>
      <w:r>
        <w:instrText xml:space="preserve"> REF _Ref17269113 \r \h </w:instrText>
      </w:r>
      <w:r>
        <w:fldChar w:fldCharType="separate"/>
      </w:r>
      <w:r w:rsidR="00827D0E">
        <w:t>5.6.3</w:t>
      </w:r>
      <w:r>
        <w:fldChar w:fldCharType="end"/>
      </w:r>
      <w:r>
        <w:t>). The R</w:t>
      </w:r>
      <w:r w:rsidR="00AF344C">
        <w:t>X</w:t>
      </w:r>
      <w:r>
        <w:t xml:space="preserve"> FSM (</w:t>
      </w:r>
      <w:r w:rsidRPr="00FE0E8C">
        <w:rPr>
          <w:i/>
        </w:rPr>
        <w:t>rx_state</w:t>
      </w:r>
      <w:r>
        <w:t>) is used to track the packet boundaries of the flit at the head of the FIFO. The FSM state indicate the contents of that flit, whether it is a header or which part of the data it is. Since the Interface FIFO width is REGBUS_RDATA_WIDTH, a counter will be used to indicate which portion of flit is present.</w:t>
      </w:r>
      <w:r w:rsidR="00AF344C">
        <w:t xml:space="preserve"> The combination of the FSM State and the Counter are used to indicate which part of the request register should be written into when it is ready to receive a request. The RX FSM is shown in </w:t>
      </w:r>
      <w:r w:rsidR="00AF344C">
        <w:fldChar w:fldCharType="begin"/>
      </w:r>
      <w:r w:rsidR="00AF344C">
        <w:instrText xml:space="preserve"> REF _Ref17269717 \h </w:instrText>
      </w:r>
      <w:r w:rsidR="00AF344C">
        <w:fldChar w:fldCharType="separate"/>
      </w:r>
      <w:r w:rsidR="00827D0E">
        <w:t xml:space="preserve">Figure </w:t>
      </w:r>
      <w:r w:rsidR="00827D0E">
        <w:rPr>
          <w:noProof/>
        </w:rPr>
        <w:t>12</w:t>
      </w:r>
      <w:r w:rsidR="00AF344C">
        <w:fldChar w:fldCharType="end"/>
      </w:r>
      <w:r w:rsidR="00DE737B">
        <w:t xml:space="preserve"> for the Star Mode configuration. </w:t>
      </w:r>
    </w:p>
    <w:p w:rsidR="0095468F" w:rsidRDefault="00DE737B" w:rsidP="00C5282A">
      <w:r>
        <w:t>When in the Ring Mode configuration the transition equations will change slightly to take into account whether there is a ringID match or not.</w:t>
      </w:r>
    </w:p>
    <w:p w:rsidR="00AF344C" w:rsidRDefault="00AF344C" w:rsidP="00AF344C">
      <w:pPr>
        <w:pStyle w:val="Caption"/>
        <w:keepNext/>
        <w:jc w:val="center"/>
      </w:pPr>
      <w:bookmarkStart w:id="59" w:name="_Ref17269717"/>
      <w:bookmarkStart w:id="60" w:name="_Toc18669136"/>
      <w:r>
        <w:lastRenderedPageBreak/>
        <w:t xml:space="preserve">Figure </w:t>
      </w:r>
      <w:r w:rsidR="00912679">
        <w:rPr>
          <w:noProof/>
        </w:rPr>
        <w:fldChar w:fldCharType="begin"/>
      </w:r>
      <w:r w:rsidR="00912679">
        <w:rPr>
          <w:noProof/>
        </w:rPr>
        <w:instrText xml:space="preserve"> SEQ Figure \* ARABIC </w:instrText>
      </w:r>
      <w:r w:rsidR="00912679">
        <w:rPr>
          <w:noProof/>
        </w:rPr>
        <w:fldChar w:fldCharType="separate"/>
      </w:r>
      <w:r w:rsidR="00827D0E">
        <w:rPr>
          <w:noProof/>
        </w:rPr>
        <w:t>12</w:t>
      </w:r>
      <w:r w:rsidR="00912679">
        <w:rPr>
          <w:noProof/>
        </w:rPr>
        <w:fldChar w:fldCharType="end"/>
      </w:r>
      <w:bookmarkEnd w:id="59"/>
      <w:r>
        <w:t xml:space="preserve"> RX FSM</w:t>
      </w:r>
      <w:bookmarkEnd w:id="60"/>
    </w:p>
    <w:p w:rsidR="00AF344C" w:rsidRDefault="00AF344C" w:rsidP="00AF344C">
      <w:pPr>
        <w:jc w:val="center"/>
      </w:pPr>
      <w:r>
        <w:object w:dxaOrig="5131" w:dyaOrig="4051">
          <v:shape id="_x0000_i1032" type="#_x0000_t75" style="width:256.55pt;height:202.55pt" o:ole="">
            <v:imagedata r:id="rId22" o:title=""/>
          </v:shape>
          <o:OLEObject Type="Embed" ProgID="Visio.Drawing.15" ShapeID="_x0000_i1032" DrawAspect="Content" ObjectID="_1629281983" r:id="rId23"/>
        </w:object>
      </w:r>
    </w:p>
    <w:p w:rsidR="00AF344C" w:rsidRDefault="00AF344C" w:rsidP="00AF344C">
      <w:r>
        <w:t xml:space="preserve">The logical timing is shown in </w:t>
      </w:r>
      <w:r w:rsidR="003B66A0">
        <w:fldChar w:fldCharType="begin"/>
      </w:r>
      <w:r w:rsidR="003B66A0">
        <w:instrText xml:space="preserve"> REF _Ref17271167 \h </w:instrText>
      </w:r>
      <w:r w:rsidR="003B66A0">
        <w:fldChar w:fldCharType="separate"/>
      </w:r>
      <w:r w:rsidR="00827D0E">
        <w:t xml:space="preserve">Figure </w:t>
      </w:r>
      <w:r w:rsidR="00827D0E">
        <w:rPr>
          <w:noProof/>
        </w:rPr>
        <w:t>13</w:t>
      </w:r>
      <w:r w:rsidR="003B66A0">
        <w:fldChar w:fldCharType="end"/>
      </w:r>
      <w:r w:rsidR="003B66A0">
        <w:t xml:space="preserve"> </w:t>
      </w:r>
      <w:r>
        <w:t xml:space="preserve">and </w:t>
      </w:r>
      <w:r w:rsidR="003B66A0">
        <w:fldChar w:fldCharType="begin"/>
      </w:r>
      <w:r w:rsidR="003B66A0">
        <w:instrText xml:space="preserve"> REF _Ref17271186 \h </w:instrText>
      </w:r>
      <w:r w:rsidR="003B66A0">
        <w:fldChar w:fldCharType="separate"/>
      </w:r>
      <w:r w:rsidR="00827D0E">
        <w:t xml:space="preserve">Figure </w:t>
      </w:r>
      <w:r w:rsidR="00827D0E">
        <w:rPr>
          <w:noProof/>
        </w:rPr>
        <w:t>14</w:t>
      </w:r>
      <w:r w:rsidR="003B66A0">
        <w:fldChar w:fldCharType="end"/>
      </w:r>
      <w:r>
        <w:t xml:space="preserve"> for REGBUS_RDATA_WIDTH of 36-bits and 18-bits, respectively.</w:t>
      </w:r>
    </w:p>
    <w:p w:rsidR="003B66A0" w:rsidRDefault="003B66A0" w:rsidP="00AF344C">
      <w:r>
        <w:t xml:space="preserve">The </w:t>
      </w:r>
      <w:r w:rsidRPr="00FE0E8C">
        <w:rPr>
          <w:i/>
        </w:rPr>
        <w:t>full_word</w:t>
      </w:r>
      <w:r>
        <w:t xml:space="preserve"> signal is generated based upon the REGBUS_RDATA_WIDTH to determine the counter value to use that along with the command is used to determine the next state. When REGBUS_RDATA_WIDTH is 36-bits, the Intf FIFO data out needs to be used to determine </w:t>
      </w:r>
      <w:r w:rsidRPr="00FE0E8C">
        <w:rPr>
          <w:i/>
        </w:rPr>
        <w:t>is_write</w:t>
      </w:r>
      <w:r>
        <w:t xml:space="preserve"> when in the HDR state. In all other cases, the </w:t>
      </w:r>
      <w:r w:rsidR="00F47B0F">
        <w:t>Hdr_req</w:t>
      </w:r>
      <w:r>
        <w:t xml:space="preserve"> command field can be used since it is the first thing loaded.</w:t>
      </w:r>
    </w:p>
    <w:p w:rsidR="003B66A0" w:rsidRDefault="003B66A0" w:rsidP="00AF344C">
      <w:r>
        <w:t xml:space="preserve">Note that for the timing diagrams shown in </w:t>
      </w:r>
      <w:r>
        <w:fldChar w:fldCharType="begin"/>
      </w:r>
      <w:r>
        <w:instrText xml:space="preserve"> REF _Ref17271167 \h </w:instrText>
      </w:r>
      <w:r>
        <w:fldChar w:fldCharType="separate"/>
      </w:r>
      <w:r w:rsidR="00827D0E">
        <w:t xml:space="preserve">Figure </w:t>
      </w:r>
      <w:r w:rsidR="00827D0E">
        <w:rPr>
          <w:noProof/>
        </w:rPr>
        <w:t>13</w:t>
      </w:r>
      <w:r>
        <w:fldChar w:fldCharType="end"/>
      </w:r>
      <w:r>
        <w:t xml:space="preserve"> and </w:t>
      </w:r>
      <w:r>
        <w:fldChar w:fldCharType="begin"/>
      </w:r>
      <w:r>
        <w:instrText xml:space="preserve"> REF _Ref17271186 \h </w:instrText>
      </w:r>
      <w:r>
        <w:fldChar w:fldCharType="separate"/>
      </w:r>
      <w:r w:rsidR="00827D0E">
        <w:t xml:space="preserve">Figure </w:t>
      </w:r>
      <w:r w:rsidR="00827D0E">
        <w:rPr>
          <w:noProof/>
        </w:rPr>
        <w:t>14</w:t>
      </w:r>
      <w:r>
        <w:fldChar w:fldCharType="end"/>
      </w:r>
      <w:r>
        <w:t xml:space="preserve"> the </w:t>
      </w:r>
      <w:r w:rsidR="0087396F">
        <w:rPr>
          <w:i/>
        </w:rPr>
        <w:t>csr_reqreg_ready</w:t>
      </w:r>
      <w:r>
        <w:t xml:space="preserve"> is just approximate an</w:t>
      </w:r>
      <w:r w:rsidR="00345FF9">
        <w:t xml:space="preserve">d may not actually be possible due to actual time required to send responses on the link. A realistic result would likely have </w:t>
      </w:r>
      <w:r w:rsidR="0087396F">
        <w:rPr>
          <w:i/>
        </w:rPr>
        <w:t>csr_reqreg_ready</w:t>
      </w:r>
      <w:r w:rsidR="00345FF9">
        <w:t xml:space="preserve"> de-asserted longer.</w:t>
      </w:r>
    </w:p>
    <w:p w:rsidR="00AF344C" w:rsidRDefault="00AF344C" w:rsidP="00AF344C">
      <w:pPr>
        <w:pStyle w:val="Caption"/>
        <w:keepNext/>
        <w:jc w:val="center"/>
      </w:pPr>
      <w:bookmarkStart w:id="61" w:name="_Ref17271167"/>
      <w:bookmarkStart w:id="62" w:name="_Toc18669137"/>
      <w:r>
        <w:t xml:space="preserve">Figure </w:t>
      </w:r>
      <w:r w:rsidR="00912679">
        <w:rPr>
          <w:noProof/>
        </w:rPr>
        <w:fldChar w:fldCharType="begin"/>
      </w:r>
      <w:r w:rsidR="00912679">
        <w:rPr>
          <w:noProof/>
        </w:rPr>
        <w:instrText xml:space="preserve"> SEQ Figure \* ARABIC </w:instrText>
      </w:r>
      <w:r w:rsidR="00912679">
        <w:rPr>
          <w:noProof/>
        </w:rPr>
        <w:fldChar w:fldCharType="separate"/>
      </w:r>
      <w:r w:rsidR="00827D0E">
        <w:rPr>
          <w:noProof/>
        </w:rPr>
        <w:t>13</w:t>
      </w:r>
      <w:r w:rsidR="00912679">
        <w:rPr>
          <w:noProof/>
        </w:rPr>
        <w:fldChar w:fldCharType="end"/>
      </w:r>
      <w:bookmarkEnd w:id="61"/>
      <w:r>
        <w:t xml:space="preserve"> RX Timing: 36-bits</w:t>
      </w:r>
      <w:bookmarkEnd w:id="62"/>
    </w:p>
    <w:p w:rsidR="00AF344C" w:rsidRDefault="0087396F" w:rsidP="00AF344C">
      <w:r>
        <w:object w:dxaOrig="12466" w:dyaOrig="3751">
          <v:shape id="_x0000_i1033" type="#_x0000_t75" style="width:467.45pt;height:140.65pt" o:ole="">
            <v:imagedata r:id="rId24" o:title=""/>
          </v:shape>
          <o:OLEObject Type="Embed" ProgID="Visio.Drawing.15" ShapeID="_x0000_i1033" DrawAspect="Content" ObjectID="_1629281984" r:id="rId25"/>
        </w:object>
      </w:r>
    </w:p>
    <w:p w:rsidR="00AF344C" w:rsidRDefault="00AF344C" w:rsidP="00AF344C">
      <w:pPr>
        <w:pStyle w:val="Caption"/>
        <w:keepNext/>
        <w:jc w:val="center"/>
      </w:pPr>
      <w:bookmarkStart w:id="63" w:name="_Ref17271186"/>
      <w:bookmarkStart w:id="64" w:name="_Toc18669138"/>
      <w:r>
        <w:lastRenderedPageBreak/>
        <w:t xml:space="preserve">Figure </w:t>
      </w:r>
      <w:r w:rsidR="00912679">
        <w:rPr>
          <w:noProof/>
        </w:rPr>
        <w:fldChar w:fldCharType="begin"/>
      </w:r>
      <w:r w:rsidR="00912679">
        <w:rPr>
          <w:noProof/>
        </w:rPr>
        <w:instrText xml:space="preserve"> SEQ Figure \* ARABIC </w:instrText>
      </w:r>
      <w:r w:rsidR="00912679">
        <w:rPr>
          <w:noProof/>
        </w:rPr>
        <w:fldChar w:fldCharType="separate"/>
      </w:r>
      <w:r w:rsidR="00827D0E">
        <w:rPr>
          <w:noProof/>
        </w:rPr>
        <w:t>14</w:t>
      </w:r>
      <w:r w:rsidR="00912679">
        <w:rPr>
          <w:noProof/>
        </w:rPr>
        <w:fldChar w:fldCharType="end"/>
      </w:r>
      <w:bookmarkEnd w:id="63"/>
      <w:r>
        <w:t xml:space="preserve"> RX Timing: 18-bits</w:t>
      </w:r>
      <w:bookmarkEnd w:id="64"/>
    </w:p>
    <w:p w:rsidR="00AF344C" w:rsidRDefault="0087396F" w:rsidP="00AF344C">
      <w:r>
        <w:object w:dxaOrig="14985" w:dyaOrig="5911">
          <v:shape id="_x0000_i1034" type="#_x0000_t75" style="width:467.55pt;height:184.4pt" o:ole="">
            <v:imagedata r:id="rId26" o:title=""/>
          </v:shape>
          <o:OLEObject Type="Embed" ProgID="Visio.Drawing.15" ShapeID="_x0000_i1034" DrawAspect="Content" ObjectID="_1629281985" r:id="rId27"/>
        </w:object>
      </w:r>
    </w:p>
    <w:p w:rsidR="00C5282A" w:rsidRDefault="00C5282A" w:rsidP="00E35EB8">
      <w:pPr>
        <w:pStyle w:val="Heading3"/>
      </w:pPr>
      <w:bookmarkStart w:id="65" w:name="_Toc18669120"/>
      <w:r>
        <w:t>Transmit Response Packet</w:t>
      </w:r>
      <w:bookmarkEnd w:id="65"/>
    </w:p>
    <w:p w:rsidR="00683DE2" w:rsidRDefault="008F6922" w:rsidP="00C5282A">
      <w:r>
        <w:t xml:space="preserve">An FSM will be used to track CSR access responses being sent to the </w:t>
      </w:r>
      <w:r w:rsidRPr="00F34A1E">
        <w:rPr>
          <w:i/>
        </w:rPr>
        <w:t>ring_data_out</w:t>
      </w:r>
      <w:r>
        <w:t xml:space="preserve">. This Tx FSM is responsible for generating the </w:t>
      </w:r>
      <w:r w:rsidR="0087396F">
        <w:rPr>
          <w:i/>
        </w:rPr>
        <w:t>regslv_rsp_ready</w:t>
      </w:r>
      <w:r>
        <w:t xml:space="preserve"> signal to indicate that the </w:t>
      </w:r>
      <w:r w:rsidR="00F47B0F">
        <w:t>Hdr_rsp</w:t>
      </w:r>
      <w:r>
        <w:t xml:space="preserve"> </w:t>
      </w:r>
      <w:r w:rsidR="00EF47CE">
        <w:t xml:space="preserve">and Data </w:t>
      </w:r>
      <w:r>
        <w:t>register</w:t>
      </w:r>
      <w:r w:rsidR="00EF47CE">
        <w:t>s</w:t>
      </w:r>
      <w:r>
        <w:t xml:space="preserve"> can be reloaded. </w:t>
      </w:r>
      <w:r w:rsidR="00683DE2">
        <w:t xml:space="preserve">The state diagram for the TX FSM is shown in </w:t>
      </w:r>
      <w:r w:rsidR="00683DE2">
        <w:fldChar w:fldCharType="begin"/>
      </w:r>
      <w:r w:rsidR="00683DE2">
        <w:instrText xml:space="preserve"> REF _Ref17469798 \h </w:instrText>
      </w:r>
      <w:r w:rsidR="00683DE2">
        <w:fldChar w:fldCharType="separate"/>
      </w:r>
      <w:r w:rsidR="00827D0E">
        <w:t xml:space="preserve">Figure </w:t>
      </w:r>
      <w:r w:rsidR="00827D0E">
        <w:rPr>
          <w:noProof/>
        </w:rPr>
        <w:t>15</w:t>
      </w:r>
      <w:r w:rsidR="00683DE2">
        <w:fldChar w:fldCharType="end"/>
      </w:r>
      <w:r w:rsidR="00683DE2">
        <w:t>.</w:t>
      </w:r>
      <w:r w:rsidR="00077EA1">
        <w:t xml:space="preserve"> The FSM shows the major states. When the REGBUS_RDATA_WIDTH is less than 36, there will also be a counter to track the minor states. The minor states indicate which chunk of the 36-bit word is currently being sent.</w:t>
      </w:r>
    </w:p>
    <w:p w:rsidR="00077EA1" w:rsidRDefault="00077EA1" w:rsidP="00C5282A">
      <w:r>
        <w:t xml:space="preserve">These states are used to select the correct REGBUS_RDATA_WIDTH piece to put on the </w:t>
      </w:r>
      <w:r>
        <w:rPr>
          <w:i/>
        </w:rPr>
        <w:t>ring_data_out</w:t>
      </w:r>
      <w:r>
        <w:t xml:space="preserve"> interface signals.</w:t>
      </w:r>
    </w:p>
    <w:p w:rsidR="00077EA1" w:rsidRDefault="00077EA1" w:rsidP="00C5282A">
      <w:r>
        <w:t>Nothing extra is required when in Star mode. When in Ring mode extra information</w:t>
      </w:r>
      <w:r w:rsidR="006926AC">
        <w:t xml:space="preserve">, </w:t>
      </w:r>
      <w:r w:rsidR="006926AC">
        <w:rPr>
          <w:i/>
        </w:rPr>
        <w:t>tx_src_is_fwd</w:t>
      </w:r>
      <w:proofErr w:type="gramStart"/>
      <w:r w:rsidR="006926AC">
        <w:rPr>
          <w:i/>
        </w:rPr>
        <w:t xml:space="preserve">, </w:t>
      </w:r>
      <w:r>
        <w:t xml:space="preserve"> is</w:t>
      </w:r>
      <w:proofErr w:type="gramEnd"/>
      <w:r>
        <w:t xml:space="preserve"> required to</w:t>
      </w:r>
      <w:r w:rsidR="00046620">
        <w:t xml:space="preserve"> know whether to select an internal packet or if we are simply forwarding a packet from the ring (interface FIFO). Whenever there is an internal packet to send, it will take precedence over a packet to be forwarded. This decision is only made at packet boundaries, that is after the current packet as completed then a new choice can be made.</w:t>
      </w:r>
    </w:p>
    <w:p w:rsidR="00046620" w:rsidRPr="00077EA1" w:rsidRDefault="00046620" w:rsidP="00C5282A">
      <w:bookmarkStart w:id="66" w:name="_GoBack"/>
      <w:bookmarkEnd w:id="66"/>
    </w:p>
    <w:p w:rsidR="00683DE2" w:rsidRDefault="00683DE2" w:rsidP="00683DE2">
      <w:pPr>
        <w:pStyle w:val="Caption"/>
        <w:keepNext/>
        <w:jc w:val="center"/>
      </w:pPr>
      <w:bookmarkStart w:id="67" w:name="_Ref17469798"/>
      <w:bookmarkStart w:id="68" w:name="_Toc18669139"/>
      <w:r>
        <w:lastRenderedPageBreak/>
        <w:t xml:space="preserve">Figure </w:t>
      </w:r>
      <w:r w:rsidR="00912679">
        <w:rPr>
          <w:noProof/>
        </w:rPr>
        <w:fldChar w:fldCharType="begin"/>
      </w:r>
      <w:r w:rsidR="00912679">
        <w:rPr>
          <w:noProof/>
        </w:rPr>
        <w:instrText xml:space="preserve"> SEQ Figure \* ARABIC </w:instrText>
      </w:r>
      <w:r w:rsidR="00912679">
        <w:rPr>
          <w:noProof/>
        </w:rPr>
        <w:fldChar w:fldCharType="separate"/>
      </w:r>
      <w:r w:rsidR="00827D0E">
        <w:rPr>
          <w:noProof/>
        </w:rPr>
        <w:t>15</w:t>
      </w:r>
      <w:r w:rsidR="00912679">
        <w:rPr>
          <w:noProof/>
        </w:rPr>
        <w:fldChar w:fldCharType="end"/>
      </w:r>
      <w:bookmarkEnd w:id="67"/>
      <w:r>
        <w:t xml:space="preserve"> TX FSM</w:t>
      </w:r>
      <w:bookmarkEnd w:id="68"/>
    </w:p>
    <w:p w:rsidR="00683DE2" w:rsidRDefault="00CF2CB6" w:rsidP="00683DE2">
      <w:pPr>
        <w:jc w:val="center"/>
      </w:pPr>
      <w:r>
        <w:object w:dxaOrig="7605" w:dyaOrig="5640">
          <v:shape id="_x0000_i1035" type="#_x0000_t75" style="width:380.25pt;height:282pt" o:ole="">
            <v:imagedata r:id="rId28" o:title=""/>
          </v:shape>
          <o:OLEObject Type="Embed" ProgID="Visio.Drawing.15" ShapeID="_x0000_i1035" DrawAspect="Content" ObjectID="_1629281986" r:id="rId29"/>
        </w:object>
      </w:r>
    </w:p>
    <w:p w:rsidR="00BF2B19" w:rsidRDefault="008F6922" w:rsidP="00C5282A">
      <w:r>
        <w:t xml:space="preserve">This signal will unconditionally de-assert following the sampling of </w:t>
      </w:r>
      <w:r w:rsidR="0087396F">
        <w:rPr>
          <w:i/>
        </w:rPr>
        <w:t>regslv_rsp_valid</w:t>
      </w:r>
      <w:r>
        <w:t xml:space="preserve"> being asserted. It will reassert as soon as it knows that it can complete the current response prior to the register being re-used. For example a RD32 response requires 2 </w:t>
      </w:r>
      <w:r w:rsidRPr="00F34A1E">
        <w:rPr>
          <w:i/>
        </w:rPr>
        <w:t>ring_data_out</w:t>
      </w:r>
      <w:r>
        <w:t xml:space="preserve"> cycles. </w:t>
      </w:r>
      <w:r w:rsidR="00EF47CE">
        <w:t xml:space="preserve">Once the response Header is on </w:t>
      </w:r>
      <w:r w:rsidR="00EF47CE">
        <w:rPr>
          <w:i/>
        </w:rPr>
        <w:t>ring_data_out</w:t>
      </w:r>
      <w:r w:rsidR="00EF47CE">
        <w:t xml:space="preserve"> interface, </w:t>
      </w:r>
      <w:r w:rsidR="00EF47CE">
        <w:rPr>
          <w:i/>
        </w:rPr>
        <w:t>regslv_rsp_ready</w:t>
      </w:r>
      <w:r w:rsidR="00EF47CE">
        <w:t xml:space="preserve">, will assert in the following cycle if there is another credit available for sending the data. If it is a RD64 response then it will check again when the first data is on the </w:t>
      </w:r>
      <w:r w:rsidR="00EF47CE">
        <w:rPr>
          <w:i/>
        </w:rPr>
        <w:t>ring_data_out</w:t>
      </w:r>
      <w:r w:rsidR="00EF47CE">
        <w:t xml:space="preserve"> and de-assert </w:t>
      </w:r>
      <w:r w:rsidR="00EF47CE">
        <w:rPr>
          <w:i/>
        </w:rPr>
        <w:t>regslv_rsp_ready</w:t>
      </w:r>
      <w:r w:rsidR="00EF47CE">
        <w:t xml:space="preserve"> if there isn’t an extra credit for the second data flit to go out.</w:t>
      </w:r>
    </w:p>
    <w:p w:rsidR="00CE30E1" w:rsidRDefault="00CE30E1" w:rsidP="00CE30E1">
      <w:pPr>
        <w:pStyle w:val="Caption"/>
        <w:keepNext/>
        <w:jc w:val="center"/>
      </w:pPr>
      <w:bookmarkStart w:id="69" w:name="_Toc18669140"/>
      <w:r>
        <w:lastRenderedPageBreak/>
        <w:t xml:space="preserve">Figure </w:t>
      </w:r>
      <w:r w:rsidR="00912679">
        <w:rPr>
          <w:noProof/>
        </w:rPr>
        <w:fldChar w:fldCharType="begin"/>
      </w:r>
      <w:r w:rsidR="00912679">
        <w:rPr>
          <w:noProof/>
        </w:rPr>
        <w:instrText xml:space="preserve"> SEQ Figure \* ARABIC </w:instrText>
      </w:r>
      <w:r w:rsidR="00912679">
        <w:rPr>
          <w:noProof/>
        </w:rPr>
        <w:fldChar w:fldCharType="separate"/>
      </w:r>
      <w:r w:rsidR="00827D0E">
        <w:rPr>
          <w:noProof/>
        </w:rPr>
        <w:t>16</w:t>
      </w:r>
      <w:r w:rsidR="00912679">
        <w:rPr>
          <w:noProof/>
        </w:rPr>
        <w:fldChar w:fldCharType="end"/>
      </w:r>
      <w:r w:rsidRPr="009A7DB2">
        <w:t xml:space="preserve"> FX Timing: 36-bits</w:t>
      </w:r>
      <w:bookmarkEnd w:id="69"/>
    </w:p>
    <w:p w:rsidR="00BF2B19" w:rsidRDefault="00BF2B19" w:rsidP="00C5282A">
      <w:r>
        <w:object w:dxaOrig="9225" w:dyaOrig="6346">
          <v:shape id="_x0000_i1036" type="#_x0000_t75" style="width:461.25pt;height:317.3pt" o:ole="">
            <v:imagedata r:id="rId30" o:title=""/>
          </v:shape>
          <o:OLEObject Type="Embed" ProgID="Visio.Drawing.15" ShapeID="_x0000_i1036" DrawAspect="Content" ObjectID="_1629281987" r:id="rId31"/>
        </w:object>
      </w:r>
    </w:p>
    <w:p w:rsidR="00CE30E1" w:rsidRDefault="00CE30E1" w:rsidP="00CE30E1">
      <w:pPr>
        <w:pStyle w:val="Caption"/>
        <w:keepNext/>
        <w:jc w:val="center"/>
      </w:pPr>
      <w:bookmarkStart w:id="70" w:name="_Toc18669141"/>
      <w:r>
        <w:lastRenderedPageBreak/>
        <w:t xml:space="preserve">Figure </w:t>
      </w:r>
      <w:r w:rsidR="00912679">
        <w:rPr>
          <w:noProof/>
        </w:rPr>
        <w:fldChar w:fldCharType="begin"/>
      </w:r>
      <w:r w:rsidR="00912679">
        <w:rPr>
          <w:noProof/>
        </w:rPr>
        <w:instrText xml:space="preserve"> SEQ Figure \* ARABIC </w:instrText>
      </w:r>
      <w:r w:rsidR="00912679">
        <w:rPr>
          <w:noProof/>
        </w:rPr>
        <w:fldChar w:fldCharType="separate"/>
      </w:r>
      <w:r w:rsidR="00827D0E">
        <w:rPr>
          <w:noProof/>
        </w:rPr>
        <w:t>17</w:t>
      </w:r>
      <w:r w:rsidR="00912679">
        <w:rPr>
          <w:noProof/>
        </w:rPr>
        <w:fldChar w:fldCharType="end"/>
      </w:r>
      <w:r>
        <w:t xml:space="preserve"> FX Timing: 36-bits with credit delays</w:t>
      </w:r>
      <w:bookmarkEnd w:id="70"/>
    </w:p>
    <w:p w:rsidR="00CE30E1" w:rsidRPr="00EF47CE" w:rsidRDefault="00CE30E1" w:rsidP="00C5282A">
      <w:r>
        <w:object w:dxaOrig="10306" w:dyaOrig="5806">
          <v:shape id="_x0000_i1037" type="#_x0000_t75" style="width:467.9pt;height:263.6pt" o:ole="">
            <v:imagedata r:id="rId32" o:title=""/>
          </v:shape>
          <o:OLEObject Type="Embed" ProgID="Visio.Drawing.15" ShapeID="_x0000_i1037" DrawAspect="Content" ObjectID="_1629281988" r:id="rId33"/>
        </w:object>
      </w:r>
    </w:p>
    <w:p w:rsidR="00A4296C" w:rsidRDefault="00A4296C" w:rsidP="00A4296C">
      <w:pPr>
        <w:pStyle w:val="Heading4"/>
      </w:pPr>
      <w:r>
        <w:t>Reg slave Response Ready (regslv_rsp_ready)</w:t>
      </w:r>
    </w:p>
    <w:p w:rsidR="00A4296C" w:rsidRDefault="00A4296C" w:rsidP="00A4296C">
      <w:r>
        <w:t xml:space="preserve">The </w:t>
      </w:r>
      <w:r>
        <w:rPr>
          <w:i/>
        </w:rPr>
        <w:t>regslv_rsp_ready</w:t>
      </w:r>
      <w:r>
        <w:t xml:space="preserve"> signal is used</w:t>
      </w:r>
      <w:r w:rsidR="005C5CDF">
        <w:t xml:space="preserve"> to indicate whether it is ok to load a response into the response header resgister (</w:t>
      </w:r>
      <w:r w:rsidR="00F47B0F">
        <w:t>Hdr_rsp</w:t>
      </w:r>
      <w:r w:rsidR="005C5CDF">
        <w:t>) and the data into the D0/D1 registers. When asserted and a response is ready from the CSR module, then the response and data will be written into the response registers.</w:t>
      </w:r>
    </w:p>
    <w:p w:rsidR="005C5CDF" w:rsidRDefault="005C5CDF" w:rsidP="00A4296C">
      <w:r>
        <w:t xml:space="preserve">If there are enough credits available to send the response header and any response data, then the </w:t>
      </w:r>
      <w:r>
        <w:rPr>
          <w:i/>
        </w:rPr>
        <w:t>regslv_rsp_ready</w:t>
      </w:r>
      <w:r>
        <w:t xml:space="preserve"> signal will remain asserted. Otherwise it must remain de-asserted to prevent a new write request from storing data in the D0/D1 register that contains read response data that is still to be sent.</w:t>
      </w:r>
    </w:p>
    <w:p w:rsidR="00A250E8" w:rsidRPr="00870A4A" w:rsidRDefault="00A250E8" w:rsidP="00A250E8">
      <w:pPr>
        <w:jc w:val="center"/>
        <w:rPr>
          <w:i/>
        </w:rPr>
      </w:pPr>
      <w:r w:rsidRPr="00A250E8">
        <w:rPr>
          <w:i/>
        </w:rPr>
        <w:t xml:space="preserve">reglsv_rsp_ready_nc = </w:t>
      </w:r>
      <w:r w:rsidR="00CF2CB6" w:rsidRPr="00A250E8">
        <w:rPr>
          <w:i/>
        </w:rPr>
        <w:t xml:space="preserve">(tx_next_state == </w:t>
      </w:r>
      <w:r w:rsidR="00CF2CB6">
        <w:rPr>
          <w:i/>
        </w:rPr>
        <w:t>IDLE</w:t>
      </w:r>
      <w:r w:rsidR="00CF2CB6" w:rsidRPr="00A250E8">
        <w:rPr>
          <w:i/>
        </w:rPr>
        <w:t xml:space="preserve">) || </w:t>
      </w:r>
      <w:r w:rsidRPr="00A250E8">
        <w:rPr>
          <w:i/>
        </w:rPr>
        <w:t>(tx_next_state == HDR) || ((tx_next_</w:t>
      </w:r>
      <w:proofErr w:type="gramStart"/>
      <w:r w:rsidRPr="00A250E8">
        <w:rPr>
          <w:i/>
        </w:rPr>
        <w:t>state !</w:t>
      </w:r>
      <w:proofErr w:type="gramEnd"/>
      <w:r w:rsidRPr="00A250E8">
        <w:rPr>
          <w:i/>
        </w:rPr>
        <w:t>= HDR) &amp;&amp; (ring_credit_count &gt; 1))</w:t>
      </w:r>
    </w:p>
    <w:p w:rsidR="00A4296C" w:rsidRDefault="00A4296C" w:rsidP="00A4296C">
      <w:pPr>
        <w:pStyle w:val="Heading4"/>
      </w:pPr>
      <w:r>
        <w:t>Ring Data Out</w:t>
      </w:r>
    </w:p>
    <w:p w:rsidR="00CF2CB6" w:rsidRDefault="000179FB" w:rsidP="00CF2CB6">
      <w:r>
        <w:t xml:space="preserve">The ring data out interface in the star mode simply needs to take into account the out response from the CSR module. See the equations below. The Ring mode behavior is similar, the interface </w:t>
      </w:r>
      <w:proofErr w:type="gramStart"/>
      <w:r>
        <w:t>fifo</w:t>
      </w:r>
      <w:proofErr w:type="gramEnd"/>
      <w:r>
        <w:t xml:space="preserve"> not empty indication is used in place of the </w:t>
      </w:r>
      <w:r>
        <w:rPr>
          <w:i/>
        </w:rPr>
        <w:t xml:space="preserve">regslv_rsp_valid </w:t>
      </w:r>
      <w:r>
        <w:t>signal.</w:t>
      </w:r>
    </w:p>
    <w:p w:rsidR="007F0E34" w:rsidRDefault="007F0E34" w:rsidP="00CF2CB6"/>
    <w:p w:rsidR="007F0E34" w:rsidRDefault="007F0E34" w:rsidP="00CF2CB6"/>
    <w:p w:rsidR="007F0E34" w:rsidRPr="000179FB" w:rsidRDefault="007F0E34" w:rsidP="00CF2CB6"/>
    <w:p w:rsidR="00CF2CB6" w:rsidRDefault="00CF2CB6" w:rsidP="00CF2CB6">
      <w:pPr>
        <w:ind w:left="720"/>
        <w:rPr>
          <w:i/>
        </w:rPr>
      </w:pPr>
      <w:r w:rsidRPr="00CF2CB6">
        <w:rPr>
          <w:i/>
        </w:rPr>
        <w:lastRenderedPageBreak/>
        <w:t>ring_data_out_valid</w:t>
      </w:r>
      <w:r>
        <w:rPr>
          <w:i/>
        </w:rPr>
        <w:t xml:space="preserve"> = rsp_credit_avail &amp;&amp; (tx_</w:t>
      </w:r>
      <w:proofErr w:type="gramStart"/>
      <w:r>
        <w:rPr>
          <w:i/>
        </w:rPr>
        <w:t>state !</w:t>
      </w:r>
      <w:proofErr w:type="gramEnd"/>
      <w:r>
        <w:rPr>
          <w:i/>
        </w:rPr>
        <w:t>= IDLE)</w:t>
      </w:r>
    </w:p>
    <w:p w:rsidR="00CF2CB6" w:rsidRPr="00CF2CB6" w:rsidRDefault="00CF2CB6" w:rsidP="006655FD">
      <w:pPr>
        <w:ind w:left="720"/>
        <w:rPr>
          <w:i/>
        </w:rPr>
      </w:pPr>
      <w:r>
        <w:rPr>
          <w:i/>
        </w:rPr>
        <w:t xml:space="preserve">ring_data_out = </w:t>
      </w:r>
      <w:r w:rsidR="006926AC">
        <w:rPr>
          <w:i/>
        </w:rPr>
        <w:t>tx_src_is_</w:t>
      </w:r>
      <w:proofErr w:type="gramStart"/>
      <w:r w:rsidR="006926AC">
        <w:rPr>
          <w:i/>
        </w:rPr>
        <w:t>fwd ?</w:t>
      </w:r>
      <w:proofErr w:type="gramEnd"/>
      <w:r w:rsidR="006926AC">
        <w:rPr>
          <w:i/>
        </w:rPr>
        <w:t xml:space="preserve"> intf_fifo_dout:                      </w:t>
      </w:r>
      <w:r w:rsidR="006926AC" w:rsidRPr="006926AC">
        <w:rPr>
          <w:i/>
        </w:rPr>
        <w:sym w:font="Wingdings" w:char="F0E7"/>
      </w:r>
      <w:r w:rsidR="006926AC">
        <w:rPr>
          <w:i/>
        </w:rPr>
        <w:t xml:space="preserve"> Ring mode only</w:t>
      </w:r>
      <w:r w:rsidR="006926AC">
        <w:rPr>
          <w:i/>
        </w:rPr>
        <w:br/>
      </w:r>
      <w:r w:rsidR="006926AC">
        <w:rPr>
          <w:i/>
        </w:rPr>
        <w:t xml:space="preserve">                             </w:t>
      </w:r>
      <w:r w:rsidR="006926AC">
        <w:rPr>
          <w:i/>
        </w:rPr>
        <w:t xml:space="preserve"> </w:t>
      </w:r>
      <w:r>
        <w:rPr>
          <w:i/>
        </w:rPr>
        <w:t>(tx_state == HDR</w:t>
      </w:r>
      <w:proofErr w:type="gramStart"/>
      <w:r>
        <w:rPr>
          <w:i/>
        </w:rPr>
        <w:t>) ?</w:t>
      </w:r>
      <w:proofErr w:type="gramEnd"/>
      <w:r>
        <w:rPr>
          <w:i/>
        </w:rPr>
        <w:t xml:space="preserve"> </w:t>
      </w:r>
      <w:r w:rsidR="00F47B0F">
        <w:rPr>
          <w:i/>
        </w:rPr>
        <w:t>Hdr_rsp</w:t>
      </w:r>
      <w:r>
        <w:rPr>
          <w:i/>
        </w:rPr>
        <w:t>_reg</w:t>
      </w:r>
      <w:r w:rsidR="006926AC">
        <w:rPr>
          <w:i/>
        </w:rPr>
        <w:t xml:space="preserve"> </w:t>
      </w:r>
      <w:r>
        <w:rPr>
          <w:i/>
        </w:rPr>
        <w:t xml:space="preserve">: </w:t>
      </w:r>
      <w:r w:rsidR="006655FD">
        <w:rPr>
          <w:i/>
        </w:rPr>
        <w:br/>
        <w:t xml:space="preserve">                             </w:t>
      </w:r>
      <w:r>
        <w:rPr>
          <w:i/>
        </w:rPr>
        <w:t xml:space="preserve">(tx_state == D0) </w:t>
      </w:r>
      <w:r w:rsidR="006926AC">
        <w:rPr>
          <w:i/>
        </w:rPr>
        <w:t xml:space="preserve">   </w:t>
      </w:r>
      <w:r>
        <w:rPr>
          <w:i/>
        </w:rPr>
        <w:t>? d0_reg :</w:t>
      </w:r>
      <w:r w:rsidR="006655FD">
        <w:rPr>
          <w:i/>
        </w:rPr>
        <w:br/>
        <w:t xml:space="preserve">                            </w:t>
      </w:r>
      <w:r>
        <w:rPr>
          <w:i/>
        </w:rPr>
        <w:t xml:space="preserve">(tx_state == D1) </w:t>
      </w:r>
      <w:r w:rsidR="006926AC">
        <w:rPr>
          <w:i/>
        </w:rPr>
        <w:t xml:space="preserve">    </w:t>
      </w:r>
      <w:r>
        <w:rPr>
          <w:i/>
        </w:rPr>
        <w:t>: D1_reg;</w:t>
      </w:r>
    </w:p>
    <w:p w:rsidR="00C5282A" w:rsidRDefault="0095468F" w:rsidP="00E35EB8">
      <w:pPr>
        <w:pStyle w:val="Heading3"/>
      </w:pPr>
      <w:bookmarkStart w:id="71" w:name="_Toc18669121"/>
      <w:r>
        <w:t xml:space="preserve">Response </w:t>
      </w:r>
      <w:r w:rsidR="00C5282A">
        <w:t>Credit Management</w:t>
      </w:r>
      <w:bookmarkEnd w:id="71"/>
    </w:p>
    <w:p w:rsidR="00A4296C" w:rsidRDefault="00EA6F70" w:rsidP="00C5282A">
      <w:r>
        <w:t>Regbus slave will maintain a counter</w:t>
      </w:r>
      <w:r w:rsidR="00A4296C">
        <w:t xml:space="preserve">, </w:t>
      </w:r>
      <w:r w:rsidR="00A4296C" w:rsidRPr="009F469C">
        <w:rPr>
          <w:i/>
        </w:rPr>
        <w:t>ring_credit_counter</w:t>
      </w:r>
      <w:r w:rsidR="00A4296C">
        <w:t>,</w:t>
      </w:r>
      <w:r>
        <w:t xml:space="preserve"> to keep track of ring_out interface credits. It will be incremented whenever </w:t>
      </w:r>
      <w:r w:rsidRPr="00EA6F70">
        <w:rPr>
          <w:i/>
        </w:rPr>
        <w:t>ring_credit_in</w:t>
      </w:r>
      <w:r>
        <w:t xml:space="preserve"> is asserted and will be decremented whenever </w:t>
      </w:r>
      <w:r w:rsidRPr="00EA6F70">
        <w:rPr>
          <w:i/>
        </w:rPr>
        <w:t>ring_data_out_valid</w:t>
      </w:r>
      <w:r>
        <w:t xml:space="preserve"> is asserted.</w:t>
      </w:r>
      <w:r w:rsidR="00A4296C">
        <w:t xml:space="preserve"> At reset this counter will be set to the value of 2.</w:t>
      </w:r>
    </w:p>
    <w:p w:rsidR="00A4296C" w:rsidRDefault="00A4296C" w:rsidP="00C5282A">
      <w:r>
        <w:t xml:space="preserve">Whenever the </w:t>
      </w:r>
      <w:r w:rsidRPr="009F469C">
        <w:rPr>
          <w:i/>
        </w:rPr>
        <w:t>ring_credit_counter</w:t>
      </w:r>
      <w:r>
        <w:t xml:space="preserve"> is non-zero, there are credits available and a response can be passed to the ring or an incoming flit, destined for another ring slave, can be forwarded to the </w:t>
      </w:r>
      <w:r w:rsidRPr="009F469C">
        <w:rPr>
          <w:i/>
        </w:rPr>
        <w:t>ring_data_out</w:t>
      </w:r>
      <w:r>
        <w:t xml:space="preserve"> interface.</w:t>
      </w:r>
    </w:p>
    <w:p w:rsidR="00A4296C" w:rsidRPr="00A4296C" w:rsidRDefault="00A4296C" w:rsidP="00C5282A">
      <w:pPr>
        <w:rPr>
          <w:color w:val="FF0000"/>
        </w:rPr>
      </w:pPr>
      <w:r>
        <w:rPr>
          <w:color w:val="FF0000"/>
        </w:rPr>
        <w:t>Should the ring_credit_counter be initialized to a constant value of 2</w:t>
      </w:r>
      <w:r w:rsidR="009F469C">
        <w:rPr>
          <w:color w:val="FF0000"/>
        </w:rPr>
        <w:t xml:space="preserve"> like today or s</w:t>
      </w:r>
      <w:r>
        <w:rPr>
          <w:color w:val="FF0000"/>
        </w:rPr>
        <w:t>hould this be a parameter?</w:t>
      </w:r>
    </w:p>
    <w:p w:rsidR="00E35EB8" w:rsidRDefault="00E35EB8" w:rsidP="00E35EB8">
      <w:pPr>
        <w:pStyle w:val="Heading3"/>
      </w:pPr>
      <w:bookmarkStart w:id="72" w:name="_Toc18669122"/>
      <w:r>
        <w:t>Interface to CSR modules</w:t>
      </w:r>
      <w:bookmarkEnd w:id="72"/>
    </w:p>
    <w:p w:rsidR="000D4F18" w:rsidRDefault="00015A06" w:rsidP="000D4F18">
      <w:r>
        <w:t xml:space="preserve">Requests that are destined for this Regbus Slave module are sent to the CSR interface via the CSR interface registers. It is expected that the typical CSR module will provide the response immediately, in the same cycle as </w:t>
      </w:r>
      <w:r>
        <w:rPr>
          <w:i/>
        </w:rPr>
        <w:t xml:space="preserve">regslv_req_valid </w:t>
      </w:r>
      <w:r>
        <w:t>asserts. Those CSR modules that have User Regbus enabled or have a converter may take longer to generate a response.</w:t>
      </w:r>
    </w:p>
    <w:p w:rsidR="00015A06" w:rsidRPr="00015A06" w:rsidRDefault="00015A06" w:rsidP="000D4F18">
      <w:r>
        <w:t xml:space="preserve">Because Regbus slave provides this interface from a register there is no need for the typical CSR module to register any of the request signal or response modules. It is implementation specific how that </w:t>
      </w:r>
    </w:p>
    <w:p w:rsidR="000D4F18" w:rsidRDefault="000D4F18" w:rsidP="000D4F18">
      <w:pPr>
        <w:pStyle w:val="Heading3"/>
      </w:pPr>
      <w:bookmarkStart w:id="73" w:name="_Toc18669123"/>
      <w:r>
        <w:t>Reg Slave Generated messages.</w:t>
      </w:r>
      <w:bookmarkEnd w:id="73"/>
    </w:p>
    <w:p w:rsidR="008B15D5" w:rsidRDefault="008B15D5" w:rsidP="00AE3DA2">
      <w:r>
        <w:t>As of this writing (Aug 2019), there are not any defined messages from Reg Slave. It is envisioned that when full PMON support is added NocStudio, certain error conditions will result in an error message will be generated to report this con</w:t>
      </w:r>
      <w:r w:rsidR="00FA6F1E">
        <w:t>di</w:t>
      </w:r>
      <w:r>
        <w:t>tion.</w:t>
      </w:r>
    </w:p>
    <w:p w:rsidR="00AE3DA2" w:rsidRDefault="008B15D5" w:rsidP="00AE3DA2">
      <w:r>
        <w:t>This section will simply discuss the characteristics that will need to be supported.</w:t>
      </w:r>
    </w:p>
    <w:p w:rsidR="008B15D5" w:rsidRDefault="008B15D5" w:rsidP="008B15D5">
      <w:pPr>
        <w:pStyle w:val="ListParagraph"/>
        <w:numPr>
          <w:ilvl w:val="0"/>
          <w:numId w:val="7"/>
        </w:numPr>
      </w:pPr>
      <w:r>
        <w:t>The message will be sourced from the CSR module such as for the PMON error indicated above.</w:t>
      </w:r>
    </w:p>
    <w:p w:rsidR="00FA6F1E" w:rsidRDefault="00FA6F1E" w:rsidP="008B15D5">
      <w:pPr>
        <w:pStyle w:val="ListParagraph"/>
        <w:numPr>
          <w:ilvl w:val="0"/>
          <w:numId w:val="7"/>
        </w:numPr>
      </w:pPr>
      <w:r>
        <w:t>The message will have a header and 1 (2?) word(s) of data which is the actual message.</w:t>
      </w:r>
    </w:p>
    <w:p w:rsidR="00FA6F1E" w:rsidRDefault="00FA6F1E" w:rsidP="00FA6F1E">
      <w:pPr>
        <w:pStyle w:val="ListParagraph"/>
        <w:numPr>
          <w:ilvl w:val="1"/>
          <w:numId w:val="7"/>
        </w:numPr>
      </w:pPr>
      <w:r>
        <w:t>In the case of a PMON error, the expectation is that data word will be the error log information.</w:t>
      </w:r>
    </w:p>
    <w:p w:rsidR="00FA6F1E" w:rsidRDefault="00FA6F1E" w:rsidP="00FA6F1E">
      <w:pPr>
        <w:pStyle w:val="ListParagraph"/>
        <w:numPr>
          <w:ilvl w:val="0"/>
          <w:numId w:val="7"/>
        </w:numPr>
      </w:pPr>
      <w:r>
        <w:t>A separate interface, msgif, will be used with the CSR to manage these messages.</w:t>
      </w:r>
    </w:p>
    <w:p w:rsidR="00FA6F1E" w:rsidRDefault="00FA6F1E" w:rsidP="00FA6F1E">
      <w:pPr>
        <w:pStyle w:val="ListParagraph"/>
        <w:numPr>
          <w:ilvl w:val="0"/>
          <w:numId w:val="7"/>
        </w:numPr>
      </w:pPr>
      <w:r>
        <w:t>The Regbus Slave will need to inject this onto the ring_data_out interface and it will be with fixed priority relative to other ring operations.</w:t>
      </w:r>
    </w:p>
    <w:p w:rsidR="00FA6F1E" w:rsidRDefault="00FA6F1E" w:rsidP="00FA6F1E">
      <w:pPr>
        <w:pStyle w:val="ListParagraph"/>
        <w:numPr>
          <w:ilvl w:val="1"/>
          <w:numId w:val="7"/>
        </w:numPr>
      </w:pPr>
      <w:r>
        <w:t>CSR generated message</w:t>
      </w:r>
    </w:p>
    <w:p w:rsidR="00FA6F1E" w:rsidRDefault="00FA6F1E" w:rsidP="00FA6F1E">
      <w:pPr>
        <w:pStyle w:val="ListParagraph"/>
        <w:numPr>
          <w:ilvl w:val="1"/>
          <w:numId w:val="7"/>
        </w:numPr>
      </w:pPr>
      <w:r>
        <w:t>CSR generated response</w:t>
      </w:r>
    </w:p>
    <w:p w:rsidR="00FA6F1E" w:rsidRPr="00AE3DA2" w:rsidRDefault="00FA6F1E" w:rsidP="00FA6F1E">
      <w:pPr>
        <w:pStyle w:val="ListParagraph"/>
        <w:numPr>
          <w:ilvl w:val="1"/>
          <w:numId w:val="7"/>
        </w:numPr>
      </w:pPr>
      <w:r>
        <w:lastRenderedPageBreak/>
        <w:t>When in Ring mode, a ring forward to another ring element is the lowest priority.</w:t>
      </w:r>
    </w:p>
    <w:p w:rsidR="009D6BFB" w:rsidRDefault="009D6BFB" w:rsidP="009D6BFB">
      <w:pPr>
        <w:pStyle w:val="Heading2"/>
      </w:pPr>
      <w:bookmarkStart w:id="74" w:name="_Toc18669124"/>
      <w:r>
        <w:t>Future</w:t>
      </w:r>
      <w:bookmarkEnd w:id="74"/>
    </w:p>
    <w:p w:rsidR="009D6BFB" w:rsidRDefault="009D6BFB" w:rsidP="009D6BFB">
      <w:r>
        <w:t>List of future things to be added to the RegBus design.</w:t>
      </w:r>
    </w:p>
    <w:p w:rsidR="009D6BFB" w:rsidRDefault="009D6BFB" w:rsidP="009D6BFB">
      <w:pPr>
        <w:pStyle w:val="ListParagraph"/>
        <w:numPr>
          <w:ilvl w:val="0"/>
          <w:numId w:val="10"/>
        </w:numPr>
      </w:pPr>
      <w:r>
        <w:t>Broadcast/Multicast messages</w:t>
      </w:r>
    </w:p>
    <w:p w:rsidR="009D6BFB" w:rsidRDefault="009D6BFB" w:rsidP="009D6BFB">
      <w:pPr>
        <w:pStyle w:val="ListParagraph"/>
        <w:numPr>
          <w:ilvl w:val="1"/>
          <w:numId w:val="10"/>
        </w:numPr>
      </w:pPr>
      <w:r>
        <w:t>Always to all components or just to some?</w:t>
      </w:r>
    </w:p>
    <w:p w:rsidR="009D6BFB" w:rsidRDefault="009D6BFB" w:rsidP="009D6BFB">
      <w:pPr>
        <w:pStyle w:val="ListParagraph"/>
        <w:numPr>
          <w:ilvl w:val="1"/>
          <w:numId w:val="10"/>
        </w:numPr>
      </w:pPr>
      <w:r>
        <w:t>Need to define the high-level flow of these messages.</w:t>
      </w:r>
    </w:p>
    <w:p w:rsidR="009D6BFB" w:rsidRDefault="009D6BFB" w:rsidP="009D6BFB">
      <w:pPr>
        <w:pStyle w:val="ListParagraph"/>
        <w:numPr>
          <w:ilvl w:val="0"/>
          <w:numId w:val="10"/>
        </w:numPr>
      </w:pPr>
      <w:r>
        <w:t>Slave Generated Messages</w:t>
      </w:r>
    </w:p>
    <w:p w:rsidR="009D6BFB" w:rsidRDefault="009D6BFB" w:rsidP="009D6BFB">
      <w:pPr>
        <w:pStyle w:val="ListParagraph"/>
        <w:numPr>
          <w:ilvl w:val="1"/>
          <w:numId w:val="10"/>
        </w:numPr>
      </w:pPr>
      <w:r>
        <w:t>What messages should we support?</w:t>
      </w:r>
    </w:p>
    <w:p w:rsidR="009D6BFB" w:rsidRDefault="009D6BFB" w:rsidP="009D6BFB">
      <w:pPr>
        <w:pStyle w:val="ListParagraph"/>
        <w:numPr>
          <w:ilvl w:val="1"/>
          <w:numId w:val="10"/>
        </w:numPr>
      </w:pPr>
      <w:r>
        <w:t>Need to define the high-level flow of these messages.</w:t>
      </w:r>
    </w:p>
    <w:p w:rsidR="009D6BFB" w:rsidRDefault="009D6BFB" w:rsidP="009D6BFB">
      <w:pPr>
        <w:pStyle w:val="ListParagraph"/>
        <w:numPr>
          <w:ilvl w:val="0"/>
          <w:numId w:val="10"/>
        </w:numPr>
      </w:pPr>
      <w:r>
        <w:t>RBM Generated Messages</w:t>
      </w:r>
    </w:p>
    <w:p w:rsidR="009D6BFB" w:rsidRDefault="009D6BFB" w:rsidP="009D6BFB">
      <w:pPr>
        <w:pStyle w:val="ListParagraph"/>
        <w:numPr>
          <w:ilvl w:val="1"/>
          <w:numId w:val="10"/>
        </w:numPr>
      </w:pPr>
      <w:r>
        <w:t>Need to define the high-level flow of these messages and their content.</w:t>
      </w:r>
    </w:p>
    <w:p w:rsidR="009D6BFB" w:rsidRPr="009D6BFB" w:rsidRDefault="009D6BFB" w:rsidP="009D6BFB"/>
    <w:p w:rsidR="009D6BFB" w:rsidRPr="009D6BFB" w:rsidRDefault="009D6BFB" w:rsidP="009D6BFB"/>
    <w:sectPr w:rsidR="009D6BFB" w:rsidRPr="009D6BFB" w:rsidSect="004D4802">
      <w:headerReference w:type="default" r:id="rId34"/>
      <w:footerReference w:type="default" r:id="rId35"/>
      <w:pgSz w:w="12240" w:h="15840"/>
      <w:pgMar w:top="1440" w:right="1440" w:bottom="1440" w:left="1440" w:header="720" w:footer="1008"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18A" w:rsidRDefault="002D218A" w:rsidP="00F9624D">
      <w:pPr>
        <w:spacing w:after="0" w:line="240" w:lineRule="auto"/>
      </w:pPr>
      <w:r>
        <w:separator/>
      </w:r>
    </w:p>
  </w:endnote>
  <w:endnote w:type="continuationSeparator" w:id="0">
    <w:p w:rsidR="002D218A" w:rsidRDefault="002D218A" w:rsidP="00F96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18A" w:rsidRDefault="002D218A">
    <w:pPr>
      <w:pStyle w:val="Footer"/>
    </w:pPr>
    <w:r>
      <w:rPr>
        <w:noProof/>
      </w:rPr>
      <mc:AlternateContent>
        <mc:Choice Requires="wps">
          <w:drawing>
            <wp:anchor distT="0" distB="0" distL="114300" distR="114300" simplePos="0" relativeHeight="251656192" behindDoc="0" locked="0" layoutInCell="1" allowOverlap="1" wp14:anchorId="10AF9F93" wp14:editId="3C898AFE">
              <wp:simplePos x="0" y="0"/>
              <wp:positionH relativeFrom="margin">
                <wp:align>right</wp:align>
              </wp:positionH>
              <wp:positionV relativeFrom="bottomMargin">
                <wp:align>top</wp:align>
              </wp:positionV>
              <wp:extent cx="984885" cy="3810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984885" cy="381000"/>
                      </a:xfrm>
                      <a:prstGeom prst="rect">
                        <a:avLst/>
                      </a:prstGeom>
                      <a:noFill/>
                      <a:ln w="6350">
                        <a:noFill/>
                      </a:ln>
                      <a:effectLst/>
                    </wps:spPr>
                    <wps:txbx>
                      <w:txbxContent>
                        <w:p w:rsidR="002D218A" w:rsidRPr="00421216" w:rsidRDefault="002D218A">
                          <w:pPr>
                            <w:pStyle w:val="Footer"/>
                            <w:jc w:val="right"/>
                            <w:rPr>
                              <w:rFonts w:asciiTheme="majorHAnsi" w:hAnsiTheme="majorHAnsi"/>
                              <w:color w:val="000000" w:themeColor="text1"/>
                              <w:sz w:val="36"/>
                              <w:szCs w:val="36"/>
                            </w:rPr>
                          </w:pPr>
                          <w:r w:rsidRPr="00421216">
                            <w:rPr>
                              <w:rFonts w:asciiTheme="majorHAnsi" w:hAnsiTheme="majorHAnsi"/>
                              <w:color w:val="000000" w:themeColor="text1"/>
                              <w:sz w:val="36"/>
                              <w:szCs w:val="36"/>
                            </w:rPr>
                            <w:fldChar w:fldCharType="begin"/>
                          </w:r>
                          <w:r w:rsidRPr="00421216">
                            <w:rPr>
                              <w:rFonts w:asciiTheme="majorHAnsi" w:hAnsiTheme="majorHAnsi"/>
                              <w:color w:val="000000" w:themeColor="text1"/>
                              <w:sz w:val="36"/>
                              <w:szCs w:val="36"/>
                            </w:rPr>
                            <w:instrText xml:space="preserve"> PAGE  \* Arabic  \* MERGEFORMAT </w:instrText>
                          </w:r>
                          <w:r w:rsidRPr="00421216">
                            <w:rPr>
                              <w:rFonts w:asciiTheme="majorHAnsi" w:hAnsiTheme="majorHAnsi"/>
                              <w:color w:val="000000" w:themeColor="text1"/>
                              <w:sz w:val="36"/>
                              <w:szCs w:val="36"/>
                            </w:rPr>
                            <w:fldChar w:fldCharType="separate"/>
                          </w:r>
                          <w:r w:rsidR="00827D0E">
                            <w:rPr>
                              <w:rFonts w:asciiTheme="majorHAnsi" w:hAnsiTheme="majorHAnsi"/>
                              <w:noProof/>
                              <w:color w:val="000000" w:themeColor="text1"/>
                              <w:sz w:val="36"/>
                              <w:szCs w:val="36"/>
                            </w:rPr>
                            <w:t>25</w:t>
                          </w:r>
                          <w:r w:rsidRPr="00421216">
                            <w:rPr>
                              <w:rFonts w:asciiTheme="majorHAnsi" w:hAnsiTheme="majorHAnsi"/>
                              <w:color w:val="000000" w:themeColor="text1"/>
                              <w:sz w:val="36"/>
                              <w:szCs w:val="3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AF9F93" id="_x0000_t202" coordsize="21600,21600" o:spt="202" path="m,l,21600r21600,l21600,xe">
              <v:stroke joinstyle="miter"/>
              <v:path gradientshapeok="t" o:connecttype="rect"/>
            </v:shapetype>
            <v:shape id="Text Box 56" o:spid="_x0000_s1027" type="#_x0000_t202" style="position:absolute;margin-left:26.35pt;margin-top:0;width:77.55pt;height:30pt;z-index:25165619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" filled="f" stroked="f" strokeweight=".5pt">
              <v:textbox>
                <w:txbxContent>
                  <w:p w:rsidR="002D218A" w:rsidRPr="00421216" w:rsidRDefault="002D218A">
                    <w:pPr>
                      <w:pStyle w:val="Footer"/>
                      <w:jc w:val="right"/>
                      <w:rPr>
                        <w:rFonts w:asciiTheme="majorHAnsi" w:hAnsiTheme="majorHAnsi"/>
                        <w:color w:val="000000" w:themeColor="text1"/>
                        <w:sz w:val="36"/>
                        <w:szCs w:val="36"/>
                      </w:rPr>
                    </w:pPr>
                    <w:r w:rsidRPr="00421216">
                      <w:rPr>
                        <w:rFonts w:asciiTheme="majorHAnsi" w:hAnsiTheme="majorHAnsi"/>
                        <w:color w:val="000000" w:themeColor="text1"/>
                        <w:sz w:val="36"/>
                        <w:szCs w:val="36"/>
                      </w:rPr>
                      <w:fldChar w:fldCharType="begin"/>
                    </w:r>
                    <w:r w:rsidRPr="00421216">
                      <w:rPr>
                        <w:rFonts w:asciiTheme="majorHAnsi" w:hAnsiTheme="majorHAnsi"/>
                        <w:color w:val="000000" w:themeColor="text1"/>
                        <w:sz w:val="36"/>
                        <w:szCs w:val="36"/>
                      </w:rPr>
                      <w:instrText xml:space="preserve"> PAGE  \* Arabic  \* MERGEFORMAT </w:instrText>
                    </w:r>
                    <w:r w:rsidRPr="00421216">
                      <w:rPr>
                        <w:rFonts w:asciiTheme="majorHAnsi" w:hAnsiTheme="majorHAnsi"/>
                        <w:color w:val="000000" w:themeColor="text1"/>
                        <w:sz w:val="36"/>
                        <w:szCs w:val="36"/>
                      </w:rPr>
                      <w:fldChar w:fldCharType="separate"/>
                    </w:r>
                    <w:r w:rsidR="00827D0E">
                      <w:rPr>
                        <w:rFonts w:asciiTheme="majorHAnsi" w:hAnsiTheme="majorHAnsi"/>
                        <w:noProof/>
                        <w:color w:val="000000" w:themeColor="text1"/>
                        <w:sz w:val="36"/>
                        <w:szCs w:val="36"/>
                      </w:rPr>
                      <w:t>25</w:t>
                    </w:r>
                    <w:r w:rsidRPr="00421216">
                      <w:rPr>
                        <w:rFonts w:asciiTheme="majorHAnsi" w:hAnsiTheme="majorHAnsi"/>
                        <w:color w:val="000000" w:themeColor="text1"/>
                        <w:sz w:val="36"/>
                        <w:szCs w:val="36"/>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58240" behindDoc="1" locked="0" layoutInCell="1" allowOverlap="1" wp14:anchorId="03A5FBC8" wp14:editId="11B8E267">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CAD4DCF" id="Rectangle 58" o:spid="_x0000_s1026" style="position:absolute;margin-left:0;margin-top:0;width:468pt;height:2.85pt;z-index:-251658240;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r>
      <w:t>NetSpeed Systems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18A" w:rsidRDefault="002D218A" w:rsidP="00F9624D">
      <w:pPr>
        <w:spacing w:after="0" w:line="240" w:lineRule="auto"/>
      </w:pPr>
      <w:r>
        <w:separator/>
      </w:r>
    </w:p>
  </w:footnote>
  <w:footnote w:type="continuationSeparator" w:id="0">
    <w:p w:rsidR="002D218A" w:rsidRDefault="002D218A" w:rsidP="00F962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18A" w:rsidRPr="00251926" w:rsidRDefault="002D218A">
    <w:pPr>
      <w:pStyle w:val="Header"/>
    </w:pPr>
    <w:r>
      <w:t>CFG Regbus updates</w:t>
    </w:r>
    <w:r>
      <w:ptab w:relativeTo="margin" w:alignment="center" w:leader="none"/>
    </w:r>
    <w:r>
      <w:ptab w:relativeTo="margin" w:alignment="right" w:leader="none"/>
    </w:r>
    <w:r>
      <w:t>Rev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2147E"/>
    <w:multiLevelType w:val="hybridMultilevel"/>
    <w:tmpl w:val="9B34C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E646B"/>
    <w:multiLevelType w:val="hybridMultilevel"/>
    <w:tmpl w:val="78A0E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07113"/>
    <w:multiLevelType w:val="hybridMultilevel"/>
    <w:tmpl w:val="4D44A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E8462E"/>
    <w:multiLevelType w:val="hybridMultilevel"/>
    <w:tmpl w:val="A76A2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D09CB"/>
    <w:multiLevelType w:val="hybridMultilevel"/>
    <w:tmpl w:val="CEECA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091542"/>
    <w:multiLevelType w:val="hybridMultilevel"/>
    <w:tmpl w:val="834EA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7246F6"/>
    <w:multiLevelType w:val="hybridMultilevel"/>
    <w:tmpl w:val="2D42B01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21576E"/>
    <w:multiLevelType w:val="hybridMultilevel"/>
    <w:tmpl w:val="9B1C2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1F78C4"/>
    <w:multiLevelType w:val="hybridMultilevel"/>
    <w:tmpl w:val="941EF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D2291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0"/>
  </w:num>
  <w:num w:numId="3">
    <w:abstractNumId w:val="2"/>
  </w:num>
  <w:num w:numId="4">
    <w:abstractNumId w:val="7"/>
  </w:num>
  <w:num w:numId="5">
    <w:abstractNumId w:val="4"/>
  </w:num>
  <w:num w:numId="6">
    <w:abstractNumId w:val="5"/>
  </w:num>
  <w:num w:numId="7">
    <w:abstractNumId w:val="6"/>
  </w:num>
  <w:num w:numId="8">
    <w:abstractNumId w:val="8"/>
  </w:num>
  <w:num w:numId="9">
    <w:abstractNumId w:val="1"/>
  </w:num>
  <w:num w:numId="1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grammar="clean"/>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8FA"/>
    <w:rsid w:val="00000A8D"/>
    <w:rsid w:val="00004428"/>
    <w:rsid w:val="000045C2"/>
    <w:rsid w:val="000054DC"/>
    <w:rsid w:val="00005510"/>
    <w:rsid w:val="00006102"/>
    <w:rsid w:val="00006578"/>
    <w:rsid w:val="00007142"/>
    <w:rsid w:val="00007706"/>
    <w:rsid w:val="00010755"/>
    <w:rsid w:val="00011076"/>
    <w:rsid w:val="00011C1C"/>
    <w:rsid w:val="00013115"/>
    <w:rsid w:val="00014B05"/>
    <w:rsid w:val="00014B23"/>
    <w:rsid w:val="00015441"/>
    <w:rsid w:val="00015A06"/>
    <w:rsid w:val="00015ED6"/>
    <w:rsid w:val="00016C5C"/>
    <w:rsid w:val="00017671"/>
    <w:rsid w:val="000179FB"/>
    <w:rsid w:val="00020D1B"/>
    <w:rsid w:val="00020FD8"/>
    <w:rsid w:val="00021274"/>
    <w:rsid w:val="0002197E"/>
    <w:rsid w:val="00021F88"/>
    <w:rsid w:val="00022F49"/>
    <w:rsid w:val="00023520"/>
    <w:rsid w:val="000239AD"/>
    <w:rsid w:val="000266EC"/>
    <w:rsid w:val="00026F4F"/>
    <w:rsid w:val="0002743E"/>
    <w:rsid w:val="00027699"/>
    <w:rsid w:val="0003076A"/>
    <w:rsid w:val="00030B4F"/>
    <w:rsid w:val="00031071"/>
    <w:rsid w:val="0003174B"/>
    <w:rsid w:val="000321FA"/>
    <w:rsid w:val="000340C2"/>
    <w:rsid w:val="00035CED"/>
    <w:rsid w:val="00035DC3"/>
    <w:rsid w:val="00036A0E"/>
    <w:rsid w:val="0004035B"/>
    <w:rsid w:val="00042CF2"/>
    <w:rsid w:val="00042F4C"/>
    <w:rsid w:val="00043668"/>
    <w:rsid w:val="000447CB"/>
    <w:rsid w:val="00044BCF"/>
    <w:rsid w:val="0004502D"/>
    <w:rsid w:val="00045A7B"/>
    <w:rsid w:val="00046620"/>
    <w:rsid w:val="000468E5"/>
    <w:rsid w:val="00047B89"/>
    <w:rsid w:val="0005095C"/>
    <w:rsid w:val="00052DBF"/>
    <w:rsid w:val="000534C2"/>
    <w:rsid w:val="00053C12"/>
    <w:rsid w:val="000544C0"/>
    <w:rsid w:val="00055C12"/>
    <w:rsid w:val="00056E89"/>
    <w:rsid w:val="00057CBC"/>
    <w:rsid w:val="00063C76"/>
    <w:rsid w:val="000645CF"/>
    <w:rsid w:val="000652A1"/>
    <w:rsid w:val="0006548B"/>
    <w:rsid w:val="0006597A"/>
    <w:rsid w:val="00065E9F"/>
    <w:rsid w:val="00066E30"/>
    <w:rsid w:val="000679C7"/>
    <w:rsid w:val="00067CD4"/>
    <w:rsid w:val="00067F28"/>
    <w:rsid w:val="00070ACB"/>
    <w:rsid w:val="00070DAE"/>
    <w:rsid w:val="00070FDE"/>
    <w:rsid w:val="00071C95"/>
    <w:rsid w:val="00071EA6"/>
    <w:rsid w:val="00072B94"/>
    <w:rsid w:val="00072FE9"/>
    <w:rsid w:val="000746C4"/>
    <w:rsid w:val="00074ED2"/>
    <w:rsid w:val="00075302"/>
    <w:rsid w:val="00075B97"/>
    <w:rsid w:val="00075FED"/>
    <w:rsid w:val="00076848"/>
    <w:rsid w:val="00077887"/>
    <w:rsid w:val="00077EA1"/>
    <w:rsid w:val="00077EB0"/>
    <w:rsid w:val="00081029"/>
    <w:rsid w:val="000825F8"/>
    <w:rsid w:val="000829D7"/>
    <w:rsid w:val="000834D0"/>
    <w:rsid w:val="00083584"/>
    <w:rsid w:val="00084F06"/>
    <w:rsid w:val="00085054"/>
    <w:rsid w:val="000856EA"/>
    <w:rsid w:val="0008574E"/>
    <w:rsid w:val="00085919"/>
    <w:rsid w:val="000863C3"/>
    <w:rsid w:val="00087418"/>
    <w:rsid w:val="00087779"/>
    <w:rsid w:val="00087B1B"/>
    <w:rsid w:val="00087D7D"/>
    <w:rsid w:val="00090477"/>
    <w:rsid w:val="00090755"/>
    <w:rsid w:val="00093331"/>
    <w:rsid w:val="00093E08"/>
    <w:rsid w:val="00094C98"/>
    <w:rsid w:val="00094E57"/>
    <w:rsid w:val="0009601F"/>
    <w:rsid w:val="0009782A"/>
    <w:rsid w:val="00097D88"/>
    <w:rsid w:val="00097F61"/>
    <w:rsid w:val="000A0706"/>
    <w:rsid w:val="000A1645"/>
    <w:rsid w:val="000A215C"/>
    <w:rsid w:val="000A286A"/>
    <w:rsid w:val="000A306D"/>
    <w:rsid w:val="000A4853"/>
    <w:rsid w:val="000A4C90"/>
    <w:rsid w:val="000A56FB"/>
    <w:rsid w:val="000A758C"/>
    <w:rsid w:val="000A7D2A"/>
    <w:rsid w:val="000B015E"/>
    <w:rsid w:val="000B0C23"/>
    <w:rsid w:val="000B0ECE"/>
    <w:rsid w:val="000B1462"/>
    <w:rsid w:val="000B1AB4"/>
    <w:rsid w:val="000B1FCE"/>
    <w:rsid w:val="000B3266"/>
    <w:rsid w:val="000B4176"/>
    <w:rsid w:val="000B5718"/>
    <w:rsid w:val="000B5A13"/>
    <w:rsid w:val="000B7B85"/>
    <w:rsid w:val="000C2248"/>
    <w:rsid w:val="000C2FC2"/>
    <w:rsid w:val="000C322C"/>
    <w:rsid w:val="000C349B"/>
    <w:rsid w:val="000C3B2C"/>
    <w:rsid w:val="000C46CC"/>
    <w:rsid w:val="000C58A8"/>
    <w:rsid w:val="000C5A68"/>
    <w:rsid w:val="000C67DA"/>
    <w:rsid w:val="000C797C"/>
    <w:rsid w:val="000C7A23"/>
    <w:rsid w:val="000D13B7"/>
    <w:rsid w:val="000D3210"/>
    <w:rsid w:val="000D3521"/>
    <w:rsid w:val="000D352E"/>
    <w:rsid w:val="000D3590"/>
    <w:rsid w:val="000D4F18"/>
    <w:rsid w:val="000D614A"/>
    <w:rsid w:val="000D7C2E"/>
    <w:rsid w:val="000E0394"/>
    <w:rsid w:val="000E16FA"/>
    <w:rsid w:val="000E1CE4"/>
    <w:rsid w:val="000E398B"/>
    <w:rsid w:val="000E4A9E"/>
    <w:rsid w:val="000E6CF6"/>
    <w:rsid w:val="000E7D43"/>
    <w:rsid w:val="000F0A05"/>
    <w:rsid w:val="000F14B4"/>
    <w:rsid w:val="000F17F1"/>
    <w:rsid w:val="000F1991"/>
    <w:rsid w:val="000F31C1"/>
    <w:rsid w:val="000F3B6C"/>
    <w:rsid w:val="000F3CA8"/>
    <w:rsid w:val="000F4276"/>
    <w:rsid w:val="000F4A3F"/>
    <w:rsid w:val="000F69F4"/>
    <w:rsid w:val="000F6EEC"/>
    <w:rsid w:val="000F704C"/>
    <w:rsid w:val="000F7C29"/>
    <w:rsid w:val="001007EF"/>
    <w:rsid w:val="00100A33"/>
    <w:rsid w:val="00100FD5"/>
    <w:rsid w:val="001012BA"/>
    <w:rsid w:val="00104991"/>
    <w:rsid w:val="00105ABD"/>
    <w:rsid w:val="001064F8"/>
    <w:rsid w:val="001075E3"/>
    <w:rsid w:val="00110ABA"/>
    <w:rsid w:val="001113E5"/>
    <w:rsid w:val="0011153F"/>
    <w:rsid w:val="00111A53"/>
    <w:rsid w:val="00111D37"/>
    <w:rsid w:val="00112862"/>
    <w:rsid w:val="00113D6A"/>
    <w:rsid w:val="001140B9"/>
    <w:rsid w:val="0011453D"/>
    <w:rsid w:val="00114E01"/>
    <w:rsid w:val="00115B72"/>
    <w:rsid w:val="00116692"/>
    <w:rsid w:val="00117500"/>
    <w:rsid w:val="00117E3A"/>
    <w:rsid w:val="001201D1"/>
    <w:rsid w:val="00121C0D"/>
    <w:rsid w:val="00121D55"/>
    <w:rsid w:val="00121E89"/>
    <w:rsid w:val="00124024"/>
    <w:rsid w:val="00124DDA"/>
    <w:rsid w:val="00124F55"/>
    <w:rsid w:val="00125848"/>
    <w:rsid w:val="00125870"/>
    <w:rsid w:val="00125BE1"/>
    <w:rsid w:val="00127A05"/>
    <w:rsid w:val="00131A6E"/>
    <w:rsid w:val="00133947"/>
    <w:rsid w:val="00133DCF"/>
    <w:rsid w:val="001345D0"/>
    <w:rsid w:val="0013666B"/>
    <w:rsid w:val="00136860"/>
    <w:rsid w:val="00137351"/>
    <w:rsid w:val="00137447"/>
    <w:rsid w:val="001374E4"/>
    <w:rsid w:val="001409A9"/>
    <w:rsid w:val="00143C78"/>
    <w:rsid w:val="00143CA4"/>
    <w:rsid w:val="00143FF8"/>
    <w:rsid w:val="00145223"/>
    <w:rsid w:val="0014663C"/>
    <w:rsid w:val="00146668"/>
    <w:rsid w:val="0014704C"/>
    <w:rsid w:val="001511B0"/>
    <w:rsid w:val="00151842"/>
    <w:rsid w:val="00151C46"/>
    <w:rsid w:val="00152161"/>
    <w:rsid w:val="00153725"/>
    <w:rsid w:val="0015412B"/>
    <w:rsid w:val="00154BCF"/>
    <w:rsid w:val="00155028"/>
    <w:rsid w:val="001550B6"/>
    <w:rsid w:val="00155369"/>
    <w:rsid w:val="001553D1"/>
    <w:rsid w:val="001554A6"/>
    <w:rsid w:val="00155B1A"/>
    <w:rsid w:val="00155C78"/>
    <w:rsid w:val="00155CE2"/>
    <w:rsid w:val="00156FE5"/>
    <w:rsid w:val="001570D6"/>
    <w:rsid w:val="00157EDD"/>
    <w:rsid w:val="00160085"/>
    <w:rsid w:val="00160CD1"/>
    <w:rsid w:val="00160EC5"/>
    <w:rsid w:val="00160F2C"/>
    <w:rsid w:val="001627E1"/>
    <w:rsid w:val="00162FAE"/>
    <w:rsid w:val="00164DE1"/>
    <w:rsid w:val="00164DF7"/>
    <w:rsid w:val="00165F61"/>
    <w:rsid w:val="00166A46"/>
    <w:rsid w:val="00166AF7"/>
    <w:rsid w:val="001736AA"/>
    <w:rsid w:val="0017416B"/>
    <w:rsid w:val="00174BE8"/>
    <w:rsid w:val="00174BF2"/>
    <w:rsid w:val="001759E0"/>
    <w:rsid w:val="00175DA7"/>
    <w:rsid w:val="00176733"/>
    <w:rsid w:val="0017697B"/>
    <w:rsid w:val="00176A7E"/>
    <w:rsid w:val="00176B69"/>
    <w:rsid w:val="00177642"/>
    <w:rsid w:val="00177B80"/>
    <w:rsid w:val="0018103A"/>
    <w:rsid w:val="0018119E"/>
    <w:rsid w:val="00182650"/>
    <w:rsid w:val="00183E80"/>
    <w:rsid w:val="00184075"/>
    <w:rsid w:val="0018477E"/>
    <w:rsid w:val="00184A17"/>
    <w:rsid w:val="00185609"/>
    <w:rsid w:val="00185736"/>
    <w:rsid w:val="0018648A"/>
    <w:rsid w:val="00186B10"/>
    <w:rsid w:val="00186D64"/>
    <w:rsid w:val="00186F62"/>
    <w:rsid w:val="00187B10"/>
    <w:rsid w:val="001905DE"/>
    <w:rsid w:val="00190A1D"/>
    <w:rsid w:val="00191ED4"/>
    <w:rsid w:val="00192187"/>
    <w:rsid w:val="00193041"/>
    <w:rsid w:val="00193C19"/>
    <w:rsid w:val="00195943"/>
    <w:rsid w:val="00195E62"/>
    <w:rsid w:val="001964E4"/>
    <w:rsid w:val="00196F2F"/>
    <w:rsid w:val="0019739C"/>
    <w:rsid w:val="001A11EB"/>
    <w:rsid w:val="001A17BE"/>
    <w:rsid w:val="001A333A"/>
    <w:rsid w:val="001A3861"/>
    <w:rsid w:val="001A3FD5"/>
    <w:rsid w:val="001A4329"/>
    <w:rsid w:val="001A59E0"/>
    <w:rsid w:val="001A5E8C"/>
    <w:rsid w:val="001A6D99"/>
    <w:rsid w:val="001A6E57"/>
    <w:rsid w:val="001B10C1"/>
    <w:rsid w:val="001B13AB"/>
    <w:rsid w:val="001B158C"/>
    <w:rsid w:val="001B205A"/>
    <w:rsid w:val="001B2AEB"/>
    <w:rsid w:val="001B32E0"/>
    <w:rsid w:val="001B38C7"/>
    <w:rsid w:val="001B4266"/>
    <w:rsid w:val="001B4B11"/>
    <w:rsid w:val="001B596C"/>
    <w:rsid w:val="001B7157"/>
    <w:rsid w:val="001B7248"/>
    <w:rsid w:val="001B74F2"/>
    <w:rsid w:val="001C02E9"/>
    <w:rsid w:val="001C120D"/>
    <w:rsid w:val="001C1443"/>
    <w:rsid w:val="001C276A"/>
    <w:rsid w:val="001C2CD7"/>
    <w:rsid w:val="001C471A"/>
    <w:rsid w:val="001C63A4"/>
    <w:rsid w:val="001C6A5E"/>
    <w:rsid w:val="001C6C1E"/>
    <w:rsid w:val="001C7602"/>
    <w:rsid w:val="001C761E"/>
    <w:rsid w:val="001D14B1"/>
    <w:rsid w:val="001D1CC5"/>
    <w:rsid w:val="001D2016"/>
    <w:rsid w:val="001D3A66"/>
    <w:rsid w:val="001D3E31"/>
    <w:rsid w:val="001D4929"/>
    <w:rsid w:val="001D6805"/>
    <w:rsid w:val="001D78B0"/>
    <w:rsid w:val="001D7AD4"/>
    <w:rsid w:val="001E0510"/>
    <w:rsid w:val="001E25D1"/>
    <w:rsid w:val="001E25DD"/>
    <w:rsid w:val="001E31B8"/>
    <w:rsid w:val="001E5FC3"/>
    <w:rsid w:val="001E69B3"/>
    <w:rsid w:val="001F1904"/>
    <w:rsid w:val="001F1B56"/>
    <w:rsid w:val="001F22C1"/>
    <w:rsid w:val="001F30F5"/>
    <w:rsid w:val="001F3257"/>
    <w:rsid w:val="001F3BC2"/>
    <w:rsid w:val="001F3CA1"/>
    <w:rsid w:val="001F54F1"/>
    <w:rsid w:val="001F578E"/>
    <w:rsid w:val="001F5F2E"/>
    <w:rsid w:val="001F5FD0"/>
    <w:rsid w:val="001F6EF6"/>
    <w:rsid w:val="001F7367"/>
    <w:rsid w:val="001F7EF6"/>
    <w:rsid w:val="00202BAB"/>
    <w:rsid w:val="00202FBC"/>
    <w:rsid w:val="002030B3"/>
    <w:rsid w:val="002036BF"/>
    <w:rsid w:val="0020514F"/>
    <w:rsid w:val="002058F4"/>
    <w:rsid w:val="00205B2D"/>
    <w:rsid w:val="00205FF6"/>
    <w:rsid w:val="00206370"/>
    <w:rsid w:val="00206D25"/>
    <w:rsid w:val="002077AE"/>
    <w:rsid w:val="00211884"/>
    <w:rsid w:val="002118E6"/>
    <w:rsid w:val="00212312"/>
    <w:rsid w:val="00212787"/>
    <w:rsid w:val="00212873"/>
    <w:rsid w:val="00212A97"/>
    <w:rsid w:val="00212B30"/>
    <w:rsid w:val="002136F7"/>
    <w:rsid w:val="00214507"/>
    <w:rsid w:val="00215022"/>
    <w:rsid w:val="002169CC"/>
    <w:rsid w:val="00217A11"/>
    <w:rsid w:val="0022106D"/>
    <w:rsid w:val="00221C77"/>
    <w:rsid w:val="00222B2F"/>
    <w:rsid w:val="00226474"/>
    <w:rsid w:val="002267F3"/>
    <w:rsid w:val="00226FC3"/>
    <w:rsid w:val="002308D2"/>
    <w:rsid w:val="00230D30"/>
    <w:rsid w:val="0023185E"/>
    <w:rsid w:val="00231A32"/>
    <w:rsid w:val="00235F3F"/>
    <w:rsid w:val="00236AE0"/>
    <w:rsid w:val="00237782"/>
    <w:rsid w:val="00237F5D"/>
    <w:rsid w:val="0024055C"/>
    <w:rsid w:val="00240BBA"/>
    <w:rsid w:val="002432BA"/>
    <w:rsid w:val="00244967"/>
    <w:rsid w:val="00245CB2"/>
    <w:rsid w:val="00246238"/>
    <w:rsid w:val="0024641C"/>
    <w:rsid w:val="00246605"/>
    <w:rsid w:val="0024686F"/>
    <w:rsid w:val="00247B78"/>
    <w:rsid w:val="00247BFD"/>
    <w:rsid w:val="00250AF4"/>
    <w:rsid w:val="00250F8E"/>
    <w:rsid w:val="00251388"/>
    <w:rsid w:val="00251454"/>
    <w:rsid w:val="00251637"/>
    <w:rsid w:val="00251926"/>
    <w:rsid w:val="00252209"/>
    <w:rsid w:val="00253A02"/>
    <w:rsid w:val="00254525"/>
    <w:rsid w:val="002545F2"/>
    <w:rsid w:val="0025601C"/>
    <w:rsid w:val="0025651D"/>
    <w:rsid w:val="00260411"/>
    <w:rsid w:val="00261241"/>
    <w:rsid w:val="00261FF9"/>
    <w:rsid w:val="00262707"/>
    <w:rsid w:val="00262FEA"/>
    <w:rsid w:val="0026511A"/>
    <w:rsid w:val="00265D91"/>
    <w:rsid w:val="00266AC1"/>
    <w:rsid w:val="00266D5D"/>
    <w:rsid w:val="002671C2"/>
    <w:rsid w:val="0026796D"/>
    <w:rsid w:val="00267DFD"/>
    <w:rsid w:val="0027137C"/>
    <w:rsid w:val="00272068"/>
    <w:rsid w:val="002722C3"/>
    <w:rsid w:val="002725AE"/>
    <w:rsid w:val="002726DB"/>
    <w:rsid w:val="00272BFB"/>
    <w:rsid w:val="0027310F"/>
    <w:rsid w:val="00273F38"/>
    <w:rsid w:val="00275610"/>
    <w:rsid w:val="00277DC6"/>
    <w:rsid w:val="00281CE7"/>
    <w:rsid w:val="00281F7E"/>
    <w:rsid w:val="0028272D"/>
    <w:rsid w:val="00282F8E"/>
    <w:rsid w:val="00283030"/>
    <w:rsid w:val="002831D4"/>
    <w:rsid w:val="002843CD"/>
    <w:rsid w:val="0028490C"/>
    <w:rsid w:val="00284962"/>
    <w:rsid w:val="00290914"/>
    <w:rsid w:val="00290C2E"/>
    <w:rsid w:val="002920B9"/>
    <w:rsid w:val="00292C55"/>
    <w:rsid w:val="00293115"/>
    <w:rsid w:val="002938BC"/>
    <w:rsid w:val="002944BC"/>
    <w:rsid w:val="00294B1E"/>
    <w:rsid w:val="00294FFC"/>
    <w:rsid w:val="002959FB"/>
    <w:rsid w:val="00296A5E"/>
    <w:rsid w:val="00296B58"/>
    <w:rsid w:val="002975EC"/>
    <w:rsid w:val="002A04DB"/>
    <w:rsid w:val="002A0AC2"/>
    <w:rsid w:val="002A0FB3"/>
    <w:rsid w:val="002A1268"/>
    <w:rsid w:val="002A1628"/>
    <w:rsid w:val="002A166F"/>
    <w:rsid w:val="002A2876"/>
    <w:rsid w:val="002A318A"/>
    <w:rsid w:val="002A3FA1"/>
    <w:rsid w:val="002A4169"/>
    <w:rsid w:val="002A4C4B"/>
    <w:rsid w:val="002A58C0"/>
    <w:rsid w:val="002A5E8B"/>
    <w:rsid w:val="002A7737"/>
    <w:rsid w:val="002B0A5F"/>
    <w:rsid w:val="002B0A9D"/>
    <w:rsid w:val="002B0D30"/>
    <w:rsid w:val="002B0F27"/>
    <w:rsid w:val="002B1587"/>
    <w:rsid w:val="002B3C63"/>
    <w:rsid w:val="002B3CD6"/>
    <w:rsid w:val="002B3DEE"/>
    <w:rsid w:val="002B3E4C"/>
    <w:rsid w:val="002B4B50"/>
    <w:rsid w:val="002B51FB"/>
    <w:rsid w:val="002B6A0E"/>
    <w:rsid w:val="002B6A60"/>
    <w:rsid w:val="002B6D79"/>
    <w:rsid w:val="002B7AA7"/>
    <w:rsid w:val="002B7CD0"/>
    <w:rsid w:val="002C00B1"/>
    <w:rsid w:val="002C0357"/>
    <w:rsid w:val="002C0D82"/>
    <w:rsid w:val="002C0FE4"/>
    <w:rsid w:val="002C3BDA"/>
    <w:rsid w:val="002C4279"/>
    <w:rsid w:val="002C50F2"/>
    <w:rsid w:val="002C5879"/>
    <w:rsid w:val="002C645A"/>
    <w:rsid w:val="002C7453"/>
    <w:rsid w:val="002C7E4E"/>
    <w:rsid w:val="002D17B9"/>
    <w:rsid w:val="002D17BA"/>
    <w:rsid w:val="002D218A"/>
    <w:rsid w:val="002D33E8"/>
    <w:rsid w:val="002D43C7"/>
    <w:rsid w:val="002D53E1"/>
    <w:rsid w:val="002D5500"/>
    <w:rsid w:val="002D57A5"/>
    <w:rsid w:val="002D7B37"/>
    <w:rsid w:val="002E0430"/>
    <w:rsid w:val="002E0A53"/>
    <w:rsid w:val="002E22B7"/>
    <w:rsid w:val="002E2D33"/>
    <w:rsid w:val="002E3107"/>
    <w:rsid w:val="002E39A1"/>
    <w:rsid w:val="002E6512"/>
    <w:rsid w:val="002E7EA9"/>
    <w:rsid w:val="002F0951"/>
    <w:rsid w:val="002F0ACA"/>
    <w:rsid w:val="002F0DD6"/>
    <w:rsid w:val="002F0FE1"/>
    <w:rsid w:val="002F127C"/>
    <w:rsid w:val="002F28F0"/>
    <w:rsid w:val="002F30AD"/>
    <w:rsid w:val="002F3D1D"/>
    <w:rsid w:val="002F45BE"/>
    <w:rsid w:val="002F6906"/>
    <w:rsid w:val="00300232"/>
    <w:rsid w:val="00300521"/>
    <w:rsid w:val="00300C5E"/>
    <w:rsid w:val="003012D4"/>
    <w:rsid w:val="00303564"/>
    <w:rsid w:val="00303F40"/>
    <w:rsid w:val="00304167"/>
    <w:rsid w:val="00305185"/>
    <w:rsid w:val="00305A25"/>
    <w:rsid w:val="00306316"/>
    <w:rsid w:val="00306C06"/>
    <w:rsid w:val="00306CDA"/>
    <w:rsid w:val="00306F49"/>
    <w:rsid w:val="00307051"/>
    <w:rsid w:val="00307B1D"/>
    <w:rsid w:val="00310395"/>
    <w:rsid w:val="003104BE"/>
    <w:rsid w:val="003105EC"/>
    <w:rsid w:val="00310CAB"/>
    <w:rsid w:val="0031182F"/>
    <w:rsid w:val="00311A11"/>
    <w:rsid w:val="00312A14"/>
    <w:rsid w:val="00313052"/>
    <w:rsid w:val="003146DF"/>
    <w:rsid w:val="00314D71"/>
    <w:rsid w:val="00314D73"/>
    <w:rsid w:val="003154A7"/>
    <w:rsid w:val="00316E1E"/>
    <w:rsid w:val="003175E0"/>
    <w:rsid w:val="00317A99"/>
    <w:rsid w:val="00317CCF"/>
    <w:rsid w:val="00320125"/>
    <w:rsid w:val="00320341"/>
    <w:rsid w:val="003205CF"/>
    <w:rsid w:val="0032112B"/>
    <w:rsid w:val="003214A2"/>
    <w:rsid w:val="003216F7"/>
    <w:rsid w:val="00321DE4"/>
    <w:rsid w:val="003223FA"/>
    <w:rsid w:val="00323F88"/>
    <w:rsid w:val="00323FF2"/>
    <w:rsid w:val="0032448A"/>
    <w:rsid w:val="0032517A"/>
    <w:rsid w:val="00325E3D"/>
    <w:rsid w:val="00326B37"/>
    <w:rsid w:val="00326C3E"/>
    <w:rsid w:val="00327145"/>
    <w:rsid w:val="003304BA"/>
    <w:rsid w:val="00330828"/>
    <w:rsid w:val="00333794"/>
    <w:rsid w:val="0033625E"/>
    <w:rsid w:val="00337335"/>
    <w:rsid w:val="00337B0E"/>
    <w:rsid w:val="00337D0D"/>
    <w:rsid w:val="00341553"/>
    <w:rsid w:val="00342298"/>
    <w:rsid w:val="00342658"/>
    <w:rsid w:val="00343047"/>
    <w:rsid w:val="003431B8"/>
    <w:rsid w:val="003435C2"/>
    <w:rsid w:val="00343A61"/>
    <w:rsid w:val="00344378"/>
    <w:rsid w:val="003459BB"/>
    <w:rsid w:val="00345C09"/>
    <w:rsid w:val="00345FF9"/>
    <w:rsid w:val="00346B62"/>
    <w:rsid w:val="00346E46"/>
    <w:rsid w:val="00347065"/>
    <w:rsid w:val="00347FD9"/>
    <w:rsid w:val="00350739"/>
    <w:rsid w:val="00350F33"/>
    <w:rsid w:val="003514B4"/>
    <w:rsid w:val="00351905"/>
    <w:rsid w:val="00352583"/>
    <w:rsid w:val="00352D4A"/>
    <w:rsid w:val="0035309B"/>
    <w:rsid w:val="00353444"/>
    <w:rsid w:val="00354F5D"/>
    <w:rsid w:val="00354F98"/>
    <w:rsid w:val="003551C4"/>
    <w:rsid w:val="003552BA"/>
    <w:rsid w:val="00355BCC"/>
    <w:rsid w:val="00355D92"/>
    <w:rsid w:val="00355E25"/>
    <w:rsid w:val="00357E1F"/>
    <w:rsid w:val="00360F10"/>
    <w:rsid w:val="0036252B"/>
    <w:rsid w:val="00364FE0"/>
    <w:rsid w:val="0036504B"/>
    <w:rsid w:val="00365EA2"/>
    <w:rsid w:val="00366DD8"/>
    <w:rsid w:val="00367578"/>
    <w:rsid w:val="0037182C"/>
    <w:rsid w:val="00371948"/>
    <w:rsid w:val="0037240A"/>
    <w:rsid w:val="003727ED"/>
    <w:rsid w:val="00372C67"/>
    <w:rsid w:val="003732AF"/>
    <w:rsid w:val="00373D8E"/>
    <w:rsid w:val="003748E8"/>
    <w:rsid w:val="003751F2"/>
    <w:rsid w:val="003752C6"/>
    <w:rsid w:val="003758BF"/>
    <w:rsid w:val="00376A16"/>
    <w:rsid w:val="00376A82"/>
    <w:rsid w:val="00376E71"/>
    <w:rsid w:val="0037788A"/>
    <w:rsid w:val="00377A41"/>
    <w:rsid w:val="00377BFF"/>
    <w:rsid w:val="00377FD5"/>
    <w:rsid w:val="00377FEE"/>
    <w:rsid w:val="0038056C"/>
    <w:rsid w:val="00381E41"/>
    <w:rsid w:val="003827CB"/>
    <w:rsid w:val="003834F7"/>
    <w:rsid w:val="00383621"/>
    <w:rsid w:val="0038457B"/>
    <w:rsid w:val="00384825"/>
    <w:rsid w:val="003861D0"/>
    <w:rsid w:val="0038776B"/>
    <w:rsid w:val="00390E02"/>
    <w:rsid w:val="003915CE"/>
    <w:rsid w:val="0039178B"/>
    <w:rsid w:val="003936D8"/>
    <w:rsid w:val="00393749"/>
    <w:rsid w:val="003939B6"/>
    <w:rsid w:val="00393D53"/>
    <w:rsid w:val="00394FC2"/>
    <w:rsid w:val="00395292"/>
    <w:rsid w:val="00395441"/>
    <w:rsid w:val="00395E0D"/>
    <w:rsid w:val="00397DF4"/>
    <w:rsid w:val="003A02F5"/>
    <w:rsid w:val="003A0804"/>
    <w:rsid w:val="003A0B62"/>
    <w:rsid w:val="003A1003"/>
    <w:rsid w:val="003A1338"/>
    <w:rsid w:val="003A1DD9"/>
    <w:rsid w:val="003A2107"/>
    <w:rsid w:val="003A27B7"/>
    <w:rsid w:val="003A4E9B"/>
    <w:rsid w:val="003A4F11"/>
    <w:rsid w:val="003A5424"/>
    <w:rsid w:val="003A6165"/>
    <w:rsid w:val="003A62D1"/>
    <w:rsid w:val="003A7343"/>
    <w:rsid w:val="003B0756"/>
    <w:rsid w:val="003B0BB8"/>
    <w:rsid w:val="003B1E28"/>
    <w:rsid w:val="003B3E91"/>
    <w:rsid w:val="003B4A2A"/>
    <w:rsid w:val="003B5507"/>
    <w:rsid w:val="003B66A0"/>
    <w:rsid w:val="003B6FF9"/>
    <w:rsid w:val="003B724D"/>
    <w:rsid w:val="003B76AB"/>
    <w:rsid w:val="003B78B4"/>
    <w:rsid w:val="003B7E7F"/>
    <w:rsid w:val="003C1175"/>
    <w:rsid w:val="003C1295"/>
    <w:rsid w:val="003C142B"/>
    <w:rsid w:val="003C17F7"/>
    <w:rsid w:val="003C252C"/>
    <w:rsid w:val="003C3F3A"/>
    <w:rsid w:val="003C49B9"/>
    <w:rsid w:val="003C567B"/>
    <w:rsid w:val="003C5A16"/>
    <w:rsid w:val="003C5AAA"/>
    <w:rsid w:val="003C6563"/>
    <w:rsid w:val="003C721B"/>
    <w:rsid w:val="003D027B"/>
    <w:rsid w:val="003D0B32"/>
    <w:rsid w:val="003D116C"/>
    <w:rsid w:val="003D2B12"/>
    <w:rsid w:val="003D3098"/>
    <w:rsid w:val="003D3860"/>
    <w:rsid w:val="003D40BA"/>
    <w:rsid w:val="003D4C2F"/>
    <w:rsid w:val="003D54B5"/>
    <w:rsid w:val="003D5DE2"/>
    <w:rsid w:val="003E225C"/>
    <w:rsid w:val="003E23EE"/>
    <w:rsid w:val="003E3236"/>
    <w:rsid w:val="003E400A"/>
    <w:rsid w:val="003E4146"/>
    <w:rsid w:val="003E438A"/>
    <w:rsid w:val="003E4399"/>
    <w:rsid w:val="003E4A90"/>
    <w:rsid w:val="003E7D7B"/>
    <w:rsid w:val="003F0922"/>
    <w:rsid w:val="003F0FD7"/>
    <w:rsid w:val="003F1437"/>
    <w:rsid w:val="003F2C78"/>
    <w:rsid w:val="003F5171"/>
    <w:rsid w:val="003F5607"/>
    <w:rsid w:val="003F62EC"/>
    <w:rsid w:val="003F7353"/>
    <w:rsid w:val="003F7CFE"/>
    <w:rsid w:val="004019D1"/>
    <w:rsid w:val="004024BA"/>
    <w:rsid w:val="00402EAE"/>
    <w:rsid w:val="00407A74"/>
    <w:rsid w:val="00407B32"/>
    <w:rsid w:val="00410A68"/>
    <w:rsid w:val="00411B14"/>
    <w:rsid w:val="00412469"/>
    <w:rsid w:val="00415244"/>
    <w:rsid w:val="00415F44"/>
    <w:rsid w:val="00416212"/>
    <w:rsid w:val="004176B0"/>
    <w:rsid w:val="0042031F"/>
    <w:rsid w:val="00420415"/>
    <w:rsid w:val="00420BA5"/>
    <w:rsid w:val="00421216"/>
    <w:rsid w:val="00421580"/>
    <w:rsid w:val="0042252E"/>
    <w:rsid w:val="00423680"/>
    <w:rsid w:val="00423A6A"/>
    <w:rsid w:val="00423E6B"/>
    <w:rsid w:val="00424234"/>
    <w:rsid w:val="00424BD9"/>
    <w:rsid w:val="00424E5F"/>
    <w:rsid w:val="004260F8"/>
    <w:rsid w:val="00426EE5"/>
    <w:rsid w:val="00427897"/>
    <w:rsid w:val="0042796E"/>
    <w:rsid w:val="004301E3"/>
    <w:rsid w:val="00430B0D"/>
    <w:rsid w:val="00430C0F"/>
    <w:rsid w:val="00430CDD"/>
    <w:rsid w:val="0043144C"/>
    <w:rsid w:val="004315F2"/>
    <w:rsid w:val="0043206C"/>
    <w:rsid w:val="004334BE"/>
    <w:rsid w:val="00434749"/>
    <w:rsid w:val="00434DDE"/>
    <w:rsid w:val="00434FB1"/>
    <w:rsid w:val="00435323"/>
    <w:rsid w:val="00435ADE"/>
    <w:rsid w:val="00435B21"/>
    <w:rsid w:val="004367CD"/>
    <w:rsid w:val="004368F2"/>
    <w:rsid w:val="00436E02"/>
    <w:rsid w:val="00440EAF"/>
    <w:rsid w:val="00441585"/>
    <w:rsid w:val="00442F87"/>
    <w:rsid w:val="00443452"/>
    <w:rsid w:val="004438DE"/>
    <w:rsid w:val="00443D4B"/>
    <w:rsid w:val="004448F1"/>
    <w:rsid w:val="00444EC4"/>
    <w:rsid w:val="004461F7"/>
    <w:rsid w:val="00446411"/>
    <w:rsid w:val="00446A54"/>
    <w:rsid w:val="00446A79"/>
    <w:rsid w:val="00447511"/>
    <w:rsid w:val="004511DA"/>
    <w:rsid w:val="00452349"/>
    <w:rsid w:val="0045271D"/>
    <w:rsid w:val="0045290B"/>
    <w:rsid w:val="00452ED1"/>
    <w:rsid w:val="00453D49"/>
    <w:rsid w:val="004543E4"/>
    <w:rsid w:val="00454596"/>
    <w:rsid w:val="004552FD"/>
    <w:rsid w:val="0045618C"/>
    <w:rsid w:val="0045683C"/>
    <w:rsid w:val="00460152"/>
    <w:rsid w:val="0046200C"/>
    <w:rsid w:val="00462373"/>
    <w:rsid w:val="00462721"/>
    <w:rsid w:val="00463541"/>
    <w:rsid w:val="004643DA"/>
    <w:rsid w:val="004664DD"/>
    <w:rsid w:val="0046682D"/>
    <w:rsid w:val="00466D15"/>
    <w:rsid w:val="004671BD"/>
    <w:rsid w:val="004679A3"/>
    <w:rsid w:val="004679BE"/>
    <w:rsid w:val="00470C1D"/>
    <w:rsid w:val="00470CF3"/>
    <w:rsid w:val="004716EE"/>
    <w:rsid w:val="00471D5D"/>
    <w:rsid w:val="00472C21"/>
    <w:rsid w:val="00472E59"/>
    <w:rsid w:val="004730E3"/>
    <w:rsid w:val="0047444D"/>
    <w:rsid w:val="00474E16"/>
    <w:rsid w:val="00475832"/>
    <w:rsid w:val="00475C41"/>
    <w:rsid w:val="00476E50"/>
    <w:rsid w:val="004778AD"/>
    <w:rsid w:val="00480BAB"/>
    <w:rsid w:val="00481BA8"/>
    <w:rsid w:val="004828DB"/>
    <w:rsid w:val="00483910"/>
    <w:rsid w:val="0048472A"/>
    <w:rsid w:val="00484C61"/>
    <w:rsid w:val="00485E9C"/>
    <w:rsid w:val="00486BAD"/>
    <w:rsid w:val="004874EC"/>
    <w:rsid w:val="00487C9B"/>
    <w:rsid w:val="00490760"/>
    <w:rsid w:val="004907F7"/>
    <w:rsid w:val="004910C0"/>
    <w:rsid w:val="00491253"/>
    <w:rsid w:val="0049162C"/>
    <w:rsid w:val="00491E0F"/>
    <w:rsid w:val="004922E9"/>
    <w:rsid w:val="00492988"/>
    <w:rsid w:val="00493140"/>
    <w:rsid w:val="00493320"/>
    <w:rsid w:val="0049497D"/>
    <w:rsid w:val="00494B63"/>
    <w:rsid w:val="00494E3A"/>
    <w:rsid w:val="004951E8"/>
    <w:rsid w:val="00495FA3"/>
    <w:rsid w:val="0049644D"/>
    <w:rsid w:val="004A1518"/>
    <w:rsid w:val="004A2405"/>
    <w:rsid w:val="004A349E"/>
    <w:rsid w:val="004A48D8"/>
    <w:rsid w:val="004A4B5A"/>
    <w:rsid w:val="004A4F7B"/>
    <w:rsid w:val="004A5E49"/>
    <w:rsid w:val="004A608A"/>
    <w:rsid w:val="004A6127"/>
    <w:rsid w:val="004A62F0"/>
    <w:rsid w:val="004B0543"/>
    <w:rsid w:val="004B0A37"/>
    <w:rsid w:val="004B126D"/>
    <w:rsid w:val="004B2293"/>
    <w:rsid w:val="004B2406"/>
    <w:rsid w:val="004B2B4D"/>
    <w:rsid w:val="004B2C8A"/>
    <w:rsid w:val="004B3CB2"/>
    <w:rsid w:val="004B4AF8"/>
    <w:rsid w:val="004B5370"/>
    <w:rsid w:val="004B57C3"/>
    <w:rsid w:val="004B5B92"/>
    <w:rsid w:val="004B62E1"/>
    <w:rsid w:val="004B68C9"/>
    <w:rsid w:val="004B7066"/>
    <w:rsid w:val="004C003A"/>
    <w:rsid w:val="004C0318"/>
    <w:rsid w:val="004C0A82"/>
    <w:rsid w:val="004C0C63"/>
    <w:rsid w:val="004C1BEB"/>
    <w:rsid w:val="004C23D3"/>
    <w:rsid w:val="004C2425"/>
    <w:rsid w:val="004C33E0"/>
    <w:rsid w:val="004C3F28"/>
    <w:rsid w:val="004C4C76"/>
    <w:rsid w:val="004C4DAD"/>
    <w:rsid w:val="004C5258"/>
    <w:rsid w:val="004C5462"/>
    <w:rsid w:val="004C6C40"/>
    <w:rsid w:val="004C6DEE"/>
    <w:rsid w:val="004D0382"/>
    <w:rsid w:val="004D188C"/>
    <w:rsid w:val="004D1E58"/>
    <w:rsid w:val="004D2837"/>
    <w:rsid w:val="004D2A78"/>
    <w:rsid w:val="004D2CA5"/>
    <w:rsid w:val="004D3774"/>
    <w:rsid w:val="004D4802"/>
    <w:rsid w:val="004D51DF"/>
    <w:rsid w:val="004D5560"/>
    <w:rsid w:val="004D62E2"/>
    <w:rsid w:val="004D6ABC"/>
    <w:rsid w:val="004D7643"/>
    <w:rsid w:val="004E193F"/>
    <w:rsid w:val="004E269A"/>
    <w:rsid w:val="004E3070"/>
    <w:rsid w:val="004E350B"/>
    <w:rsid w:val="004E42BE"/>
    <w:rsid w:val="004E5A86"/>
    <w:rsid w:val="004E6E2D"/>
    <w:rsid w:val="004E7392"/>
    <w:rsid w:val="004E7866"/>
    <w:rsid w:val="004E7EBC"/>
    <w:rsid w:val="004F01F9"/>
    <w:rsid w:val="004F11AF"/>
    <w:rsid w:val="004F1D7C"/>
    <w:rsid w:val="004F2CC9"/>
    <w:rsid w:val="004F2E0B"/>
    <w:rsid w:val="004F3478"/>
    <w:rsid w:val="004F34F0"/>
    <w:rsid w:val="004F3BDA"/>
    <w:rsid w:val="004F4597"/>
    <w:rsid w:val="004F48D3"/>
    <w:rsid w:val="004F5963"/>
    <w:rsid w:val="004F5A63"/>
    <w:rsid w:val="004F7326"/>
    <w:rsid w:val="004F7470"/>
    <w:rsid w:val="004F765F"/>
    <w:rsid w:val="00500218"/>
    <w:rsid w:val="00500370"/>
    <w:rsid w:val="005004BB"/>
    <w:rsid w:val="00500B2D"/>
    <w:rsid w:val="00501880"/>
    <w:rsid w:val="00503637"/>
    <w:rsid w:val="00503ACE"/>
    <w:rsid w:val="00504093"/>
    <w:rsid w:val="00504179"/>
    <w:rsid w:val="00504E06"/>
    <w:rsid w:val="0050579D"/>
    <w:rsid w:val="00505A42"/>
    <w:rsid w:val="00506056"/>
    <w:rsid w:val="00506D08"/>
    <w:rsid w:val="00506E3F"/>
    <w:rsid w:val="00510E6E"/>
    <w:rsid w:val="00511649"/>
    <w:rsid w:val="005116A7"/>
    <w:rsid w:val="00512B64"/>
    <w:rsid w:val="00513106"/>
    <w:rsid w:val="0051425B"/>
    <w:rsid w:val="00514A01"/>
    <w:rsid w:val="0051549B"/>
    <w:rsid w:val="0051568E"/>
    <w:rsid w:val="0051785D"/>
    <w:rsid w:val="005179C8"/>
    <w:rsid w:val="00517CDF"/>
    <w:rsid w:val="00521C46"/>
    <w:rsid w:val="0052202F"/>
    <w:rsid w:val="00522DAA"/>
    <w:rsid w:val="00523BBC"/>
    <w:rsid w:val="00524A54"/>
    <w:rsid w:val="00525045"/>
    <w:rsid w:val="005261DB"/>
    <w:rsid w:val="00526F90"/>
    <w:rsid w:val="00527EEB"/>
    <w:rsid w:val="005305BA"/>
    <w:rsid w:val="005318CA"/>
    <w:rsid w:val="005322A1"/>
    <w:rsid w:val="00532820"/>
    <w:rsid w:val="005331EA"/>
    <w:rsid w:val="00533AA0"/>
    <w:rsid w:val="00533F5E"/>
    <w:rsid w:val="0053484D"/>
    <w:rsid w:val="00535235"/>
    <w:rsid w:val="00535B51"/>
    <w:rsid w:val="00536534"/>
    <w:rsid w:val="00536E55"/>
    <w:rsid w:val="00537D01"/>
    <w:rsid w:val="00537FD7"/>
    <w:rsid w:val="005406C0"/>
    <w:rsid w:val="00541873"/>
    <w:rsid w:val="00541BBC"/>
    <w:rsid w:val="00541CAE"/>
    <w:rsid w:val="0054312B"/>
    <w:rsid w:val="00543235"/>
    <w:rsid w:val="00545280"/>
    <w:rsid w:val="0054549E"/>
    <w:rsid w:val="005464D9"/>
    <w:rsid w:val="0054685D"/>
    <w:rsid w:val="0054749B"/>
    <w:rsid w:val="00550CDC"/>
    <w:rsid w:val="005516E5"/>
    <w:rsid w:val="005521B5"/>
    <w:rsid w:val="005521D1"/>
    <w:rsid w:val="005523C2"/>
    <w:rsid w:val="005528BC"/>
    <w:rsid w:val="0055290E"/>
    <w:rsid w:val="00552AFF"/>
    <w:rsid w:val="00552BBB"/>
    <w:rsid w:val="00552E16"/>
    <w:rsid w:val="00553717"/>
    <w:rsid w:val="00553741"/>
    <w:rsid w:val="00553B5A"/>
    <w:rsid w:val="00554528"/>
    <w:rsid w:val="00554581"/>
    <w:rsid w:val="0055498A"/>
    <w:rsid w:val="00555259"/>
    <w:rsid w:val="005556D1"/>
    <w:rsid w:val="00560146"/>
    <w:rsid w:val="00560F70"/>
    <w:rsid w:val="00562285"/>
    <w:rsid w:val="00562370"/>
    <w:rsid w:val="00562AE5"/>
    <w:rsid w:val="00563F56"/>
    <w:rsid w:val="00564858"/>
    <w:rsid w:val="00564BA7"/>
    <w:rsid w:val="005652E0"/>
    <w:rsid w:val="00565770"/>
    <w:rsid w:val="00565AB6"/>
    <w:rsid w:val="00565B48"/>
    <w:rsid w:val="0056632D"/>
    <w:rsid w:val="00566EFA"/>
    <w:rsid w:val="005671DA"/>
    <w:rsid w:val="0056799F"/>
    <w:rsid w:val="0057063C"/>
    <w:rsid w:val="00570693"/>
    <w:rsid w:val="00570D3B"/>
    <w:rsid w:val="00570EE9"/>
    <w:rsid w:val="0057168A"/>
    <w:rsid w:val="00571DA4"/>
    <w:rsid w:val="00571EEC"/>
    <w:rsid w:val="00572B8A"/>
    <w:rsid w:val="0057420D"/>
    <w:rsid w:val="0057503D"/>
    <w:rsid w:val="00575214"/>
    <w:rsid w:val="0057622B"/>
    <w:rsid w:val="00576253"/>
    <w:rsid w:val="0057665F"/>
    <w:rsid w:val="00576D42"/>
    <w:rsid w:val="005777BD"/>
    <w:rsid w:val="00577DAC"/>
    <w:rsid w:val="00581525"/>
    <w:rsid w:val="00582812"/>
    <w:rsid w:val="00583C42"/>
    <w:rsid w:val="00583D92"/>
    <w:rsid w:val="005843DD"/>
    <w:rsid w:val="00584555"/>
    <w:rsid w:val="00584719"/>
    <w:rsid w:val="00586E7F"/>
    <w:rsid w:val="005871EF"/>
    <w:rsid w:val="00587411"/>
    <w:rsid w:val="00587A63"/>
    <w:rsid w:val="00587BF0"/>
    <w:rsid w:val="00590303"/>
    <w:rsid w:val="005905E0"/>
    <w:rsid w:val="005907B7"/>
    <w:rsid w:val="00590D03"/>
    <w:rsid w:val="00591AB1"/>
    <w:rsid w:val="00593A57"/>
    <w:rsid w:val="005940B2"/>
    <w:rsid w:val="00595105"/>
    <w:rsid w:val="005958EA"/>
    <w:rsid w:val="005975A9"/>
    <w:rsid w:val="00597751"/>
    <w:rsid w:val="005979A0"/>
    <w:rsid w:val="005A0D19"/>
    <w:rsid w:val="005A177C"/>
    <w:rsid w:val="005A17B3"/>
    <w:rsid w:val="005A217A"/>
    <w:rsid w:val="005A345B"/>
    <w:rsid w:val="005A3536"/>
    <w:rsid w:val="005A3749"/>
    <w:rsid w:val="005A38B4"/>
    <w:rsid w:val="005A44AC"/>
    <w:rsid w:val="005A478B"/>
    <w:rsid w:val="005A50E8"/>
    <w:rsid w:val="005A628B"/>
    <w:rsid w:val="005A63C1"/>
    <w:rsid w:val="005A6C63"/>
    <w:rsid w:val="005A6EDC"/>
    <w:rsid w:val="005A7C1A"/>
    <w:rsid w:val="005B05C6"/>
    <w:rsid w:val="005B0B18"/>
    <w:rsid w:val="005B1938"/>
    <w:rsid w:val="005B198E"/>
    <w:rsid w:val="005B1AE7"/>
    <w:rsid w:val="005B2C84"/>
    <w:rsid w:val="005B3D21"/>
    <w:rsid w:val="005B5DDE"/>
    <w:rsid w:val="005B5F66"/>
    <w:rsid w:val="005B65D8"/>
    <w:rsid w:val="005C0098"/>
    <w:rsid w:val="005C0FA9"/>
    <w:rsid w:val="005C2842"/>
    <w:rsid w:val="005C39F9"/>
    <w:rsid w:val="005C3D7C"/>
    <w:rsid w:val="005C3E0C"/>
    <w:rsid w:val="005C504F"/>
    <w:rsid w:val="005C5CDF"/>
    <w:rsid w:val="005C66A9"/>
    <w:rsid w:val="005C6A2D"/>
    <w:rsid w:val="005C703E"/>
    <w:rsid w:val="005C722C"/>
    <w:rsid w:val="005C769F"/>
    <w:rsid w:val="005D08A7"/>
    <w:rsid w:val="005D0DD4"/>
    <w:rsid w:val="005D28E5"/>
    <w:rsid w:val="005D2BBF"/>
    <w:rsid w:val="005D496E"/>
    <w:rsid w:val="005D606D"/>
    <w:rsid w:val="005D6924"/>
    <w:rsid w:val="005D774A"/>
    <w:rsid w:val="005E060D"/>
    <w:rsid w:val="005E0D1B"/>
    <w:rsid w:val="005E0F9E"/>
    <w:rsid w:val="005E1447"/>
    <w:rsid w:val="005E1707"/>
    <w:rsid w:val="005E1DB7"/>
    <w:rsid w:val="005E2CE1"/>
    <w:rsid w:val="005E2EF1"/>
    <w:rsid w:val="005E3049"/>
    <w:rsid w:val="005E3F45"/>
    <w:rsid w:val="005E4B12"/>
    <w:rsid w:val="005E4F7E"/>
    <w:rsid w:val="005E65C9"/>
    <w:rsid w:val="005F3A92"/>
    <w:rsid w:val="005F3AAB"/>
    <w:rsid w:val="005F616C"/>
    <w:rsid w:val="005F64A4"/>
    <w:rsid w:val="005F64F7"/>
    <w:rsid w:val="005F6B5B"/>
    <w:rsid w:val="005F730E"/>
    <w:rsid w:val="005F7418"/>
    <w:rsid w:val="0060025F"/>
    <w:rsid w:val="006019C0"/>
    <w:rsid w:val="00603BBF"/>
    <w:rsid w:val="00604697"/>
    <w:rsid w:val="006046D4"/>
    <w:rsid w:val="00607E64"/>
    <w:rsid w:val="00610ACB"/>
    <w:rsid w:val="00613CE6"/>
    <w:rsid w:val="00613F7E"/>
    <w:rsid w:val="006147DE"/>
    <w:rsid w:val="00615390"/>
    <w:rsid w:val="006158F9"/>
    <w:rsid w:val="00615D65"/>
    <w:rsid w:val="00616989"/>
    <w:rsid w:val="0062188A"/>
    <w:rsid w:val="006219D5"/>
    <w:rsid w:val="00621D1A"/>
    <w:rsid w:val="00622105"/>
    <w:rsid w:val="00622C65"/>
    <w:rsid w:val="0062319D"/>
    <w:rsid w:val="00623836"/>
    <w:rsid w:val="00623E02"/>
    <w:rsid w:val="0062557F"/>
    <w:rsid w:val="006260C3"/>
    <w:rsid w:val="00627106"/>
    <w:rsid w:val="00627846"/>
    <w:rsid w:val="00627B0B"/>
    <w:rsid w:val="006302AC"/>
    <w:rsid w:val="00632EB5"/>
    <w:rsid w:val="00634F2E"/>
    <w:rsid w:val="006362D5"/>
    <w:rsid w:val="00636485"/>
    <w:rsid w:val="0064005C"/>
    <w:rsid w:val="00640C93"/>
    <w:rsid w:val="0064135A"/>
    <w:rsid w:val="00641DB4"/>
    <w:rsid w:val="0064305F"/>
    <w:rsid w:val="0064322A"/>
    <w:rsid w:val="0064372A"/>
    <w:rsid w:val="006439C9"/>
    <w:rsid w:val="00644A03"/>
    <w:rsid w:val="00645442"/>
    <w:rsid w:val="00646B83"/>
    <w:rsid w:val="00647893"/>
    <w:rsid w:val="00647CBB"/>
    <w:rsid w:val="00647FE3"/>
    <w:rsid w:val="0065060C"/>
    <w:rsid w:val="0065078B"/>
    <w:rsid w:val="006529D0"/>
    <w:rsid w:val="00652F91"/>
    <w:rsid w:val="006546DC"/>
    <w:rsid w:val="00654AC0"/>
    <w:rsid w:val="00655BF5"/>
    <w:rsid w:val="00655D60"/>
    <w:rsid w:val="00656B1A"/>
    <w:rsid w:val="00657A05"/>
    <w:rsid w:val="00657CAC"/>
    <w:rsid w:val="00661A24"/>
    <w:rsid w:val="00661A35"/>
    <w:rsid w:val="006652F4"/>
    <w:rsid w:val="006655FD"/>
    <w:rsid w:val="00665A72"/>
    <w:rsid w:val="00665B6C"/>
    <w:rsid w:val="00665CBB"/>
    <w:rsid w:val="00665CE3"/>
    <w:rsid w:val="006664ED"/>
    <w:rsid w:val="00667032"/>
    <w:rsid w:val="00667335"/>
    <w:rsid w:val="0066742F"/>
    <w:rsid w:val="00667599"/>
    <w:rsid w:val="006702B5"/>
    <w:rsid w:val="00670430"/>
    <w:rsid w:val="006709DE"/>
    <w:rsid w:val="0067174F"/>
    <w:rsid w:val="00671F55"/>
    <w:rsid w:val="006754F9"/>
    <w:rsid w:val="006768EB"/>
    <w:rsid w:val="00677CEB"/>
    <w:rsid w:val="0068176C"/>
    <w:rsid w:val="00681848"/>
    <w:rsid w:val="00681FA7"/>
    <w:rsid w:val="00681FB4"/>
    <w:rsid w:val="006836EB"/>
    <w:rsid w:val="00683CC7"/>
    <w:rsid w:val="00683DE2"/>
    <w:rsid w:val="00683F23"/>
    <w:rsid w:val="00684A7C"/>
    <w:rsid w:val="00684BC8"/>
    <w:rsid w:val="00685726"/>
    <w:rsid w:val="0068635D"/>
    <w:rsid w:val="0068637C"/>
    <w:rsid w:val="00686B41"/>
    <w:rsid w:val="00687466"/>
    <w:rsid w:val="0069015A"/>
    <w:rsid w:val="006905A6"/>
    <w:rsid w:val="00691069"/>
    <w:rsid w:val="006924FA"/>
    <w:rsid w:val="006926AC"/>
    <w:rsid w:val="00692AA4"/>
    <w:rsid w:val="00693D0A"/>
    <w:rsid w:val="00693F17"/>
    <w:rsid w:val="00695005"/>
    <w:rsid w:val="00695E0A"/>
    <w:rsid w:val="00696F8A"/>
    <w:rsid w:val="0069722A"/>
    <w:rsid w:val="00697371"/>
    <w:rsid w:val="006974C2"/>
    <w:rsid w:val="006A0D65"/>
    <w:rsid w:val="006A0F0F"/>
    <w:rsid w:val="006A2DD8"/>
    <w:rsid w:val="006A4EA0"/>
    <w:rsid w:val="006A5028"/>
    <w:rsid w:val="006A79FB"/>
    <w:rsid w:val="006A7A16"/>
    <w:rsid w:val="006B10A4"/>
    <w:rsid w:val="006B120A"/>
    <w:rsid w:val="006B2AB6"/>
    <w:rsid w:val="006B2CFB"/>
    <w:rsid w:val="006B2E04"/>
    <w:rsid w:val="006B3831"/>
    <w:rsid w:val="006B40A3"/>
    <w:rsid w:val="006B4146"/>
    <w:rsid w:val="006B572B"/>
    <w:rsid w:val="006B59B4"/>
    <w:rsid w:val="006B7612"/>
    <w:rsid w:val="006B7790"/>
    <w:rsid w:val="006C1C38"/>
    <w:rsid w:val="006C29D6"/>
    <w:rsid w:val="006C2BA4"/>
    <w:rsid w:val="006C2CF5"/>
    <w:rsid w:val="006C46D7"/>
    <w:rsid w:val="006C4FD2"/>
    <w:rsid w:val="006C558E"/>
    <w:rsid w:val="006D11FF"/>
    <w:rsid w:val="006D1301"/>
    <w:rsid w:val="006D1436"/>
    <w:rsid w:val="006D168D"/>
    <w:rsid w:val="006D2C8A"/>
    <w:rsid w:val="006D3B48"/>
    <w:rsid w:val="006D4240"/>
    <w:rsid w:val="006D4E2D"/>
    <w:rsid w:val="006D6519"/>
    <w:rsid w:val="006D758C"/>
    <w:rsid w:val="006E08F3"/>
    <w:rsid w:val="006E0E7B"/>
    <w:rsid w:val="006E2F79"/>
    <w:rsid w:val="006E30F3"/>
    <w:rsid w:val="006E33EC"/>
    <w:rsid w:val="006E413F"/>
    <w:rsid w:val="006E7A45"/>
    <w:rsid w:val="006E7B80"/>
    <w:rsid w:val="006E7F3F"/>
    <w:rsid w:val="006F0C22"/>
    <w:rsid w:val="006F21A2"/>
    <w:rsid w:val="006F22D6"/>
    <w:rsid w:val="006F258B"/>
    <w:rsid w:val="006F25A0"/>
    <w:rsid w:val="006F272D"/>
    <w:rsid w:val="006F338A"/>
    <w:rsid w:val="006F394D"/>
    <w:rsid w:val="006F45BF"/>
    <w:rsid w:val="006F5B8B"/>
    <w:rsid w:val="006F6B23"/>
    <w:rsid w:val="006F7088"/>
    <w:rsid w:val="00701477"/>
    <w:rsid w:val="00701AAC"/>
    <w:rsid w:val="00703C8C"/>
    <w:rsid w:val="00704A85"/>
    <w:rsid w:val="007066DD"/>
    <w:rsid w:val="00706F6A"/>
    <w:rsid w:val="00707F3E"/>
    <w:rsid w:val="007102E5"/>
    <w:rsid w:val="0071070F"/>
    <w:rsid w:val="007114C9"/>
    <w:rsid w:val="00711739"/>
    <w:rsid w:val="00711B51"/>
    <w:rsid w:val="00711F66"/>
    <w:rsid w:val="0071297D"/>
    <w:rsid w:val="007144DD"/>
    <w:rsid w:val="007146C7"/>
    <w:rsid w:val="00714853"/>
    <w:rsid w:val="00714A22"/>
    <w:rsid w:val="00715162"/>
    <w:rsid w:val="0071536B"/>
    <w:rsid w:val="007154E4"/>
    <w:rsid w:val="00716328"/>
    <w:rsid w:val="00716A84"/>
    <w:rsid w:val="00716B03"/>
    <w:rsid w:val="00716FB5"/>
    <w:rsid w:val="00717EA1"/>
    <w:rsid w:val="007229FA"/>
    <w:rsid w:val="007236EF"/>
    <w:rsid w:val="007237D8"/>
    <w:rsid w:val="00723F85"/>
    <w:rsid w:val="00724146"/>
    <w:rsid w:val="007247A9"/>
    <w:rsid w:val="0072515B"/>
    <w:rsid w:val="00726640"/>
    <w:rsid w:val="00731081"/>
    <w:rsid w:val="007317E6"/>
    <w:rsid w:val="007324AB"/>
    <w:rsid w:val="00732990"/>
    <w:rsid w:val="0073317B"/>
    <w:rsid w:val="00733242"/>
    <w:rsid w:val="0073336A"/>
    <w:rsid w:val="00734178"/>
    <w:rsid w:val="0073417B"/>
    <w:rsid w:val="00734270"/>
    <w:rsid w:val="0073517C"/>
    <w:rsid w:val="00735856"/>
    <w:rsid w:val="00735FF9"/>
    <w:rsid w:val="00736B19"/>
    <w:rsid w:val="00737102"/>
    <w:rsid w:val="007407C0"/>
    <w:rsid w:val="00740932"/>
    <w:rsid w:val="00740A64"/>
    <w:rsid w:val="00741E82"/>
    <w:rsid w:val="00743960"/>
    <w:rsid w:val="00745B25"/>
    <w:rsid w:val="00745BA6"/>
    <w:rsid w:val="00746F53"/>
    <w:rsid w:val="00750AB0"/>
    <w:rsid w:val="00750D92"/>
    <w:rsid w:val="00751721"/>
    <w:rsid w:val="00751C80"/>
    <w:rsid w:val="00752690"/>
    <w:rsid w:val="0075353A"/>
    <w:rsid w:val="00753C87"/>
    <w:rsid w:val="00754930"/>
    <w:rsid w:val="007565B4"/>
    <w:rsid w:val="00760725"/>
    <w:rsid w:val="007607A6"/>
    <w:rsid w:val="00761C34"/>
    <w:rsid w:val="007646E4"/>
    <w:rsid w:val="00765285"/>
    <w:rsid w:val="007660BC"/>
    <w:rsid w:val="00766D11"/>
    <w:rsid w:val="007674A2"/>
    <w:rsid w:val="0076778E"/>
    <w:rsid w:val="00767E4C"/>
    <w:rsid w:val="00770BAC"/>
    <w:rsid w:val="0077262D"/>
    <w:rsid w:val="007726AC"/>
    <w:rsid w:val="00772B74"/>
    <w:rsid w:val="007735C7"/>
    <w:rsid w:val="00774347"/>
    <w:rsid w:val="0077493C"/>
    <w:rsid w:val="007759B5"/>
    <w:rsid w:val="00775AB8"/>
    <w:rsid w:val="00775F0F"/>
    <w:rsid w:val="00777AD3"/>
    <w:rsid w:val="00780029"/>
    <w:rsid w:val="007802F7"/>
    <w:rsid w:val="00780CEB"/>
    <w:rsid w:val="00780D1A"/>
    <w:rsid w:val="00782506"/>
    <w:rsid w:val="00782BAF"/>
    <w:rsid w:val="00783550"/>
    <w:rsid w:val="00783F56"/>
    <w:rsid w:val="007841A3"/>
    <w:rsid w:val="0078455F"/>
    <w:rsid w:val="00786196"/>
    <w:rsid w:val="0078662C"/>
    <w:rsid w:val="00786D9B"/>
    <w:rsid w:val="00786ECE"/>
    <w:rsid w:val="00787E03"/>
    <w:rsid w:val="007909D3"/>
    <w:rsid w:val="00790AB6"/>
    <w:rsid w:val="0079147E"/>
    <w:rsid w:val="00793CFC"/>
    <w:rsid w:val="00794DB5"/>
    <w:rsid w:val="00795F6E"/>
    <w:rsid w:val="00797690"/>
    <w:rsid w:val="00797B1B"/>
    <w:rsid w:val="007A0659"/>
    <w:rsid w:val="007A0988"/>
    <w:rsid w:val="007A172B"/>
    <w:rsid w:val="007A2618"/>
    <w:rsid w:val="007A5243"/>
    <w:rsid w:val="007A5A40"/>
    <w:rsid w:val="007A6239"/>
    <w:rsid w:val="007A65A1"/>
    <w:rsid w:val="007A6611"/>
    <w:rsid w:val="007A7291"/>
    <w:rsid w:val="007B0BD9"/>
    <w:rsid w:val="007B1083"/>
    <w:rsid w:val="007B1798"/>
    <w:rsid w:val="007B1A34"/>
    <w:rsid w:val="007B1B08"/>
    <w:rsid w:val="007B2C75"/>
    <w:rsid w:val="007B3BF1"/>
    <w:rsid w:val="007B442F"/>
    <w:rsid w:val="007B4DA9"/>
    <w:rsid w:val="007B6C79"/>
    <w:rsid w:val="007B774D"/>
    <w:rsid w:val="007C0A19"/>
    <w:rsid w:val="007C0DF2"/>
    <w:rsid w:val="007C18E0"/>
    <w:rsid w:val="007C1ED4"/>
    <w:rsid w:val="007C20D3"/>
    <w:rsid w:val="007C2154"/>
    <w:rsid w:val="007C2582"/>
    <w:rsid w:val="007C2635"/>
    <w:rsid w:val="007C2A50"/>
    <w:rsid w:val="007C3160"/>
    <w:rsid w:val="007C3195"/>
    <w:rsid w:val="007C356A"/>
    <w:rsid w:val="007C392F"/>
    <w:rsid w:val="007C465F"/>
    <w:rsid w:val="007C4C09"/>
    <w:rsid w:val="007C53B4"/>
    <w:rsid w:val="007C55AB"/>
    <w:rsid w:val="007C574E"/>
    <w:rsid w:val="007C61C4"/>
    <w:rsid w:val="007C6B82"/>
    <w:rsid w:val="007C7BD3"/>
    <w:rsid w:val="007D13D2"/>
    <w:rsid w:val="007D2AEA"/>
    <w:rsid w:val="007D4A00"/>
    <w:rsid w:val="007D4FFD"/>
    <w:rsid w:val="007D5E2C"/>
    <w:rsid w:val="007E1E1B"/>
    <w:rsid w:val="007E1FAA"/>
    <w:rsid w:val="007E24A6"/>
    <w:rsid w:val="007E27EC"/>
    <w:rsid w:val="007E2D90"/>
    <w:rsid w:val="007E2DFC"/>
    <w:rsid w:val="007E30E3"/>
    <w:rsid w:val="007E400E"/>
    <w:rsid w:val="007E4C8D"/>
    <w:rsid w:val="007E54B9"/>
    <w:rsid w:val="007E5644"/>
    <w:rsid w:val="007E67F4"/>
    <w:rsid w:val="007E6A9F"/>
    <w:rsid w:val="007E6ACA"/>
    <w:rsid w:val="007E7BCE"/>
    <w:rsid w:val="007F03CD"/>
    <w:rsid w:val="007F0CEC"/>
    <w:rsid w:val="007F0E34"/>
    <w:rsid w:val="007F1151"/>
    <w:rsid w:val="007F1CD8"/>
    <w:rsid w:val="007F1FE6"/>
    <w:rsid w:val="007F285E"/>
    <w:rsid w:val="007F2FC3"/>
    <w:rsid w:val="007F3255"/>
    <w:rsid w:val="007F3E4D"/>
    <w:rsid w:val="007F5D1B"/>
    <w:rsid w:val="007F6455"/>
    <w:rsid w:val="007F70BA"/>
    <w:rsid w:val="007F7CE5"/>
    <w:rsid w:val="00800149"/>
    <w:rsid w:val="00800A9C"/>
    <w:rsid w:val="00800BBA"/>
    <w:rsid w:val="0080158E"/>
    <w:rsid w:val="008028CE"/>
    <w:rsid w:val="008028DD"/>
    <w:rsid w:val="00806613"/>
    <w:rsid w:val="00806E99"/>
    <w:rsid w:val="00807BC7"/>
    <w:rsid w:val="00807C02"/>
    <w:rsid w:val="0081012E"/>
    <w:rsid w:val="0081109B"/>
    <w:rsid w:val="00813603"/>
    <w:rsid w:val="0081386B"/>
    <w:rsid w:val="00813A0A"/>
    <w:rsid w:val="00815305"/>
    <w:rsid w:val="00815F4B"/>
    <w:rsid w:val="0081606F"/>
    <w:rsid w:val="00816A69"/>
    <w:rsid w:val="00816E53"/>
    <w:rsid w:val="008203A5"/>
    <w:rsid w:val="00821053"/>
    <w:rsid w:val="00822F5A"/>
    <w:rsid w:val="00823001"/>
    <w:rsid w:val="008231AC"/>
    <w:rsid w:val="00823A18"/>
    <w:rsid w:val="008241E3"/>
    <w:rsid w:val="00824391"/>
    <w:rsid w:val="00826A77"/>
    <w:rsid w:val="00827D0E"/>
    <w:rsid w:val="00830909"/>
    <w:rsid w:val="008320BC"/>
    <w:rsid w:val="00832355"/>
    <w:rsid w:val="00832D40"/>
    <w:rsid w:val="00834639"/>
    <w:rsid w:val="008349F0"/>
    <w:rsid w:val="008357E8"/>
    <w:rsid w:val="00835C85"/>
    <w:rsid w:val="008360FD"/>
    <w:rsid w:val="00840953"/>
    <w:rsid w:val="0084198D"/>
    <w:rsid w:val="0084254F"/>
    <w:rsid w:val="00843EB8"/>
    <w:rsid w:val="00844822"/>
    <w:rsid w:val="00844CE5"/>
    <w:rsid w:val="00845427"/>
    <w:rsid w:val="00845A2D"/>
    <w:rsid w:val="00845B79"/>
    <w:rsid w:val="00845CB5"/>
    <w:rsid w:val="008478AE"/>
    <w:rsid w:val="0085136C"/>
    <w:rsid w:val="008516D4"/>
    <w:rsid w:val="008521F7"/>
    <w:rsid w:val="00852C4D"/>
    <w:rsid w:val="00853AE4"/>
    <w:rsid w:val="008546A6"/>
    <w:rsid w:val="00854ED3"/>
    <w:rsid w:val="008551BF"/>
    <w:rsid w:val="00855F12"/>
    <w:rsid w:val="00856446"/>
    <w:rsid w:val="0086042E"/>
    <w:rsid w:val="00861B06"/>
    <w:rsid w:val="00861E5C"/>
    <w:rsid w:val="00863DEC"/>
    <w:rsid w:val="00863F0A"/>
    <w:rsid w:val="00863F34"/>
    <w:rsid w:val="00865524"/>
    <w:rsid w:val="00866257"/>
    <w:rsid w:val="00866301"/>
    <w:rsid w:val="0087061B"/>
    <w:rsid w:val="0087094D"/>
    <w:rsid w:val="00870A4A"/>
    <w:rsid w:val="00872DBA"/>
    <w:rsid w:val="00872DFE"/>
    <w:rsid w:val="00872F6C"/>
    <w:rsid w:val="0087327B"/>
    <w:rsid w:val="00873367"/>
    <w:rsid w:val="0087396F"/>
    <w:rsid w:val="00873CE4"/>
    <w:rsid w:val="00875176"/>
    <w:rsid w:val="00875A1E"/>
    <w:rsid w:val="008760BC"/>
    <w:rsid w:val="00877A35"/>
    <w:rsid w:val="0088122A"/>
    <w:rsid w:val="0088223F"/>
    <w:rsid w:val="008837F3"/>
    <w:rsid w:val="00884798"/>
    <w:rsid w:val="00884AB2"/>
    <w:rsid w:val="00884AFA"/>
    <w:rsid w:val="00884BD7"/>
    <w:rsid w:val="00885267"/>
    <w:rsid w:val="00890194"/>
    <w:rsid w:val="00891974"/>
    <w:rsid w:val="00892F7F"/>
    <w:rsid w:val="00893680"/>
    <w:rsid w:val="00893E8F"/>
    <w:rsid w:val="008940E0"/>
    <w:rsid w:val="008943A9"/>
    <w:rsid w:val="00894519"/>
    <w:rsid w:val="008957B2"/>
    <w:rsid w:val="00895A2A"/>
    <w:rsid w:val="00895FD6"/>
    <w:rsid w:val="008975CA"/>
    <w:rsid w:val="008978E9"/>
    <w:rsid w:val="008A1A1E"/>
    <w:rsid w:val="008A214C"/>
    <w:rsid w:val="008A29B1"/>
    <w:rsid w:val="008A2B82"/>
    <w:rsid w:val="008A2E82"/>
    <w:rsid w:val="008A3746"/>
    <w:rsid w:val="008A3B9E"/>
    <w:rsid w:val="008A4627"/>
    <w:rsid w:val="008A5B9C"/>
    <w:rsid w:val="008A6AAE"/>
    <w:rsid w:val="008B0780"/>
    <w:rsid w:val="008B15D5"/>
    <w:rsid w:val="008B1EA6"/>
    <w:rsid w:val="008B2D82"/>
    <w:rsid w:val="008B3492"/>
    <w:rsid w:val="008B373E"/>
    <w:rsid w:val="008B3C90"/>
    <w:rsid w:val="008B3E55"/>
    <w:rsid w:val="008B3E84"/>
    <w:rsid w:val="008B6A2C"/>
    <w:rsid w:val="008B7704"/>
    <w:rsid w:val="008B78AC"/>
    <w:rsid w:val="008C07F9"/>
    <w:rsid w:val="008C0FEF"/>
    <w:rsid w:val="008C1C2D"/>
    <w:rsid w:val="008C2431"/>
    <w:rsid w:val="008C3457"/>
    <w:rsid w:val="008C6840"/>
    <w:rsid w:val="008C6F69"/>
    <w:rsid w:val="008C7288"/>
    <w:rsid w:val="008D10EB"/>
    <w:rsid w:val="008D3C03"/>
    <w:rsid w:val="008D3F30"/>
    <w:rsid w:val="008D5B80"/>
    <w:rsid w:val="008D5B96"/>
    <w:rsid w:val="008D5F91"/>
    <w:rsid w:val="008D6D0D"/>
    <w:rsid w:val="008D70EF"/>
    <w:rsid w:val="008D7D91"/>
    <w:rsid w:val="008D7F75"/>
    <w:rsid w:val="008E1AF9"/>
    <w:rsid w:val="008E2672"/>
    <w:rsid w:val="008E3FFC"/>
    <w:rsid w:val="008E411A"/>
    <w:rsid w:val="008E47A5"/>
    <w:rsid w:val="008E6811"/>
    <w:rsid w:val="008E6E47"/>
    <w:rsid w:val="008E7800"/>
    <w:rsid w:val="008E7F25"/>
    <w:rsid w:val="008F01F4"/>
    <w:rsid w:val="008F0294"/>
    <w:rsid w:val="008F1B03"/>
    <w:rsid w:val="008F27DB"/>
    <w:rsid w:val="008F3E49"/>
    <w:rsid w:val="008F4241"/>
    <w:rsid w:val="008F480A"/>
    <w:rsid w:val="008F4817"/>
    <w:rsid w:val="008F4888"/>
    <w:rsid w:val="008F595C"/>
    <w:rsid w:val="008F5B81"/>
    <w:rsid w:val="008F5BCA"/>
    <w:rsid w:val="008F67B8"/>
    <w:rsid w:val="008F6922"/>
    <w:rsid w:val="008F73CC"/>
    <w:rsid w:val="00900B4A"/>
    <w:rsid w:val="00901CDD"/>
    <w:rsid w:val="0090389E"/>
    <w:rsid w:val="009041E1"/>
    <w:rsid w:val="00906497"/>
    <w:rsid w:val="00906571"/>
    <w:rsid w:val="00910286"/>
    <w:rsid w:val="00911163"/>
    <w:rsid w:val="00911747"/>
    <w:rsid w:val="0091193C"/>
    <w:rsid w:val="00912679"/>
    <w:rsid w:val="00912E84"/>
    <w:rsid w:val="00914185"/>
    <w:rsid w:val="009141AA"/>
    <w:rsid w:val="00914EF9"/>
    <w:rsid w:val="00915722"/>
    <w:rsid w:val="00915854"/>
    <w:rsid w:val="00915E3D"/>
    <w:rsid w:val="00916593"/>
    <w:rsid w:val="009167D9"/>
    <w:rsid w:val="00917C76"/>
    <w:rsid w:val="00917D64"/>
    <w:rsid w:val="00917D9D"/>
    <w:rsid w:val="00920EFE"/>
    <w:rsid w:val="00921510"/>
    <w:rsid w:val="00923109"/>
    <w:rsid w:val="0092337F"/>
    <w:rsid w:val="009235D2"/>
    <w:rsid w:val="009246A1"/>
    <w:rsid w:val="0092531A"/>
    <w:rsid w:val="00925C53"/>
    <w:rsid w:val="00926725"/>
    <w:rsid w:val="00927179"/>
    <w:rsid w:val="00927F65"/>
    <w:rsid w:val="009308A0"/>
    <w:rsid w:val="00931C8E"/>
    <w:rsid w:val="00932BF6"/>
    <w:rsid w:val="0093349D"/>
    <w:rsid w:val="009336ED"/>
    <w:rsid w:val="00934768"/>
    <w:rsid w:val="0093566A"/>
    <w:rsid w:val="00936E4A"/>
    <w:rsid w:val="0094141E"/>
    <w:rsid w:val="00942798"/>
    <w:rsid w:val="00943119"/>
    <w:rsid w:val="00944C40"/>
    <w:rsid w:val="0094604C"/>
    <w:rsid w:val="00950390"/>
    <w:rsid w:val="00950579"/>
    <w:rsid w:val="00950E6C"/>
    <w:rsid w:val="00950FA3"/>
    <w:rsid w:val="00950FED"/>
    <w:rsid w:val="00951225"/>
    <w:rsid w:val="009513B3"/>
    <w:rsid w:val="0095158D"/>
    <w:rsid w:val="00951F1D"/>
    <w:rsid w:val="0095326D"/>
    <w:rsid w:val="0095468F"/>
    <w:rsid w:val="009553A8"/>
    <w:rsid w:val="0095543C"/>
    <w:rsid w:val="00955721"/>
    <w:rsid w:val="00955FD2"/>
    <w:rsid w:val="0095716B"/>
    <w:rsid w:val="00960034"/>
    <w:rsid w:val="0096007E"/>
    <w:rsid w:val="0096042E"/>
    <w:rsid w:val="00960942"/>
    <w:rsid w:val="009613D3"/>
    <w:rsid w:val="00962D41"/>
    <w:rsid w:val="00963287"/>
    <w:rsid w:val="00964080"/>
    <w:rsid w:val="0096433C"/>
    <w:rsid w:val="009647C1"/>
    <w:rsid w:val="00965B63"/>
    <w:rsid w:val="009660A6"/>
    <w:rsid w:val="0096691C"/>
    <w:rsid w:val="00970DA7"/>
    <w:rsid w:val="009731AA"/>
    <w:rsid w:val="00973593"/>
    <w:rsid w:val="0097375D"/>
    <w:rsid w:val="0097477E"/>
    <w:rsid w:val="00975619"/>
    <w:rsid w:val="0097590C"/>
    <w:rsid w:val="00976249"/>
    <w:rsid w:val="00976636"/>
    <w:rsid w:val="00976648"/>
    <w:rsid w:val="009772B5"/>
    <w:rsid w:val="00980E8A"/>
    <w:rsid w:val="00983EDE"/>
    <w:rsid w:val="00984414"/>
    <w:rsid w:val="0098447F"/>
    <w:rsid w:val="00985A64"/>
    <w:rsid w:val="0098644C"/>
    <w:rsid w:val="009877B0"/>
    <w:rsid w:val="00987D96"/>
    <w:rsid w:val="009906F4"/>
    <w:rsid w:val="0099104F"/>
    <w:rsid w:val="0099156B"/>
    <w:rsid w:val="009920E4"/>
    <w:rsid w:val="0099284B"/>
    <w:rsid w:val="00992CA3"/>
    <w:rsid w:val="00993047"/>
    <w:rsid w:val="00993C0B"/>
    <w:rsid w:val="00993D1C"/>
    <w:rsid w:val="00993FD1"/>
    <w:rsid w:val="00994DCF"/>
    <w:rsid w:val="009954D7"/>
    <w:rsid w:val="00997916"/>
    <w:rsid w:val="009A0202"/>
    <w:rsid w:val="009A085E"/>
    <w:rsid w:val="009A15A9"/>
    <w:rsid w:val="009A25CB"/>
    <w:rsid w:val="009A3A82"/>
    <w:rsid w:val="009A485A"/>
    <w:rsid w:val="009A54F7"/>
    <w:rsid w:val="009A6519"/>
    <w:rsid w:val="009A7324"/>
    <w:rsid w:val="009A78F2"/>
    <w:rsid w:val="009B194F"/>
    <w:rsid w:val="009B2FD6"/>
    <w:rsid w:val="009B3113"/>
    <w:rsid w:val="009B31AC"/>
    <w:rsid w:val="009B3385"/>
    <w:rsid w:val="009B3B00"/>
    <w:rsid w:val="009B3B52"/>
    <w:rsid w:val="009B3E9F"/>
    <w:rsid w:val="009B3FBF"/>
    <w:rsid w:val="009B4311"/>
    <w:rsid w:val="009B59F8"/>
    <w:rsid w:val="009B6018"/>
    <w:rsid w:val="009C0677"/>
    <w:rsid w:val="009C2672"/>
    <w:rsid w:val="009C2DC7"/>
    <w:rsid w:val="009C2DDD"/>
    <w:rsid w:val="009C3234"/>
    <w:rsid w:val="009C4581"/>
    <w:rsid w:val="009C573E"/>
    <w:rsid w:val="009C59FF"/>
    <w:rsid w:val="009C5ED2"/>
    <w:rsid w:val="009D089B"/>
    <w:rsid w:val="009D0D1F"/>
    <w:rsid w:val="009D0E92"/>
    <w:rsid w:val="009D1285"/>
    <w:rsid w:val="009D13C5"/>
    <w:rsid w:val="009D1871"/>
    <w:rsid w:val="009D1FB9"/>
    <w:rsid w:val="009D24C6"/>
    <w:rsid w:val="009D3989"/>
    <w:rsid w:val="009D6BBB"/>
    <w:rsid w:val="009D6BFB"/>
    <w:rsid w:val="009D6EC4"/>
    <w:rsid w:val="009E05D1"/>
    <w:rsid w:val="009E0C60"/>
    <w:rsid w:val="009E11B3"/>
    <w:rsid w:val="009E13AB"/>
    <w:rsid w:val="009E244F"/>
    <w:rsid w:val="009E50B4"/>
    <w:rsid w:val="009E5B0B"/>
    <w:rsid w:val="009F1E1B"/>
    <w:rsid w:val="009F1F37"/>
    <w:rsid w:val="009F25EE"/>
    <w:rsid w:val="009F2EDB"/>
    <w:rsid w:val="009F3905"/>
    <w:rsid w:val="009F3984"/>
    <w:rsid w:val="009F45F1"/>
    <w:rsid w:val="009F469C"/>
    <w:rsid w:val="009F4EBD"/>
    <w:rsid w:val="009F5A68"/>
    <w:rsid w:val="009F7FF1"/>
    <w:rsid w:val="00A005E4"/>
    <w:rsid w:val="00A00C1D"/>
    <w:rsid w:val="00A016CE"/>
    <w:rsid w:val="00A03268"/>
    <w:rsid w:val="00A039F1"/>
    <w:rsid w:val="00A03AF8"/>
    <w:rsid w:val="00A05530"/>
    <w:rsid w:val="00A05A18"/>
    <w:rsid w:val="00A05ACA"/>
    <w:rsid w:val="00A05BD2"/>
    <w:rsid w:val="00A05C02"/>
    <w:rsid w:val="00A06685"/>
    <w:rsid w:val="00A0784A"/>
    <w:rsid w:val="00A07D2C"/>
    <w:rsid w:val="00A10143"/>
    <w:rsid w:val="00A1053F"/>
    <w:rsid w:val="00A108EC"/>
    <w:rsid w:val="00A109EC"/>
    <w:rsid w:val="00A1244C"/>
    <w:rsid w:val="00A143C8"/>
    <w:rsid w:val="00A15C08"/>
    <w:rsid w:val="00A15DEA"/>
    <w:rsid w:val="00A160E0"/>
    <w:rsid w:val="00A16FAE"/>
    <w:rsid w:val="00A24240"/>
    <w:rsid w:val="00A250E8"/>
    <w:rsid w:val="00A25A0E"/>
    <w:rsid w:val="00A25BBB"/>
    <w:rsid w:val="00A2610A"/>
    <w:rsid w:val="00A26CED"/>
    <w:rsid w:val="00A27FA3"/>
    <w:rsid w:val="00A31253"/>
    <w:rsid w:val="00A31375"/>
    <w:rsid w:val="00A32611"/>
    <w:rsid w:val="00A32E81"/>
    <w:rsid w:val="00A3346F"/>
    <w:rsid w:val="00A3402A"/>
    <w:rsid w:val="00A3467F"/>
    <w:rsid w:val="00A354FF"/>
    <w:rsid w:val="00A35BF3"/>
    <w:rsid w:val="00A35E55"/>
    <w:rsid w:val="00A36544"/>
    <w:rsid w:val="00A36DBA"/>
    <w:rsid w:val="00A37A70"/>
    <w:rsid w:val="00A4000D"/>
    <w:rsid w:val="00A40320"/>
    <w:rsid w:val="00A40D7B"/>
    <w:rsid w:val="00A41C2F"/>
    <w:rsid w:val="00A4283A"/>
    <w:rsid w:val="00A4284B"/>
    <w:rsid w:val="00A4296C"/>
    <w:rsid w:val="00A44183"/>
    <w:rsid w:val="00A443F0"/>
    <w:rsid w:val="00A44611"/>
    <w:rsid w:val="00A451AD"/>
    <w:rsid w:val="00A45744"/>
    <w:rsid w:val="00A47090"/>
    <w:rsid w:val="00A4748E"/>
    <w:rsid w:val="00A50595"/>
    <w:rsid w:val="00A509E9"/>
    <w:rsid w:val="00A511AC"/>
    <w:rsid w:val="00A51362"/>
    <w:rsid w:val="00A52A1D"/>
    <w:rsid w:val="00A53AD9"/>
    <w:rsid w:val="00A55ECA"/>
    <w:rsid w:val="00A55F7F"/>
    <w:rsid w:val="00A5785B"/>
    <w:rsid w:val="00A57CFC"/>
    <w:rsid w:val="00A610F7"/>
    <w:rsid w:val="00A62086"/>
    <w:rsid w:val="00A62DFA"/>
    <w:rsid w:val="00A63D55"/>
    <w:rsid w:val="00A641F9"/>
    <w:rsid w:val="00A64979"/>
    <w:rsid w:val="00A65F4C"/>
    <w:rsid w:val="00A667B8"/>
    <w:rsid w:val="00A66803"/>
    <w:rsid w:val="00A669C2"/>
    <w:rsid w:val="00A66F90"/>
    <w:rsid w:val="00A67024"/>
    <w:rsid w:val="00A67372"/>
    <w:rsid w:val="00A67907"/>
    <w:rsid w:val="00A67DD9"/>
    <w:rsid w:val="00A70F59"/>
    <w:rsid w:val="00A724FB"/>
    <w:rsid w:val="00A728F5"/>
    <w:rsid w:val="00A73D85"/>
    <w:rsid w:val="00A7458F"/>
    <w:rsid w:val="00A746F1"/>
    <w:rsid w:val="00A74B79"/>
    <w:rsid w:val="00A75CD9"/>
    <w:rsid w:val="00A7664E"/>
    <w:rsid w:val="00A767A6"/>
    <w:rsid w:val="00A76F6E"/>
    <w:rsid w:val="00A76FBB"/>
    <w:rsid w:val="00A77D93"/>
    <w:rsid w:val="00A810EA"/>
    <w:rsid w:val="00A813A1"/>
    <w:rsid w:val="00A818F4"/>
    <w:rsid w:val="00A81C36"/>
    <w:rsid w:val="00A81EA2"/>
    <w:rsid w:val="00A81FF3"/>
    <w:rsid w:val="00A8368F"/>
    <w:rsid w:val="00A838EF"/>
    <w:rsid w:val="00A84EB7"/>
    <w:rsid w:val="00A85BEC"/>
    <w:rsid w:val="00A870B3"/>
    <w:rsid w:val="00A909FD"/>
    <w:rsid w:val="00A90CCA"/>
    <w:rsid w:val="00A912AD"/>
    <w:rsid w:val="00A91446"/>
    <w:rsid w:val="00A925D6"/>
    <w:rsid w:val="00A92868"/>
    <w:rsid w:val="00A92972"/>
    <w:rsid w:val="00A93ADB"/>
    <w:rsid w:val="00A948FA"/>
    <w:rsid w:val="00A94C48"/>
    <w:rsid w:val="00A959B8"/>
    <w:rsid w:val="00A965A3"/>
    <w:rsid w:val="00A966C6"/>
    <w:rsid w:val="00A96D42"/>
    <w:rsid w:val="00A971CD"/>
    <w:rsid w:val="00A979A7"/>
    <w:rsid w:val="00A97F7E"/>
    <w:rsid w:val="00AA2461"/>
    <w:rsid w:val="00AA4ABE"/>
    <w:rsid w:val="00AA4D9C"/>
    <w:rsid w:val="00AA5CBC"/>
    <w:rsid w:val="00AA5F93"/>
    <w:rsid w:val="00AA67A8"/>
    <w:rsid w:val="00AA6CB5"/>
    <w:rsid w:val="00AA7252"/>
    <w:rsid w:val="00AB012F"/>
    <w:rsid w:val="00AB049A"/>
    <w:rsid w:val="00AB06BD"/>
    <w:rsid w:val="00AB07A1"/>
    <w:rsid w:val="00AB1694"/>
    <w:rsid w:val="00AB19D7"/>
    <w:rsid w:val="00AB1FFF"/>
    <w:rsid w:val="00AB2381"/>
    <w:rsid w:val="00AB3092"/>
    <w:rsid w:val="00AB4295"/>
    <w:rsid w:val="00AB502F"/>
    <w:rsid w:val="00AB6D43"/>
    <w:rsid w:val="00AC1007"/>
    <w:rsid w:val="00AC37BA"/>
    <w:rsid w:val="00AC4D50"/>
    <w:rsid w:val="00AC58CE"/>
    <w:rsid w:val="00AC67AA"/>
    <w:rsid w:val="00AD1CC9"/>
    <w:rsid w:val="00AD22B7"/>
    <w:rsid w:val="00AD3892"/>
    <w:rsid w:val="00AD415E"/>
    <w:rsid w:val="00AD4255"/>
    <w:rsid w:val="00AD498D"/>
    <w:rsid w:val="00AD4B4A"/>
    <w:rsid w:val="00AD4E7D"/>
    <w:rsid w:val="00AD5CA2"/>
    <w:rsid w:val="00AE061C"/>
    <w:rsid w:val="00AE08EB"/>
    <w:rsid w:val="00AE10F1"/>
    <w:rsid w:val="00AE253E"/>
    <w:rsid w:val="00AE305B"/>
    <w:rsid w:val="00AE30FF"/>
    <w:rsid w:val="00AE3DA2"/>
    <w:rsid w:val="00AE4215"/>
    <w:rsid w:val="00AE4842"/>
    <w:rsid w:val="00AE526C"/>
    <w:rsid w:val="00AE5874"/>
    <w:rsid w:val="00AE5D09"/>
    <w:rsid w:val="00AE5ECD"/>
    <w:rsid w:val="00AE6694"/>
    <w:rsid w:val="00AE72CC"/>
    <w:rsid w:val="00AE7D3E"/>
    <w:rsid w:val="00AF0A9C"/>
    <w:rsid w:val="00AF103D"/>
    <w:rsid w:val="00AF1229"/>
    <w:rsid w:val="00AF2B45"/>
    <w:rsid w:val="00AF2E31"/>
    <w:rsid w:val="00AF344C"/>
    <w:rsid w:val="00AF3FF1"/>
    <w:rsid w:val="00AF61CA"/>
    <w:rsid w:val="00AF7675"/>
    <w:rsid w:val="00B00065"/>
    <w:rsid w:val="00B000A6"/>
    <w:rsid w:val="00B00405"/>
    <w:rsid w:val="00B00634"/>
    <w:rsid w:val="00B023BA"/>
    <w:rsid w:val="00B023D9"/>
    <w:rsid w:val="00B02AFF"/>
    <w:rsid w:val="00B02C16"/>
    <w:rsid w:val="00B03E16"/>
    <w:rsid w:val="00B04726"/>
    <w:rsid w:val="00B0495E"/>
    <w:rsid w:val="00B04C90"/>
    <w:rsid w:val="00B052BB"/>
    <w:rsid w:val="00B07903"/>
    <w:rsid w:val="00B07A40"/>
    <w:rsid w:val="00B10163"/>
    <w:rsid w:val="00B10C8F"/>
    <w:rsid w:val="00B11CE4"/>
    <w:rsid w:val="00B14C71"/>
    <w:rsid w:val="00B14C77"/>
    <w:rsid w:val="00B152FC"/>
    <w:rsid w:val="00B154AF"/>
    <w:rsid w:val="00B15988"/>
    <w:rsid w:val="00B17138"/>
    <w:rsid w:val="00B177C3"/>
    <w:rsid w:val="00B17D74"/>
    <w:rsid w:val="00B204C1"/>
    <w:rsid w:val="00B20612"/>
    <w:rsid w:val="00B20770"/>
    <w:rsid w:val="00B20CC8"/>
    <w:rsid w:val="00B24A70"/>
    <w:rsid w:val="00B24D6C"/>
    <w:rsid w:val="00B259A0"/>
    <w:rsid w:val="00B25C45"/>
    <w:rsid w:val="00B27941"/>
    <w:rsid w:val="00B27C8C"/>
    <w:rsid w:val="00B3050A"/>
    <w:rsid w:val="00B32635"/>
    <w:rsid w:val="00B32AFD"/>
    <w:rsid w:val="00B3329A"/>
    <w:rsid w:val="00B33F4F"/>
    <w:rsid w:val="00B341A2"/>
    <w:rsid w:val="00B3485E"/>
    <w:rsid w:val="00B35A6F"/>
    <w:rsid w:val="00B36137"/>
    <w:rsid w:val="00B37188"/>
    <w:rsid w:val="00B406CB"/>
    <w:rsid w:val="00B411A1"/>
    <w:rsid w:val="00B4152C"/>
    <w:rsid w:val="00B418F6"/>
    <w:rsid w:val="00B44E20"/>
    <w:rsid w:val="00B454D5"/>
    <w:rsid w:val="00B46D55"/>
    <w:rsid w:val="00B46F95"/>
    <w:rsid w:val="00B478F5"/>
    <w:rsid w:val="00B50D93"/>
    <w:rsid w:val="00B523E6"/>
    <w:rsid w:val="00B53931"/>
    <w:rsid w:val="00B540A2"/>
    <w:rsid w:val="00B5515F"/>
    <w:rsid w:val="00B55700"/>
    <w:rsid w:val="00B609CC"/>
    <w:rsid w:val="00B60CF8"/>
    <w:rsid w:val="00B61D85"/>
    <w:rsid w:val="00B6307D"/>
    <w:rsid w:val="00B63292"/>
    <w:rsid w:val="00B632AE"/>
    <w:rsid w:val="00B63413"/>
    <w:rsid w:val="00B63694"/>
    <w:rsid w:val="00B63BA4"/>
    <w:rsid w:val="00B63F17"/>
    <w:rsid w:val="00B64FD1"/>
    <w:rsid w:val="00B65A0E"/>
    <w:rsid w:val="00B668CE"/>
    <w:rsid w:val="00B66CCE"/>
    <w:rsid w:val="00B7036B"/>
    <w:rsid w:val="00B71B32"/>
    <w:rsid w:val="00B71CCA"/>
    <w:rsid w:val="00B72F04"/>
    <w:rsid w:val="00B73BDF"/>
    <w:rsid w:val="00B73F81"/>
    <w:rsid w:val="00B74F25"/>
    <w:rsid w:val="00B75104"/>
    <w:rsid w:val="00B75580"/>
    <w:rsid w:val="00B75646"/>
    <w:rsid w:val="00B76324"/>
    <w:rsid w:val="00B7643C"/>
    <w:rsid w:val="00B7657F"/>
    <w:rsid w:val="00B76AF3"/>
    <w:rsid w:val="00B76E79"/>
    <w:rsid w:val="00B76F98"/>
    <w:rsid w:val="00B77A2D"/>
    <w:rsid w:val="00B77E69"/>
    <w:rsid w:val="00B801DD"/>
    <w:rsid w:val="00B80AFA"/>
    <w:rsid w:val="00B82D21"/>
    <w:rsid w:val="00B83022"/>
    <w:rsid w:val="00B83974"/>
    <w:rsid w:val="00B84494"/>
    <w:rsid w:val="00B847A5"/>
    <w:rsid w:val="00B848F7"/>
    <w:rsid w:val="00B84A83"/>
    <w:rsid w:val="00B84D3E"/>
    <w:rsid w:val="00B84DC5"/>
    <w:rsid w:val="00B85532"/>
    <w:rsid w:val="00B865D9"/>
    <w:rsid w:val="00B86B71"/>
    <w:rsid w:val="00B87DDB"/>
    <w:rsid w:val="00B90131"/>
    <w:rsid w:val="00B9202A"/>
    <w:rsid w:val="00B93576"/>
    <w:rsid w:val="00B94C6C"/>
    <w:rsid w:val="00B95D3F"/>
    <w:rsid w:val="00B9636A"/>
    <w:rsid w:val="00B96F0E"/>
    <w:rsid w:val="00B97092"/>
    <w:rsid w:val="00BA014C"/>
    <w:rsid w:val="00BA0379"/>
    <w:rsid w:val="00BA0C48"/>
    <w:rsid w:val="00BA0C8F"/>
    <w:rsid w:val="00BA1233"/>
    <w:rsid w:val="00BA427F"/>
    <w:rsid w:val="00BA4874"/>
    <w:rsid w:val="00BA488B"/>
    <w:rsid w:val="00BA5258"/>
    <w:rsid w:val="00BA5AB5"/>
    <w:rsid w:val="00BA5C3A"/>
    <w:rsid w:val="00BA65DF"/>
    <w:rsid w:val="00BA79E7"/>
    <w:rsid w:val="00BB0DE3"/>
    <w:rsid w:val="00BB12C0"/>
    <w:rsid w:val="00BB15D9"/>
    <w:rsid w:val="00BB23D5"/>
    <w:rsid w:val="00BB2A1B"/>
    <w:rsid w:val="00BB365D"/>
    <w:rsid w:val="00BB434C"/>
    <w:rsid w:val="00BB514C"/>
    <w:rsid w:val="00BB64BD"/>
    <w:rsid w:val="00BB6590"/>
    <w:rsid w:val="00BB6786"/>
    <w:rsid w:val="00BB6E19"/>
    <w:rsid w:val="00BB709F"/>
    <w:rsid w:val="00BC0B03"/>
    <w:rsid w:val="00BC0B10"/>
    <w:rsid w:val="00BC0CBA"/>
    <w:rsid w:val="00BC186A"/>
    <w:rsid w:val="00BC1A52"/>
    <w:rsid w:val="00BC240C"/>
    <w:rsid w:val="00BC2590"/>
    <w:rsid w:val="00BC2EF9"/>
    <w:rsid w:val="00BC35E9"/>
    <w:rsid w:val="00BC3663"/>
    <w:rsid w:val="00BC3A22"/>
    <w:rsid w:val="00BC4C06"/>
    <w:rsid w:val="00BC4D68"/>
    <w:rsid w:val="00BC4ECC"/>
    <w:rsid w:val="00BC4F36"/>
    <w:rsid w:val="00BC6FAA"/>
    <w:rsid w:val="00BC7027"/>
    <w:rsid w:val="00BC7C58"/>
    <w:rsid w:val="00BC7E4C"/>
    <w:rsid w:val="00BD014C"/>
    <w:rsid w:val="00BD0675"/>
    <w:rsid w:val="00BD16E7"/>
    <w:rsid w:val="00BD181C"/>
    <w:rsid w:val="00BD2A82"/>
    <w:rsid w:val="00BD3493"/>
    <w:rsid w:val="00BD3B66"/>
    <w:rsid w:val="00BD400E"/>
    <w:rsid w:val="00BD5112"/>
    <w:rsid w:val="00BD7584"/>
    <w:rsid w:val="00BD7C71"/>
    <w:rsid w:val="00BE03E7"/>
    <w:rsid w:val="00BE141D"/>
    <w:rsid w:val="00BE5269"/>
    <w:rsid w:val="00BE55AA"/>
    <w:rsid w:val="00BE6520"/>
    <w:rsid w:val="00BE6B94"/>
    <w:rsid w:val="00BE7E20"/>
    <w:rsid w:val="00BF0221"/>
    <w:rsid w:val="00BF0A67"/>
    <w:rsid w:val="00BF1D37"/>
    <w:rsid w:val="00BF1F32"/>
    <w:rsid w:val="00BF2511"/>
    <w:rsid w:val="00BF2634"/>
    <w:rsid w:val="00BF2B19"/>
    <w:rsid w:val="00BF2DCB"/>
    <w:rsid w:val="00BF3651"/>
    <w:rsid w:val="00BF36FD"/>
    <w:rsid w:val="00BF3C76"/>
    <w:rsid w:val="00BF3E74"/>
    <w:rsid w:val="00BF4BEC"/>
    <w:rsid w:val="00BF514E"/>
    <w:rsid w:val="00BF694F"/>
    <w:rsid w:val="00BF695A"/>
    <w:rsid w:val="00BF6B8F"/>
    <w:rsid w:val="00BF729E"/>
    <w:rsid w:val="00BF779C"/>
    <w:rsid w:val="00BF7D90"/>
    <w:rsid w:val="00C0022C"/>
    <w:rsid w:val="00C00508"/>
    <w:rsid w:val="00C008BF"/>
    <w:rsid w:val="00C00E0F"/>
    <w:rsid w:val="00C01C23"/>
    <w:rsid w:val="00C01FE0"/>
    <w:rsid w:val="00C0278A"/>
    <w:rsid w:val="00C02D35"/>
    <w:rsid w:val="00C034B6"/>
    <w:rsid w:val="00C034D6"/>
    <w:rsid w:val="00C0442B"/>
    <w:rsid w:val="00C04D9D"/>
    <w:rsid w:val="00C07209"/>
    <w:rsid w:val="00C0726F"/>
    <w:rsid w:val="00C1059F"/>
    <w:rsid w:val="00C11CA6"/>
    <w:rsid w:val="00C11E93"/>
    <w:rsid w:val="00C12DBD"/>
    <w:rsid w:val="00C1445C"/>
    <w:rsid w:val="00C14E01"/>
    <w:rsid w:val="00C14E08"/>
    <w:rsid w:val="00C154D2"/>
    <w:rsid w:val="00C17A98"/>
    <w:rsid w:val="00C200BC"/>
    <w:rsid w:val="00C212B4"/>
    <w:rsid w:val="00C21D38"/>
    <w:rsid w:val="00C22845"/>
    <w:rsid w:val="00C22ADD"/>
    <w:rsid w:val="00C22BB1"/>
    <w:rsid w:val="00C233AA"/>
    <w:rsid w:val="00C24137"/>
    <w:rsid w:val="00C24777"/>
    <w:rsid w:val="00C257D3"/>
    <w:rsid w:val="00C25FDD"/>
    <w:rsid w:val="00C26267"/>
    <w:rsid w:val="00C265C5"/>
    <w:rsid w:val="00C270E0"/>
    <w:rsid w:val="00C300A8"/>
    <w:rsid w:val="00C32830"/>
    <w:rsid w:val="00C3318E"/>
    <w:rsid w:val="00C3323D"/>
    <w:rsid w:val="00C345EB"/>
    <w:rsid w:val="00C348C7"/>
    <w:rsid w:val="00C34AC0"/>
    <w:rsid w:val="00C356DA"/>
    <w:rsid w:val="00C37D80"/>
    <w:rsid w:val="00C37F5C"/>
    <w:rsid w:val="00C407B5"/>
    <w:rsid w:val="00C40F7F"/>
    <w:rsid w:val="00C412A5"/>
    <w:rsid w:val="00C41DEA"/>
    <w:rsid w:val="00C420C9"/>
    <w:rsid w:val="00C424AF"/>
    <w:rsid w:val="00C4311F"/>
    <w:rsid w:val="00C506B9"/>
    <w:rsid w:val="00C517A3"/>
    <w:rsid w:val="00C51C86"/>
    <w:rsid w:val="00C5205C"/>
    <w:rsid w:val="00C52795"/>
    <w:rsid w:val="00C5282A"/>
    <w:rsid w:val="00C53BE6"/>
    <w:rsid w:val="00C53C00"/>
    <w:rsid w:val="00C53F62"/>
    <w:rsid w:val="00C543F6"/>
    <w:rsid w:val="00C55891"/>
    <w:rsid w:val="00C55B2A"/>
    <w:rsid w:val="00C561E0"/>
    <w:rsid w:val="00C56C12"/>
    <w:rsid w:val="00C56F3A"/>
    <w:rsid w:val="00C572F3"/>
    <w:rsid w:val="00C57337"/>
    <w:rsid w:val="00C57C59"/>
    <w:rsid w:val="00C60C79"/>
    <w:rsid w:val="00C61F32"/>
    <w:rsid w:val="00C620B7"/>
    <w:rsid w:val="00C6243C"/>
    <w:rsid w:val="00C63018"/>
    <w:rsid w:val="00C64011"/>
    <w:rsid w:val="00C66100"/>
    <w:rsid w:val="00C6694B"/>
    <w:rsid w:val="00C67141"/>
    <w:rsid w:val="00C67C83"/>
    <w:rsid w:val="00C70583"/>
    <w:rsid w:val="00C70DEC"/>
    <w:rsid w:val="00C72531"/>
    <w:rsid w:val="00C73FEE"/>
    <w:rsid w:val="00C74093"/>
    <w:rsid w:val="00C749C3"/>
    <w:rsid w:val="00C74BCF"/>
    <w:rsid w:val="00C75609"/>
    <w:rsid w:val="00C7585A"/>
    <w:rsid w:val="00C7586A"/>
    <w:rsid w:val="00C76FBA"/>
    <w:rsid w:val="00C776FF"/>
    <w:rsid w:val="00C806A7"/>
    <w:rsid w:val="00C80E2F"/>
    <w:rsid w:val="00C81514"/>
    <w:rsid w:val="00C815F7"/>
    <w:rsid w:val="00C81CD9"/>
    <w:rsid w:val="00C81E21"/>
    <w:rsid w:val="00C829D4"/>
    <w:rsid w:val="00C82AC8"/>
    <w:rsid w:val="00C8335B"/>
    <w:rsid w:val="00C84422"/>
    <w:rsid w:val="00C85AF6"/>
    <w:rsid w:val="00C86B3E"/>
    <w:rsid w:val="00C86F42"/>
    <w:rsid w:val="00C87112"/>
    <w:rsid w:val="00C87B07"/>
    <w:rsid w:val="00C923EC"/>
    <w:rsid w:val="00C92E58"/>
    <w:rsid w:val="00C9301A"/>
    <w:rsid w:val="00C93160"/>
    <w:rsid w:val="00C94469"/>
    <w:rsid w:val="00C95255"/>
    <w:rsid w:val="00C9635F"/>
    <w:rsid w:val="00C964CC"/>
    <w:rsid w:val="00C969E0"/>
    <w:rsid w:val="00C96CF9"/>
    <w:rsid w:val="00C97647"/>
    <w:rsid w:val="00C97B39"/>
    <w:rsid w:val="00CA0F47"/>
    <w:rsid w:val="00CA1913"/>
    <w:rsid w:val="00CA1FEC"/>
    <w:rsid w:val="00CA239E"/>
    <w:rsid w:val="00CA368D"/>
    <w:rsid w:val="00CA3AAB"/>
    <w:rsid w:val="00CA4B23"/>
    <w:rsid w:val="00CA57E0"/>
    <w:rsid w:val="00CA59ED"/>
    <w:rsid w:val="00CA5E80"/>
    <w:rsid w:val="00CA6FB8"/>
    <w:rsid w:val="00CB14C3"/>
    <w:rsid w:val="00CB1FFA"/>
    <w:rsid w:val="00CB2577"/>
    <w:rsid w:val="00CB32F2"/>
    <w:rsid w:val="00CB43B2"/>
    <w:rsid w:val="00CB4B77"/>
    <w:rsid w:val="00CB4BC9"/>
    <w:rsid w:val="00CB4CD5"/>
    <w:rsid w:val="00CB5135"/>
    <w:rsid w:val="00CB5212"/>
    <w:rsid w:val="00CB627C"/>
    <w:rsid w:val="00CB77EB"/>
    <w:rsid w:val="00CC0E39"/>
    <w:rsid w:val="00CC1107"/>
    <w:rsid w:val="00CC1343"/>
    <w:rsid w:val="00CC171F"/>
    <w:rsid w:val="00CC2B91"/>
    <w:rsid w:val="00CC38B0"/>
    <w:rsid w:val="00CC3D5B"/>
    <w:rsid w:val="00CC4FCA"/>
    <w:rsid w:val="00CC5088"/>
    <w:rsid w:val="00CC56CE"/>
    <w:rsid w:val="00CD027A"/>
    <w:rsid w:val="00CD0D11"/>
    <w:rsid w:val="00CD1081"/>
    <w:rsid w:val="00CD1AAC"/>
    <w:rsid w:val="00CD2194"/>
    <w:rsid w:val="00CD297C"/>
    <w:rsid w:val="00CD3908"/>
    <w:rsid w:val="00CD411F"/>
    <w:rsid w:val="00CD4DE0"/>
    <w:rsid w:val="00CD547D"/>
    <w:rsid w:val="00CD76A2"/>
    <w:rsid w:val="00CE0475"/>
    <w:rsid w:val="00CE0599"/>
    <w:rsid w:val="00CE0701"/>
    <w:rsid w:val="00CE0AAF"/>
    <w:rsid w:val="00CE0F95"/>
    <w:rsid w:val="00CE2571"/>
    <w:rsid w:val="00CE26B7"/>
    <w:rsid w:val="00CE30E1"/>
    <w:rsid w:val="00CE3AD2"/>
    <w:rsid w:val="00CE3FB2"/>
    <w:rsid w:val="00CE6AB9"/>
    <w:rsid w:val="00CE706E"/>
    <w:rsid w:val="00CE7A75"/>
    <w:rsid w:val="00CF1C89"/>
    <w:rsid w:val="00CF1F04"/>
    <w:rsid w:val="00CF2297"/>
    <w:rsid w:val="00CF2A40"/>
    <w:rsid w:val="00CF2C03"/>
    <w:rsid w:val="00CF2CB6"/>
    <w:rsid w:val="00CF30B8"/>
    <w:rsid w:val="00CF3D21"/>
    <w:rsid w:val="00CF4EE2"/>
    <w:rsid w:val="00CF5A23"/>
    <w:rsid w:val="00CF5A3C"/>
    <w:rsid w:val="00CF6EA7"/>
    <w:rsid w:val="00CF7D06"/>
    <w:rsid w:val="00CF7D29"/>
    <w:rsid w:val="00D003FD"/>
    <w:rsid w:val="00D009F5"/>
    <w:rsid w:val="00D00B7A"/>
    <w:rsid w:val="00D00F7D"/>
    <w:rsid w:val="00D01B41"/>
    <w:rsid w:val="00D01B81"/>
    <w:rsid w:val="00D02AFB"/>
    <w:rsid w:val="00D02B3D"/>
    <w:rsid w:val="00D03CFF"/>
    <w:rsid w:val="00D04106"/>
    <w:rsid w:val="00D04110"/>
    <w:rsid w:val="00D04396"/>
    <w:rsid w:val="00D04672"/>
    <w:rsid w:val="00D05D34"/>
    <w:rsid w:val="00D06A79"/>
    <w:rsid w:val="00D10901"/>
    <w:rsid w:val="00D10D76"/>
    <w:rsid w:val="00D110D6"/>
    <w:rsid w:val="00D129C4"/>
    <w:rsid w:val="00D12CB2"/>
    <w:rsid w:val="00D13729"/>
    <w:rsid w:val="00D13C6C"/>
    <w:rsid w:val="00D166D0"/>
    <w:rsid w:val="00D169E4"/>
    <w:rsid w:val="00D17970"/>
    <w:rsid w:val="00D17CD0"/>
    <w:rsid w:val="00D204BE"/>
    <w:rsid w:val="00D21DB0"/>
    <w:rsid w:val="00D21EF1"/>
    <w:rsid w:val="00D2223D"/>
    <w:rsid w:val="00D22689"/>
    <w:rsid w:val="00D22CE3"/>
    <w:rsid w:val="00D2463D"/>
    <w:rsid w:val="00D2581F"/>
    <w:rsid w:val="00D2631A"/>
    <w:rsid w:val="00D264BE"/>
    <w:rsid w:val="00D27861"/>
    <w:rsid w:val="00D27B02"/>
    <w:rsid w:val="00D30091"/>
    <w:rsid w:val="00D31369"/>
    <w:rsid w:val="00D31C65"/>
    <w:rsid w:val="00D3200B"/>
    <w:rsid w:val="00D322B4"/>
    <w:rsid w:val="00D32322"/>
    <w:rsid w:val="00D32343"/>
    <w:rsid w:val="00D3374F"/>
    <w:rsid w:val="00D343E6"/>
    <w:rsid w:val="00D35C02"/>
    <w:rsid w:val="00D4102F"/>
    <w:rsid w:val="00D4180B"/>
    <w:rsid w:val="00D42AB6"/>
    <w:rsid w:val="00D430B0"/>
    <w:rsid w:val="00D43DEE"/>
    <w:rsid w:val="00D43F82"/>
    <w:rsid w:val="00D45E57"/>
    <w:rsid w:val="00D46A3E"/>
    <w:rsid w:val="00D522ED"/>
    <w:rsid w:val="00D55DB6"/>
    <w:rsid w:val="00D56211"/>
    <w:rsid w:val="00D56C83"/>
    <w:rsid w:val="00D5715E"/>
    <w:rsid w:val="00D57303"/>
    <w:rsid w:val="00D60879"/>
    <w:rsid w:val="00D611A3"/>
    <w:rsid w:val="00D62585"/>
    <w:rsid w:val="00D62702"/>
    <w:rsid w:val="00D628B7"/>
    <w:rsid w:val="00D62A07"/>
    <w:rsid w:val="00D633F5"/>
    <w:rsid w:val="00D63B52"/>
    <w:rsid w:val="00D642F8"/>
    <w:rsid w:val="00D64790"/>
    <w:rsid w:val="00D65902"/>
    <w:rsid w:val="00D65AF5"/>
    <w:rsid w:val="00D66BEE"/>
    <w:rsid w:val="00D6720E"/>
    <w:rsid w:val="00D6797B"/>
    <w:rsid w:val="00D67CFE"/>
    <w:rsid w:val="00D67D1F"/>
    <w:rsid w:val="00D70A0B"/>
    <w:rsid w:val="00D71049"/>
    <w:rsid w:val="00D711A8"/>
    <w:rsid w:val="00D71983"/>
    <w:rsid w:val="00D71B24"/>
    <w:rsid w:val="00D7272B"/>
    <w:rsid w:val="00D7286B"/>
    <w:rsid w:val="00D72960"/>
    <w:rsid w:val="00D72A61"/>
    <w:rsid w:val="00D72A64"/>
    <w:rsid w:val="00D72DC9"/>
    <w:rsid w:val="00D7339D"/>
    <w:rsid w:val="00D73B43"/>
    <w:rsid w:val="00D73D27"/>
    <w:rsid w:val="00D75D3D"/>
    <w:rsid w:val="00D767EF"/>
    <w:rsid w:val="00D7680F"/>
    <w:rsid w:val="00D769C6"/>
    <w:rsid w:val="00D76E7C"/>
    <w:rsid w:val="00D778E3"/>
    <w:rsid w:val="00D77C56"/>
    <w:rsid w:val="00D77FF1"/>
    <w:rsid w:val="00D802C6"/>
    <w:rsid w:val="00D804D1"/>
    <w:rsid w:val="00D8083D"/>
    <w:rsid w:val="00D8190B"/>
    <w:rsid w:val="00D826E1"/>
    <w:rsid w:val="00D82B26"/>
    <w:rsid w:val="00D83F1B"/>
    <w:rsid w:val="00D8549E"/>
    <w:rsid w:val="00D856FA"/>
    <w:rsid w:val="00D86BB6"/>
    <w:rsid w:val="00D8707B"/>
    <w:rsid w:val="00D872C5"/>
    <w:rsid w:val="00D87856"/>
    <w:rsid w:val="00D900F6"/>
    <w:rsid w:val="00D90ED0"/>
    <w:rsid w:val="00D91279"/>
    <w:rsid w:val="00D92DF1"/>
    <w:rsid w:val="00D9383D"/>
    <w:rsid w:val="00D955C1"/>
    <w:rsid w:val="00D95CF0"/>
    <w:rsid w:val="00D95FCC"/>
    <w:rsid w:val="00D96128"/>
    <w:rsid w:val="00D9613C"/>
    <w:rsid w:val="00D968E1"/>
    <w:rsid w:val="00D96FD8"/>
    <w:rsid w:val="00D9724C"/>
    <w:rsid w:val="00D973B5"/>
    <w:rsid w:val="00DA0759"/>
    <w:rsid w:val="00DA117A"/>
    <w:rsid w:val="00DA13E5"/>
    <w:rsid w:val="00DA21CE"/>
    <w:rsid w:val="00DA35D3"/>
    <w:rsid w:val="00DA385F"/>
    <w:rsid w:val="00DA42C6"/>
    <w:rsid w:val="00DA5836"/>
    <w:rsid w:val="00DA6762"/>
    <w:rsid w:val="00DA6967"/>
    <w:rsid w:val="00DA6A3F"/>
    <w:rsid w:val="00DA6A79"/>
    <w:rsid w:val="00DA73FF"/>
    <w:rsid w:val="00DA74AA"/>
    <w:rsid w:val="00DA755D"/>
    <w:rsid w:val="00DB0D60"/>
    <w:rsid w:val="00DB0DA6"/>
    <w:rsid w:val="00DB0E74"/>
    <w:rsid w:val="00DB14A5"/>
    <w:rsid w:val="00DB27FB"/>
    <w:rsid w:val="00DB2B28"/>
    <w:rsid w:val="00DB313B"/>
    <w:rsid w:val="00DB43ED"/>
    <w:rsid w:val="00DB5CB6"/>
    <w:rsid w:val="00DB67FA"/>
    <w:rsid w:val="00DB6B1E"/>
    <w:rsid w:val="00DB6BC9"/>
    <w:rsid w:val="00DB775C"/>
    <w:rsid w:val="00DC1067"/>
    <w:rsid w:val="00DC153C"/>
    <w:rsid w:val="00DC4B7A"/>
    <w:rsid w:val="00DC56AB"/>
    <w:rsid w:val="00DC5ABC"/>
    <w:rsid w:val="00DC632D"/>
    <w:rsid w:val="00DC68DD"/>
    <w:rsid w:val="00DC6D9C"/>
    <w:rsid w:val="00DC7470"/>
    <w:rsid w:val="00DC77A5"/>
    <w:rsid w:val="00DC7A26"/>
    <w:rsid w:val="00DD0327"/>
    <w:rsid w:val="00DD06EE"/>
    <w:rsid w:val="00DD1429"/>
    <w:rsid w:val="00DD25C4"/>
    <w:rsid w:val="00DD3300"/>
    <w:rsid w:val="00DD36F5"/>
    <w:rsid w:val="00DD414D"/>
    <w:rsid w:val="00DD479F"/>
    <w:rsid w:val="00DD4E70"/>
    <w:rsid w:val="00DD5CEB"/>
    <w:rsid w:val="00DD62D6"/>
    <w:rsid w:val="00DD6402"/>
    <w:rsid w:val="00DD7386"/>
    <w:rsid w:val="00DD7687"/>
    <w:rsid w:val="00DE010B"/>
    <w:rsid w:val="00DE07F3"/>
    <w:rsid w:val="00DE1664"/>
    <w:rsid w:val="00DE224C"/>
    <w:rsid w:val="00DE2911"/>
    <w:rsid w:val="00DE2F8B"/>
    <w:rsid w:val="00DE366A"/>
    <w:rsid w:val="00DE44BB"/>
    <w:rsid w:val="00DE501C"/>
    <w:rsid w:val="00DE54DC"/>
    <w:rsid w:val="00DE737B"/>
    <w:rsid w:val="00DE7492"/>
    <w:rsid w:val="00DF073C"/>
    <w:rsid w:val="00DF09C5"/>
    <w:rsid w:val="00DF0A3E"/>
    <w:rsid w:val="00DF1993"/>
    <w:rsid w:val="00DF227C"/>
    <w:rsid w:val="00DF3155"/>
    <w:rsid w:val="00DF3A1E"/>
    <w:rsid w:val="00DF4FA0"/>
    <w:rsid w:val="00DF51DD"/>
    <w:rsid w:val="00DF671C"/>
    <w:rsid w:val="00E02066"/>
    <w:rsid w:val="00E03AB7"/>
    <w:rsid w:val="00E046AA"/>
    <w:rsid w:val="00E05401"/>
    <w:rsid w:val="00E071A9"/>
    <w:rsid w:val="00E07B4C"/>
    <w:rsid w:val="00E106CA"/>
    <w:rsid w:val="00E112B9"/>
    <w:rsid w:val="00E112F3"/>
    <w:rsid w:val="00E1226F"/>
    <w:rsid w:val="00E13A06"/>
    <w:rsid w:val="00E13A67"/>
    <w:rsid w:val="00E13FC4"/>
    <w:rsid w:val="00E149F8"/>
    <w:rsid w:val="00E154E2"/>
    <w:rsid w:val="00E15BB2"/>
    <w:rsid w:val="00E161B9"/>
    <w:rsid w:val="00E176BB"/>
    <w:rsid w:val="00E179F3"/>
    <w:rsid w:val="00E17A93"/>
    <w:rsid w:val="00E20489"/>
    <w:rsid w:val="00E21407"/>
    <w:rsid w:val="00E23082"/>
    <w:rsid w:val="00E23F04"/>
    <w:rsid w:val="00E24181"/>
    <w:rsid w:val="00E2452F"/>
    <w:rsid w:val="00E24C02"/>
    <w:rsid w:val="00E252A9"/>
    <w:rsid w:val="00E25890"/>
    <w:rsid w:val="00E259D6"/>
    <w:rsid w:val="00E2688A"/>
    <w:rsid w:val="00E26BF2"/>
    <w:rsid w:val="00E30731"/>
    <w:rsid w:val="00E30917"/>
    <w:rsid w:val="00E31793"/>
    <w:rsid w:val="00E327F7"/>
    <w:rsid w:val="00E33BF6"/>
    <w:rsid w:val="00E34464"/>
    <w:rsid w:val="00E34580"/>
    <w:rsid w:val="00E34ACE"/>
    <w:rsid w:val="00E3544A"/>
    <w:rsid w:val="00E35EB8"/>
    <w:rsid w:val="00E366FA"/>
    <w:rsid w:val="00E3749E"/>
    <w:rsid w:val="00E375E6"/>
    <w:rsid w:val="00E37602"/>
    <w:rsid w:val="00E37DBC"/>
    <w:rsid w:val="00E410DD"/>
    <w:rsid w:val="00E41408"/>
    <w:rsid w:val="00E41DDA"/>
    <w:rsid w:val="00E41F54"/>
    <w:rsid w:val="00E43BB9"/>
    <w:rsid w:val="00E44147"/>
    <w:rsid w:val="00E446C9"/>
    <w:rsid w:val="00E45D3D"/>
    <w:rsid w:val="00E4616A"/>
    <w:rsid w:val="00E467A2"/>
    <w:rsid w:val="00E46F96"/>
    <w:rsid w:val="00E470E5"/>
    <w:rsid w:val="00E473D2"/>
    <w:rsid w:val="00E479CE"/>
    <w:rsid w:val="00E50563"/>
    <w:rsid w:val="00E51448"/>
    <w:rsid w:val="00E514C3"/>
    <w:rsid w:val="00E516CE"/>
    <w:rsid w:val="00E51CFA"/>
    <w:rsid w:val="00E537A8"/>
    <w:rsid w:val="00E53900"/>
    <w:rsid w:val="00E54165"/>
    <w:rsid w:val="00E543D8"/>
    <w:rsid w:val="00E551C3"/>
    <w:rsid w:val="00E55979"/>
    <w:rsid w:val="00E5609D"/>
    <w:rsid w:val="00E61033"/>
    <w:rsid w:val="00E61079"/>
    <w:rsid w:val="00E61E66"/>
    <w:rsid w:val="00E62DC8"/>
    <w:rsid w:val="00E63024"/>
    <w:rsid w:val="00E63C63"/>
    <w:rsid w:val="00E63D66"/>
    <w:rsid w:val="00E67F4C"/>
    <w:rsid w:val="00E70328"/>
    <w:rsid w:val="00E70BD7"/>
    <w:rsid w:val="00E70C32"/>
    <w:rsid w:val="00E70D70"/>
    <w:rsid w:val="00E71548"/>
    <w:rsid w:val="00E731B4"/>
    <w:rsid w:val="00E7324C"/>
    <w:rsid w:val="00E73FAD"/>
    <w:rsid w:val="00E7531A"/>
    <w:rsid w:val="00E772E1"/>
    <w:rsid w:val="00E80581"/>
    <w:rsid w:val="00E808F6"/>
    <w:rsid w:val="00E81A54"/>
    <w:rsid w:val="00E828F4"/>
    <w:rsid w:val="00E82A49"/>
    <w:rsid w:val="00E840FE"/>
    <w:rsid w:val="00E850A6"/>
    <w:rsid w:val="00E85162"/>
    <w:rsid w:val="00E8559D"/>
    <w:rsid w:val="00E86E13"/>
    <w:rsid w:val="00E902DF"/>
    <w:rsid w:val="00E904D1"/>
    <w:rsid w:val="00E90656"/>
    <w:rsid w:val="00E915D5"/>
    <w:rsid w:val="00E91F6E"/>
    <w:rsid w:val="00E92847"/>
    <w:rsid w:val="00E948B6"/>
    <w:rsid w:val="00E94EF8"/>
    <w:rsid w:val="00E97E9E"/>
    <w:rsid w:val="00EA00D1"/>
    <w:rsid w:val="00EA0A38"/>
    <w:rsid w:val="00EA1965"/>
    <w:rsid w:val="00EA216D"/>
    <w:rsid w:val="00EA26B1"/>
    <w:rsid w:val="00EA3756"/>
    <w:rsid w:val="00EA376F"/>
    <w:rsid w:val="00EA3DB1"/>
    <w:rsid w:val="00EA4336"/>
    <w:rsid w:val="00EA4BED"/>
    <w:rsid w:val="00EA4F13"/>
    <w:rsid w:val="00EA4FC0"/>
    <w:rsid w:val="00EA58E7"/>
    <w:rsid w:val="00EA6F70"/>
    <w:rsid w:val="00EA70DD"/>
    <w:rsid w:val="00EA73F0"/>
    <w:rsid w:val="00EA7A04"/>
    <w:rsid w:val="00EA7FC4"/>
    <w:rsid w:val="00EB0199"/>
    <w:rsid w:val="00EB0BCB"/>
    <w:rsid w:val="00EB0CFB"/>
    <w:rsid w:val="00EB13BD"/>
    <w:rsid w:val="00EB1A06"/>
    <w:rsid w:val="00EB1C46"/>
    <w:rsid w:val="00EB39D0"/>
    <w:rsid w:val="00EB4A2F"/>
    <w:rsid w:val="00EB50EF"/>
    <w:rsid w:val="00EB63B9"/>
    <w:rsid w:val="00EB6740"/>
    <w:rsid w:val="00EB6D68"/>
    <w:rsid w:val="00EB7284"/>
    <w:rsid w:val="00EB7A6D"/>
    <w:rsid w:val="00EB7CF1"/>
    <w:rsid w:val="00EC0B4F"/>
    <w:rsid w:val="00EC2CC9"/>
    <w:rsid w:val="00EC3557"/>
    <w:rsid w:val="00EC36AF"/>
    <w:rsid w:val="00EC3943"/>
    <w:rsid w:val="00EC4BED"/>
    <w:rsid w:val="00EC6306"/>
    <w:rsid w:val="00EC6415"/>
    <w:rsid w:val="00EC76F6"/>
    <w:rsid w:val="00ED00E0"/>
    <w:rsid w:val="00ED0508"/>
    <w:rsid w:val="00ED1E29"/>
    <w:rsid w:val="00ED2DC4"/>
    <w:rsid w:val="00ED3639"/>
    <w:rsid w:val="00ED49AE"/>
    <w:rsid w:val="00ED6F92"/>
    <w:rsid w:val="00ED79AA"/>
    <w:rsid w:val="00ED79D0"/>
    <w:rsid w:val="00EE19AD"/>
    <w:rsid w:val="00EE207B"/>
    <w:rsid w:val="00EE252D"/>
    <w:rsid w:val="00EE4674"/>
    <w:rsid w:val="00EE48AE"/>
    <w:rsid w:val="00EE4D3B"/>
    <w:rsid w:val="00EE4E4F"/>
    <w:rsid w:val="00EE605E"/>
    <w:rsid w:val="00EE79FA"/>
    <w:rsid w:val="00EF04AE"/>
    <w:rsid w:val="00EF0658"/>
    <w:rsid w:val="00EF1110"/>
    <w:rsid w:val="00EF2A65"/>
    <w:rsid w:val="00EF2B4A"/>
    <w:rsid w:val="00EF3A1D"/>
    <w:rsid w:val="00EF3D3B"/>
    <w:rsid w:val="00EF4501"/>
    <w:rsid w:val="00EF47CE"/>
    <w:rsid w:val="00EF4D34"/>
    <w:rsid w:val="00EF5965"/>
    <w:rsid w:val="00EF6281"/>
    <w:rsid w:val="00EF6DB3"/>
    <w:rsid w:val="00EF737D"/>
    <w:rsid w:val="00EF7D2F"/>
    <w:rsid w:val="00F00531"/>
    <w:rsid w:val="00F00744"/>
    <w:rsid w:val="00F02AFC"/>
    <w:rsid w:val="00F02D73"/>
    <w:rsid w:val="00F03015"/>
    <w:rsid w:val="00F03569"/>
    <w:rsid w:val="00F03666"/>
    <w:rsid w:val="00F039D7"/>
    <w:rsid w:val="00F03B8E"/>
    <w:rsid w:val="00F04EE6"/>
    <w:rsid w:val="00F06BB5"/>
    <w:rsid w:val="00F07639"/>
    <w:rsid w:val="00F10811"/>
    <w:rsid w:val="00F1180D"/>
    <w:rsid w:val="00F1257C"/>
    <w:rsid w:val="00F12B12"/>
    <w:rsid w:val="00F14100"/>
    <w:rsid w:val="00F1421F"/>
    <w:rsid w:val="00F15098"/>
    <w:rsid w:val="00F172E9"/>
    <w:rsid w:val="00F218B6"/>
    <w:rsid w:val="00F22C75"/>
    <w:rsid w:val="00F2365A"/>
    <w:rsid w:val="00F23B9F"/>
    <w:rsid w:val="00F24297"/>
    <w:rsid w:val="00F24C39"/>
    <w:rsid w:val="00F25708"/>
    <w:rsid w:val="00F2584A"/>
    <w:rsid w:val="00F25A7F"/>
    <w:rsid w:val="00F25B2E"/>
    <w:rsid w:val="00F27249"/>
    <w:rsid w:val="00F27675"/>
    <w:rsid w:val="00F277EA"/>
    <w:rsid w:val="00F27B7C"/>
    <w:rsid w:val="00F302C8"/>
    <w:rsid w:val="00F30F04"/>
    <w:rsid w:val="00F317E8"/>
    <w:rsid w:val="00F31A4B"/>
    <w:rsid w:val="00F32CE3"/>
    <w:rsid w:val="00F334E9"/>
    <w:rsid w:val="00F33B7D"/>
    <w:rsid w:val="00F34666"/>
    <w:rsid w:val="00F34A1E"/>
    <w:rsid w:val="00F34C63"/>
    <w:rsid w:val="00F353AA"/>
    <w:rsid w:val="00F35728"/>
    <w:rsid w:val="00F358A9"/>
    <w:rsid w:val="00F36094"/>
    <w:rsid w:val="00F36178"/>
    <w:rsid w:val="00F3645A"/>
    <w:rsid w:val="00F36929"/>
    <w:rsid w:val="00F4143E"/>
    <w:rsid w:val="00F42AC7"/>
    <w:rsid w:val="00F43179"/>
    <w:rsid w:val="00F4472E"/>
    <w:rsid w:val="00F44D6F"/>
    <w:rsid w:val="00F474B0"/>
    <w:rsid w:val="00F4755B"/>
    <w:rsid w:val="00F47643"/>
    <w:rsid w:val="00F4778C"/>
    <w:rsid w:val="00F47981"/>
    <w:rsid w:val="00F47A5B"/>
    <w:rsid w:val="00F47B0F"/>
    <w:rsid w:val="00F50054"/>
    <w:rsid w:val="00F50A88"/>
    <w:rsid w:val="00F5133E"/>
    <w:rsid w:val="00F514C8"/>
    <w:rsid w:val="00F5158B"/>
    <w:rsid w:val="00F526C6"/>
    <w:rsid w:val="00F545D9"/>
    <w:rsid w:val="00F56C59"/>
    <w:rsid w:val="00F576E9"/>
    <w:rsid w:val="00F611BC"/>
    <w:rsid w:val="00F61720"/>
    <w:rsid w:val="00F61C0C"/>
    <w:rsid w:val="00F6234A"/>
    <w:rsid w:val="00F6272E"/>
    <w:rsid w:val="00F6333A"/>
    <w:rsid w:val="00F638E8"/>
    <w:rsid w:val="00F6455E"/>
    <w:rsid w:val="00F64835"/>
    <w:rsid w:val="00F64D98"/>
    <w:rsid w:val="00F66A3F"/>
    <w:rsid w:val="00F674B9"/>
    <w:rsid w:val="00F67728"/>
    <w:rsid w:val="00F71E31"/>
    <w:rsid w:val="00F722A0"/>
    <w:rsid w:val="00F72BE3"/>
    <w:rsid w:val="00F73539"/>
    <w:rsid w:val="00F737F1"/>
    <w:rsid w:val="00F7416E"/>
    <w:rsid w:val="00F74ADA"/>
    <w:rsid w:val="00F75653"/>
    <w:rsid w:val="00F765A7"/>
    <w:rsid w:val="00F80829"/>
    <w:rsid w:val="00F82A06"/>
    <w:rsid w:val="00F837C6"/>
    <w:rsid w:val="00F83AC3"/>
    <w:rsid w:val="00F8478A"/>
    <w:rsid w:val="00F84ECF"/>
    <w:rsid w:val="00F85877"/>
    <w:rsid w:val="00F858A7"/>
    <w:rsid w:val="00F86BAF"/>
    <w:rsid w:val="00F90E0B"/>
    <w:rsid w:val="00F922A2"/>
    <w:rsid w:val="00F923C5"/>
    <w:rsid w:val="00F92692"/>
    <w:rsid w:val="00F92B87"/>
    <w:rsid w:val="00F93985"/>
    <w:rsid w:val="00F9570C"/>
    <w:rsid w:val="00F9624D"/>
    <w:rsid w:val="00F97972"/>
    <w:rsid w:val="00FA002B"/>
    <w:rsid w:val="00FA0685"/>
    <w:rsid w:val="00FA0AC6"/>
    <w:rsid w:val="00FA0AE7"/>
    <w:rsid w:val="00FA13FB"/>
    <w:rsid w:val="00FA2A86"/>
    <w:rsid w:val="00FA3769"/>
    <w:rsid w:val="00FA4195"/>
    <w:rsid w:val="00FA46F5"/>
    <w:rsid w:val="00FA4ACD"/>
    <w:rsid w:val="00FA6F1E"/>
    <w:rsid w:val="00FA6F88"/>
    <w:rsid w:val="00FA6FCB"/>
    <w:rsid w:val="00FA7BD2"/>
    <w:rsid w:val="00FB0081"/>
    <w:rsid w:val="00FB0939"/>
    <w:rsid w:val="00FB1037"/>
    <w:rsid w:val="00FB1780"/>
    <w:rsid w:val="00FB1D71"/>
    <w:rsid w:val="00FB34BA"/>
    <w:rsid w:val="00FB3C35"/>
    <w:rsid w:val="00FB4035"/>
    <w:rsid w:val="00FB573A"/>
    <w:rsid w:val="00FB5F60"/>
    <w:rsid w:val="00FB5FBF"/>
    <w:rsid w:val="00FB6C66"/>
    <w:rsid w:val="00FB6CA1"/>
    <w:rsid w:val="00FB7934"/>
    <w:rsid w:val="00FC1A33"/>
    <w:rsid w:val="00FC1C13"/>
    <w:rsid w:val="00FC1ED4"/>
    <w:rsid w:val="00FC2100"/>
    <w:rsid w:val="00FC3104"/>
    <w:rsid w:val="00FC3450"/>
    <w:rsid w:val="00FC3825"/>
    <w:rsid w:val="00FC48DC"/>
    <w:rsid w:val="00FC4CB5"/>
    <w:rsid w:val="00FC516B"/>
    <w:rsid w:val="00FC52B6"/>
    <w:rsid w:val="00FC69D6"/>
    <w:rsid w:val="00FC6A68"/>
    <w:rsid w:val="00FC703F"/>
    <w:rsid w:val="00FC7D71"/>
    <w:rsid w:val="00FD0151"/>
    <w:rsid w:val="00FD0226"/>
    <w:rsid w:val="00FD119B"/>
    <w:rsid w:val="00FD230A"/>
    <w:rsid w:val="00FD2A89"/>
    <w:rsid w:val="00FD3630"/>
    <w:rsid w:val="00FD53D7"/>
    <w:rsid w:val="00FD5DDC"/>
    <w:rsid w:val="00FD60CB"/>
    <w:rsid w:val="00FD71A9"/>
    <w:rsid w:val="00FD7B14"/>
    <w:rsid w:val="00FE01E8"/>
    <w:rsid w:val="00FE0329"/>
    <w:rsid w:val="00FE0E8C"/>
    <w:rsid w:val="00FE37D1"/>
    <w:rsid w:val="00FE3A32"/>
    <w:rsid w:val="00FE3F51"/>
    <w:rsid w:val="00FE49FA"/>
    <w:rsid w:val="00FE545E"/>
    <w:rsid w:val="00FE54B4"/>
    <w:rsid w:val="00FE5875"/>
    <w:rsid w:val="00FE619D"/>
    <w:rsid w:val="00FE6D7D"/>
    <w:rsid w:val="00FE7195"/>
    <w:rsid w:val="00FE727A"/>
    <w:rsid w:val="00FE7569"/>
    <w:rsid w:val="00FF0AC7"/>
    <w:rsid w:val="00FF0C8C"/>
    <w:rsid w:val="00FF4AEE"/>
    <w:rsid w:val="00FF4C30"/>
    <w:rsid w:val="00FF4FDD"/>
    <w:rsid w:val="00FF5D96"/>
    <w:rsid w:val="00FF6467"/>
    <w:rsid w:val="00FF6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5:docId w15:val="{03CBBE31-27C6-4261-AD2D-DE7E353D5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0ACB"/>
    <w:pPr>
      <w:keepNext/>
      <w:keepLines/>
      <w:pageBreakBefore/>
      <w:numPr>
        <w:numId w:val="1"/>
      </w:numPr>
      <w:spacing w:before="480" w:after="0"/>
      <w:outlineLvl w:val="0"/>
    </w:pPr>
    <w:rPr>
      <w:rFonts w:asciiTheme="majorHAnsi" w:eastAsiaTheme="majorEastAsia" w:hAnsiTheme="majorHAnsi" w:cstheme="majorBidi"/>
      <w:b/>
      <w:bCs/>
      <w:color w:val="365F91" w:themeColor="accent1" w:themeShade="BF"/>
      <w:sz w:val="44"/>
      <w:szCs w:val="28"/>
    </w:rPr>
  </w:style>
  <w:style w:type="paragraph" w:styleId="Heading2">
    <w:name w:val="heading 2"/>
    <w:basedOn w:val="Normal"/>
    <w:next w:val="Normal"/>
    <w:link w:val="Heading2Char"/>
    <w:uiPriority w:val="9"/>
    <w:unhideWhenUsed/>
    <w:qFormat/>
    <w:rsid w:val="006B40A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196"/>
    <w:pPr>
      <w:keepNext/>
      <w:keepLines/>
      <w:numPr>
        <w:ilvl w:val="2"/>
        <w:numId w:val="1"/>
      </w:numPr>
      <w:spacing w:before="20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330828"/>
    <w:pPr>
      <w:keepNext/>
      <w:keepLines/>
      <w:numPr>
        <w:ilvl w:val="3"/>
        <w:numId w:val="1"/>
      </w:numPr>
      <w:spacing w:before="200" w:after="0"/>
      <w:outlineLvl w:val="3"/>
    </w:pPr>
    <w:rPr>
      <w:rFonts w:asciiTheme="majorHAnsi" w:eastAsiaTheme="majorEastAsia" w:hAnsiTheme="majorHAnsi" w:cstheme="majorBidi"/>
      <w:b/>
      <w:bCs/>
      <w:i/>
      <w:iCs/>
      <w:color w:val="5F497A" w:themeColor="accent4" w:themeShade="BF"/>
    </w:rPr>
  </w:style>
  <w:style w:type="paragraph" w:styleId="Heading5">
    <w:name w:val="heading 5"/>
    <w:basedOn w:val="Normal"/>
    <w:next w:val="Normal"/>
    <w:link w:val="Heading5Char"/>
    <w:uiPriority w:val="9"/>
    <w:unhideWhenUsed/>
    <w:qFormat/>
    <w:rsid w:val="00EF4501"/>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F4501"/>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F4501"/>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F450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450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ACB"/>
    <w:rPr>
      <w:rFonts w:asciiTheme="majorHAnsi" w:eastAsiaTheme="majorEastAsia" w:hAnsiTheme="majorHAnsi" w:cstheme="majorBidi"/>
      <w:b/>
      <w:bCs/>
      <w:color w:val="365F91" w:themeColor="accent1" w:themeShade="BF"/>
      <w:sz w:val="44"/>
      <w:szCs w:val="28"/>
    </w:rPr>
  </w:style>
  <w:style w:type="paragraph" w:styleId="ListParagraph">
    <w:name w:val="List Paragraph"/>
    <w:basedOn w:val="Normal"/>
    <w:uiPriority w:val="34"/>
    <w:qFormat/>
    <w:rsid w:val="00A948FA"/>
    <w:pPr>
      <w:ind w:left="720"/>
      <w:contextualSpacing/>
    </w:pPr>
  </w:style>
  <w:style w:type="character" w:customStyle="1" w:styleId="Heading2Char">
    <w:name w:val="Heading 2 Char"/>
    <w:basedOn w:val="DefaultParagraphFont"/>
    <w:link w:val="Heading2"/>
    <w:uiPriority w:val="9"/>
    <w:rsid w:val="006B40A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96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24D"/>
  </w:style>
  <w:style w:type="paragraph" w:styleId="Footer">
    <w:name w:val="footer"/>
    <w:basedOn w:val="Normal"/>
    <w:link w:val="FooterChar"/>
    <w:uiPriority w:val="99"/>
    <w:unhideWhenUsed/>
    <w:rsid w:val="00F96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24D"/>
  </w:style>
  <w:style w:type="paragraph" w:styleId="BalloonText">
    <w:name w:val="Balloon Text"/>
    <w:basedOn w:val="Normal"/>
    <w:link w:val="BalloonTextChar"/>
    <w:uiPriority w:val="99"/>
    <w:semiHidden/>
    <w:unhideWhenUsed/>
    <w:rsid w:val="00F96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24D"/>
    <w:rPr>
      <w:rFonts w:ascii="Tahoma" w:hAnsi="Tahoma" w:cs="Tahoma"/>
      <w:sz w:val="16"/>
      <w:szCs w:val="16"/>
    </w:rPr>
  </w:style>
  <w:style w:type="paragraph" w:customStyle="1" w:styleId="2909F619802848F09E01365C32F34654">
    <w:name w:val="2909F619802848F09E01365C32F34654"/>
    <w:rsid w:val="00D711A8"/>
    <w:rPr>
      <w:rFonts w:eastAsiaTheme="minorEastAsia"/>
      <w:lang w:eastAsia="ja-JP"/>
    </w:rPr>
  </w:style>
  <w:style w:type="table" w:styleId="TableGrid">
    <w:name w:val="Table Grid"/>
    <w:basedOn w:val="TableGrid3"/>
    <w:uiPriority w:val="59"/>
    <w:rsid w:val="003A1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Caption">
    <w:name w:val="caption"/>
    <w:basedOn w:val="Normal"/>
    <w:next w:val="Normal"/>
    <w:uiPriority w:val="35"/>
    <w:unhideWhenUsed/>
    <w:qFormat/>
    <w:rsid w:val="0066742F"/>
    <w:pPr>
      <w:spacing w:before="120" w:after="320" w:line="240" w:lineRule="auto"/>
    </w:pPr>
    <w:rPr>
      <w:rFonts w:ascii="Times New Roman" w:hAnsi="Times New Roman"/>
      <w:b/>
      <w:bCs/>
      <w:color w:val="000000" w:themeColor="text1"/>
      <w:sz w:val="18"/>
      <w:szCs w:val="18"/>
    </w:rPr>
  </w:style>
  <w:style w:type="paragraph" w:styleId="Title">
    <w:name w:val="Title"/>
    <w:basedOn w:val="Normal"/>
    <w:next w:val="Normal"/>
    <w:link w:val="TitleChar"/>
    <w:uiPriority w:val="10"/>
    <w:qFormat/>
    <w:rsid w:val="00B177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TableGrid3">
    <w:name w:val="Table Grid 3"/>
    <w:basedOn w:val="TableNormal"/>
    <w:uiPriority w:val="99"/>
    <w:semiHidden/>
    <w:unhideWhenUsed/>
    <w:rsid w:val="003A133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TitleChar">
    <w:name w:val="Title Char"/>
    <w:basedOn w:val="DefaultParagraphFont"/>
    <w:link w:val="Title"/>
    <w:uiPriority w:val="10"/>
    <w:rsid w:val="00B177C3"/>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4C33E0"/>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D767EF"/>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330828"/>
    <w:rPr>
      <w:rFonts w:asciiTheme="majorHAnsi" w:eastAsiaTheme="majorEastAsia" w:hAnsiTheme="majorHAnsi" w:cstheme="majorBidi"/>
      <w:b/>
      <w:bCs/>
      <w:i/>
      <w:iCs/>
      <w:color w:val="5F497A" w:themeColor="accent4" w:themeShade="BF"/>
    </w:rPr>
  </w:style>
  <w:style w:type="paragraph" w:styleId="TOCHeading">
    <w:name w:val="TOC Heading"/>
    <w:basedOn w:val="Heading1"/>
    <w:next w:val="Normal"/>
    <w:uiPriority w:val="39"/>
    <w:unhideWhenUsed/>
    <w:qFormat/>
    <w:rsid w:val="00FA002B"/>
    <w:pPr>
      <w:outlineLvl w:val="9"/>
    </w:pPr>
    <w:rPr>
      <w:sz w:val="28"/>
      <w:lang w:eastAsia="ja-JP"/>
    </w:rPr>
  </w:style>
  <w:style w:type="paragraph" w:styleId="TOC1">
    <w:name w:val="toc 1"/>
    <w:basedOn w:val="Normal"/>
    <w:next w:val="Normal"/>
    <w:autoRedefine/>
    <w:uiPriority w:val="39"/>
    <w:unhideWhenUsed/>
    <w:qFormat/>
    <w:rsid w:val="00FA002B"/>
    <w:pPr>
      <w:spacing w:after="100"/>
    </w:pPr>
  </w:style>
  <w:style w:type="paragraph" w:styleId="TOC2">
    <w:name w:val="toc 2"/>
    <w:basedOn w:val="Normal"/>
    <w:next w:val="Normal"/>
    <w:autoRedefine/>
    <w:uiPriority w:val="39"/>
    <w:unhideWhenUsed/>
    <w:qFormat/>
    <w:rsid w:val="00FA002B"/>
    <w:pPr>
      <w:spacing w:after="100"/>
      <w:ind w:left="220"/>
    </w:pPr>
  </w:style>
  <w:style w:type="paragraph" w:styleId="TOC3">
    <w:name w:val="toc 3"/>
    <w:basedOn w:val="Normal"/>
    <w:next w:val="Normal"/>
    <w:autoRedefine/>
    <w:uiPriority w:val="39"/>
    <w:unhideWhenUsed/>
    <w:qFormat/>
    <w:rsid w:val="00FA002B"/>
    <w:pPr>
      <w:spacing w:after="100"/>
      <w:ind w:left="440"/>
    </w:pPr>
  </w:style>
  <w:style w:type="character" w:styleId="Hyperlink">
    <w:name w:val="Hyperlink"/>
    <w:basedOn w:val="DefaultParagraphFont"/>
    <w:uiPriority w:val="99"/>
    <w:unhideWhenUsed/>
    <w:rsid w:val="00FA002B"/>
    <w:rPr>
      <w:color w:val="0000FF" w:themeColor="hyperlink"/>
      <w:u w:val="single"/>
    </w:rPr>
  </w:style>
  <w:style w:type="character" w:customStyle="1" w:styleId="Heading5Char">
    <w:name w:val="Heading 5 Char"/>
    <w:basedOn w:val="DefaultParagraphFont"/>
    <w:link w:val="Heading5"/>
    <w:uiPriority w:val="9"/>
    <w:rsid w:val="00EF450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F450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F450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F450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4501"/>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4D4802"/>
    <w:pPr>
      <w:spacing w:after="0" w:line="240" w:lineRule="auto"/>
    </w:pPr>
    <w:rPr>
      <w:rFonts w:eastAsiaTheme="minorEastAsia"/>
    </w:rPr>
  </w:style>
  <w:style w:type="character" w:customStyle="1" w:styleId="NoSpacingChar">
    <w:name w:val="No Spacing Char"/>
    <w:basedOn w:val="DefaultParagraphFont"/>
    <w:link w:val="NoSpacing"/>
    <w:uiPriority w:val="1"/>
    <w:rsid w:val="004D4802"/>
    <w:rPr>
      <w:rFonts w:eastAsiaTheme="minorEastAsia"/>
    </w:rPr>
  </w:style>
  <w:style w:type="paragraph" w:styleId="NormalWeb">
    <w:name w:val="Normal (Web)"/>
    <w:basedOn w:val="Normal"/>
    <w:uiPriority w:val="99"/>
    <w:semiHidden/>
    <w:unhideWhenUsed/>
    <w:rsid w:val="00C262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188A"/>
    <w:rPr>
      <w:b/>
      <w:bCs/>
    </w:rPr>
  </w:style>
  <w:style w:type="character" w:styleId="PlaceholderText">
    <w:name w:val="Placeholder Text"/>
    <w:basedOn w:val="DefaultParagraphFont"/>
    <w:uiPriority w:val="99"/>
    <w:semiHidden/>
    <w:rsid w:val="00F34A1E"/>
    <w:rPr>
      <w:color w:val="808080"/>
    </w:rPr>
  </w:style>
  <w:style w:type="paragraph" w:styleId="TableofFigures">
    <w:name w:val="table of figures"/>
    <w:basedOn w:val="Normal"/>
    <w:next w:val="Normal"/>
    <w:uiPriority w:val="99"/>
    <w:unhideWhenUsed/>
    <w:rsid w:val="006B120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6634">
      <w:bodyDiv w:val="1"/>
      <w:marLeft w:val="0"/>
      <w:marRight w:val="0"/>
      <w:marTop w:val="0"/>
      <w:marBottom w:val="0"/>
      <w:divBdr>
        <w:top w:val="none" w:sz="0" w:space="0" w:color="auto"/>
        <w:left w:val="none" w:sz="0" w:space="0" w:color="auto"/>
        <w:bottom w:val="none" w:sz="0" w:space="0" w:color="auto"/>
        <w:right w:val="none" w:sz="0" w:space="0" w:color="auto"/>
      </w:divBdr>
    </w:div>
    <w:div w:id="301085874">
      <w:bodyDiv w:val="1"/>
      <w:marLeft w:val="0"/>
      <w:marRight w:val="0"/>
      <w:marTop w:val="0"/>
      <w:marBottom w:val="0"/>
      <w:divBdr>
        <w:top w:val="none" w:sz="0" w:space="0" w:color="auto"/>
        <w:left w:val="none" w:sz="0" w:space="0" w:color="auto"/>
        <w:bottom w:val="none" w:sz="0" w:space="0" w:color="auto"/>
        <w:right w:val="none" w:sz="0" w:space="0" w:color="auto"/>
      </w:divBdr>
    </w:div>
    <w:div w:id="547231355">
      <w:bodyDiv w:val="1"/>
      <w:marLeft w:val="0"/>
      <w:marRight w:val="0"/>
      <w:marTop w:val="0"/>
      <w:marBottom w:val="0"/>
      <w:divBdr>
        <w:top w:val="none" w:sz="0" w:space="0" w:color="auto"/>
        <w:left w:val="none" w:sz="0" w:space="0" w:color="auto"/>
        <w:bottom w:val="none" w:sz="0" w:space="0" w:color="auto"/>
        <w:right w:val="none" w:sz="0" w:space="0" w:color="auto"/>
      </w:divBdr>
    </w:div>
    <w:div w:id="721557997">
      <w:bodyDiv w:val="1"/>
      <w:marLeft w:val="0"/>
      <w:marRight w:val="0"/>
      <w:marTop w:val="0"/>
      <w:marBottom w:val="0"/>
      <w:divBdr>
        <w:top w:val="none" w:sz="0" w:space="0" w:color="auto"/>
        <w:left w:val="none" w:sz="0" w:space="0" w:color="auto"/>
        <w:bottom w:val="none" w:sz="0" w:space="0" w:color="auto"/>
        <w:right w:val="none" w:sz="0" w:space="0" w:color="auto"/>
      </w:divBdr>
    </w:div>
    <w:div w:id="977228426">
      <w:bodyDiv w:val="1"/>
      <w:marLeft w:val="0"/>
      <w:marRight w:val="0"/>
      <w:marTop w:val="0"/>
      <w:marBottom w:val="0"/>
      <w:divBdr>
        <w:top w:val="none" w:sz="0" w:space="0" w:color="auto"/>
        <w:left w:val="none" w:sz="0" w:space="0" w:color="auto"/>
        <w:bottom w:val="none" w:sz="0" w:space="0" w:color="auto"/>
        <w:right w:val="none" w:sz="0" w:space="0" w:color="auto"/>
      </w:divBdr>
    </w:div>
    <w:div w:id="1135486705">
      <w:bodyDiv w:val="1"/>
      <w:marLeft w:val="0"/>
      <w:marRight w:val="0"/>
      <w:marTop w:val="0"/>
      <w:marBottom w:val="0"/>
      <w:divBdr>
        <w:top w:val="none" w:sz="0" w:space="0" w:color="auto"/>
        <w:left w:val="none" w:sz="0" w:space="0" w:color="auto"/>
        <w:bottom w:val="none" w:sz="0" w:space="0" w:color="auto"/>
        <w:right w:val="none" w:sz="0" w:space="0" w:color="auto"/>
      </w:divBdr>
    </w:div>
    <w:div w:id="1250191548">
      <w:bodyDiv w:val="1"/>
      <w:marLeft w:val="0"/>
      <w:marRight w:val="0"/>
      <w:marTop w:val="0"/>
      <w:marBottom w:val="0"/>
      <w:divBdr>
        <w:top w:val="none" w:sz="0" w:space="0" w:color="auto"/>
        <w:left w:val="none" w:sz="0" w:space="0" w:color="auto"/>
        <w:bottom w:val="none" w:sz="0" w:space="0" w:color="auto"/>
        <w:right w:val="none" w:sz="0" w:space="0" w:color="auto"/>
      </w:divBdr>
    </w:div>
    <w:div w:id="1364020617">
      <w:bodyDiv w:val="1"/>
      <w:marLeft w:val="0"/>
      <w:marRight w:val="0"/>
      <w:marTop w:val="0"/>
      <w:marBottom w:val="0"/>
      <w:divBdr>
        <w:top w:val="none" w:sz="0" w:space="0" w:color="auto"/>
        <w:left w:val="none" w:sz="0" w:space="0" w:color="auto"/>
        <w:bottom w:val="none" w:sz="0" w:space="0" w:color="auto"/>
        <w:right w:val="none" w:sz="0" w:space="0" w:color="auto"/>
      </w:divBdr>
    </w:div>
    <w:div w:id="1565489223">
      <w:bodyDiv w:val="1"/>
      <w:marLeft w:val="0"/>
      <w:marRight w:val="0"/>
      <w:marTop w:val="0"/>
      <w:marBottom w:val="0"/>
      <w:divBdr>
        <w:top w:val="none" w:sz="0" w:space="0" w:color="auto"/>
        <w:left w:val="none" w:sz="0" w:space="0" w:color="auto"/>
        <w:bottom w:val="none" w:sz="0" w:space="0" w:color="auto"/>
        <w:right w:val="none" w:sz="0" w:space="0" w:color="auto"/>
      </w:divBdr>
    </w:div>
    <w:div w:id="1569923532">
      <w:bodyDiv w:val="1"/>
      <w:marLeft w:val="0"/>
      <w:marRight w:val="0"/>
      <w:marTop w:val="0"/>
      <w:marBottom w:val="0"/>
      <w:divBdr>
        <w:top w:val="none" w:sz="0" w:space="0" w:color="auto"/>
        <w:left w:val="none" w:sz="0" w:space="0" w:color="auto"/>
        <w:bottom w:val="none" w:sz="0" w:space="0" w:color="auto"/>
        <w:right w:val="none" w:sz="0" w:space="0" w:color="auto"/>
      </w:divBdr>
    </w:div>
    <w:div w:id="1847555712">
      <w:bodyDiv w:val="1"/>
      <w:marLeft w:val="0"/>
      <w:marRight w:val="0"/>
      <w:marTop w:val="0"/>
      <w:marBottom w:val="0"/>
      <w:divBdr>
        <w:top w:val="none" w:sz="0" w:space="0" w:color="auto"/>
        <w:left w:val="none" w:sz="0" w:space="0" w:color="auto"/>
        <w:bottom w:val="none" w:sz="0" w:space="0" w:color="auto"/>
        <w:right w:val="none" w:sz="0" w:space="0" w:color="auto"/>
      </w:divBdr>
    </w:div>
    <w:div w:id="1935236705">
      <w:bodyDiv w:val="1"/>
      <w:marLeft w:val="0"/>
      <w:marRight w:val="0"/>
      <w:marTop w:val="0"/>
      <w:marBottom w:val="0"/>
      <w:divBdr>
        <w:top w:val="none" w:sz="0" w:space="0" w:color="auto"/>
        <w:left w:val="none" w:sz="0" w:space="0" w:color="auto"/>
        <w:bottom w:val="none" w:sz="0" w:space="0" w:color="auto"/>
        <w:right w:val="none" w:sz="0" w:space="0" w:color="auto"/>
      </w:divBdr>
    </w:div>
    <w:div w:id="2040546381">
      <w:bodyDiv w:val="1"/>
      <w:marLeft w:val="0"/>
      <w:marRight w:val="0"/>
      <w:marTop w:val="0"/>
      <w:marBottom w:val="0"/>
      <w:divBdr>
        <w:top w:val="none" w:sz="0" w:space="0" w:color="auto"/>
        <w:left w:val="none" w:sz="0" w:space="0" w:color="auto"/>
        <w:bottom w:val="none" w:sz="0" w:space="0" w:color="auto"/>
        <w:right w:val="none" w:sz="0" w:space="0" w:color="auto"/>
      </w:divBdr>
    </w:div>
    <w:div w:id="2056075576">
      <w:bodyDiv w:val="1"/>
      <w:marLeft w:val="0"/>
      <w:marRight w:val="0"/>
      <w:marTop w:val="0"/>
      <w:marBottom w:val="0"/>
      <w:divBdr>
        <w:top w:val="none" w:sz="0" w:space="0" w:color="auto"/>
        <w:left w:val="none" w:sz="0" w:space="0" w:color="auto"/>
        <w:bottom w:val="none" w:sz="0" w:space="0" w:color="auto"/>
        <w:right w:val="none" w:sz="0" w:space="0" w:color="auto"/>
      </w:divBdr>
    </w:div>
    <w:div w:id="205646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Drawing7.vsdx"/><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5.vsdx"/><Relationship Id="rId25" Type="http://schemas.openxmlformats.org/officeDocument/2006/relationships/package" Target="embeddings/Microsoft_Visio_Drawing9.vsdx"/><Relationship Id="rId33" Type="http://schemas.openxmlformats.org/officeDocument/2006/relationships/package" Target="embeddings/Microsoft_Visio_Drawing13.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1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package" Target="embeddings/Microsoft_Visio_Drawing8.vsdx"/><Relationship Id="rId28" Type="http://schemas.openxmlformats.org/officeDocument/2006/relationships/image" Target="media/image11.emf"/><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package" Target="embeddings/Microsoft_Visio_Drawing6.vsdx"/><Relationship Id="rId31" Type="http://schemas.openxmlformats.org/officeDocument/2006/relationships/package" Target="embeddings/Microsoft_Visio_Drawing12.vsdx"/><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10.vsdx"/><Relationship Id="rId30" Type="http://schemas.openxmlformats.org/officeDocument/2006/relationships/image" Target="media/image12.emf"/><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4E38E-62E2-40C5-8114-05C2A3D5A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103461</TotalTime>
  <Pages>30</Pages>
  <Words>6675</Words>
  <Characters>33109</Characters>
  <Application>Microsoft Office Word</Application>
  <DocSecurity>0</DocSecurity>
  <Lines>871</Lines>
  <Paragraphs>631</Paragraphs>
  <ScaleCrop>false</ScaleCrop>
  <HeadingPairs>
    <vt:vector size="2" baseType="variant">
      <vt:variant>
        <vt:lpstr>Title</vt:lpstr>
      </vt:variant>
      <vt:variant>
        <vt:i4>1</vt:i4>
      </vt:variant>
    </vt:vector>
  </HeadingPairs>
  <TitlesOfParts>
    <vt:vector size="1" baseType="lpstr">
      <vt:lpstr>CFG REGBUS updates</vt:lpstr>
    </vt:vector>
  </TitlesOfParts>
  <Company/>
  <LinksUpToDate>false</LinksUpToDate>
  <CharactersWithSpaces>39153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CFG REGBUS updates</dc:title>
  <dc:subject>Requirements NOTES</dc:subject>
  <dc:creator>Joji PHILIp, Jay TOMLINSON</dc:creator>
  <cp:keywords>CTPClassification=CTP_NT</cp:keywords>
  <dc:description/>
  <cp:lastModifiedBy>Tomlinson, Jay</cp:lastModifiedBy>
  <cp:revision>389</cp:revision>
  <cp:lastPrinted>2017-02-06T05:18:00Z</cp:lastPrinted>
  <dcterms:created xsi:type="dcterms:W3CDTF">2012-12-10T00:23:00Z</dcterms:created>
  <dcterms:modified xsi:type="dcterms:W3CDTF">2019-09-06T20:31:00Z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5527c25e-6682-4cab-8573-9c81910c1e7f</vt:lpwstr>
  </property>
  <property fmtid="{D5CDD505-2E9C-101B-9397-08002B2CF9AE}" pid="3" name="CTP_TimeStamp">
    <vt:lpwstr>2019-09-06 20:31:19Z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