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C2EF5" w14:textId="77777777" w:rsidR="00AE253E" w:rsidRDefault="00AE253E"/>
    <w:sdt>
      <w:sdtPr>
        <w:id w:val="266821100"/>
        <w:docPartObj>
          <w:docPartGallery w:val="Cover Pages"/>
          <w:docPartUnique/>
        </w:docPartObj>
      </w:sdtPr>
      <w:sdtEndPr/>
      <w:sdtContent>
        <w:p w14:paraId="71724A49" w14:textId="77777777" w:rsidR="004D4802" w:rsidRDefault="004D4802"/>
        <w:p w14:paraId="4898D831" w14:textId="77777777" w:rsidR="004D4802" w:rsidRDefault="004D4802">
          <w:pPr>
            <w:rPr>
              <w:rFonts w:asciiTheme="majorHAnsi" w:eastAsiaTheme="majorEastAsia" w:hAnsiTheme="majorHAnsi" w:cstheme="majorBidi"/>
              <w:color w:val="17365D" w:themeColor="text2" w:themeShade="BF"/>
              <w:spacing w:val="5"/>
              <w:kern w:val="28"/>
              <w:sz w:val="52"/>
              <w:szCs w:val="52"/>
            </w:rPr>
          </w:pPr>
          <w:r>
            <w:rPr>
              <w:noProof/>
            </w:rPr>
            <mc:AlternateContent>
              <mc:Choice Requires="wps">
                <w:drawing>
                  <wp:anchor distT="0" distB="0" distL="182880" distR="182880" simplePos="0" relativeHeight="251658752" behindDoc="0" locked="0" layoutInCell="1" allowOverlap="1" wp14:anchorId="26217D18" wp14:editId="6DC8CD9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312410" cy="6720840"/>
                    <wp:effectExtent l="0" t="0" r="254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312833"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E30BE" w14:textId="77777777" w:rsidR="00F56396" w:rsidRDefault="00C9081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6396">
                                      <w:rPr>
                                        <w:color w:val="4F81BD" w:themeColor="accent1"/>
                                        <w:sz w:val="72"/>
                                        <w:szCs w:val="72"/>
                                      </w:rPr>
                                      <w:t>Router for CFG NoC Core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80DA64" w14:textId="77777777" w:rsidR="00F56396" w:rsidRDefault="00F56396">
                                    <w:pPr>
                                      <w:pStyle w:val="NoSpacing"/>
                                      <w:spacing w:before="40" w:after="40"/>
                                      <w:rPr>
                                        <w:caps/>
                                        <w:color w:val="215868" w:themeColor="accent5" w:themeShade="80"/>
                                        <w:sz w:val="28"/>
                                        <w:szCs w:val="28"/>
                                      </w:rPr>
                                    </w:pPr>
                                    <w:r>
                                      <w:rPr>
                                        <w:caps/>
                                        <w:color w:val="215868" w:themeColor="accent5" w:themeShade="80"/>
                                        <w:sz w:val="28"/>
                                        <w:szCs w:val="28"/>
                                      </w:rPr>
                                      <w:t xml:space="preserve">Functional Specifications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470159" w14:textId="77777777" w:rsidR="00F56396" w:rsidRDefault="00F56396">
                                    <w:pPr>
                                      <w:pStyle w:val="NoSpacing"/>
                                      <w:spacing w:before="80" w:after="40"/>
                                      <w:rPr>
                                        <w:caps/>
                                        <w:color w:val="4BACC6" w:themeColor="accent5"/>
                                        <w:sz w:val="24"/>
                                        <w:szCs w:val="24"/>
                                      </w:rPr>
                                    </w:pPr>
                                    <w:r>
                                      <w:rPr>
                                        <w:caps/>
                                        <w:color w:val="4BACC6" w:themeColor="accent5"/>
                                        <w:sz w:val="24"/>
                                        <w:szCs w:val="24"/>
                                      </w:rPr>
                                      <w:t>Joji Philip</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26217D18" id="_x0000_t202" coordsize="21600,21600" o:spt="202" path="m,l,21600r21600,l21600,xe">
                    <v:stroke joinstyle="miter"/>
                    <v:path gradientshapeok="t" o:connecttype="rect"/>
                  </v:shapetype>
                  <v:shape id="Text Box 131" o:spid="_x0000_s1026" type="#_x0000_t202" style="position:absolute;margin-left:0;margin-top:0;width:418.3pt;height:529.2pt;z-index:251658752;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" filled="f" stroked="f" strokeweight=".5pt">
                    <v:textbox style="mso-fit-shape-to-text:t" inset="0,0,0,0">
                      <w:txbxContent>
                        <w:p w14:paraId="515E30BE" w14:textId="77777777" w:rsidR="00F56396" w:rsidRDefault="00C9081E">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56396">
                                <w:rPr>
                                  <w:color w:val="4F81BD" w:themeColor="accent1"/>
                                  <w:sz w:val="72"/>
                                  <w:szCs w:val="72"/>
                                </w:rPr>
                                <w:t>Router for CFG NoC Core</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580DA64" w14:textId="77777777" w:rsidR="00F56396" w:rsidRDefault="00F56396">
                              <w:pPr>
                                <w:pStyle w:val="NoSpacing"/>
                                <w:spacing w:before="40" w:after="40"/>
                                <w:rPr>
                                  <w:caps/>
                                  <w:color w:val="215868" w:themeColor="accent5" w:themeShade="80"/>
                                  <w:sz w:val="28"/>
                                  <w:szCs w:val="28"/>
                                </w:rPr>
                              </w:pPr>
                              <w:r>
                                <w:rPr>
                                  <w:caps/>
                                  <w:color w:val="215868" w:themeColor="accent5" w:themeShade="80"/>
                                  <w:sz w:val="28"/>
                                  <w:szCs w:val="28"/>
                                </w:rPr>
                                <w:t xml:space="preserve">Functional Specifications </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B470159" w14:textId="77777777" w:rsidR="00F56396" w:rsidRDefault="00F56396">
                              <w:pPr>
                                <w:pStyle w:val="NoSpacing"/>
                                <w:spacing w:before="80" w:after="40"/>
                                <w:rPr>
                                  <w:caps/>
                                  <w:color w:val="4BACC6" w:themeColor="accent5"/>
                                  <w:sz w:val="24"/>
                                  <w:szCs w:val="24"/>
                                </w:rPr>
                              </w:pPr>
                              <w:r>
                                <w:rPr>
                                  <w:caps/>
                                  <w:color w:val="4BACC6" w:themeColor="accent5"/>
                                  <w:sz w:val="24"/>
                                  <w:szCs w:val="24"/>
                                </w:rPr>
                                <w:t>Joji Philip</w:t>
                              </w:r>
                            </w:p>
                          </w:sdtContent>
                        </w:sdt>
                      </w:txbxContent>
                    </v:textbox>
                    <w10:wrap type="square" anchorx="margin" anchory="page"/>
                  </v:shape>
                </w:pict>
              </mc:Fallback>
            </mc:AlternateContent>
          </w:r>
          <w:r>
            <w:br w:type="page"/>
          </w:r>
        </w:p>
      </w:sdtContent>
    </w:sdt>
    <w:p w14:paraId="4E0B9710" w14:textId="77777777" w:rsidR="007A5243" w:rsidRDefault="00AD4255" w:rsidP="00B177C3">
      <w:pPr>
        <w:pStyle w:val="Title"/>
      </w:pPr>
      <w:proofErr w:type="spellStart"/>
      <w:r>
        <w:lastRenderedPageBreak/>
        <w:t>NoC</w:t>
      </w:r>
      <w:proofErr w:type="spellEnd"/>
      <w:r>
        <w:t xml:space="preserve"> Core Router/Switch</w:t>
      </w:r>
    </w:p>
    <w:p w14:paraId="2DAF1196" w14:textId="77777777" w:rsidR="00692AA4" w:rsidRDefault="00E176BB">
      <w:pPr>
        <w:pStyle w:val="TOC1"/>
        <w:tabs>
          <w:tab w:val="left" w:pos="440"/>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536245904" w:history="1">
        <w:r w:rsidR="00692AA4" w:rsidRPr="0025142E">
          <w:rPr>
            <w:rStyle w:val="Hyperlink"/>
            <w:noProof/>
          </w:rPr>
          <w:t>1</w:t>
        </w:r>
        <w:r w:rsidR="00692AA4">
          <w:rPr>
            <w:rFonts w:eastAsiaTheme="minorEastAsia"/>
            <w:noProof/>
          </w:rPr>
          <w:tab/>
        </w:r>
        <w:r w:rsidR="00692AA4" w:rsidRPr="0025142E">
          <w:rPr>
            <w:rStyle w:val="Hyperlink"/>
            <w:noProof/>
          </w:rPr>
          <w:t>Functional requirements</w:t>
        </w:r>
        <w:r w:rsidR="00692AA4">
          <w:rPr>
            <w:noProof/>
            <w:webHidden/>
          </w:rPr>
          <w:tab/>
        </w:r>
        <w:r w:rsidR="00692AA4">
          <w:rPr>
            <w:noProof/>
            <w:webHidden/>
          </w:rPr>
          <w:fldChar w:fldCharType="begin"/>
        </w:r>
        <w:r w:rsidR="00692AA4">
          <w:rPr>
            <w:noProof/>
            <w:webHidden/>
          </w:rPr>
          <w:instrText xml:space="preserve"> PAGEREF _Toc536245904 \h </w:instrText>
        </w:r>
        <w:r w:rsidR="00692AA4">
          <w:rPr>
            <w:noProof/>
            <w:webHidden/>
          </w:rPr>
        </w:r>
        <w:r w:rsidR="00692AA4">
          <w:rPr>
            <w:noProof/>
            <w:webHidden/>
          </w:rPr>
          <w:fldChar w:fldCharType="separate"/>
        </w:r>
        <w:r w:rsidR="00CE54E5">
          <w:rPr>
            <w:noProof/>
            <w:webHidden/>
          </w:rPr>
          <w:t>2</w:t>
        </w:r>
        <w:r w:rsidR="00692AA4">
          <w:rPr>
            <w:noProof/>
            <w:webHidden/>
          </w:rPr>
          <w:fldChar w:fldCharType="end"/>
        </w:r>
      </w:hyperlink>
    </w:p>
    <w:p w14:paraId="304279FD" w14:textId="77777777" w:rsidR="00692AA4" w:rsidRDefault="00C9081E">
      <w:pPr>
        <w:pStyle w:val="TOC2"/>
        <w:tabs>
          <w:tab w:val="left" w:pos="880"/>
          <w:tab w:val="right" w:leader="dot" w:pos="9350"/>
        </w:tabs>
        <w:rPr>
          <w:rFonts w:eastAsiaTheme="minorEastAsia"/>
          <w:noProof/>
        </w:rPr>
      </w:pPr>
      <w:hyperlink w:anchor="_Toc536245905" w:history="1">
        <w:r w:rsidR="00692AA4" w:rsidRPr="0025142E">
          <w:rPr>
            <w:rStyle w:val="Hyperlink"/>
            <w:noProof/>
          </w:rPr>
          <w:t>1.1</w:t>
        </w:r>
        <w:r w:rsidR="00692AA4">
          <w:rPr>
            <w:rFonts w:eastAsiaTheme="minorEastAsia"/>
            <w:noProof/>
          </w:rPr>
          <w:tab/>
        </w:r>
        <w:r w:rsidR="00692AA4" w:rsidRPr="0025142E">
          <w:rPr>
            <w:rStyle w:val="Hyperlink"/>
            <w:noProof/>
          </w:rPr>
          <w:t>Broad considerations</w:t>
        </w:r>
        <w:r w:rsidR="00692AA4">
          <w:rPr>
            <w:noProof/>
            <w:webHidden/>
          </w:rPr>
          <w:tab/>
        </w:r>
        <w:r w:rsidR="00692AA4">
          <w:rPr>
            <w:noProof/>
            <w:webHidden/>
          </w:rPr>
          <w:fldChar w:fldCharType="begin"/>
        </w:r>
        <w:r w:rsidR="00692AA4">
          <w:rPr>
            <w:noProof/>
            <w:webHidden/>
          </w:rPr>
          <w:instrText xml:space="preserve"> PAGEREF _Toc536245905 \h </w:instrText>
        </w:r>
        <w:r w:rsidR="00692AA4">
          <w:rPr>
            <w:noProof/>
            <w:webHidden/>
          </w:rPr>
        </w:r>
        <w:r w:rsidR="00692AA4">
          <w:rPr>
            <w:noProof/>
            <w:webHidden/>
          </w:rPr>
          <w:fldChar w:fldCharType="separate"/>
        </w:r>
        <w:r w:rsidR="00CE54E5">
          <w:rPr>
            <w:noProof/>
            <w:webHidden/>
          </w:rPr>
          <w:t>5</w:t>
        </w:r>
        <w:r w:rsidR="00692AA4">
          <w:rPr>
            <w:noProof/>
            <w:webHidden/>
          </w:rPr>
          <w:fldChar w:fldCharType="end"/>
        </w:r>
      </w:hyperlink>
    </w:p>
    <w:p w14:paraId="014EB83B" w14:textId="77777777" w:rsidR="00692AA4" w:rsidRDefault="00C9081E">
      <w:pPr>
        <w:pStyle w:val="TOC2"/>
        <w:tabs>
          <w:tab w:val="left" w:pos="880"/>
          <w:tab w:val="right" w:leader="dot" w:pos="9350"/>
        </w:tabs>
        <w:rPr>
          <w:rFonts w:eastAsiaTheme="minorEastAsia"/>
          <w:noProof/>
        </w:rPr>
      </w:pPr>
      <w:hyperlink w:anchor="_Toc536245906" w:history="1">
        <w:r w:rsidR="00692AA4" w:rsidRPr="0025142E">
          <w:rPr>
            <w:rStyle w:val="Hyperlink"/>
            <w:noProof/>
          </w:rPr>
          <w:t>1.2</w:t>
        </w:r>
        <w:r w:rsidR="00692AA4">
          <w:rPr>
            <w:rFonts w:eastAsiaTheme="minorEastAsia"/>
            <w:noProof/>
          </w:rPr>
          <w:tab/>
        </w:r>
        <w:r w:rsidR="00692AA4" w:rsidRPr="0025142E">
          <w:rPr>
            <w:rStyle w:val="Hyperlink"/>
            <w:noProof/>
          </w:rPr>
          <w:t>Module usage modes</w:t>
        </w:r>
        <w:r w:rsidR="00692AA4">
          <w:rPr>
            <w:noProof/>
            <w:webHidden/>
          </w:rPr>
          <w:tab/>
        </w:r>
        <w:r w:rsidR="00692AA4">
          <w:rPr>
            <w:noProof/>
            <w:webHidden/>
          </w:rPr>
          <w:fldChar w:fldCharType="begin"/>
        </w:r>
        <w:r w:rsidR="00692AA4">
          <w:rPr>
            <w:noProof/>
            <w:webHidden/>
          </w:rPr>
          <w:instrText xml:space="preserve"> PAGEREF _Toc536245906 \h </w:instrText>
        </w:r>
        <w:r w:rsidR="00692AA4">
          <w:rPr>
            <w:noProof/>
            <w:webHidden/>
          </w:rPr>
        </w:r>
        <w:r w:rsidR="00692AA4">
          <w:rPr>
            <w:noProof/>
            <w:webHidden/>
          </w:rPr>
          <w:fldChar w:fldCharType="separate"/>
        </w:r>
        <w:r w:rsidR="00CE54E5">
          <w:rPr>
            <w:noProof/>
            <w:webHidden/>
          </w:rPr>
          <w:t>5</w:t>
        </w:r>
        <w:r w:rsidR="00692AA4">
          <w:rPr>
            <w:noProof/>
            <w:webHidden/>
          </w:rPr>
          <w:fldChar w:fldCharType="end"/>
        </w:r>
      </w:hyperlink>
    </w:p>
    <w:p w14:paraId="43FE5054" w14:textId="77777777" w:rsidR="00692AA4" w:rsidRDefault="00C9081E">
      <w:pPr>
        <w:pStyle w:val="TOC2"/>
        <w:tabs>
          <w:tab w:val="left" w:pos="880"/>
          <w:tab w:val="right" w:leader="dot" w:pos="9350"/>
        </w:tabs>
        <w:rPr>
          <w:rFonts w:eastAsiaTheme="minorEastAsia"/>
          <w:noProof/>
        </w:rPr>
      </w:pPr>
      <w:hyperlink w:anchor="_Toc536245907" w:history="1">
        <w:r w:rsidR="00692AA4" w:rsidRPr="0025142E">
          <w:rPr>
            <w:rStyle w:val="Hyperlink"/>
            <w:noProof/>
          </w:rPr>
          <w:t>1.3</w:t>
        </w:r>
        <w:r w:rsidR="00692AA4">
          <w:rPr>
            <w:rFonts w:eastAsiaTheme="minorEastAsia"/>
            <w:noProof/>
          </w:rPr>
          <w:tab/>
        </w:r>
        <w:r w:rsidR="00692AA4" w:rsidRPr="0025142E">
          <w:rPr>
            <w:rStyle w:val="Hyperlink"/>
            <w:noProof/>
          </w:rPr>
          <w:t>Features</w:t>
        </w:r>
        <w:r w:rsidR="00692AA4">
          <w:rPr>
            <w:noProof/>
            <w:webHidden/>
          </w:rPr>
          <w:tab/>
        </w:r>
        <w:r w:rsidR="00692AA4">
          <w:rPr>
            <w:noProof/>
            <w:webHidden/>
          </w:rPr>
          <w:fldChar w:fldCharType="begin"/>
        </w:r>
        <w:r w:rsidR="00692AA4">
          <w:rPr>
            <w:noProof/>
            <w:webHidden/>
          </w:rPr>
          <w:instrText xml:space="preserve"> PAGEREF _Toc536245907 \h </w:instrText>
        </w:r>
        <w:r w:rsidR="00692AA4">
          <w:rPr>
            <w:noProof/>
            <w:webHidden/>
          </w:rPr>
        </w:r>
        <w:r w:rsidR="00692AA4">
          <w:rPr>
            <w:noProof/>
            <w:webHidden/>
          </w:rPr>
          <w:fldChar w:fldCharType="separate"/>
        </w:r>
        <w:r w:rsidR="00CE54E5">
          <w:rPr>
            <w:noProof/>
            <w:webHidden/>
          </w:rPr>
          <w:t>6</w:t>
        </w:r>
        <w:r w:rsidR="00692AA4">
          <w:rPr>
            <w:noProof/>
            <w:webHidden/>
          </w:rPr>
          <w:fldChar w:fldCharType="end"/>
        </w:r>
      </w:hyperlink>
    </w:p>
    <w:p w14:paraId="0E5C7665" w14:textId="77777777" w:rsidR="00692AA4" w:rsidRDefault="00C9081E">
      <w:pPr>
        <w:pStyle w:val="TOC2"/>
        <w:tabs>
          <w:tab w:val="left" w:pos="880"/>
          <w:tab w:val="right" w:leader="dot" w:pos="9350"/>
        </w:tabs>
        <w:rPr>
          <w:rFonts w:eastAsiaTheme="minorEastAsia"/>
          <w:noProof/>
        </w:rPr>
      </w:pPr>
      <w:hyperlink w:anchor="_Toc536245908" w:history="1">
        <w:r w:rsidR="00692AA4" w:rsidRPr="0025142E">
          <w:rPr>
            <w:rStyle w:val="Hyperlink"/>
            <w:noProof/>
          </w:rPr>
          <w:t>1.4</w:t>
        </w:r>
        <w:r w:rsidR="00692AA4">
          <w:rPr>
            <w:rFonts w:eastAsiaTheme="minorEastAsia"/>
            <w:noProof/>
          </w:rPr>
          <w:tab/>
        </w:r>
        <w:r w:rsidR="00692AA4" w:rsidRPr="0025142E">
          <w:rPr>
            <w:rStyle w:val="Hyperlink"/>
            <w:noProof/>
          </w:rPr>
          <w:t>Interface definitions</w:t>
        </w:r>
        <w:r w:rsidR="00692AA4">
          <w:rPr>
            <w:noProof/>
            <w:webHidden/>
          </w:rPr>
          <w:tab/>
        </w:r>
        <w:r w:rsidR="00692AA4">
          <w:rPr>
            <w:noProof/>
            <w:webHidden/>
          </w:rPr>
          <w:fldChar w:fldCharType="begin"/>
        </w:r>
        <w:r w:rsidR="00692AA4">
          <w:rPr>
            <w:noProof/>
            <w:webHidden/>
          </w:rPr>
          <w:instrText xml:space="preserve"> PAGEREF _Toc536245908 \h </w:instrText>
        </w:r>
        <w:r w:rsidR="00692AA4">
          <w:rPr>
            <w:noProof/>
            <w:webHidden/>
          </w:rPr>
        </w:r>
        <w:r w:rsidR="00692AA4">
          <w:rPr>
            <w:noProof/>
            <w:webHidden/>
          </w:rPr>
          <w:fldChar w:fldCharType="separate"/>
        </w:r>
        <w:r w:rsidR="00CE54E5">
          <w:rPr>
            <w:noProof/>
            <w:webHidden/>
          </w:rPr>
          <w:t>24</w:t>
        </w:r>
        <w:r w:rsidR="00692AA4">
          <w:rPr>
            <w:noProof/>
            <w:webHidden/>
          </w:rPr>
          <w:fldChar w:fldCharType="end"/>
        </w:r>
      </w:hyperlink>
    </w:p>
    <w:p w14:paraId="0C36B166" w14:textId="77777777" w:rsidR="00692AA4" w:rsidRDefault="00C9081E">
      <w:pPr>
        <w:pStyle w:val="TOC1"/>
        <w:tabs>
          <w:tab w:val="left" w:pos="440"/>
          <w:tab w:val="right" w:leader="dot" w:pos="9350"/>
        </w:tabs>
        <w:rPr>
          <w:rFonts w:eastAsiaTheme="minorEastAsia"/>
          <w:noProof/>
        </w:rPr>
      </w:pPr>
      <w:hyperlink w:anchor="_Toc536245909" w:history="1">
        <w:r w:rsidR="00692AA4" w:rsidRPr="0025142E">
          <w:rPr>
            <w:rStyle w:val="Hyperlink"/>
            <w:noProof/>
          </w:rPr>
          <w:t>2</w:t>
        </w:r>
        <w:r w:rsidR="00692AA4">
          <w:rPr>
            <w:rFonts w:eastAsiaTheme="minorEastAsia"/>
            <w:noProof/>
          </w:rPr>
          <w:tab/>
        </w:r>
        <w:r w:rsidR="00692AA4" w:rsidRPr="0025142E">
          <w:rPr>
            <w:rStyle w:val="Hyperlink"/>
            <w:noProof/>
          </w:rPr>
          <w:t>Implementation details</w:t>
        </w:r>
        <w:r w:rsidR="00692AA4">
          <w:rPr>
            <w:noProof/>
            <w:webHidden/>
          </w:rPr>
          <w:tab/>
        </w:r>
        <w:r w:rsidR="00692AA4">
          <w:rPr>
            <w:noProof/>
            <w:webHidden/>
          </w:rPr>
          <w:fldChar w:fldCharType="begin"/>
        </w:r>
        <w:r w:rsidR="00692AA4">
          <w:rPr>
            <w:noProof/>
            <w:webHidden/>
          </w:rPr>
          <w:instrText xml:space="preserve"> PAGEREF _Toc536245909 \h </w:instrText>
        </w:r>
        <w:r w:rsidR="00692AA4">
          <w:rPr>
            <w:noProof/>
            <w:webHidden/>
          </w:rPr>
        </w:r>
        <w:r w:rsidR="00692AA4">
          <w:rPr>
            <w:noProof/>
            <w:webHidden/>
          </w:rPr>
          <w:fldChar w:fldCharType="separate"/>
        </w:r>
        <w:r w:rsidR="00CE54E5">
          <w:rPr>
            <w:noProof/>
            <w:webHidden/>
          </w:rPr>
          <w:t>28</w:t>
        </w:r>
        <w:r w:rsidR="00692AA4">
          <w:rPr>
            <w:noProof/>
            <w:webHidden/>
          </w:rPr>
          <w:fldChar w:fldCharType="end"/>
        </w:r>
      </w:hyperlink>
    </w:p>
    <w:p w14:paraId="29404C14" w14:textId="77777777" w:rsidR="00692AA4" w:rsidRDefault="00C9081E">
      <w:pPr>
        <w:pStyle w:val="TOC2"/>
        <w:tabs>
          <w:tab w:val="left" w:pos="880"/>
          <w:tab w:val="right" w:leader="dot" w:pos="9350"/>
        </w:tabs>
        <w:rPr>
          <w:rFonts w:eastAsiaTheme="minorEastAsia"/>
          <w:noProof/>
        </w:rPr>
      </w:pPr>
      <w:hyperlink w:anchor="_Toc536245910" w:history="1">
        <w:r w:rsidR="00692AA4" w:rsidRPr="0025142E">
          <w:rPr>
            <w:rStyle w:val="Hyperlink"/>
            <w:noProof/>
          </w:rPr>
          <w:t>2.1</w:t>
        </w:r>
        <w:r w:rsidR="00692AA4">
          <w:rPr>
            <w:rFonts w:eastAsiaTheme="minorEastAsia"/>
            <w:noProof/>
          </w:rPr>
          <w:tab/>
        </w:r>
        <w:r w:rsidR="00692AA4" w:rsidRPr="0025142E">
          <w:rPr>
            <w:rStyle w:val="Hyperlink"/>
            <w:noProof/>
          </w:rPr>
          <w:t>Block diagram</w:t>
        </w:r>
        <w:r w:rsidR="00692AA4">
          <w:rPr>
            <w:noProof/>
            <w:webHidden/>
          </w:rPr>
          <w:tab/>
        </w:r>
        <w:r w:rsidR="00692AA4">
          <w:rPr>
            <w:noProof/>
            <w:webHidden/>
          </w:rPr>
          <w:fldChar w:fldCharType="begin"/>
        </w:r>
        <w:r w:rsidR="00692AA4">
          <w:rPr>
            <w:noProof/>
            <w:webHidden/>
          </w:rPr>
          <w:instrText xml:space="preserve"> PAGEREF _Toc536245910 \h </w:instrText>
        </w:r>
        <w:r w:rsidR="00692AA4">
          <w:rPr>
            <w:noProof/>
            <w:webHidden/>
          </w:rPr>
        </w:r>
        <w:r w:rsidR="00692AA4">
          <w:rPr>
            <w:noProof/>
            <w:webHidden/>
          </w:rPr>
          <w:fldChar w:fldCharType="separate"/>
        </w:r>
        <w:r w:rsidR="00CE54E5">
          <w:rPr>
            <w:noProof/>
            <w:webHidden/>
          </w:rPr>
          <w:t>28</w:t>
        </w:r>
        <w:r w:rsidR="00692AA4">
          <w:rPr>
            <w:noProof/>
            <w:webHidden/>
          </w:rPr>
          <w:fldChar w:fldCharType="end"/>
        </w:r>
      </w:hyperlink>
    </w:p>
    <w:p w14:paraId="22B373AF" w14:textId="77777777" w:rsidR="00692AA4" w:rsidRDefault="00C9081E">
      <w:pPr>
        <w:pStyle w:val="TOC2"/>
        <w:tabs>
          <w:tab w:val="left" w:pos="880"/>
          <w:tab w:val="right" w:leader="dot" w:pos="9350"/>
        </w:tabs>
        <w:rPr>
          <w:rFonts w:eastAsiaTheme="minorEastAsia"/>
          <w:noProof/>
        </w:rPr>
      </w:pPr>
      <w:hyperlink w:anchor="_Toc536245911" w:history="1">
        <w:r w:rsidR="00692AA4" w:rsidRPr="0025142E">
          <w:rPr>
            <w:rStyle w:val="Hyperlink"/>
            <w:noProof/>
          </w:rPr>
          <w:t>2.2</w:t>
        </w:r>
        <w:r w:rsidR="00692AA4">
          <w:rPr>
            <w:rFonts w:eastAsiaTheme="minorEastAsia"/>
            <w:noProof/>
          </w:rPr>
          <w:tab/>
        </w:r>
        <w:r w:rsidR="00692AA4" w:rsidRPr="0025142E">
          <w:rPr>
            <w:rStyle w:val="Hyperlink"/>
            <w:noProof/>
          </w:rPr>
          <w:t>Functional blocks</w:t>
        </w:r>
        <w:r w:rsidR="00692AA4">
          <w:rPr>
            <w:noProof/>
            <w:webHidden/>
          </w:rPr>
          <w:tab/>
        </w:r>
        <w:r w:rsidR="00692AA4">
          <w:rPr>
            <w:noProof/>
            <w:webHidden/>
          </w:rPr>
          <w:fldChar w:fldCharType="begin"/>
        </w:r>
        <w:r w:rsidR="00692AA4">
          <w:rPr>
            <w:noProof/>
            <w:webHidden/>
          </w:rPr>
          <w:instrText xml:space="preserve"> PAGEREF _Toc536245911 \h </w:instrText>
        </w:r>
        <w:r w:rsidR="00692AA4">
          <w:rPr>
            <w:noProof/>
            <w:webHidden/>
          </w:rPr>
        </w:r>
        <w:r w:rsidR="00692AA4">
          <w:rPr>
            <w:noProof/>
            <w:webHidden/>
          </w:rPr>
          <w:fldChar w:fldCharType="separate"/>
        </w:r>
        <w:r w:rsidR="00CE54E5">
          <w:rPr>
            <w:noProof/>
            <w:webHidden/>
          </w:rPr>
          <w:t>29</w:t>
        </w:r>
        <w:r w:rsidR="00692AA4">
          <w:rPr>
            <w:noProof/>
            <w:webHidden/>
          </w:rPr>
          <w:fldChar w:fldCharType="end"/>
        </w:r>
      </w:hyperlink>
    </w:p>
    <w:p w14:paraId="5969C0F0" w14:textId="77777777" w:rsidR="00692AA4" w:rsidRDefault="00C9081E">
      <w:pPr>
        <w:pStyle w:val="TOC2"/>
        <w:tabs>
          <w:tab w:val="left" w:pos="880"/>
          <w:tab w:val="right" w:leader="dot" w:pos="9350"/>
        </w:tabs>
        <w:rPr>
          <w:rFonts w:eastAsiaTheme="minorEastAsia"/>
          <w:noProof/>
        </w:rPr>
      </w:pPr>
      <w:hyperlink w:anchor="_Toc536245912" w:history="1">
        <w:r w:rsidR="00692AA4" w:rsidRPr="0025142E">
          <w:rPr>
            <w:rStyle w:val="Hyperlink"/>
            <w:noProof/>
          </w:rPr>
          <w:t>2.3</w:t>
        </w:r>
        <w:r w:rsidR="00692AA4">
          <w:rPr>
            <w:rFonts w:eastAsiaTheme="minorEastAsia"/>
            <w:noProof/>
          </w:rPr>
          <w:tab/>
        </w:r>
        <w:r w:rsidR="00692AA4" w:rsidRPr="0025142E">
          <w:rPr>
            <w:rStyle w:val="Hyperlink"/>
            <w:noProof/>
          </w:rPr>
          <w:t>Interfaces</w:t>
        </w:r>
        <w:r w:rsidR="00692AA4">
          <w:rPr>
            <w:noProof/>
            <w:webHidden/>
          </w:rPr>
          <w:tab/>
        </w:r>
        <w:r w:rsidR="00692AA4">
          <w:rPr>
            <w:noProof/>
            <w:webHidden/>
          </w:rPr>
          <w:fldChar w:fldCharType="begin"/>
        </w:r>
        <w:r w:rsidR="00692AA4">
          <w:rPr>
            <w:noProof/>
            <w:webHidden/>
          </w:rPr>
          <w:instrText xml:space="preserve"> PAGEREF _Toc536245912 \h </w:instrText>
        </w:r>
        <w:r w:rsidR="00692AA4">
          <w:rPr>
            <w:noProof/>
            <w:webHidden/>
          </w:rPr>
        </w:r>
        <w:r w:rsidR="00692AA4">
          <w:rPr>
            <w:noProof/>
            <w:webHidden/>
          </w:rPr>
          <w:fldChar w:fldCharType="separate"/>
        </w:r>
        <w:r w:rsidR="00CE54E5">
          <w:rPr>
            <w:noProof/>
            <w:webHidden/>
          </w:rPr>
          <w:t>29</w:t>
        </w:r>
        <w:r w:rsidR="00692AA4">
          <w:rPr>
            <w:noProof/>
            <w:webHidden/>
          </w:rPr>
          <w:fldChar w:fldCharType="end"/>
        </w:r>
      </w:hyperlink>
    </w:p>
    <w:p w14:paraId="491B9226" w14:textId="77777777" w:rsidR="00692AA4" w:rsidRDefault="00C9081E">
      <w:pPr>
        <w:pStyle w:val="TOC2"/>
        <w:tabs>
          <w:tab w:val="left" w:pos="880"/>
          <w:tab w:val="right" w:leader="dot" w:pos="9350"/>
        </w:tabs>
        <w:rPr>
          <w:rFonts w:eastAsiaTheme="minorEastAsia"/>
          <w:noProof/>
        </w:rPr>
      </w:pPr>
      <w:hyperlink w:anchor="_Toc536245913" w:history="1">
        <w:r w:rsidR="00692AA4" w:rsidRPr="0025142E">
          <w:rPr>
            <w:rStyle w:val="Hyperlink"/>
            <w:noProof/>
          </w:rPr>
          <w:t>2.4</w:t>
        </w:r>
        <w:r w:rsidR="00692AA4">
          <w:rPr>
            <w:rFonts w:eastAsiaTheme="minorEastAsia"/>
            <w:noProof/>
          </w:rPr>
          <w:tab/>
        </w:r>
        <w:r w:rsidR="00692AA4" w:rsidRPr="0025142E">
          <w:rPr>
            <w:rStyle w:val="Hyperlink"/>
            <w:noProof/>
          </w:rPr>
          <w:t>Parameter and strap configurations</w:t>
        </w:r>
        <w:r w:rsidR="00692AA4">
          <w:rPr>
            <w:noProof/>
            <w:webHidden/>
          </w:rPr>
          <w:tab/>
        </w:r>
        <w:r w:rsidR="00692AA4">
          <w:rPr>
            <w:noProof/>
            <w:webHidden/>
          </w:rPr>
          <w:fldChar w:fldCharType="begin"/>
        </w:r>
        <w:r w:rsidR="00692AA4">
          <w:rPr>
            <w:noProof/>
            <w:webHidden/>
          </w:rPr>
          <w:instrText xml:space="preserve"> PAGEREF _Toc536245913 \h </w:instrText>
        </w:r>
        <w:r w:rsidR="00692AA4">
          <w:rPr>
            <w:noProof/>
            <w:webHidden/>
          </w:rPr>
        </w:r>
        <w:r w:rsidR="00692AA4">
          <w:rPr>
            <w:noProof/>
            <w:webHidden/>
          </w:rPr>
          <w:fldChar w:fldCharType="separate"/>
        </w:r>
        <w:r w:rsidR="00CE54E5">
          <w:rPr>
            <w:noProof/>
            <w:webHidden/>
          </w:rPr>
          <w:t>29</w:t>
        </w:r>
        <w:r w:rsidR="00692AA4">
          <w:rPr>
            <w:noProof/>
            <w:webHidden/>
          </w:rPr>
          <w:fldChar w:fldCharType="end"/>
        </w:r>
      </w:hyperlink>
    </w:p>
    <w:p w14:paraId="41C2A946" w14:textId="77777777" w:rsidR="00E176BB" w:rsidRPr="00E176BB" w:rsidRDefault="00E176BB" w:rsidP="00E176BB">
      <w:pPr>
        <w:rPr>
          <w:b/>
        </w:rPr>
      </w:pPr>
      <w:r>
        <w:rPr>
          <w:b/>
        </w:rPr>
        <w:fldChar w:fldCharType="end"/>
      </w:r>
    </w:p>
    <w:p w14:paraId="63E4CABA" w14:textId="77777777" w:rsidR="00B31D90" w:rsidRDefault="00B31D90" w:rsidP="00B31D90">
      <w:pPr>
        <w:pStyle w:val="Heading1"/>
      </w:pPr>
      <w:bookmarkStart w:id="0" w:name="_Toc536245904"/>
      <w:r>
        <w:lastRenderedPageBreak/>
        <w:t>Link Protocol</w:t>
      </w:r>
    </w:p>
    <w:p w14:paraId="5B423BC7" w14:textId="77777777" w:rsidR="00B31D90" w:rsidRDefault="00B31D90" w:rsidP="00B31D90">
      <w:r>
        <w:object w:dxaOrig="7896" w:dyaOrig="4116" w14:anchorId="5C9F5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2pt;height:206pt" o:ole="">
            <v:imagedata r:id="rId8" o:title=""/>
          </v:shape>
          <o:OLEObject Type="Embed" ProgID="Visio.Drawing.15" ShapeID="_x0000_i1025" DrawAspect="Content" ObjectID="_1653992427" r:id="rId9"/>
        </w:object>
      </w:r>
    </w:p>
    <w:p w14:paraId="6CC5A2CC" w14:textId="77777777" w:rsidR="00B31D90" w:rsidRDefault="00B31D90" w:rsidP="00B31D90">
      <w:r>
        <w:t xml:space="preserve">The figure above shows a pair of point-to-point links between two CFG </w:t>
      </w:r>
      <w:proofErr w:type="spellStart"/>
      <w:r>
        <w:t>NoC</w:t>
      </w:r>
      <w:proofErr w:type="spellEnd"/>
      <w:r>
        <w:t xml:space="preserve"> routers. Each half transmits data from a router output port to the input port of the downstream router. Information is transmitted in the form of packets. Each cycle of information on the link is called a flit and a packet consists of one or more flits. The physical link supports multiple virtual channels simultaneously transmitting packets in a cycle interleaved manner. Each virtual </w:t>
      </w:r>
      <w:proofErr w:type="gramStart"/>
      <w:r>
        <w:t>channels</w:t>
      </w:r>
      <w:proofErr w:type="gramEnd"/>
      <w:r>
        <w:t xml:space="preserve"> transmits one complete packet at a time. But on the physical link, flits of packets active on different virtual channels can be interleaved every cycle. </w:t>
      </w:r>
    </w:p>
    <w:p w14:paraId="7503621E" w14:textId="77777777" w:rsidR="00B31D90" w:rsidRDefault="00B31D90" w:rsidP="00B31D90">
      <w:r>
        <w:t>All signals below are active high, unless explicitly called out.</w:t>
      </w:r>
    </w:p>
    <w:p w14:paraId="1DD81C66" w14:textId="77777777" w:rsidR="00B31D90" w:rsidRDefault="00B31D90" w:rsidP="00B31D90">
      <w:r>
        <w:t xml:space="preserve">Widths of some signals are </w:t>
      </w:r>
      <w:proofErr w:type="gramStart"/>
      <w:r>
        <w:t>parametrized</w:t>
      </w:r>
      <w:proofErr w:type="gramEnd"/>
      <w:r>
        <w:t xml:space="preserve"> and value depends on the configured </w:t>
      </w:r>
      <w:proofErr w:type="spellStart"/>
      <w:r>
        <w:t>NoC</w:t>
      </w:r>
      <w:proofErr w:type="spellEnd"/>
    </w:p>
    <w:p w14:paraId="06C64681" w14:textId="77777777" w:rsidR="00B31D90" w:rsidRPr="00F61704" w:rsidRDefault="00B31D90" w:rsidP="00B31D90">
      <w:r>
        <w:t>Optional signals are explicitly indicated</w:t>
      </w:r>
    </w:p>
    <w:p w14:paraId="7F8B8758" w14:textId="77777777" w:rsidR="00B31D90" w:rsidRDefault="00B31D90" w:rsidP="00B31D90">
      <w:pPr>
        <w:pStyle w:val="Heading2"/>
      </w:pPr>
      <w:r>
        <w:t xml:space="preserve">Packet control/delineation (direction TX </w:t>
      </w:r>
      <w:r>
        <w:sym w:font="Wingdings" w:char="F0E0"/>
      </w:r>
      <w:r>
        <w:t xml:space="preserve"> RX)</w:t>
      </w:r>
    </w:p>
    <w:tbl>
      <w:tblPr>
        <w:tblStyle w:val="TableGrid"/>
        <w:tblW w:w="0" w:type="auto"/>
        <w:tblLook w:val="04A0" w:firstRow="1" w:lastRow="0" w:firstColumn="1" w:lastColumn="0" w:noHBand="0" w:noVBand="1"/>
      </w:tblPr>
      <w:tblGrid>
        <w:gridCol w:w="1624"/>
        <w:gridCol w:w="2141"/>
        <w:gridCol w:w="5793"/>
      </w:tblGrid>
      <w:tr w:rsidR="00B31D90" w14:paraId="4B124F61" w14:textId="77777777" w:rsidTr="00F56396">
        <w:trPr>
          <w:cnfStyle w:val="100000000000" w:firstRow="1" w:lastRow="0" w:firstColumn="0" w:lastColumn="0" w:oddVBand="0" w:evenVBand="0" w:oddHBand="0" w:evenHBand="0" w:firstRowFirstColumn="0" w:firstRowLastColumn="0" w:lastRowFirstColumn="0" w:lastRowLastColumn="0"/>
        </w:trPr>
        <w:tc>
          <w:tcPr>
            <w:tcW w:w="1624" w:type="dxa"/>
          </w:tcPr>
          <w:p w14:paraId="26D43BEC" w14:textId="77777777" w:rsidR="00B31D90" w:rsidRDefault="00B31D90" w:rsidP="00F56396">
            <w:r>
              <w:t>Signal</w:t>
            </w:r>
          </w:p>
        </w:tc>
        <w:tc>
          <w:tcPr>
            <w:tcW w:w="2141" w:type="dxa"/>
          </w:tcPr>
          <w:p w14:paraId="370B9770" w14:textId="77777777" w:rsidR="00B31D90" w:rsidRDefault="00B31D90" w:rsidP="00F56396">
            <w:r>
              <w:t>width</w:t>
            </w:r>
          </w:p>
        </w:tc>
        <w:tc>
          <w:tcPr>
            <w:tcW w:w="5793" w:type="dxa"/>
          </w:tcPr>
          <w:p w14:paraId="52BD8132" w14:textId="77777777" w:rsidR="00B31D90" w:rsidRDefault="00B31D90" w:rsidP="00F56396">
            <w:r>
              <w:t>description</w:t>
            </w:r>
          </w:p>
        </w:tc>
      </w:tr>
      <w:tr w:rsidR="00B31D90" w14:paraId="134D1D67" w14:textId="77777777" w:rsidTr="00F56396">
        <w:tc>
          <w:tcPr>
            <w:tcW w:w="1624" w:type="dxa"/>
          </w:tcPr>
          <w:p w14:paraId="187C0B84" w14:textId="77777777" w:rsidR="00B31D90" w:rsidRDefault="00B31D90" w:rsidP="00F56396">
            <w:proofErr w:type="spellStart"/>
            <w:r>
              <w:t>flit_valid</w:t>
            </w:r>
            <w:proofErr w:type="spellEnd"/>
          </w:p>
        </w:tc>
        <w:tc>
          <w:tcPr>
            <w:tcW w:w="2141" w:type="dxa"/>
          </w:tcPr>
          <w:p w14:paraId="69D2812C" w14:textId="77777777" w:rsidR="00B31D90" w:rsidRDefault="00B31D90" w:rsidP="00F56396">
            <w:r>
              <w:t>NUM_VC</w:t>
            </w:r>
          </w:p>
        </w:tc>
        <w:tc>
          <w:tcPr>
            <w:tcW w:w="5793" w:type="dxa"/>
          </w:tcPr>
          <w:p w14:paraId="4BB253FE" w14:textId="77777777" w:rsidR="00B31D90" w:rsidRDefault="00B31D90" w:rsidP="00F56396">
            <w:r>
              <w:t xml:space="preserve">One hot vector indicating the virtual channel for which flit is valid </w:t>
            </w:r>
            <w:proofErr w:type="gramStart"/>
            <w:r>
              <w:t>in a given</w:t>
            </w:r>
            <w:proofErr w:type="gramEnd"/>
            <w:r>
              <w:t xml:space="preserve"> cycle.</w:t>
            </w:r>
          </w:p>
        </w:tc>
      </w:tr>
      <w:tr w:rsidR="00B31D90" w14:paraId="0D4BEAE4" w14:textId="77777777" w:rsidTr="00F56396">
        <w:tc>
          <w:tcPr>
            <w:tcW w:w="1624" w:type="dxa"/>
          </w:tcPr>
          <w:p w14:paraId="106DC200" w14:textId="77777777" w:rsidR="00B31D90" w:rsidRDefault="00B31D90" w:rsidP="00F56396">
            <w:proofErr w:type="spellStart"/>
            <w:r>
              <w:t>flit_sop</w:t>
            </w:r>
            <w:proofErr w:type="spellEnd"/>
          </w:p>
        </w:tc>
        <w:tc>
          <w:tcPr>
            <w:tcW w:w="2141" w:type="dxa"/>
          </w:tcPr>
          <w:p w14:paraId="5DB83BB6" w14:textId="77777777" w:rsidR="00B31D90" w:rsidRDefault="00B31D90" w:rsidP="00F56396">
            <w:r>
              <w:t>1</w:t>
            </w:r>
          </w:p>
        </w:tc>
        <w:tc>
          <w:tcPr>
            <w:tcW w:w="5793" w:type="dxa"/>
          </w:tcPr>
          <w:p w14:paraId="7FD79A6B" w14:textId="77777777" w:rsidR="00B31D90" w:rsidRDefault="00B31D90" w:rsidP="00F56396">
            <w:r>
              <w:t>Current flit is a start-of-packet</w:t>
            </w:r>
          </w:p>
        </w:tc>
      </w:tr>
      <w:tr w:rsidR="00B31D90" w14:paraId="2CD786B6" w14:textId="77777777" w:rsidTr="00F56396">
        <w:tc>
          <w:tcPr>
            <w:tcW w:w="1624" w:type="dxa"/>
          </w:tcPr>
          <w:p w14:paraId="347EF596" w14:textId="77777777" w:rsidR="00B31D90" w:rsidRDefault="00B31D90" w:rsidP="00F56396">
            <w:proofErr w:type="spellStart"/>
            <w:r>
              <w:t>flit_eop</w:t>
            </w:r>
            <w:proofErr w:type="spellEnd"/>
          </w:p>
        </w:tc>
        <w:tc>
          <w:tcPr>
            <w:tcW w:w="2141" w:type="dxa"/>
          </w:tcPr>
          <w:p w14:paraId="05A03D48" w14:textId="77777777" w:rsidR="00B31D90" w:rsidRDefault="00B31D90" w:rsidP="00F56396">
            <w:r>
              <w:t>1</w:t>
            </w:r>
          </w:p>
        </w:tc>
        <w:tc>
          <w:tcPr>
            <w:tcW w:w="5793" w:type="dxa"/>
          </w:tcPr>
          <w:p w14:paraId="6F5BB910" w14:textId="77777777" w:rsidR="00B31D90" w:rsidRDefault="00B31D90" w:rsidP="00F56396">
            <w:r>
              <w:t xml:space="preserve">Current flit is an end-of-packet. Sop and </w:t>
            </w:r>
            <w:proofErr w:type="spellStart"/>
            <w:r>
              <w:t>eop</w:t>
            </w:r>
            <w:proofErr w:type="spellEnd"/>
            <w:r>
              <w:t xml:space="preserve"> are asserted in the same cycle for single flit packets.</w:t>
            </w:r>
          </w:p>
        </w:tc>
      </w:tr>
      <w:tr w:rsidR="00B31D90" w14:paraId="39F47BF7" w14:textId="77777777" w:rsidTr="00F56396">
        <w:tc>
          <w:tcPr>
            <w:tcW w:w="1624" w:type="dxa"/>
          </w:tcPr>
          <w:p w14:paraId="6357BD2C" w14:textId="77777777" w:rsidR="00B31D90" w:rsidRDefault="00B31D90" w:rsidP="00F56396">
            <w:proofErr w:type="spellStart"/>
            <w:r>
              <w:t>flit_cell_valid</w:t>
            </w:r>
            <w:proofErr w:type="spellEnd"/>
          </w:p>
        </w:tc>
        <w:tc>
          <w:tcPr>
            <w:tcW w:w="2141" w:type="dxa"/>
          </w:tcPr>
          <w:p w14:paraId="38011EA5" w14:textId="77777777" w:rsidR="00B31D90" w:rsidRDefault="00B31D90" w:rsidP="00F56396">
            <w:r>
              <w:t>LOG2_NUM_CELLS</w:t>
            </w:r>
          </w:p>
        </w:tc>
        <w:tc>
          <w:tcPr>
            <w:tcW w:w="5793" w:type="dxa"/>
          </w:tcPr>
          <w:p w14:paraId="1E017BBB" w14:textId="77777777" w:rsidR="00B31D90" w:rsidRDefault="00B31D90" w:rsidP="00F56396">
            <w:r>
              <w:t xml:space="preserve">Number of LSB cells valid in the data flit on an </w:t>
            </w:r>
            <w:proofErr w:type="spellStart"/>
            <w:r>
              <w:t>eop</w:t>
            </w:r>
            <w:proofErr w:type="spellEnd"/>
            <w:r>
              <w:t>. For non-</w:t>
            </w:r>
            <w:proofErr w:type="spellStart"/>
            <w:r>
              <w:t>eop</w:t>
            </w:r>
            <w:proofErr w:type="spellEnd"/>
            <w:r>
              <w:t xml:space="preserve"> flits, all cells in the data are valid.</w:t>
            </w:r>
          </w:p>
        </w:tc>
      </w:tr>
      <w:tr w:rsidR="00B31D90" w14:paraId="22811E79" w14:textId="77777777" w:rsidTr="00F56396">
        <w:tc>
          <w:tcPr>
            <w:tcW w:w="1624" w:type="dxa"/>
          </w:tcPr>
          <w:p w14:paraId="7344940F" w14:textId="77777777" w:rsidR="00B31D90" w:rsidRDefault="00B31D90" w:rsidP="00F56396">
            <w:proofErr w:type="spellStart"/>
            <w:r>
              <w:t>early_valid</w:t>
            </w:r>
            <w:proofErr w:type="spellEnd"/>
          </w:p>
        </w:tc>
        <w:tc>
          <w:tcPr>
            <w:tcW w:w="2141" w:type="dxa"/>
          </w:tcPr>
          <w:p w14:paraId="28F101C8" w14:textId="77777777" w:rsidR="00B31D90" w:rsidRDefault="00B31D90" w:rsidP="00F56396">
            <w:r>
              <w:t>1</w:t>
            </w:r>
          </w:p>
        </w:tc>
        <w:tc>
          <w:tcPr>
            <w:tcW w:w="5793" w:type="dxa"/>
          </w:tcPr>
          <w:p w14:paraId="40DE12B9" w14:textId="77777777" w:rsidR="00B31D90" w:rsidRDefault="00B31D90" w:rsidP="00F56396">
            <w:r>
              <w:t>Asserted at least one cycle before a valid flit is sent on the link. When de-asserted no valid flits will be sent on the link.</w:t>
            </w:r>
          </w:p>
        </w:tc>
      </w:tr>
      <w:tr w:rsidR="00B31D90" w14:paraId="03DCD582" w14:textId="77777777" w:rsidTr="00F56396">
        <w:tc>
          <w:tcPr>
            <w:tcW w:w="1624" w:type="dxa"/>
          </w:tcPr>
          <w:p w14:paraId="4E7AC493" w14:textId="77777777" w:rsidR="00B31D90" w:rsidRDefault="00B31D90" w:rsidP="00F56396">
            <w:proofErr w:type="spellStart"/>
            <w:r>
              <w:t>flit_eor</w:t>
            </w:r>
            <w:proofErr w:type="spellEnd"/>
          </w:p>
        </w:tc>
        <w:tc>
          <w:tcPr>
            <w:tcW w:w="2141" w:type="dxa"/>
          </w:tcPr>
          <w:p w14:paraId="56D41338" w14:textId="77777777" w:rsidR="00B31D90" w:rsidRDefault="00B31D90" w:rsidP="00F56396">
            <w:r>
              <w:t>1</w:t>
            </w:r>
          </w:p>
        </w:tc>
        <w:tc>
          <w:tcPr>
            <w:tcW w:w="5793" w:type="dxa"/>
          </w:tcPr>
          <w:p w14:paraId="20F220B0" w14:textId="77777777" w:rsidR="00B31D90" w:rsidRDefault="00B31D90" w:rsidP="00F56396">
            <w:r>
              <w:t>OPTIONAL: Indication of end-of-round associated with QoS. This is only valid with sop of a packet.</w:t>
            </w:r>
          </w:p>
        </w:tc>
      </w:tr>
    </w:tbl>
    <w:p w14:paraId="49F7A056" w14:textId="77777777" w:rsidR="00B31D90" w:rsidRDefault="00B31D90" w:rsidP="00B31D90">
      <w:pPr>
        <w:pStyle w:val="Heading2"/>
      </w:pPr>
      <w:r>
        <w:lastRenderedPageBreak/>
        <w:t xml:space="preserve">Routing information (direction TX </w:t>
      </w:r>
      <w:r>
        <w:sym w:font="Wingdings" w:char="F0E0"/>
      </w:r>
      <w:r>
        <w:t xml:space="preserve"> RX)</w:t>
      </w:r>
    </w:p>
    <w:tbl>
      <w:tblPr>
        <w:tblStyle w:val="TableGrid"/>
        <w:tblW w:w="0" w:type="auto"/>
        <w:tblLook w:val="04A0" w:firstRow="1" w:lastRow="0" w:firstColumn="1" w:lastColumn="0" w:noHBand="0" w:noVBand="1"/>
      </w:tblPr>
      <w:tblGrid>
        <w:gridCol w:w="1728"/>
        <w:gridCol w:w="2250"/>
        <w:gridCol w:w="5598"/>
      </w:tblGrid>
      <w:tr w:rsidR="00B31D90" w14:paraId="0E3CD092" w14:textId="77777777" w:rsidTr="00F56396">
        <w:trPr>
          <w:cnfStyle w:val="100000000000" w:firstRow="1" w:lastRow="0" w:firstColumn="0" w:lastColumn="0" w:oddVBand="0" w:evenVBand="0" w:oddHBand="0" w:evenHBand="0" w:firstRowFirstColumn="0" w:firstRowLastColumn="0" w:lastRowFirstColumn="0" w:lastRowLastColumn="0"/>
        </w:trPr>
        <w:tc>
          <w:tcPr>
            <w:tcW w:w="1728" w:type="dxa"/>
          </w:tcPr>
          <w:p w14:paraId="3BCEE15A" w14:textId="77777777" w:rsidR="00B31D90" w:rsidRDefault="00B31D90" w:rsidP="00F56396">
            <w:r>
              <w:t>Signal</w:t>
            </w:r>
          </w:p>
        </w:tc>
        <w:tc>
          <w:tcPr>
            <w:tcW w:w="2250" w:type="dxa"/>
          </w:tcPr>
          <w:p w14:paraId="0AA818EF" w14:textId="77777777" w:rsidR="00B31D90" w:rsidRDefault="00B31D90" w:rsidP="00F56396">
            <w:r>
              <w:t>width</w:t>
            </w:r>
          </w:p>
        </w:tc>
        <w:tc>
          <w:tcPr>
            <w:tcW w:w="5598" w:type="dxa"/>
          </w:tcPr>
          <w:p w14:paraId="6DD13721" w14:textId="77777777" w:rsidR="00B31D90" w:rsidRDefault="00B31D90" w:rsidP="00F56396">
            <w:r>
              <w:t>description</w:t>
            </w:r>
          </w:p>
        </w:tc>
      </w:tr>
      <w:tr w:rsidR="00B31D90" w14:paraId="396B9BF3" w14:textId="77777777" w:rsidTr="00F56396">
        <w:tc>
          <w:tcPr>
            <w:tcW w:w="1728" w:type="dxa"/>
          </w:tcPr>
          <w:p w14:paraId="4E1A33F3" w14:textId="77777777" w:rsidR="00B31D90" w:rsidRDefault="00B31D90" w:rsidP="00F56396">
            <w:proofErr w:type="spellStart"/>
            <w:r>
              <w:t>flit_</w:t>
            </w:r>
            <w:r w:rsidRPr="00625C4D">
              <w:t>route_info</w:t>
            </w:r>
            <w:proofErr w:type="spellEnd"/>
          </w:p>
        </w:tc>
        <w:tc>
          <w:tcPr>
            <w:tcW w:w="2250" w:type="dxa"/>
          </w:tcPr>
          <w:p w14:paraId="5E47D2FB" w14:textId="77777777" w:rsidR="00B31D90" w:rsidRDefault="00B31D90" w:rsidP="00F56396">
            <w:r>
              <w:t>ROUTE_INFO_WIDTH</w:t>
            </w:r>
          </w:p>
        </w:tc>
        <w:tc>
          <w:tcPr>
            <w:tcW w:w="5598" w:type="dxa"/>
          </w:tcPr>
          <w:p w14:paraId="0475E1FF" w14:textId="77777777" w:rsidR="00B31D90" w:rsidRDefault="00B31D90" w:rsidP="00F56396">
            <w:r>
              <w:t xml:space="preserve">Source routing information used for routing a packet to its destination. This value is constant for an entire packet. Field is modified at hops in the </w:t>
            </w:r>
            <w:proofErr w:type="spellStart"/>
            <w:r>
              <w:t>NoC</w:t>
            </w:r>
            <w:proofErr w:type="spellEnd"/>
            <w:r>
              <w:t xml:space="preserve"> as packet makes progress to destination.</w:t>
            </w:r>
          </w:p>
        </w:tc>
      </w:tr>
      <w:tr w:rsidR="00B31D90" w14:paraId="1FF70E78" w14:textId="77777777" w:rsidTr="00F56396">
        <w:tc>
          <w:tcPr>
            <w:tcW w:w="1728" w:type="dxa"/>
          </w:tcPr>
          <w:p w14:paraId="704A8879" w14:textId="77777777" w:rsidR="00B31D90" w:rsidRDefault="00B31D90" w:rsidP="00F56396">
            <w:proofErr w:type="spellStart"/>
            <w:r w:rsidRPr="00FA1CDA">
              <w:t>flit_output_port</w:t>
            </w:r>
            <w:proofErr w:type="spellEnd"/>
          </w:p>
        </w:tc>
        <w:tc>
          <w:tcPr>
            <w:tcW w:w="2250" w:type="dxa"/>
          </w:tcPr>
          <w:p w14:paraId="766289EE" w14:textId="77777777" w:rsidR="00B31D90" w:rsidRDefault="00B31D90" w:rsidP="00F56396">
            <w:r>
              <w:t>3-5</w:t>
            </w:r>
          </w:p>
        </w:tc>
        <w:tc>
          <w:tcPr>
            <w:tcW w:w="5598" w:type="dxa"/>
          </w:tcPr>
          <w:p w14:paraId="3D5278F4" w14:textId="77777777" w:rsidR="00B31D90" w:rsidRDefault="00B31D90" w:rsidP="00F56396">
            <w:proofErr w:type="spellStart"/>
            <w:r>
              <w:t>route_info</w:t>
            </w:r>
            <w:proofErr w:type="spellEnd"/>
            <w:r>
              <w:t xml:space="preserve"> is used to compute the output port to which an incoming flit is switched. Value is constant for all flits of a packet, because all flits of a packet on a virtual channel follow the same route from source to destination.</w:t>
            </w:r>
          </w:p>
        </w:tc>
      </w:tr>
    </w:tbl>
    <w:p w14:paraId="63F2E5A9" w14:textId="77777777" w:rsidR="00B31D90" w:rsidRPr="00A9059B" w:rsidRDefault="00B31D90" w:rsidP="00B31D90"/>
    <w:p w14:paraId="78617CF3" w14:textId="77777777" w:rsidR="00B31D90" w:rsidRDefault="00B31D90" w:rsidP="00B31D90">
      <w:pPr>
        <w:pStyle w:val="Heading2"/>
      </w:pPr>
      <w:r>
        <w:t xml:space="preserve">Header fields (direction TX </w:t>
      </w:r>
      <w:r>
        <w:sym w:font="Wingdings" w:char="F0E0"/>
      </w:r>
      <w:r>
        <w:t xml:space="preserve"> RX)</w:t>
      </w:r>
    </w:p>
    <w:tbl>
      <w:tblPr>
        <w:tblStyle w:val="TableGrid"/>
        <w:tblW w:w="0" w:type="auto"/>
        <w:tblLook w:val="04A0" w:firstRow="1" w:lastRow="0" w:firstColumn="1" w:lastColumn="0" w:noHBand="0" w:noVBand="1"/>
      </w:tblPr>
      <w:tblGrid>
        <w:gridCol w:w="1728"/>
        <w:gridCol w:w="2250"/>
        <w:gridCol w:w="5598"/>
      </w:tblGrid>
      <w:tr w:rsidR="00B31D90" w14:paraId="37D54EF9" w14:textId="77777777" w:rsidTr="00F56396">
        <w:trPr>
          <w:cnfStyle w:val="100000000000" w:firstRow="1" w:lastRow="0" w:firstColumn="0" w:lastColumn="0" w:oddVBand="0" w:evenVBand="0" w:oddHBand="0" w:evenHBand="0" w:firstRowFirstColumn="0" w:firstRowLastColumn="0" w:lastRowFirstColumn="0" w:lastRowLastColumn="0"/>
        </w:trPr>
        <w:tc>
          <w:tcPr>
            <w:tcW w:w="1728" w:type="dxa"/>
          </w:tcPr>
          <w:p w14:paraId="4F038072" w14:textId="77777777" w:rsidR="00B31D90" w:rsidRDefault="00B31D90" w:rsidP="00F56396">
            <w:r>
              <w:t>Signal</w:t>
            </w:r>
          </w:p>
        </w:tc>
        <w:tc>
          <w:tcPr>
            <w:tcW w:w="2250" w:type="dxa"/>
          </w:tcPr>
          <w:p w14:paraId="54636D27" w14:textId="77777777" w:rsidR="00B31D90" w:rsidRDefault="00B31D90" w:rsidP="00F56396">
            <w:r>
              <w:t>width</w:t>
            </w:r>
          </w:p>
        </w:tc>
        <w:tc>
          <w:tcPr>
            <w:tcW w:w="5598" w:type="dxa"/>
          </w:tcPr>
          <w:p w14:paraId="055F65E9" w14:textId="77777777" w:rsidR="00B31D90" w:rsidRDefault="00B31D90" w:rsidP="00F56396">
            <w:r>
              <w:t>description</w:t>
            </w:r>
          </w:p>
        </w:tc>
      </w:tr>
      <w:tr w:rsidR="00B31D90" w14:paraId="566DB16B" w14:textId="77777777" w:rsidTr="00F56396">
        <w:tc>
          <w:tcPr>
            <w:tcW w:w="1728" w:type="dxa"/>
          </w:tcPr>
          <w:p w14:paraId="0D436A32" w14:textId="77777777" w:rsidR="00B31D90" w:rsidRDefault="00B31D90" w:rsidP="00F56396">
            <w:proofErr w:type="spellStart"/>
            <w:r>
              <w:t>flit_header</w:t>
            </w:r>
            <w:proofErr w:type="spellEnd"/>
          </w:p>
        </w:tc>
        <w:tc>
          <w:tcPr>
            <w:tcW w:w="2250" w:type="dxa"/>
          </w:tcPr>
          <w:p w14:paraId="6E4DBB6E" w14:textId="77777777" w:rsidR="00B31D90" w:rsidRDefault="00B31D90" w:rsidP="00F56396">
            <w:r>
              <w:t>HEADER_WIDTH</w:t>
            </w:r>
          </w:p>
        </w:tc>
        <w:tc>
          <w:tcPr>
            <w:tcW w:w="5598" w:type="dxa"/>
          </w:tcPr>
          <w:p w14:paraId="371C5ECD" w14:textId="77777777" w:rsidR="00B31D90" w:rsidRDefault="00B31D90" w:rsidP="00F56396">
            <w:r>
              <w:t>Header or sideband information associated with a packet. Same for all flits of a packet.</w:t>
            </w:r>
          </w:p>
        </w:tc>
      </w:tr>
    </w:tbl>
    <w:p w14:paraId="493C32A2" w14:textId="77777777" w:rsidR="00B31D90" w:rsidRPr="006C31AE" w:rsidRDefault="00B31D90" w:rsidP="00B31D90"/>
    <w:p w14:paraId="256F45BF" w14:textId="77777777" w:rsidR="00B31D90" w:rsidRDefault="00B31D90" w:rsidP="00B31D90">
      <w:pPr>
        <w:pStyle w:val="Heading2"/>
      </w:pPr>
      <w:r>
        <w:t xml:space="preserve">Data fields (direction TX </w:t>
      </w:r>
      <w:r>
        <w:sym w:font="Wingdings" w:char="F0E0"/>
      </w:r>
      <w:r>
        <w:t xml:space="preserve"> RX)</w:t>
      </w:r>
    </w:p>
    <w:p w14:paraId="38D38282" w14:textId="77777777" w:rsidR="00B31D90" w:rsidRPr="00B7034F" w:rsidRDefault="00B31D90" w:rsidP="00B31D90">
      <w:r>
        <w:t>Data fields on a link can be configured to have a fixed pipeline delay from the corresponding control and header fields.</w:t>
      </w:r>
    </w:p>
    <w:tbl>
      <w:tblPr>
        <w:tblStyle w:val="TableGrid"/>
        <w:tblW w:w="0" w:type="auto"/>
        <w:tblLook w:val="04A0" w:firstRow="1" w:lastRow="0" w:firstColumn="1" w:lastColumn="0" w:noHBand="0" w:noVBand="1"/>
      </w:tblPr>
      <w:tblGrid>
        <w:gridCol w:w="1728"/>
        <w:gridCol w:w="2250"/>
        <w:gridCol w:w="5598"/>
      </w:tblGrid>
      <w:tr w:rsidR="00B31D90" w14:paraId="4B2ED70B" w14:textId="77777777" w:rsidTr="00F56396">
        <w:trPr>
          <w:cnfStyle w:val="100000000000" w:firstRow="1" w:lastRow="0" w:firstColumn="0" w:lastColumn="0" w:oddVBand="0" w:evenVBand="0" w:oddHBand="0" w:evenHBand="0" w:firstRowFirstColumn="0" w:firstRowLastColumn="0" w:lastRowFirstColumn="0" w:lastRowLastColumn="0"/>
        </w:trPr>
        <w:tc>
          <w:tcPr>
            <w:tcW w:w="1728" w:type="dxa"/>
          </w:tcPr>
          <w:p w14:paraId="25429211" w14:textId="77777777" w:rsidR="00B31D90" w:rsidRDefault="00B31D90" w:rsidP="00F56396">
            <w:r>
              <w:t>Signal</w:t>
            </w:r>
          </w:p>
        </w:tc>
        <w:tc>
          <w:tcPr>
            <w:tcW w:w="2250" w:type="dxa"/>
          </w:tcPr>
          <w:p w14:paraId="05EA4BAE" w14:textId="77777777" w:rsidR="00B31D90" w:rsidRDefault="00B31D90" w:rsidP="00F56396">
            <w:r>
              <w:t>width</w:t>
            </w:r>
          </w:p>
        </w:tc>
        <w:tc>
          <w:tcPr>
            <w:tcW w:w="5598" w:type="dxa"/>
          </w:tcPr>
          <w:p w14:paraId="0865F9DA" w14:textId="77777777" w:rsidR="00B31D90" w:rsidRDefault="00B31D90" w:rsidP="00F56396">
            <w:r>
              <w:t>description</w:t>
            </w:r>
          </w:p>
        </w:tc>
      </w:tr>
      <w:tr w:rsidR="00B31D90" w14:paraId="2009FE08" w14:textId="77777777" w:rsidTr="00F56396">
        <w:tc>
          <w:tcPr>
            <w:tcW w:w="1728" w:type="dxa"/>
          </w:tcPr>
          <w:p w14:paraId="5EFC9956" w14:textId="77777777" w:rsidR="00B31D90" w:rsidRDefault="00B31D90" w:rsidP="00F56396">
            <w:proofErr w:type="spellStart"/>
            <w:r>
              <w:t>flit_data</w:t>
            </w:r>
            <w:proofErr w:type="spellEnd"/>
          </w:p>
        </w:tc>
        <w:tc>
          <w:tcPr>
            <w:tcW w:w="2250" w:type="dxa"/>
          </w:tcPr>
          <w:p w14:paraId="1B935801" w14:textId="77777777" w:rsidR="00B31D90" w:rsidRDefault="005D7E3B" w:rsidP="00F56396">
            <w:r>
              <w:t>DATA</w:t>
            </w:r>
            <w:r w:rsidR="00B31D90">
              <w:t>_WIDTH</w:t>
            </w:r>
          </w:p>
        </w:tc>
        <w:tc>
          <w:tcPr>
            <w:tcW w:w="5598" w:type="dxa"/>
          </w:tcPr>
          <w:p w14:paraId="7EA3D715" w14:textId="77777777" w:rsidR="00B31D90" w:rsidRDefault="00B31D90" w:rsidP="00F56396">
            <w:r>
              <w:t>Data or payload flit.</w:t>
            </w:r>
          </w:p>
          <w:p w14:paraId="6E7F2DB9" w14:textId="77777777" w:rsidR="00B31D90" w:rsidRDefault="00B31D90" w:rsidP="00F56396">
            <w:r>
              <w:t xml:space="preserve">Data is defined in terms of a basic granularity unit of cell, used for resizing the width along the links in a </w:t>
            </w:r>
            <w:proofErr w:type="spellStart"/>
            <w:r>
              <w:t>NoC</w:t>
            </w:r>
            <w:proofErr w:type="spellEnd"/>
            <w:r>
              <w:t>. A cell has an integer number of bits defined based on the type of traffic being carried. Data flit itself is made up of a power-of-2 number of cells if the packet has multiple flits. Single flit packets can be an integer number of cells.</w:t>
            </w:r>
          </w:p>
        </w:tc>
      </w:tr>
      <w:tr w:rsidR="00B31D90" w14:paraId="27FD1142" w14:textId="77777777" w:rsidTr="00F56396">
        <w:tc>
          <w:tcPr>
            <w:tcW w:w="1728" w:type="dxa"/>
          </w:tcPr>
          <w:p w14:paraId="3A633B12" w14:textId="77777777" w:rsidR="00B31D90" w:rsidRDefault="00B31D90" w:rsidP="00F56396">
            <w:proofErr w:type="spellStart"/>
            <w:r>
              <w:t>flit_acc_sb</w:t>
            </w:r>
            <w:proofErr w:type="spellEnd"/>
          </w:p>
        </w:tc>
        <w:tc>
          <w:tcPr>
            <w:tcW w:w="2250" w:type="dxa"/>
          </w:tcPr>
          <w:p w14:paraId="0BDDE3EE" w14:textId="77777777" w:rsidR="00B31D90" w:rsidRDefault="00B31D90" w:rsidP="00F56396">
            <w:r>
              <w:t>ACC_SB_WIDTH</w:t>
            </w:r>
          </w:p>
        </w:tc>
        <w:tc>
          <w:tcPr>
            <w:tcW w:w="5598" w:type="dxa"/>
          </w:tcPr>
          <w:p w14:paraId="5A7DD263" w14:textId="77777777" w:rsidR="00B31D90" w:rsidRDefault="00B31D90" w:rsidP="00F56396">
            <w:r>
              <w:t xml:space="preserve">Set of bits associated with data flits but are not upsized or downsized like data. Their width remains fixed through the </w:t>
            </w:r>
            <w:proofErr w:type="spellStart"/>
            <w:r>
              <w:t>NoC</w:t>
            </w:r>
            <w:proofErr w:type="spellEnd"/>
            <w:r>
              <w:t xml:space="preserve"> for a given virtual channel. These bits are merged using a bit wise OR function when multiple input data flits are combined to form a wider output data flit. When a wider input data flit is downsized, this information from the input flit is replicated on to the smaller output flits.</w:t>
            </w:r>
          </w:p>
        </w:tc>
      </w:tr>
    </w:tbl>
    <w:p w14:paraId="328BDD08" w14:textId="77777777" w:rsidR="00B31D90" w:rsidRDefault="00B31D90" w:rsidP="00B31D90"/>
    <w:p w14:paraId="3AAB3D65" w14:textId="77777777" w:rsidR="00B31D90" w:rsidRDefault="00B31D90" w:rsidP="00B31D90"/>
    <w:p w14:paraId="565F1C17" w14:textId="77777777" w:rsidR="00B31D90" w:rsidRDefault="00B31D90" w:rsidP="00B31D90"/>
    <w:p w14:paraId="19C57460" w14:textId="77777777" w:rsidR="00B31D90" w:rsidRDefault="00B31D90" w:rsidP="00B31D90"/>
    <w:p w14:paraId="470E4E6E" w14:textId="77777777" w:rsidR="00B31D90" w:rsidRPr="00B7034F" w:rsidRDefault="00B31D90" w:rsidP="00B31D90"/>
    <w:p w14:paraId="0AE3BDB6" w14:textId="77777777" w:rsidR="00B31D90" w:rsidRDefault="00B31D90" w:rsidP="00B31D90">
      <w:pPr>
        <w:pStyle w:val="Heading2"/>
      </w:pPr>
      <w:r>
        <w:lastRenderedPageBreak/>
        <w:t xml:space="preserve">Flow control (direction RX </w:t>
      </w:r>
      <w:r>
        <w:sym w:font="Wingdings" w:char="F0E0"/>
      </w:r>
      <w:r>
        <w:t xml:space="preserve"> TX)</w:t>
      </w:r>
    </w:p>
    <w:p w14:paraId="5DF1AA3C" w14:textId="77777777" w:rsidR="00B31D90" w:rsidRPr="001E2656" w:rsidRDefault="00B31D90" w:rsidP="00B31D90">
      <w:r>
        <w:t>Virtual channels have a point to point credit</w:t>
      </w:r>
      <w:r w:rsidR="005D7E3B">
        <w:t>-</w:t>
      </w:r>
      <w:r>
        <w:t xml:space="preserve">based flow control on a link. At reset, for each VC on a link, </w:t>
      </w:r>
      <w:r w:rsidR="005D7E3B">
        <w:t xml:space="preserve">the </w:t>
      </w:r>
      <w:r>
        <w:t>transmitting end has credits equal to the number of flits in the corresponding VC buffer on the receiving end. Each flit sent by transmitter on a VC consumes one flit credit from that VCs credit pool. On the receiving end, when a flit is popped out from the VC buffer, one flit credit is sent back for that VC to the transmitter.</w:t>
      </w:r>
    </w:p>
    <w:tbl>
      <w:tblPr>
        <w:tblStyle w:val="TableGrid"/>
        <w:tblW w:w="0" w:type="auto"/>
        <w:tblLook w:val="04A0" w:firstRow="1" w:lastRow="0" w:firstColumn="1" w:lastColumn="0" w:noHBand="0" w:noVBand="1"/>
      </w:tblPr>
      <w:tblGrid>
        <w:gridCol w:w="1851"/>
        <w:gridCol w:w="2222"/>
        <w:gridCol w:w="5503"/>
      </w:tblGrid>
      <w:tr w:rsidR="00B31D90" w14:paraId="0E1B046F" w14:textId="77777777" w:rsidTr="00F56396">
        <w:trPr>
          <w:cnfStyle w:val="100000000000" w:firstRow="1" w:lastRow="0" w:firstColumn="0" w:lastColumn="0" w:oddVBand="0" w:evenVBand="0" w:oddHBand="0" w:evenHBand="0" w:firstRowFirstColumn="0" w:firstRowLastColumn="0" w:lastRowFirstColumn="0" w:lastRowLastColumn="0"/>
        </w:trPr>
        <w:tc>
          <w:tcPr>
            <w:tcW w:w="1728" w:type="dxa"/>
          </w:tcPr>
          <w:p w14:paraId="1B1CA5B4" w14:textId="77777777" w:rsidR="00B31D90" w:rsidRDefault="00B31D90" w:rsidP="00F56396">
            <w:r>
              <w:t>Signal</w:t>
            </w:r>
          </w:p>
        </w:tc>
        <w:tc>
          <w:tcPr>
            <w:tcW w:w="2250" w:type="dxa"/>
          </w:tcPr>
          <w:p w14:paraId="350D9F11" w14:textId="77777777" w:rsidR="00B31D90" w:rsidRDefault="00B31D90" w:rsidP="00F56396">
            <w:r>
              <w:t>width</w:t>
            </w:r>
          </w:p>
        </w:tc>
        <w:tc>
          <w:tcPr>
            <w:tcW w:w="5598" w:type="dxa"/>
          </w:tcPr>
          <w:p w14:paraId="669C1D40" w14:textId="77777777" w:rsidR="00B31D90" w:rsidRDefault="00B31D90" w:rsidP="00F56396">
            <w:r>
              <w:t>description</w:t>
            </w:r>
          </w:p>
        </w:tc>
      </w:tr>
      <w:tr w:rsidR="00B31D90" w14:paraId="080DD566" w14:textId="77777777" w:rsidTr="00F56396">
        <w:tc>
          <w:tcPr>
            <w:tcW w:w="1728" w:type="dxa"/>
          </w:tcPr>
          <w:p w14:paraId="3D85C42E" w14:textId="77777777" w:rsidR="00B31D90" w:rsidRDefault="00B31D90" w:rsidP="00F56396">
            <w:proofErr w:type="spellStart"/>
            <w:r>
              <w:t>credit_increments</w:t>
            </w:r>
            <w:proofErr w:type="spellEnd"/>
          </w:p>
        </w:tc>
        <w:tc>
          <w:tcPr>
            <w:tcW w:w="2250" w:type="dxa"/>
          </w:tcPr>
          <w:p w14:paraId="4FC3F8D8" w14:textId="77777777" w:rsidR="00B31D90" w:rsidRDefault="00B31D90" w:rsidP="00F56396">
            <w:r>
              <w:t>NUM_VC</w:t>
            </w:r>
          </w:p>
        </w:tc>
        <w:tc>
          <w:tcPr>
            <w:tcW w:w="5598" w:type="dxa"/>
          </w:tcPr>
          <w:p w14:paraId="2C2E5208" w14:textId="77777777" w:rsidR="00B31D90" w:rsidRDefault="00B31D90" w:rsidP="00F56396">
            <w:r>
              <w:t>This is a multi-hot vector returning flit credits from the receiving end to the transmitting end. Each cycle when asserted is equivalent to a single flit worth of credit being returned for the corresponding virtual channel. Note that multiple VCs can return credit in a single cycle.</w:t>
            </w:r>
          </w:p>
        </w:tc>
      </w:tr>
      <w:tr w:rsidR="00B31D90" w14:paraId="6D1854FD" w14:textId="77777777" w:rsidTr="00F56396">
        <w:tc>
          <w:tcPr>
            <w:tcW w:w="1728" w:type="dxa"/>
          </w:tcPr>
          <w:p w14:paraId="15C07164" w14:textId="77777777" w:rsidR="00B31D90" w:rsidRDefault="00B31D90" w:rsidP="00F56396">
            <w:proofErr w:type="spellStart"/>
            <w:r>
              <w:t>link_available</w:t>
            </w:r>
            <w:proofErr w:type="spellEnd"/>
          </w:p>
        </w:tc>
        <w:tc>
          <w:tcPr>
            <w:tcW w:w="2250" w:type="dxa"/>
          </w:tcPr>
          <w:p w14:paraId="12CAB9CF" w14:textId="77777777" w:rsidR="00B31D90" w:rsidRDefault="00B31D90" w:rsidP="00F56396">
            <w:r>
              <w:t>1</w:t>
            </w:r>
          </w:p>
        </w:tc>
        <w:tc>
          <w:tcPr>
            <w:tcW w:w="5598" w:type="dxa"/>
          </w:tcPr>
          <w:p w14:paraId="064701AF" w14:textId="77777777" w:rsidR="00B31D90" w:rsidRDefault="00B31D90" w:rsidP="00F56396">
            <w:r>
              <w:t>Physical link level flow control. A flit belonging to any VC cannot be sent on the link while this signal is de-asserted.</w:t>
            </w:r>
          </w:p>
        </w:tc>
      </w:tr>
    </w:tbl>
    <w:p w14:paraId="59815383" w14:textId="77777777" w:rsidR="00B31D90" w:rsidRDefault="00B31D90" w:rsidP="00B31D90"/>
    <w:p w14:paraId="516DAE1E" w14:textId="77777777" w:rsidR="00B31D90" w:rsidRDefault="00B31D90" w:rsidP="00B31D90">
      <w:pPr>
        <w:pStyle w:val="Heading2"/>
      </w:pPr>
      <w:r>
        <w:t>Optional RAS fields</w:t>
      </w:r>
    </w:p>
    <w:p w14:paraId="77BD9374" w14:textId="77777777" w:rsidR="00B31D90" w:rsidRDefault="00B31D90" w:rsidP="00B31D90">
      <w:r>
        <w:t>If RAS protection is enabled for a traffic, the following fields will be present in the links to carry the RAS information. (This section is subject to changes as requirements and architecture is finalized)</w:t>
      </w:r>
    </w:p>
    <w:tbl>
      <w:tblPr>
        <w:tblStyle w:val="TableGrid"/>
        <w:tblW w:w="0" w:type="auto"/>
        <w:tblLook w:val="04A0" w:firstRow="1" w:lastRow="0" w:firstColumn="1" w:lastColumn="0" w:noHBand="0" w:noVBand="1"/>
      </w:tblPr>
      <w:tblGrid>
        <w:gridCol w:w="2003"/>
        <w:gridCol w:w="1255"/>
        <w:gridCol w:w="1350"/>
        <w:gridCol w:w="4968"/>
      </w:tblGrid>
      <w:tr w:rsidR="00B31D90" w14:paraId="4298AD49" w14:textId="77777777" w:rsidTr="00F56396">
        <w:trPr>
          <w:cnfStyle w:val="100000000000" w:firstRow="1" w:lastRow="0" w:firstColumn="0" w:lastColumn="0" w:oddVBand="0" w:evenVBand="0" w:oddHBand="0" w:evenHBand="0" w:firstRowFirstColumn="0" w:firstRowLastColumn="0" w:lastRowFirstColumn="0" w:lastRowLastColumn="0"/>
        </w:trPr>
        <w:tc>
          <w:tcPr>
            <w:tcW w:w="2003" w:type="dxa"/>
          </w:tcPr>
          <w:p w14:paraId="3ECED22F" w14:textId="77777777" w:rsidR="00B31D90" w:rsidRDefault="00B31D90" w:rsidP="00F56396">
            <w:r>
              <w:t>Signal</w:t>
            </w:r>
          </w:p>
        </w:tc>
        <w:tc>
          <w:tcPr>
            <w:tcW w:w="1255" w:type="dxa"/>
          </w:tcPr>
          <w:p w14:paraId="1F623775" w14:textId="77777777" w:rsidR="00B31D90" w:rsidRDefault="00B31D90" w:rsidP="00F56396">
            <w:r>
              <w:t>width</w:t>
            </w:r>
          </w:p>
        </w:tc>
        <w:tc>
          <w:tcPr>
            <w:tcW w:w="1350" w:type="dxa"/>
          </w:tcPr>
          <w:p w14:paraId="15F649F0" w14:textId="77777777" w:rsidR="00B31D90" w:rsidRDefault="00B31D90" w:rsidP="00F56396">
            <w:r>
              <w:t>Direction</w:t>
            </w:r>
          </w:p>
        </w:tc>
        <w:tc>
          <w:tcPr>
            <w:tcW w:w="4968" w:type="dxa"/>
          </w:tcPr>
          <w:p w14:paraId="247F4C23" w14:textId="77777777" w:rsidR="00B31D90" w:rsidRDefault="00B31D90" w:rsidP="00F56396">
            <w:r>
              <w:t>description</w:t>
            </w:r>
          </w:p>
        </w:tc>
      </w:tr>
      <w:tr w:rsidR="00B31D90" w14:paraId="01180A8C" w14:textId="77777777" w:rsidTr="00F56396">
        <w:tc>
          <w:tcPr>
            <w:tcW w:w="2003" w:type="dxa"/>
          </w:tcPr>
          <w:p w14:paraId="763CA9CD" w14:textId="77777777" w:rsidR="00B31D90" w:rsidRDefault="00B31D90" w:rsidP="00F56396">
            <w:proofErr w:type="spellStart"/>
            <w:r w:rsidRPr="007B7369">
              <w:t>data_ras_info</w:t>
            </w:r>
            <w:proofErr w:type="spellEnd"/>
          </w:p>
        </w:tc>
        <w:tc>
          <w:tcPr>
            <w:tcW w:w="1255" w:type="dxa"/>
          </w:tcPr>
          <w:p w14:paraId="104B06FA" w14:textId="77777777" w:rsidR="00B31D90" w:rsidRDefault="00B31D90" w:rsidP="00F56396">
            <w:r>
              <w:t>Variable</w:t>
            </w:r>
          </w:p>
        </w:tc>
        <w:tc>
          <w:tcPr>
            <w:tcW w:w="1350" w:type="dxa"/>
          </w:tcPr>
          <w:p w14:paraId="29574EB5" w14:textId="77777777" w:rsidR="00B31D90" w:rsidRDefault="00B31D90" w:rsidP="00F56396">
            <w:r>
              <w:t xml:space="preserve">TX </w:t>
            </w:r>
            <w:r>
              <w:sym w:font="Wingdings" w:char="F0E0"/>
            </w:r>
            <w:r>
              <w:t xml:space="preserve"> RX</w:t>
            </w:r>
          </w:p>
        </w:tc>
        <w:tc>
          <w:tcPr>
            <w:tcW w:w="4968" w:type="dxa"/>
          </w:tcPr>
          <w:p w14:paraId="15733DD6" w14:textId="77777777" w:rsidR="00B31D90" w:rsidRDefault="00B31D90" w:rsidP="00F56396">
            <w:r>
              <w:t>Parity/ECC on partitions of data flit</w:t>
            </w:r>
          </w:p>
        </w:tc>
      </w:tr>
      <w:tr w:rsidR="00B31D90" w14:paraId="1BBBE7BD" w14:textId="77777777" w:rsidTr="00F56396">
        <w:tc>
          <w:tcPr>
            <w:tcW w:w="2003" w:type="dxa"/>
          </w:tcPr>
          <w:p w14:paraId="12593B22" w14:textId="77777777" w:rsidR="00B31D90" w:rsidRDefault="00B31D90" w:rsidP="00F56396">
            <w:proofErr w:type="spellStart"/>
            <w:r w:rsidRPr="007B7369">
              <w:t>header_ras_info</w:t>
            </w:r>
            <w:proofErr w:type="spellEnd"/>
          </w:p>
        </w:tc>
        <w:tc>
          <w:tcPr>
            <w:tcW w:w="1255" w:type="dxa"/>
          </w:tcPr>
          <w:p w14:paraId="043E4985" w14:textId="77777777" w:rsidR="00B31D90" w:rsidRDefault="00B31D90" w:rsidP="00F56396">
            <w:r>
              <w:t>Variable</w:t>
            </w:r>
          </w:p>
        </w:tc>
        <w:tc>
          <w:tcPr>
            <w:tcW w:w="1350" w:type="dxa"/>
          </w:tcPr>
          <w:p w14:paraId="64971AD7" w14:textId="77777777" w:rsidR="00B31D90" w:rsidRDefault="00B31D90" w:rsidP="00F56396">
            <w:r>
              <w:t xml:space="preserve">TX </w:t>
            </w:r>
            <w:r>
              <w:sym w:font="Wingdings" w:char="F0E0"/>
            </w:r>
            <w:r>
              <w:t xml:space="preserve"> RX</w:t>
            </w:r>
          </w:p>
        </w:tc>
        <w:tc>
          <w:tcPr>
            <w:tcW w:w="4968" w:type="dxa"/>
          </w:tcPr>
          <w:p w14:paraId="13ED900C" w14:textId="77777777" w:rsidR="00B31D90" w:rsidRDefault="00B31D90" w:rsidP="00F56396">
            <w:r>
              <w:t>Parity/ECC on partitions of header flit</w:t>
            </w:r>
          </w:p>
        </w:tc>
      </w:tr>
      <w:tr w:rsidR="00B31D90" w14:paraId="47C0C526" w14:textId="77777777" w:rsidTr="00F56396">
        <w:tc>
          <w:tcPr>
            <w:tcW w:w="2003" w:type="dxa"/>
          </w:tcPr>
          <w:p w14:paraId="12B60D2A" w14:textId="77777777" w:rsidR="00B31D90" w:rsidRPr="007B7369" w:rsidRDefault="00B31D90" w:rsidP="00F56396">
            <w:proofErr w:type="spellStart"/>
            <w:r w:rsidRPr="007B7369">
              <w:t>acc_sb_ras_info</w:t>
            </w:r>
            <w:proofErr w:type="spellEnd"/>
          </w:p>
        </w:tc>
        <w:tc>
          <w:tcPr>
            <w:tcW w:w="1255" w:type="dxa"/>
          </w:tcPr>
          <w:p w14:paraId="6D23AD04" w14:textId="77777777" w:rsidR="00B31D90" w:rsidRDefault="00B31D90" w:rsidP="00F56396">
            <w:r>
              <w:t>Variable</w:t>
            </w:r>
          </w:p>
        </w:tc>
        <w:tc>
          <w:tcPr>
            <w:tcW w:w="1350" w:type="dxa"/>
          </w:tcPr>
          <w:p w14:paraId="0CB16B77" w14:textId="77777777" w:rsidR="00B31D90" w:rsidRDefault="00B31D90" w:rsidP="00F56396">
            <w:r>
              <w:t xml:space="preserve">TX </w:t>
            </w:r>
            <w:r>
              <w:sym w:font="Wingdings" w:char="F0E0"/>
            </w:r>
            <w:r>
              <w:t xml:space="preserve"> RX</w:t>
            </w:r>
          </w:p>
        </w:tc>
        <w:tc>
          <w:tcPr>
            <w:tcW w:w="4968" w:type="dxa"/>
          </w:tcPr>
          <w:p w14:paraId="0D747532" w14:textId="77777777" w:rsidR="00B31D90" w:rsidRDefault="00B31D90" w:rsidP="00F56396">
            <w:r>
              <w:t>Parity on partitions of merging payload flit</w:t>
            </w:r>
          </w:p>
        </w:tc>
      </w:tr>
      <w:tr w:rsidR="00B31D90" w14:paraId="381454B9" w14:textId="77777777" w:rsidTr="00F56396">
        <w:tc>
          <w:tcPr>
            <w:tcW w:w="2003" w:type="dxa"/>
          </w:tcPr>
          <w:p w14:paraId="49580F4E" w14:textId="77777777" w:rsidR="00B31D90" w:rsidRPr="007B7369" w:rsidRDefault="00B31D90" w:rsidP="00F56396">
            <w:proofErr w:type="spellStart"/>
            <w:r w:rsidRPr="007B7369">
              <w:t>ctrl_ras_info</w:t>
            </w:r>
            <w:proofErr w:type="spellEnd"/>
          </w:p>
        </w:tc>
        <w:tc>
          <w:tcPr>
            <w:tcW w:w="1255" w:type="dxa"/>
          </w:tcPr>
          <w:p w14:paraId="52500EA2" w14:textId="77777777" w:rsidR="00B31D90" w:rsidRDefault="00B31D90" w:rsidP="00F56396">
            <w:r>
              <w:t>1</w:t>
            </w:r>
          </w:p>
        </w:tc>
        <w:tc>
          <w:tcPr>
            <w:tcW w:w="1350" w:type="dxa"/>
          </w:tcPr>
          <w:p w14:paraId="644E3AE2" w14:textId="77777777" w:rsidR="00B31D90" w:rsidRDefault="00B31D90" w:rsidP="00F56396">
            <w:r>
              <w:t xml:space="preserve">TX </w:t>
            </w:r>
            <w:r>
              <w:sym w:font="Wingdings" w:char="F0E0"/>
            </w:r>
            <w:r>
              <w:t xml:space="preserve"> RX</w:t>
            </w:r>
          </w:p>
        </w:tc>
        <w:tc>
          <w:tcPr>
            <w:tcW w:w="4968" w:type="dxa"/>
          </w:tcPr>
          <w:p w14:paraId="2835EEBB" w14:textId="77777777" w:rsidR="00B31D90" w:rsidRDefault="00B31D90" w:rsidP="00F56396">
            <w:r>
              <w:t>Parity on control/delineation fields</w:t>
            </w:r>
          </w:p>
        </w:tc>
      </w:tr>
      <w:tr w:rsidR="00B31D90" w14:paraId="426F8683" w14:textId="77777777" w:rsidTr="00F56396">
        <w:tc>
          <w:tcPr>
            <w:tcW w:w="2003" w:type="dxa"/>
          </w:tcPr>
          <w:p w14:paraId="7F032069" w14:textId="77777777" w:rsidR="00B31D90" w:rsidRPr="007B7369" w:rsidRDefault="00B31D90" w:rsidP="00F56396">
            <w:proofErr w:type="spellStart"/>
            <w:r w:rsidRPr="007B7369">
              <w:t>route_info_ras_info</w:t>
            </w:r>
            <w:proofErr w:type="spellEnd"/>
          </w:p>
        </w:tc>
        <w:tc>
          <w:tcPr>
            <w:tcW w:w="1255" w:type="dxa"/>
          </w:tcPr>
          <w:p w14:paraId="35FF48DE" w14:textId="77777777" w:rsidR="00B31D90" w:rsidRDefault="00B31D90" w:rsidP="00F56396">
            <w:r>
              <w:t>1</w:t>
            </w:r>
          </w:p>
        </w:tc>
        <w:tc>
          <w:tcPr>
            <w:tcW w:w="1350" w:type="dxa"/>
          </w:tcPr>
          <w:p w14:paraId="1D9B35B5" w14:textId="77777777" w:rsidR="00B31D90" w:rsidRDefault="00B31D90" w:rsidP="00F56396">
            <w:r>
              <w:t xml:space="preserve">TX </w:t>
            </w:r>
            <w:r>
              <w:sym w:font="Wingdings" w:char="F0E0"/>
            </w:r>
            <w:r>
              <w:t xml:space="preserve"> RX</w:t>
            </w:r>
          </w:p>
        </w:tc>
        <w:tc>
          <w:tcPr>
            <w:tcW w:w="4968" w:type="dxa"/>
          </w:tcPr>
          <w:p w14:paraId="6668180D" w14:textId="77777777" w:rsidR="00B31D90" w:rsidRDefault="00B31D90" w:rsidP="00F56396">
            <w:r>
              <w:t>Parity on routing information</w:t>
            </w:r>
          </w:p>
        </w:tc>
      </w:tr>
      <w:tr w:rsidR="00B31D90" w14:paraId="483639E2" w14:textId="77777777" w:rsidTr="00F56396">
        <w:tc>
          <w:tcPr>
            <w:tcW w:w="2003" w:type="dxa"/>
          </w:tcPr>
          <w:p w14:paraId="4B88169F" w14:textId="77777777" w:rsidR="00B31D90" w:rsidRPr="007B7369" w:rsidRDefault="00B31D90" w:rsidP="00F56396">
            <w:proofErr w:type="spellStart"/>
            <w:r w:rsidRPr="007B7369">
              <w:t>credit_ras_info</w:t>
            </w:r>
            <w:proofErr w:type="spellEnd"/>
          </w:p>
        </w:tc>
        <w:tc>
          <w:tcPr>
            <w:tcW w:w="1255" w:type="dxa"/>
          </w:tcPr>
          <w:p w14:paraId="3ED8B318" w14:textId="77777777" w:rsidR="00B31D90" w:rsidRDefault="00B31D90" w:rsidP="00F56396">
            <w:r>
              <w:t>1</w:t>
            </w:r>
          </w:p>
        </w:tc>
        <w:tc>
          <w:tcPr>
            <w:tcW w:w="1350" w:type="dxa"/>
          </w:tcPr>
          <w:p w14:paraId="1A5B77B0" w14:textId="77777777" w:rsidR="00B31D90" w:rsidRDefault="00B31D90" w:rsidP="00F56396">
            <w:r>
              <w:t xml:space="preserve">RX </w:t>
            </w:r>
            <w:r>
              <w:sym w:font="Wingdings" w:char="F0E0"/>
            </w:r>
            <w:r>
              <w:t xml:space="preserve"> TX</w:t>
            </w:r>
          </w:p>
        </w:tc>
        <w:tc>
          <w:tcPr>
            <w:tcW w:w="4968" w:type="dxa"/>
          </w:tcPr>
          <w:p w14:paraId="420B57DB" w14:textId="77777777" w:rsidR="00B31D90" w:rsidRDefault="00B31D90" w:rsidP="00F56396">
            <w:r>
              <w:t>Parity on credit return signals</w:t>
            </w:r>
          </w:p>
        </w:tc>
      </w:tr>
    </w:tbl>
    <w:p w14:paraId="63577E52" w14:textId="77777777" w:rsidR="00B31D90" w:rsidRDefault="00B31D90" w:rsidP="00B31D90"/>
    <w:p w14:paraId="2E960D38" w14:textId="77777777" w:rsidR="00B31D90" w:rsidRDefault="00B31D90" w:rsidP="00B31D90">
      <w:pPr>
        <w:pStyle w:val="Heading2"/>
      </w:pPr>
      <w:r>
        <w:t>Miscellaneous</w:t>
      </w:r>
    </w:p>
    <w:tbl>
      <w:tblPr>
        <w:tblStyle w:val="TableGrid"/>
        <w:tblW w:w="0" w:type="auto"/>
        <w:tblLook w:val="04A0" w:firstRow="1" w:lastRow="0" w:firstColumn="1" w:lastColumn="0" w:noHBand="0" w:noVBand="1"/>
      </w:tblPr>
      <w:tblGrid>
        <w:gridCol w:w="1998"/>
        <w:gridCol w:w="2317"/>
        <w:gridCol w:w="5261"/>
      </w:tblGrid>
      <w:tr w:rsidR="00B31D90" w14:paraId="62C76E69" w14:textId="77777777" w:rsidTr="00F56396">
        <w:trPr>
          <w:cnfStyle w:val="100000000000" w:firstRow="1" w:lastRow="0" w:firstColumn="0" w:lastColumn="0" w:oddVBand="0" w:evenVBand="0" w:oddHBand="0" w:evenHBand="0" w:firstRowFirstColumn="0" w:firstRowLastColumn="0" w:lastRowFirstColumn="0" w:lastRowLastColumn="0"/>
        </w:trPr>
        <w:tc>
          <w:tcPr>
            <w:tcW w:w="1998" w:type="dxa"/>
          </w:tcPr>
          <w:p w14:paraId="4D85F9BB" w14:textId="77777777" w:rsidR="00B31D90" w:rsidRDefault="00B31D90" w:rsidP="00F56396">
            <w:r>
              <w:t>Signal</w:t>
            </w:r>
          </w:p>
        </w:tc>
        <w:tc>
          <w:tcPr>
            <w:tcW w:w="2317" w:type="dxa"/>
          </w:tcPr>
          <w:p w14:paraId="27CA535A" w14:textId="77777777" w:rsidR="00B31D90" w:rsidRDefault="00B31D90" w:rsidP="00F56396">
            <w:r>
              <w:t>width</w:t>
            </w:r>
          </w:p>
        </w:tc>
        <w:tc>
          <w:tcPr>
            <w:tcW w:w="5261" w:type="dxa"/>
          </w:tcPr>
          <w:p w14:paraId="17EC6410" w14:textId="77777777" w:rsidR="00B31D90" w:rsidRDefault="00B31D90" w:rsidP="00F56396">
            <w:r>
              <w:t>description</w:t>
            </w:r>
          </w:p>
        </w:tc>
      </w:tr>
      <w:tr w:rsidR="00B31D90" w14:paraId="23C9ECA6" w14:textId="77777777" w:rsidTr="00F56396">
        <w:tc>
          <w:tcPr>
            <w:tcW w:w="1998" w:type="dxa"/>
          </w:tcPr>
          <w:p w14:paraId="17E39F9E" w14:textId="77777777" w:rsidR="00B31D90" w:rsidRDefault="00B31D90" w:rsidP="00F56396">
            <w:proofErr w:type="spellStart"/>
            <w:r w:rsidRPr="0073397F">
              <w:t>alt_priority_select</w:t>
            </w:r>
            <w:proofErr w:type="spellEnd"/>
          </w:p>
        </w:tc>
        <w:tc>
          <w:tcPr>
            <w:tcW w:w="2317" w:type="dxa"/>
          </w:tcPr>
          <w:p w14:paraId="126F3257" w14:textId="77777777" w:rsidR="00B31D90" w:rsidRDefault="00B31D90" w:rsidP="00F56396">
            <w:r>
              <w:t>NUM_PORTS*NUM_VC</w:t>
            </w:r>
          </w:p>
        </w:tc>
        <w:tc>
          <w:tcPr>
            <w:tcW w:w="5261" w:type="dxa"/>
          </w:tcPr>
          <w:p w14:paraId="4EEAE116" w14:textId="77777777" w:rsidR="00B31D90" w:rsidRDefault="00B31D90" w:rsidP="00F56396">
            <w:r>
              <w:t>OPTIONAL: Control lines to trigger alternate priority selection for virtual channels. Used for isochronous priority change for traffic which require this feature.</w:t>
            </w:r>
          </w:p>
        </w:tc>
      </w:tr>
    </w:tbl>
    <w:p w14:paraId="1488661D" w14:textId="77777777" w:rsidR="00B31D90" w:rsidRPr="00F01C66" w:rsidRDefault="00B31D90" w:rsidP="00B31D90"/>
    <w:p w14:paraId="4FC216CA" w14:textId="77777777" w:rsidR="00B31D90" w:rsidRPr="00F01C66" w:rsidRDefault="00B31D90" w:rsidP="00B31D90"/>
    <w:p w14:paraId="63F11C52" w14:textId="77777777" w:rsidR="00B177C3" w:rsidRDefault="00E902DF" w:rsidP="00EF4501">
      <w:pPr>
        <w:pStyle w:val="Heading1"/>
      </w:pPr>
      <w:r>
        <w:lastRenderedPageBreak/>
        <w:t xml:space="preserve">Functional </w:t>
      </w:r>
      <w:r w:rsidR="009954D7">
        <w:t>requirements</w:t>
      </w:r>
      <w:bookmarkEnd w:id="0"/>
    </w:p>
    <w:p w14:paraId="33D866EF" w14:textId="77777777" w:rsidR="00260411" w:rsidRDefault="002E0A53" w:rsidP="00260411">
      <w:r>
        <w:t>This is a common packet switch module which can be used as a layer switch or packet router</w:t>
      </w:r>
      <w:r w:rsidR="007F5D1B">
        <w:t xml:space="preserve"> </w:t>
      </w:r>
      <w:r w:rsidR="001511B0">
        <w:t>on</w:t>
      </w:r>
      <w:r w:rsidR="007F5D1B">
        <w:t xml:space="preserve"> a </w:t>
      </w:r>
      <w:r w:rsidR="001511B0">
        <w:t>given</w:t>
      </w:r>
      <w:r w:rsidR="007F5D1B">
        <w:t xml:space="preserve"> layer</w:t>
      </w:r>
      <w:r>
        <w:t xml:space="preserve">. These two elements make up the core of </w:t>
      </w:r>
      <w:r w:rsidR="001F6EF6">
        <w:t>CFG</w:t>
      </w:r>
      <w:r>
        <w:t xml:space="preserve"> packetized </w:t>
      </w:r>
      <w:proofErr w:type="spellStart"/>
      <w:r>
        <w:t>NoC</w:t>
      </w:r>
      <w:proofErr w:type="spellEnd"/>
      <w:r>
        <w:t>.</w:t>
      </w:r>
    </w:p>
    <w:p w14:paraId="0FF19CF1" w14:textId="77777777" w:rsidR="00AA4ABE" w:rsidRDefault="00AA4ABE" w:rsidP="00E902DF">
      <w:pPr>
        <w:pStyle w:val="Heading2"/>
      </w:pPr>
      <w:bookmarkStart w:id="1" w:name="_Toc536245905"/>
      <w:r>
        <w:t>Broad considerations</w:t>
      </w:r>
      <w:bookmarkEnd w:id="1"/>
    </w:p>
    <w:p w14:paraId="431E9348" w14:textId="77777777" w:rsidR="00AA4ABE" w:rsidRDefault="00C40F7F" w:rsidP="00AA4ABE">
      <w:pPr>
        <w:pStyle w:val="ListParagraph"/>
        <w:numPr>
          <w:ilvl w:val="0"/>
          <w:numId w:val="33"/>
        </w:numPr>
      </w:pPr>
      <w:r>
        <w:t>Usage modes</w:t>
      </w:r>
      <w:r w:rsidR="00D826E1">
        <w:t>:</w:t>
      </w:r>
    </w:p>
    <w:p w14:paraId="070500CF" w14:textId="77777777" w:rsidR="00D826E1" w:rsidRDefault="00D826E1" w:rsidP="00D826E1">
      <w:pPr>
        <w:pStyle w:val="ListParagraph"/>
      </w:pPr>
      <w:r>
        <w:t>A single design should be configurable for use as a r</w:t>
      </w:r>
      <w:r w:rsidR="001511B0">
        <w:t xml:space="preserve">outer, </w:t>
      </w:r>
      <w:r>
        <w:t xml:space="preserve">switch or streaming bridge </w:t>
      </w:r>
    </w:p>
    <w:p w14:paraId="65FCBBE5" w14:textId="77777777" w:rsidR="00AA4ABE" w:rsidRDefault="00AA4ABE" w:rsidP="00AA4ABE">
      <w:pPr>
        <w:pStyle w:val="ListParagraph"/>
        <w:numPr>
          <w:ilvl w:val="0"/>
          <w:numId w:val="33"/>
        </w:numPr>
      </w:pPr>
      <w:r>
        <w:t>Stamping, mirroring</w:t>
      </w:r>
      <w:r w:rsidR="00D8549E">
        <w:t>:</w:t>
      </w:r>
    </w:p>
    <w:p w14:paraId="2BC130F6" w14:textId="77777777" w:rsidR="00D8549E" w:rsidRDefault="00D8549E" w:rsidP="00D8549E">
      <w:pPr>
        <w:pStyle w:val="ListParagraph"/>
      </w:pPr>
      <w:r>
        <w:t>Design, parameterization, routing</w:t>
      </w:r>
      <w:r w:rsidR="00A85BEC">
        <w:t xml:space="preserve"> logic, IDs</w:t>
      </w:r>
      <w:r>
        <w:t xml:space="preserve"> etc</w:t>
      </w:r>
      <w:r w:rsidR="001D3E31">
        <w:t>.</w:t>
      </w:r>
      <w:r>
        <w:t xml:space="preserve"> </w:t>
      </w:r>
      <w:proofErr w:type="gramStart"/>
      <w:r>
        <w:t>has to</w:t>
      </w:r>
      <w:proofErr w:type="gramEnd"/>
      <w:r>
        <w:t xml:space="preserve"> be carefully considered with requirements for stamping and mirroring in mind.</w:t>
      </w:r>
    </w:p>
    <w:p w14:paraId="2D800F01" w14:textId="77777777" w:rsidR="00AA4ABE" w:rsidRDefault="00AA4ABE" w:rsidP="00AA4ABE">
      <w:pPr>
        <w:pStyle w:val="ListParagraph"/>
        <w:numPr>
          <w:ilvl w:val="0"/>
          <w:numId w:val="33"/>
        </w:numPr>
      </w:pPr>
      <w:r>
        <w:t xml:space="preserve">High speed: </w:t>
      </w:r>
    </w:p>
    <w:p w14:paraId="24CC77B3" w14:textId="77777777" w:rsidR="00D8549E" w:rsidRDefault="00D8549E" w:rsidP="00D8549E">
      <w:pPr>
        <w:pStyle w:val="ListParagraph"/>
      </w:pPr>
      <w:r>
        <w:t>The design should have options to simplify critical paths, enable optional pipelines etc</w:t>
      </w:r>
      <w:r w:rsidR="001D3E31">
        <w:t>.</w:t>
      </w:r>
      <w:r>
        <w:t xml:space="preserve"> to allow the design to scale to high frequencies.</w:t>
      </w:r>
    </w:p>
    <w:p w14:paraId="5318DBCD" w14:textId="77777777" w:rsidR="00AA4ABE" w:rsidRDefault="003214A2" w:rsidP="00AA4ABE">
      <w:pPr>
        <w:pStyle w:val="ListParagraph"/>
        <w:numPr>
          <w:ilvl w:val="0"/>
          <w:numId w:val="33"/>
        </w:numPr>
      </w:pPr>
      <w:r>
        <w:t>N</w:t>
      </w:r>
      <w:r w:rsidR="00AA4ABE">
        <w:t>ew protocols</w:t>
      </w:r>
      <w:r>
        <w:t>:</w:t>
      </w:r>
    </w:p>
    <w:p w14:paraId="7BB53623" w14:textId="77777777" w:rsidR="003214A2" w:rsidRDefault="003214A2" w:rsidP="003214A2">
      <w:pPr>
        <w:pStyle w:val="ListParagraph"/>
      </w:pPr>
      <w:r>
        <w:t>Any additional features required to support new protocols like IDI, IOSF, AXI streaming must be considered.</w:t>
      </w:r>
    </w:p>
    <w:p w14:paraId="71EAE7C7" w14:textId="77777777" w:rsidR="003D40BA" w:rsidRDefault="003D40BA" w:rsidP="00AA4ABE">
      <w:pPr>
        <w:pStyle w:val="ListParagraph"/>
        <w:numPr>
          <w:ilvl w:val="0"/>
          <w:numId w:val="33"/>
        </w:numPr>
      </w:pPr>
      <w:r>
        <w:t>Low performance</w:t>
      </w:r>
      <w:r w:rsidR="00856446">
        <w:t xml:space="preserve"> crossbar configuration</w:t>
      </w:r>
      <w:r w:rsidR="003214A2">
        <w:t>:</w:t>
      </w:r>
    </w:p>
    <w:p w14:paraId="5BCAC24A" w14:textId="77777777" w:rsidR="003214A2" w:rsidRDefault="003214A2" w:rsidP="003214A2">
      <w:pPr>
        <w:pStyle w:val="ListParagraph"/>
      </w:pPr>
      <w:r>
        <w:t>It is desirable to have a configuration of the design to operate as a high radix, low frequency crossbar. This will allow deployment into low performance OCP, AHB etc</w:t>
      </w:r>
      <w:r w:rsidR="00685726">
        <w:t>.</w:t>
      </w:r>
      <w:r>
        <w:t xml:space="preserve"> networks.</w:t>
      </w:r>
    </w:p>
    <w:p w14:paraId="0C8C7A9C" w14:textId="77777777" w:rsidR="002C6F60" w:rsidRDefault="002C6F60" w:rsidP="002C6F60">
      <w:pPr>
        <w:pStyle w:val="ListParagraph"/>
        <w:numPr>
          <w:ilvl w:val="0"/>
          <w:numId w:val="33"/>
        </w:numPr>
      </w:pPr>
      <w:r>
        <w:t xml:space="preserve">Programmable routers: </w:t>
      </w:r>
    </w:p>
    <w:p w14:paraId="04487177" w14:textId="77777777" w:rsidR="002C6F60" w:rsidRDefault="002C6F60" w:rsidP="002C6F60">
      <w:pPr>
        <w:pStyle w:val="ListParagraph"/>
      </w:pPr>
      <w:r>
        <w:t xml:space="preserve">Most configurations have traditionally been parameters, allowing synthesis optimizations. </w:t>
      </w:r>
      <w:proofErr w:type="gramStart"/>
      <w:r>
        <w:t>However</w:t>
      </w:r>
      <w:proofErr w:type="gramEnd"/>
      <w:r>
        <w:t xml:space="preserve"> a hardened </w:t>
      </w:r>
      <w:proofErr w:type="spellStart"/>
      <w:r>
        <w:t>NoC</w:t>
      </w:r>
      <w:proofErr w:type="spellEnd"/>
      <w:r>
        <w:t xml:space="preserve"> component would require a lot of these configuration options to be programmable. Stamping also requires some of these configurations to be wires. Hence a careful evaluation </w:t>
      </w:r>
      <w:proofErr w:type="gramStart"/>
      <w:r>
        <w:t>has to</w:t>
      </w:r>
      <w:proofErr w:type="gramEnd"/>
      <w:r>
        <w:t xml:space="preserve"> be done to classify configuration options as parameters or wire straps.</w:t>
      </w:r>
    </w:p>
    <w:p w14:paraId="6A359DF2" w14:textId="77777777" w:rsidR="00D4180B" w:rsidRDefault="00A74B79" w:rsidP="00D4180B">
      <w:pPr>
        <w:pStyle w:val="ListParagraph"/>
        <w:numPr>
          <w:ilvl w:val="0"/>
          <w:numId w:val="40"/>
        </w:numPr>
      </w:pPr>
      <w:r>
        <w:t>Wire count reduction, options for lower area, reducing dynamic power consumptions are other general requirements.</w:t>
      </w:r>
    </w:p>
    <w:p w14:paraId="25F94434" w14:textId="77777777" w:rsidR="00446A54" w:rsidRDefault="009920E4" w:rsidP="00E902DF">
      <w:pPr>
        <w:pStyle w:val="Heading2"/>
      </w:pPr>
      <w:bookmarkStart w:id="2" w:name="_Toc536245906"/>
      <w:r>
        <w:t>Module usage modes</w:t>
      </w:r>
      <w:bookmarkEnd w:id="2"/>
    </w:p>
    <w:p w14:paraId="66BA38F5" w14:textId="77777777" w:rsidR="001D4929" w:rsidRDefault="001D4929" w:rsidP="001D4929">
      <w:pPr>
        <w:pStyle w:val="Heading3"/>
      </w:pPr>
      <w:r>
        <w:t>Number of ports</w:t>
      </w:r>
    </w:p>
    <w:p w14:paraId="11280671" w14:textId="77777777" w:rsidR="003C567B" w:rsidRPr="003C567B" w:rsidRDefault="003C567B" w:rsidP="003C567B">
      <w:r>
        <w:t xml:space="preserve">This module will be designed with a maximum of 32-ports. All ports are fully </w:t>
      </w:r>
      <w:proofErr w:type="gramStart"/>
      <w:r>
        <w:t>symmetric</w:t>
      </w:r>
      <w:proofErr w:type="gramEnd"/>
      <w:r>
        <w:t xml:space="preserve"> and each port can switch to any other port</w:t>
      </w:r>
      <w:r w:rsidR="00DD7687">
        <w:t xml:space="preserve"> for a possible 32x32</w:t>
      </w:r>
      <w:r w:rsidR="00824391">
        <w:t xml:space="preserve"> switching</w:t>
      </w:r>
      <w:r>
        <w:t xml:space="preserve">. </w:t>
      </w:r>
      <w:r w:rsidR="00FA6F88">
        <w:t>Several parameters are used to configure the module</w:t>
      </w:r>
      <w:r>
        <w:t>.</w:t>
      </w:r>
      <w:r w:rsidR="00FA6F88">
        <w:t xml:space="preserve"> These will be covered in more details.</w:t>
      </w:r>
    </w:p>
    <w:p w14:paraId="478BE50F" w14:textId="77777777" w:rsidR="00970DA7" w:rsidRDefault="00970DA7" w:rsidP="00970DA7">
      <w:pPr>
        <w:pStyle w:val="Heading4"/>
      </w:pPr>
      <w:r>
        <w:t>32-port router</w:t>
      </w:r>
    </w:p>
    <w:p w14:paraId="5CDF3947" w14:textId="77777777" w:rsidR="002D7B37" w:rsidRPr="002D7B37" w:rsidRDefault="002D7B37" w:rsidP="002D7B37">
      <w:r>
        <w:t>A router has 4-directional links and 4-host links. Each of these can in-turn have a 1 to 4 physica</w:t>
      </w:r>
      <w:r w:rsidR="0035309B">
        <w:t xml:space="preserve">l ports, for a maximum </w:t>
      </w:r>
      <w:r>
        <w:t>of 32-ports.</w:t>
      </w:r>
      <w:r w:rsidR="003C567B">
        <w:t xml:space="preserve"> Any of the ports can be designated as the directional ports N, E, W, and S or host ports h0, h1, h2 and h3.</w:t>
      </w:r>
      <w:r w:rsidR="00B66CCE">
        <w:t xml:space="preserve"> </w:t>
      </w:r>
      <w:r w:rsidR="008C0FEF">
        <w:t>In this mode,</w:t>
      </w:r>
      <w:r w:rsidR="00262FEA">
        <w:t xml:space="preserve"> </w:t>
      </w:r>
      <w:proofErr w:type="spellStart"/>
      <w:r w:rsidR="00262FEA">
        <w:t>NoC</w:t>
      </w:r>
      <w:proofErr w:type="spellEnd"/>
      <w:r w:rsidR="00262FEA">
        <w:t xml:space="preserve"> router continues to be of radix 8.</w:t>
      </w:r>
      <w:r w:rsidR="0035309B">
        <w:t xml:space="preserve"> </w:t>
      </w:r>
      <w:r w:rsidR="008837F3">
        <w:t xml:space="preserve">Switching to sub-ports </w:t>
      </w:r>
      <w:r w:rsidR="00317A99">
        <w:t>with</w:t>
      </w:r>
      <w:r w:rsidR="008837F3">
        <w:t xml:space="preserve">in a directional or host link is statically setup through parameters. </w:t>
      </w:r>
    </w:p>
    <w:p w14:paraId="7AA547E9" w14:textId="77777777" w:rsidR="00970DA7" w:rsidRDefault="00970DA7" w:rsidP="00970DA7">
      <w:pPr>
        <w:pStyle w:val="Heading4"/>
      </w:pPr>
      <w:r>
        <w:lastRenderedPageBreak/>
        <w:t>N</w:t>
      </w:r>
      <w:r w:rsidR="006D1436">
        <w:t xml:space="preserve"> host </w:t>
      </w:r>
      <w:r>
        <w:t>x</w:t>
      </w:r>
      <w:r w:rsidR="006D1436">
        <w:t xml:space="preserve"> </w:t>
      </w:r>
      <w:r w:rsidR="00307051">
        <w:t>M layer Switch</w:t>
      </w:r>
    </w:p>
    <w:p w14:paraId="31C49DCC" w14:textId="77777777" w:rsidR="00615D65" w:rsidRDefault="00615D65" w:rsidP="00615D65">
      <w:r>
        <w:t xml:space="preserve">32-ports available on the router should be flexibly split into host side and </w:t>
      </w:r>
      <w:proofErr w:type="spellStart"/>
      <w:r w:rsidR="00CC2B91">
        <w:t>NoC</w:t>
      </w:r>
      <w:proofErr w:type="spellEnd"/>
      <w:r>
        <w:t xml:space="preserve"> side ports for switch/streaming bridge configuration.</w:t>
      </w:r>
      <w:r w:rsidR="003C567B">
        <w:t xml:space="preserve"> A maximum of 16-host ports and 16-NoC layer ports will be supported. Note that host ports can’t switch amongst each other, </w:t>
      </w:r>
      <w:r w:rsidR="00C82AC8">
        <w:t>this</w:t>
      </w:r>
      <w:r w:rsidR="003C567B">
        <w:t xml:space="preserve"> </w:t>
      </w:r>
      <w:r w:rsidR="00C82AC8">
        <w:t>is</w:t>
      </w:r>
      <w:r w:rsidR="003C567B">
        <w:t xml:space="preserve"> true for the</w:t>
      </w:r>
      <w:r w:rsidR="00C82AC8">
        <w:t xml:space="preserve"> layer ports also. This mode allows 16x16 switching.</w:t>
      </w:r>
    </w:p>
    <w:p w14:paraId="5EE6612A" w14:textId="77777777" w:rsidR="00565770" w:rsidRDefault="00950579" w:rsidP="00565770">
      <w:pPr>
        <w:pStyle w:val="Heading4"/>
      </w:pPr>
      <w:r>
        <w:t xml:space="preserve">N host x M layer </w:t>
      </w:r>
      <w:r w:rsidR="00565770">
        <w:t xml:space="preserve">Streaming </w:t>
      </w:r>
      <w:r w:rsidR="00022F49">
        <w:t>Bridge</w:t>
      </w:r>
    </w:p>
    <w:p w14:paraId="472A8217" w14:textId="77777777" w:rsidR="0038056C" w:rsidRPr="00615D65" w:rsidRDefault="0038056C" w:rsidP="0038056C">
      <w:pPr>
        <w:pStyle w:val="Heading2"/>
      </w:pPr>
      <w:bookmarkStart w:id="3" w:name="_Toc536245907"/>
      <w:r>
        <w:t>Features</w:t>
      </w:r>
      <w:bookmarkEnd w:id="3"/>
    </w:p>
    <w:p w14:paraId="44CD9388" w14:textId="77777777" w:rsidR="00CB32F2" w:rsidRDefault="00CB32F2" w:rsidP="007F03CD">
      <w:pPr>
        <w:pStyle w:val="Heading3"/>
      </w:pPr>
      <w:r>
        <w:t>Virtual channels</w:t>
      </w:r>
    </w:p>
    <w:p w14:paraId="1DA1A6D1" w14:textId="77777777" w:rsidR="002C3BDA" w:rsidRPr="002C3BDA" w:rsidRDefault="002C3BDA" w:rsidP="002C3BDA">
      <w:r>
        <w:t xml:space="preserve">Each port has a maximum of </w:t>
      </w:r>
      <w:r w:rsidR="00BF3651">
        <w:t>8</w:t>
      </w:r>
      <w:r>
        <w:t xml:space="preserve"> virtual channels.</w:t>
      </w:r>
      <w:r w:rsidR="00094E57">
        <w:t xml:space="preserve"> </w:t>
      </w:r>
      <w:proofErr w:type="gramStart"/>
      <w:r w:rsidR="00797B1B">
        <w:t>In a given</w:t>
      </w:r>
      <w:proofErr w:type="gramEnd"/>
      <w:r w:rsidR="00797B1B">
        <w:t xml:space="preserve"> cycle only a single VC is active on a physical port. Flits from different VCs can be interleave on the physical port </w:t>
      </w:r>
      <w:r w:rsidR="00070ACB">
        <w:t>from cycle to cycle</w:t>
      </w:r>
      <w:r w:rsidR="00797B1B">
        <w:t>.</w:t>
      </w:r>
    </w:p>
    <w:p w14:paraId="5D8974AB" w14:textId="77777777" w:rsidR="00CB32F2" w:rsidRDefault="0015412B" w:rsidP="0015412B">
      <w:pPr>
        <w:pStyle w:val="Heading4"/>
      </w:pPr>
      <w:r>
        <w:t xml:space="preserve">VC </w:t>
      </w:r>
      <w:r w:rsidR="00CB32F2">
        <w:t>Input buffers</w:t>
      </w:r>
    </w:p>
    <w:p w14:paraId="7D4DAEAA" w14:textId="77777777" w:rsidR="001F3BC2" w:rsidRDefault="001F3BC2" w:rsidP="001F3BC2">
      <w:r>
        <w:t>Router has an input buffered architecture. Each virtual channel on each input port has a VC buffer.</w:t>
      </w:r>
      <w:r w:rsidR="003F0FD7">
        <w:t xml:space="preserve"> On a given input port, a single VC buffer is written in a cycle, but up to 4 VC buffers may be read and </w:t>
      </w:r>
      <w:r w:rsidR="0093566A">
        <w:t>transmitted to output ports.</w:t>
      </w:r>
    </w:p>
    <w:p w14:paraId="2832BB33" w14:textId="77777777" w:rsidR="007F7CE5" w:rsidRDefault="007F7CE5" w:rsidP="001F3BC2">
      <w:r>
        <w:t>Input VC buffers need to support following options/configurations</w:t>
      </w:r>
    </w:p>
    <w:p w14:paraId="3D446EB7" w14:textId="77777777" w:rsidR="00C01FE0" w:rsidRDefault="001B4266" w:rsidP="00C01FE0">
      <w:pPr>
        <w:pStyle w:val="ListParagraph"/>
        <w:numPr>
          <w:ilvl w:val="0"/>
          <w:numId w:val="30"/>
        </w:numPr>
      </w:pPr>
      <w:r>
        <w:t>Flip-flop based VC buffer</w:t>
      </w:r>
      <w:r w:rsidR="00F47643">
        <w:t xml:space="preserve">: </w:t>
      </w:r>
    </w:p>
    <w:p w14:paraId="05583E7F" w14:textId="77777777" w:rsidR="00654AC0" w:rsidRDefault="00F47643" w:rsidP="00C01FE0">
      <w:pPr>
        <w:pStyle w:val="ListParagraph"/>
      </w:pPr>
      <w:r>
        <w:t xml:space="preserve">Each input VC has a dedicated </w:t>
      </w:r>
      <w:proofErr w:type="gramStart"/>
      <w:r>
        <w:t>flip-flop based</w:t>
      </w:r>
      <w:proofErr w:type="gramEnd"/>
      <w:r>
        <w:t xml:space="preserve"> VC buffer</w:t>
      </w:r>
      <w:r w:rsidR="00C01FE0">
        <w:t xml:space="preserve">. This </w:t>
      </w:r>
      <w:proofErr w:type="gramStart"/>
      <w:r w:rsidR="00C01FE0">
        <w:t>has to</w:t>
      </w:r>
      <w:proofErr w:type="gramEnd"/>
      <w:r w:rsidR="00C01FE0">
        <w:t xml:space="preserve"> use CFG common module. Both registered and </w:t>
      </w:r>
      <w:r w:rsidR="00D3374F">
        <w:t>unregistered</w:t>
      </w:r>
      <w:r w:rsidR="00834639">
        <w:t xml:space="preserve"> output</w:t>
      </w:r>
      <w:r w:rsidR="00D3374F">
        <w:t xml:space="preserve"> options are required.</w:t>
      </w:r>
    </w:p>
    <w:p w14:paraId="256243B6" w14:textId="77777777" w:rsidR="001D3A66" w:rsidRDefault="007236EF" w:rsidP="00E13FC4">
      <w:pPr>
        <w:pStyle w:val="ListParagraph"/>
        <w:numPr>
          <w:ilvl w:val="0"/>
          <w:numId w:val="30"/>
        </w:numPr>
      </w:pPr>
      <w:r>
        <w:t xml:space="preserve">RF based VC buffer: This will </w:t>
      </w:r>
      <w:r w:rsidR="00983EDE">
        <w:t>use an RF storage shared by all the VC enabled on that input port. RF will have a single write port and multiple read ports. Number of read ports is equal to the number of VCs enabled on the input port.</w:t>
      </w:r>
      <w:r w:rsidR="004D62E2">
        <w:t xml:space="preserve"> Since VCs can be of different data widths, the RF will need to be sized to the largest width. Narrower VCs store </w:t>
      </w:r>
      <w:r w:rsidR="001D3A66">
        <w:t xml:space="preserve">data </w:t>
      </w:r>
      <w:r w:rsidR="004D62E2">
        <w:t>LSB aligned in their range of the RF.</w:t>
      </w:r>
      <w:r w:rsidR="00212787">
        <w:t xml:space="preserve"> Even though they shar</w:t>
      </w:r>
      <w:r w:rsidR="008A5B9C">
        <w:t>e</w:t>
      </w:r>
      <w:r w:rsidR="00212787">
        <w:t xml:space="preserve"> a common RF, each read port/VC needs a register based prefetch stage to hide RF latency. </w:t>
      </w:r>
      <w:r w:rsidR="008943A9">
        <w:t xml:space="preserve"> </w:t>
      </w:r>
    </w:p>
    <w:p w14:paraId="45CC7216" w14:textId="77777777" w:rsidR="00212787" w:rsidRDefault="001D3A66" w:rsidP="001D3A66">
      <w:pPr>
        <w:pStyle w:val="ListParagraph"/>
      </w:pPr>
      <w:r>
        <w:t>RF stage is bypassed to write into the prefetch stage</w:t>
      </w:r>
      <w:r w:rsidR="00434DDE">
        <w:t>, prefetch stage also issues reads to RF to keep itself full.</w:t>
      </w:r>
      <w:r w:rsidR="00F317E8">
        <w:t xml:space="preserve"> RF FIFO module with prefetch stage is available in common modules and should be used.</w:t>
      </w:r>
    </w:p>
    <w:p w14:paraId="4F418F15" w14:textId="77777777" w:rsidR="00667599" w:rsidRDefault="00667599" w:rsidP="001D3A66">
      <w:pPr>
        <w:pStyle w:val="ListParagraph"/>
      </w:pPr>
      <w:r>
        <w:t>Note: control and data fields may have to be separated into two different RFs to allow them to operate in different cycles in a pipelined manner. This will be covered in a later section.</w:t>
      </w:r>
    </w:p>
    <w:p w14:paraId="211AF159" w14:textId="77777777" w:rsidR="00DC7A26" w:rsidRDefault="00DC7A26" w:rsidP="00DC7A26">
      <w:pPr>
        <w:pStyle w:val="Heading4"/>
      </w:pPr>
      <w:r>
        <w:t>Store and forward</w:t>
      </w:r>
    </w:p>
    <w:p w14:paraId="21A99935" w14:textId="77777777" w:rsidR="00DC7A26" w:rsidRDefault="00AF0A9C" w:rsidP="00DC7A26">
      <w:r>
        <w:t xml:space="preserve">CFG </w:t>
      </w:r>
      <w:proofErr w:type="spellStart"/>
      <w:r>
        <w:t>NoC</w:t>
      </w:r>
      <w:proofErr w:type="spellEnd"/>
      <w:r w:rsidR="00DC7A26">
        <w:t xml:space="preserve"> is </w:t>
      </w:r>
      <w:proofErr w:type="gramStart"/>
      <w:r w:rsidR="00DC7A26">
        <w:t>worm-hole</w:t>
      </w:r>
      <w:proofErr w:type="gramEnd"/>
      <w:r w:rsidR="00DC7A26">
        <w:t xml:space="preserve"> routed, meaning that the flit at the head of a VC buffer </w:t>
      </w:r>
      <w:r w:rsidR="004C003A">
        <w:t>always attempts to exit to it</w:t>
      </w:r>
      <w:r w:rsidR="00036A0E">
        <w:t>s</w:t>
      </w:r>
      <w:r w:rsidR="004C003A">
        <w:t xml:space="preserve"> target output port if credit and other criterion are met.</w:t>
      </w:r>
      <w:r w:rsidR="001345D0">
        <w:t xml:space="preserve"> Under certain conditions, it is desirable to configure a VC buffer</w:t>
      </w:r>
      <w:r w:rsidR="002F0ACA">
        <w:t xml:space="preserve"> to have a store and forward behavior. In this case</w:t>
      </w:r>
      <w:r w:rsidR="0073517C">
        <w:t>,</w:t>
      </w:r>
      <w:r w:rsidR="002F0ACA">
        <w:t xml:space="preserve"> a VC only participates for output arbitration after it has a configured </w:t>
      </w:r>
      <w:r w:rsidR="00C22ADD">
        <w:t>amount</w:t>
      </w:r>
      <w:r w:rsidR="002F0ACA">
        <w:t xml:space="preserve"> of data or an end-of-packet.</w:t>
      </w:r>
      <w:r w:rsidR="00C22ADD">
        <w:t xml:space="preserve"> </w:t>
      </w:r>
      <w:r w:rsidR="0073517C">
        <w:t xml:space="preserve">Store and forward mode can be enabled to prevent bubbles in a packet from propagating through locked VCs </w:t>
      </w:r>
      <w:r w:rsidR="00BF2511">
        <w:t xml:space="preserve">along the route of a packet </w:t>
      </w:r>
      <w:r w:rsidR="0073517C">
        <w:t xml:space="preserve">and affecting throughput. </w:t>
      </w:r>
      <w:r w:rsidR="00C22ADD">
        <w:t>Some example of cases where NS enables this option</w:t>
      </w:r>
      <w:r w:rsidR="00BF2511">
        <w:t xml:space="preserve"> </w:t>
      </w:r>
      <w:proofErr w:type="gramStart"/>
      <w:r w:rsidR="00BF2511">
        <w:t>are:</w:t>
      </w:r>
      <w:proofErr w:type="gramEnd"/>
      <w:r w:rsidR="00BF2511">
        <w:t xml:space="preserve"> after clock </w:t>
      </w:r>
      <w:r w:rsidR="00BF2511">
        <w:lastRenderedPageBreak/>
        <w:t>crossing, after upsizing etc.</w:t>
      </w:r>
    </w:p>
    <w:p w14:paraId="026750BD" w14:textId="77777777" w:rsidR="00D60879" w:rsidRDefault="00D60879" w:rsidP="00DC7A26">
      <w:r>
        <w:t xml:space="preserve">VC buffers must be implemented to support store and forward mode. </w:t>
      </w:r>
      <w:r w:rsidR="003435C2">
        <w:t>Threshold occupancy for store and forward must be made programmable.</w:t>
      </w:r>
    </w:p>
    <w:p w14:paraId="509104E7" w14:textId="77777777" w:rsidR="00F12B12" w:rsidRDefault="00F12B12" w:rsidP="00F12B12">
      <w:pPr>
        <w:pStyle w:val="Heading4"/>
      </w:pPr>
      <w:r>
        <w:t>Shared input VC buffer</w:t>
      </w:r>
    </w:p>
    <w:p w14:paraId="6675EC22" w14:textId="77777777" w:rsidR="00AF61CA" w:rsidRDefault="00AF61CA" w:rsidP="00F12B12">
      <w:r>
        <w:t xml:space="preserve">Support will be added for using a shared, dynamically allocated buffer pool for input VC buffer. Pool will have a set of shared credits which are available to any virtual channel and some dedicated entries per virtual channel. This allows independent, non-blocking forward progress for the virtual channels, while allowing a larger shared pool to handle credit </w:t>
      </w:r>
      <w:r w:rsidR="002058F4">
        <w:t>loop</w:t>
      </w:r>
      <w:r>
        <w:t xml:space="preserve"> latencies.</w:t>
      </w:r>
      <w:r w:rsidR="00FC4CB5">
        <w:t xml:space="preserve"> </w:t>
      </w:r>
      <w:r>
        <w:t xml:space="preserve">A lower priority virtual channel </w:t>
      </w:r>
      <w:r w:rsidR="00155B1A">
        <w:t>could</w:t>
      </w:r>
      <w:r>
        <w:t xml:space="preserve"> end up </w:t>
      </w:r>
      <w:r w:rsidR="00155B1A">
        <w:t>unfairly using up all entries in the shared pool, thus affecting through put for a higher priority virtual channel.</w:t>
      </w:r>
      <w:r w:rsidR="00FC4CB5">
        <w:t xml:space="preserve"> </w:t>
      </w:r>
    </w:p>
    <w:p w14:paraId="54F0B981" w14:textId="77777777" w:rsidR="005D2BBF" w:rsidRDefault="00D32343" w:rsidP="005D2BBF">
      <w:pPr>
        <w:pStyle w:val="Heading4"/>
      </w:pPr>
      <w:r>
        <w:t>Non-Blocking input VC buffer</w:t>
      </w:r>
    </w:p>
    <w:p w14:paraId="32096BF2" w14:textId="77777777" w:rsidR="00FD2A89" w:rsidRDefault="00910286" w:rsidP="00910286">
      <w:r>
        <w:t>Logical</w:t>
      </w:r>
      <w:r w:rsidR="00155028">
        <w:t>ly</w:t>
      </w:r>
      <w:r>
        <w:t xml:space="preserve"> every virtual channel buffer</w:t>
      </w:r>
      <w:r w:rsidR="00155028">
        <w:t xml:space="preserve"> is organized as a FIFO structure, it imposes forced ordering on everything entering </w:t>
      </w:r>
      <w:r w:rsidR="00CA0F47">
        <w:t>the</w:t>
      </w:r>
      <w:r w:rsidR="00155028">
        <w:t xml:space="preserve"> virtual channel even if they can or require ideally to be able to leave out of order.</w:t>
      </w:r>
      <w:r w:rsidR="00FD2A89">
        <w:t xml:space="preserve"> Packets diverging out of a virtual channel to different output ports of a router encounter HOL blocking issues.</w:t>
      </w:r>
      <w:r w:rsidR="00740932">
        <w:t xml:space="preserve"> </w:t>
      </w:r>
    </w:p>
    <w:p w14:paraId="2E7EF3D7" w14:textId="77777777" w:rsidR="00740932" w:rsidRPr="00910286" w:rsidRDefault="00740932" w:rsidP="00910286">
      <w:r>
        <w:t xml:space="preserve">This feature proposes </w:t>
      </w:r>
      <w:r w:rsidR="00CA0F47">
        <w:t xml:space="preserve">the option to allow each VC buffer to operate as a dynamically allocated structure maintaining logical FIFO queues for every </w:t>
      </w:r>
      <w:r w:rsidR="004D188C">
        <w:t>output</w:t>
      </w:r>
      <w:r w:rsidR="00CA0F47">
        <w:t xml:space="preserve"> port </w:t>
      </w:r>
      <w:r w:rsidR="004D188C">
        <w:t>reachable</w:t>
      </w:r>
      <w:r w:rsidR="00CA0F47">
        <w:t xml:space="preserve"> from that VC.</w:t>
      </w:r>
      <w:r w:rsidR="00377A41">
        <w:t xml:space="preserve"> Each of these output specific queues can send out a flit independently.</w:t>
      </w:r>
      <w:r w:rsidR="00006102">
        <w:t xml:space="preserve"> This allows traffic diverging to different destinations/output ports on a router to be non-blocking of each other.</w:t>
      </w:r>
    </w:p>
    <w:p w14:paraId="575D392C" w14:textId="77777777" w:rsidR="006702B5" w:rsidRDefault="003C5A16" w:rsidP="006702B5">
      <w:pPr>
        <w:pStyle w:val="Heading4"/>
      </w:pPr>
      <w:r>
        <w:t>No input</w:t>
      </w:r>
      <w:r w:rsidR="006702B5">
        <w:t xml:space="preserve"> VC buffer</w:t>
      </w:r>
    </w:p>
    <w:p w14:paraId="2E67446C" w14:textId="77777777" w:rsidR="006702B5" w:rsidRDefault="00885267" w:rsidP="006702B5">
      <w:r>
        <w:t>A mode is needed where an input port and VC do not have a VC buffer. Incoming</w:t>
      </w:r>
      <w:r w:rsidR="00BB434C">
        <w:t xml:space="preserve"> flit request instead of writing the FIFO</w:t>
      </w:r>
      <w:r>
        <w:t xml:space="preserve"> should undergo required transformation and directly participate in output arbitration. Grant from the arbitration instead of reading the FIFO and sending back credit, should be passed to the interface as a grant for the flit request. This mode is primarily intended for use in transmit switch host side interface. This transforms the credited interface to a request-grant interface</w:t>
      </w:r>
      <w:r w:rsidR="00FE7569">
        <w:t>. There is cycle of latency saved, but timing path is longer. Mode should be selectively depl</w:t>
      </w:r>
      <w:r w:rsidR="001345D0">
        <w:t xml:space="preserve">oyed by </w:t>
      </w:r>
      <w:proofErr w:type="spellStart"/>
      <w:r w:rsidR="001345D0">
        <w:t>NoCStudio</w:t>
      </w:r>
      <w:proofErr w:type="spellEnd"/>
      <w:r w:rsidR="001345D0">
        <w:t>.</w:t>
      </w:r>
      <w:r w:rsidR="00582812">
        <w:t xml:space="preserve"> Would also be used when the router needs to be used as a crossbar.</w:t>
      </w:r>
    </w:p>
    <w:p w14:paraId="4AB8AB3D" w14:textId="77777777" w:rsidR="007066DD" w:rsidRPr="006702B5" w:rsidRDefault="007066DD" w:rsidP="006702B5">
      <w:r>
        <w:t>When an input port is operating with no VC buffer, it is an uncredited request-grant interface. The upstream output port does not hold credits and the upstream output arbiter grants, only on receiving grant from the downstream router.</w:t>
      </w:r>
      <w:r w:rsidR="0048472A">
        <w:t xml:space="preserve"> Credit </w:t>
      </w:r>
      <w:r w:rsidR="00C7585A">
        <w:t xml:space="preserve">increment </w:t>
      </w:r>
      <w:r w:rsidR="0048472A">
        <w:t xml:space="preserve">signal will be used as grant. </w:t>
      </w:r>
    </w:p>
    <w:p w14:paraId="298E325B" w14:textId="77777777" w:rsidR="00AE5B75" w:rsidRDefault="00AE5B75" w:rsidP="00AE5B75">
      <w:pPr>
        <w:pStyle w:val="Heading3"/>
      </w:pPr>
      <w:r>
        <w:t>Flit resizing</w:t>
      </w:r>
    </w:p>
    <w:p w14:paraId="4F2E95D0" w14:textId="77777777" w:rsidR="00AE5B75" w:rsidRDefault="00AE5B75" w:rsidP="00AE5B75">
      <w:pPr>
        <w:pStyle w:val="ListParagraph"/>
        <w:numPr>
          <w:ilvl w:val="0"/>
          <w:numId w:val="30"/>
        </w:numPr>
      </w:pPr>
      <w:r>
        <w:t>Every input VC can upsize or downsize to a configurable ratio to each of its possible outputs</w:t>
      </w:r>
    </w:p>
    <w:p w14:paraId="493634B6" w14:textId="77777777" w:rsidR="00AE5B75" w:rsidRDefault="00AE5B75" w:rsidP="00AE5B75">
      <w:pPr>
        <w:pStyle w:val="ListParagraph"/>
        <w:numPr>
          <w:ilvl w:val="0"/>
          <w:numId w:val="30"/>
        </w:numPr>
      </w:pPr>
      <w:r>
        <w:t xml:space="preserve">All power-of-2 ratios from 1 to 16 </w:t>
      </w:r>
      <w:proofErr w:type="gramStart"/>
      <w:r>
        <w:t>have to</w:t>
      </w:r>
      <w:proofErr w:type="gramEnd"/>
      <w:r>
        <w:t xml:space="preserve"> be supported for upsizing and downsizing</w:t>
      </w:r>
    </w:p>
    <w:p w14:paraId="3F911664" w14:textId="77777777" w:rsidR="00AE5B75" w:rsidRDefault="00AE5B75" w:rsidP="00AE5B75">
      <w:pPr>
        <w:pStyle w:val="ListParagraph"/>
        <w:numPr>
          <w:ilvl w:val="0"/>
          <w:numId w:val="30"/>
        </w:numPr>
      </w:pPr>
      <w:r>
        <w:t xml:space="preserve">All logic and timing related to this </w:t>
      </w:r>
      <w:proofErr w:type="gramStart"/>
      <w:r>
        <w:t>has to</w:t>
      </w:r>
      <w:proofErr w:type="gramEnd"/>
      <w:r>
        <w:t xml:space="preserve"> get optimized away if there is no resizing involved.</w:t>
      </w:r>
    </w:p>
    <w:p w14:paraId="3C14BFDD" w14:textId="77777777" w:rsidR="00AE5B75" w:rsidRDefault="00AE5B75" w:rsidP="00AE5B75">
      <w:pPr>
        <w:pStyle w:val="ListParagraph"/>
      </w:pPr>
    </w:p>
    <w:p w14:paraId="03114A58" w14:textId="77777777" w:rsidR="00AE5B75" w:rsidRDefault="00AE5B75" w:rsidP="00AE5B75">
      <w:pPr>
        <w:pStyle w:val="ListParagraph"/>
      </w:pPr>
      <w:r>
        <w:t xml:space="preserve">The optimal place to do upsizing is at the input VC so that a low bandwidth input VC upsizing to a wider VC doesn’t block the wider VC till it has a full wide flit to send. </w:t>
      </w:r>
      <w:proofErr w:type="gramStart"/>
      <w:r>
        <w:t>However</w:t>
      </w:r>
      <w:proofErr w:type="gramEnd"/>
      <w:r>
        <w:t xml:space="preserve"> when a large </w:t>
      </w:r>
      <w:r>
        <w:lastRenderedPageBreak/>
        <w:t xml:space="preserve">packet undergoes upsizing, bandwidth of the output VC in inherently getting limited by the lower bandwidth input VC locking it. In terms of implementing upsizing, every input VC needs to instantiate an </w:t>
      </w:r>
      <w:proofErr w:type="spellStart"/>
      <w:r>
        <w:t>upsizer</w:t>
      </w:r>
      <w:proofErr w:type="spellEnd"/>
      <w:r>
        <w:t xml:space="preserve"> based on the maximum supported upsizing ratio from it. Flits are popped from the input VC buffer and loaded into the </w:t>
      </w:r>
      <w:proofErr w:type="spellStart"/>
      <w:r>
        <w:t>upsizer</w:t>
      </w:r>
      <w:proofErr w:type="spellEnd"/>
      <w:r>
        <w:t xml:space="preserve">. Final input flit bypasses the </w:t>
      </w:r>
      <w:proofErr w:type="spellStart"/>
      <w:r>
        <w:t>upsizer</w:t>
      </w:r>
      <w:proofErr w:type="spellEnd"/>
      <w:r>
        <w:t xml:space="preserve"> and the entire upsized flit is ready to arbitrate for the output.</w:t>
      </w:r>
    </w:p>
    <w:p w14:paraId="495DC944" w14:textId="77777777" w:rsidR="00AE5B75" w:rsidRDefault="00AE5B75" w:rsidP="00AE5B75">
      <w:pPr>
        <w:pStyle w:val="ListParagraph"/>
      </w:pPr>
    </w:p>
    <w:p w14:paraId="2DFF117E" w14:textId="77777777" w:rsidR="00AE5B75" w:rsidRDefault="00AE5B75" w:rsidP="00AE5B75">
      <w:pPr>
        <w:pStyle w:val="ListParagraph"/>
      </w:pPr>
      <w:r>
        <w:t xml:space="preserve">When downsizing, the optimal place to perform downsizing is at the output, to prevent the low bandwidth downsizing flow from blocking any higher bandwidth flow behind it in the input VC (Note: </w:t>
      </w:r>
      <w:proofErr w:type="gramStart"/>
      <w:r>
        <w:t>typically</w:t>
      </w:r>
      <w:proofErr w:type="gramEnd"/>
      <w:r>
        <w:t xml:space="preserve"> </w:t>
      </w:r>
      <w:proofErr w:type="spellStart"/>
      <w:r>
        <w:t>NocStudio</w:t>
      </w:r>
      <w:proofErr w:type="spellEnd"/>
      <w:r>
        <w:t xml:space="preserve"> avoids putting low bandwidth and high bandwidth flows in the same VC). </w:t>
      </w:r>
      <w:proofErr w:type="gramStart"/>
      <w:r>
        <w:t>However</w:t>
      </w:r>
      <w:proofErr w:type="gramEnd"/>
      <w:r>
        <w:t xml:space="preserve"> for large multi-flit packets, head-of-line blocking slows the input VC to the rate of the downsizing output VC till the packet completes. Ideally, per VC output buffers can be used to unload flits from the input VC and then downsize to the output physical link. However, input VC buffer of the downstream router can serve the same purpose if downsizing is moved to the next hop. </w:t>
      </w:r>
    </w:p>
    <w:p w14:paraId="2D4EECCF" w14:textId="77777777" w:rsidR="00AE5B75" w:rsidRDefault="00AE5B75" w:rsidP="00AE5B75">
      <w:pPr>
        <w:pStyle w:val="ListParagraph"/>
      </w:pPr>
      <w:r>
        <w:t>In terms of implementation, it is recommended to keep downsizing at the input. Head of the input VC buffer is used as the holding stage avoiding additional storage, and it is popped once the last downsized segment is sent to the output.</w:t>
      </w:r>
    </w:p>
    <w:p w14:paraId="47DF9977" w14:textId="77777777" w:rsidR="00AE5B75" w:rsidRDefault="00AE5B75" w:rsidP="00AE5B75">
      <w:pPr>
        <w:pStyle w:val="ListParagraph"/>
      </w:pPr>
      <w:r>
        <w:t xml:space="preserve">An alternative implementation scheme is to have a downsizing stage per output VC at the output port. Size of each of this stage </w:t>
      </w:r>
      <w:proofErr w:type="gramStart"/>
      <w:r>
        <w:t>has to</w:t>
      </w:r>
      <w:proofErr w:type="gramEnd"/>
      <w:r>
        <w:t xml:space="preserve"> be the widest input VC which sends to it. With the first grant from output, first downsized segment is directly sent out bypassing the holding stage. Remaining parts of the wider flit are loaded into the stage and downsized and sent on the output link in subsequent cycles. Note that multiple output VCs could be downsizing simultaneously, so some mechanism is needed to interleave their flits on the output physical link. </w:t>
      </w:r>
      <w:proofErr w:type="gramStart"/>
      <w:r>
        <w:t>Alternatively</w:t>
      </w:r>
      <w:proofErr w:type="gramEnd"/>
      <w:r>
        <w:t xml:space="preserve"> a single downsizer can be used for the output port, and it can occupy the output link till the entire downsizing process completes. This stage will backpressure other input requests till the downsizer is freed up.</w:t>
      </w:r>
    </w:p>
    <w:p w14:paraId="680F4305" w14:textId="77777777" w:rsidR="00085919" w:rsidRDefault="00085919" w:rsidP="00E20489">
      <w:pPr>
        <w:pStyle w:val="Heading3"/>
      </w:pPr>
      <w:r>
        <w:t>Routing</w:t>
      </w:r>
    </w:p>
    <w:p w14:paraId="2C8AFA06" w14:textId="77777777" w:rsidR="000A4C90" w:rsidRDefault="000A4C90" w:rsidP="000A4C90">
      <w:r>
        <w:t>Routing involves identifying the output port of a packet</w:t>
      </w:r>
      <w:r w:rsidR="00A37A70">
        <w:t xml:space="preserve"> so that an arbitration request can be raised. This computation is performed in a pipelined manner</w:t>
      </w:r>
      <w:r w:rsidR="00B76324">
        <w:t>,</w:t>
      </w:r>
      <w:r w:rsidR="00A37A70">
        <w:t xml:space="preserve"> i.e. on a given link, a router determines the output port a packet will take on the next router.</w:t>
      </w:r>
      <w:r w:rsidR="00ED49AE">
        <w:t xml:space="preserve"> Packet are routed using a source routing scheme.</w:t>
      </w:r>
    </w:p>
    <w:p w14:paraId="6AA67E89" w14:textId="77777777" w:rsidR="00DA3EEE" w:rsidRPr="0060374F" w:rsidRDefault="00DA3EEE" w:rsidP="000A4C90">
      <w:pPr>
        <w:rPr>
          <w:b/>
          <w:bCs/>
        </w:rPr>
      </w:pPr>
      <w:r w:rsidRPr="0060374F">
        <w:rPr>
          <w:b/>
          <w:bCs/>
        </w:rPr>
        <w:t>svn://sccj017606.sc.intel.com/trunk/doc/release_docs/Archived%20Docs/NetSpeed%20Orion%20Router%20Microarchitecture%20Spec.docx</w:t>
      </w:r>
    </w:p>
    <w:p w14:paraId="10513D1E" w14:textId="77777777" w:rsidR="00F14100" w:rsidRPr="00FF3B7A" w:rsidRDefault="00F14100" w:rsidP="00E20489">
      <w:pPr>
        <w:pStyle w:val="Heading4"/>
      </w:pPr>
      <w:r w:rsidRPr="00FF3B7A">
        <w:t>Multicast routing</w:t>
      </w:r>
    </w:p>
    <w:p w14:paraId="17A2583B" w14:textId="77777777" w:rsidR="00FF3B7A" w:rsidRDefault="00FF3B7A" w:rsidP="00FF3B7A">
      <w:r w:rsidRPr="00FF3B7A">
        <w:t>Refer multicast document</w:t>
      </w:r>
      <w:r>
        <w:t>.</w:t>
      </w:r>
    </w:p>
    <w:p w14:paraId="4A1F88FA" w14:textId="77777777" w:rsidR="00FF3B7A" w:rsidRPr="0060374F" w:rsidRDefault="00FF3B7A" w:rsidP="00FF3B7A">
      <w:pPr>
        <w:rPr>
          <w:b/>
          <w:bCs/>
        </w:rPr>
      </w:pPr>
      <w:r w:rsidRPr="0060374F">
        <w:rPr>
          <w:b/>
          <w:bCs/>
        </w:rPr>
        <w:t>svn://sccj017606.sc.intel.com/trunk/doc/drafts/Router%20Multicast%20implementation.docx</w:t>
      </w:r>
    </w:p>
    <w:p w14:paraId="36D6CBD8" w14:textId="77777777" w:rsidR="00F42AC7" w:rsidRPr="00A85DA6" w:rsidRDefault="00394FC2" w:rsidP="00F42AC7">
      <w:pPr>
        <w:pStyle w:val="Heading4"/>
      </w:pPr>
      <w:r w:rsidRPr="00A85DA6">
        <w:t>Layer, VC and route lookup</w:t>
      </w:r>
    </w:p>
    <w:p w14:paraId="6956DBF5" w14:textId="77777777" w:rsidR="00CB4BC9" w:rsidRDefault="00CB4BC9" w:rsidP="00CB4BC9">
      <w:r>
        <w:t xml:space="preserve">When used as streaming bridge, incoming transactions from a host interface perform a lookup to obtain </w:t>
      </w:r>
      <w:r>
        <w:lastRenderedPageBreak/>
        <w:t>the outgoing route to the destination.</w:t>
      </w:r>
      <w:r w:rsidR="007A6611">
        <w:t xml:space="preserve"> </w:t>
      </w:r>
    </w:p>
    <w:p w14:paraId="44413293" w14:textId="77777777" w:rsidR="007A6611" w:rsidRDefault="007A6611" w:rsidP="00CB4BC9">
      <w:r>
        <w:t>Lookup key = {destination ID, QoS}</w:t>
      </w:r>
    </w:p>
    <w:p w14:paraId="143E12D0" w14:textId="77777777" w:rsidR="007A6611" w:rsidRPr="00CB4BC9" w:rsidRDefault="007A6611" w:rsidP="00CB4BC9">
      <w:r>
        <w:t>Lookup result = {route, transmit layer, output VC, destination interface};</w:t>
      </w:r>
    </w:p>
    <w:p w14:paraId="2C646E23" w14:textId="77777777" w:rsidR="00067CD4" w:rsidRPr="00067CD4" w:rsidRDefault="00067CD4" w:rsidP="00936E4A">
      <w:pPr>
        <w:pStyle w:val="Heading3"/>
      </w:pPr>
      <w:r>
        <w:t>Arbitration request generation</w:t>
      </w:r>
    </w:p>
    <w:p w14:paraId="23E1ED83" w14:textId="77777777" w:rsidR="00085919" w:rsidRDefault="002E39A1" w:rsidP="00085919">
      <w:r>
        <w:t>A flit at the head of a VC buffer raises a request to the output port once certain conditions are met</w:t>
      </w:r>
    </w:p>
    <w:tbl>
      <w:tblPr>
        <w:tblStyle w:val="TableGrid"/>
        <w:tblW w:w="0" w:type="auto"/>
        <w:tblLook w:val="04A0" w:firstRow="1" w:lastRow="0" w:firstColumn="1" w:lastColumn="0" w:noHBand="0" w:noVBand="1"/>
      </w:tblPr>
      <w:tblGrid>
        <w:gridCol w:w="4788"/>
        <w:gridCol w:w="4788"/>
      </w:tblGrid>
      <w:tr w:rsidR="002E39A1" w14:paraId="1D8A4AF5" w14:textId="77777777" w:rsidTr="002E39A1">
        <w:trPr>
          <w:cnfStyle w:val="100000000000" w:firstRow="1" w:lastRow="0" w:firstColumn="0" w:lastColumn="0" w:oddVBand="0" w:evenVBand="0" w:oddHBand="0" w:evenHBand="0" w:firstRowFirstColumn="0" w:firstRowLastColumn="0" w:lastRowFirstColumn="0" w:lastRowLastColumn="0"/>
        </w:trPr>
        <w:tc>
          <w:tcPr>
            <w:tcW w:w="4788" w:type="dxa"/>
          </w:tcPr>
          <w:p w14:paraId="2D61884B" w14:textId="77777777" w:rsidR="002E39A1" w:rsidRDefault="002725AE" w:rsidP="00085919">
            <w:r>
              <w:t>Conditions</w:t>
            </w:r>
          </w:p>
        </w:tc>
        <w:tc>
          <w:tcPr>
            <w:tcW w:w="4788" w:type="dxa"/>
          </w:tcPr>
          <w:p w14:paraId="11B66696" w14:textId="77777777" w:rsidR="002E39A1" w:rsidRDefault="002E39A1" w:rsidP="00085919">
            <w:r>
              <w:t>Check</w:t>
            </w:r>
            <w:r w:rsidR="00E13FC4">
              <w:t>s</w:t>
            </w:r>
          </w:p>
        </w:tc>
      </w:tr>
      <w:tr w:rsidR="002E39A1" w14:paraId="09C0D000" w14:textId="77777777" w:rsidTr="002E39A1">
        <w:tc>
          <w:tcPr>
            <w:tcW w:w="4788" w:type="dxa"/>
          </w:tcPr>
          <w:p w14:paraId="5D6A50E6" w14:textId="77777777" w:rsidR="002E39A1" w:rsidRDefault="002E39A1" w:rsidP="00085919">
            <w:r>
              <w:t>Start of packet</w:t>
            </w:r>
            <w:r w:rsidR="00E13FC4">
              <w:t xml:space="preserve"> (sop)</w:t>
            </w:r>
          </w:p>
        </w:tc>
        <w:tc>
          <w:tcPr>
            <w:tcW w:w="4788" w:type="dxa"/>
          </w:tcPr>
          <w:p w14:paraId="52AE74B9" w14:textId="77777777" w:rsidR="002E39A1" w:rsidRDefault="002E39A1" w:rsidP="00085919">
            <w:r>
              <w:t>Output VC is free</w:t>
            </w:r>
            <w:r w:rsidR="00E13FC4">
              <w:t xml:space="preserve"> + below checks</w:t>
            </w:r>
          </w:p>
        </w:tc>
      </w:tr>
      <w:tr w:rsidR="002E39A1" w14:paraId="4F1A825B" w14:textId="77777777" w:rsidTr="002E39A1">
        <w:tc>
          <w:tcPr>
            <w:tcW w:w="4788" w:type="dxa"/>
          </w:tcPr>
          <w:p w14:paraId="44F84DF7" w14:textId="77777777" w:rsidR="002E39A1" w:rsidRDefault="002E39A1" w:rsidP="00085919">
            <w:r>
              <w:t>Non</w:t>
            </w:r>
            <w:r w:rsidR="00E13FC4">
              <w:t>- sop</w:t>
            </w:r>
          </w:p>
        </w:tc>
        <w:tc>
          <w:tcPr>
            <w:tcW w:w="4788" w:type="dxa"/>
          </w:tcPr>
          <w:p w14:paraId="04D3DEE4" w14:textId="77777777" w:rsidR="00E13FC4" w:rsidRDefault="00E13FC4" w:rsidP="00085919">
            <w:r>
              <w:t>Output VC credit available</w:t>
            </w:r>
          </w:p>
        </w:tc>
      </w:tr>
      <w:tr w:rsidR="002E39A1" w14:paraId="77989BD9" w14:textId="77777777" w:rsidTr="002E39A1">
        <w:tc>
          <w:tcPr>
            <w:tcW w:w="4788" w:type="dxa"/>
          </w:tcPr>
          <w:p w14:paraId="4707B95F" w14:textId="77777777" w:rsidR="002E39A1" w:rsidRDefault="002E39A1" w:rsidP="00085919"/>
        </w:tc>
        <w:tc>
          <w:tcPr>
            <w:tcW w:w="4788" w:type="dxa"/>
          </w:tcPr>
          <w:p w14:paraId="0E5F42F6" w14:textId="77777777" w:rsidR="002E39A1" w:rsidRDefault="00E13FC4" w:rsidP="00085919">
            <w:r>
              <w:t>Input VC store-and-forward ready</w:t>
            </w:r>
          </w:p>
        </w:tc>
      </w:tr>
      <w:tr w:rsidR="002E39A1" w14:paraId="5556AFB7" w14:textId="77777777" w:rsidTr="002E39A1">
        <w:tc>
          <w:tcPr>
            <w:tcW w:w="4788" w:type="dxa"/>
          </w:tcPr>
          <w:p w14:paraId="349FD4C9" w14:textId="77777777" w:rsidR="002E39A1" w:rsidRDefault="002E39A1" w:rsidP="00085919"/>
        </w:tc>
        <w:tc>
          <w:tcPr>
            <w:tcW w:w="4788" w:type="dxa"/>
          </w:tcPr>
          <w:p w14:paraId="72B2EDB8" w14:textId="77777777" w:rsidR="002E39A1" w:rsidRDefault="0096042E" w:rsidP="00085919">
            <w:r>
              <w:t>Upsizing ready</w:t>
            </w:r>
          </w:p>
        </w:tc>
      </w:tr>
      <w:tr w:rsidR="002E39A1" w14:paraId="36C751EC" w14:textId="77777777" w:rsidTr="002E39A1">
        <w:tc>
          <w:tcPr>
            <w:tcW w:w="4788" w:type="dxa"/>
          </w:tcPr>
          <w:p w14:paraId="799FF3B1" w14:textId="77777777" w:rsidR="002E39A1" w:rsidRDefault="002E39A1" w:rsidP="00085919"/>
        </w:tc>
        <w:tc>
          <w:tcPr>
            <w:tcW w:w="4788" w:type="dxa"/>
          </w:tcPr>
          <w:p w14:paraId="0854C2F1" w14:textId="77777777" w:rsidR="002E39A1" w:rsidRDefault="002F3D1D" w:rsidP="00085919">
            <w:r>
              <w:t>QoS state conditions are met</w:t>
            </w:r>
          </w:p>
        </w:tc>
      </w:tr>
    </w:tbl>
    <w:p w14:paraId="179E9152" w14:textId="77777777" w:rsidR="002E39A1" w:rsidRPr="00085919" w:rsidRDefault="002E39A1" w:rsidP="00085919"/>
    <w:p w14:paraId="3939AE50" w14:textId="77777777" w:rsidR="00CB32F2" w:rsidRDefault="007C1ED4" w:rsidP="00CB32F2">
      <w:pPr>
        <w:pStyle w:val="Heading3"/>
      </w:pPr>
      <w:r>
        <w:t>Switching</w:t>
      </w:r>
      <w:r w:rsidR="00CB32F2">
        <w:t xml:space="preserve"> connectivity</w:t>
      </w:r>
    </w:p>
    <w:p w14:paraId="74E0FD63" w14:textId="77777777" w:rsidR="00FB5F60" w:rsidRPr="00FB5F60" w:rsidRDefault="00FB5F60" w:rsidP="00FB5F60">
      <w:r>
        <w:t xml:space="preserve">Static parameter from </w:t>
      </w:r>
      <w:r w:rsidR="00423E6B">
        <w:t>NS</w:t>
      </w:r>
      <w:r>
        <w:t xml:space="preserve"> will specify for each input port, input VC, the list of output ports</w:t>
      </w:r>
      <w:r w:rsidR="00E86E13">
        <w:t xml:space="preserve"> that it can send transactions to.</w:t>
      </w:r>
      <w:r w:rsidR="007B442F">
        <w:t xml:space="preserve"> </w:t>
      </w:r>
      <w:proofErr w:type="gramStart"/>
      <w:r w:rsidR="007B442F">
        <w:t>This parameters</w:t>
      </w:r>
      <w:proofErr w:type="gramEnd"/>
      <w:r w:rsidR="007B442F">
        <w:t xml:space="preserve"> should be used to </w:t>
      </w:r>
      <w:r w:rsidR="003D3098">
        <w:t>allow optimization of</w:t>
      </w:r>
      <w:r w:rsidR="007B442F">
        <w:t xml:space="preserve"> request path and data path logic.</w:t>
      </w:r>
    </w:p>
    <w:p w14:paraId="7665C65B" w14:textId="77777777" w:rsidR="007C1ED4" w:rsidRDefault="007C1ED4" w:rsidP="007C1ED4">
      <w:pPr>
        <w:pStyle w:val="Heading3"/>
      </w:pPr>
      <w:r>
        <w:t>VC remapping</w:t>
      </w:r>
    </w:p>
    <w:p w14:paraId="397799F4" w14:textId="77777777" w:rsidR="00C26267" w:rsidRPr="0095158D" w:rsidRDefault="00C26267" w:rsidP="00550CDC">
      <w:r w:rsidRPr="0095158D">
        <w:t>A</w:t>
      </w:r>
      <w:r w:rsidR="00550CDC" w:rsidRPr="0095158D">
        <w:t xml:space="preserve"> flow </w:t>
      </w:r>
      <w:r w:rsidRPr="0095158D">
        <w:t>can always remain</w:t>
      </w:r>
      <w:r w:rsidR="00550CDC" w:rsidRPr="0095158D">
        <w:t xml:space="preserve"> in a single virtual channel from source to destination. </w:t>
      </w:r>
      <w:r w:rsidRPr="0095158D">
        <w:t>VC remapping</w:t>
      </w:r>
      <w:r w:rsidR="00550CDC" w:rsidRPr="0095158D">
        <w:t xml:space="preserve"> allows the flow to move from one VC to another on the routers</w:t>
      </w:r>
      <w:r w:rsidRPr="0095158D">
        <w:t xml:space="preserve"> along the path</w:t>
      </w:r>
      <w:r w:rsidR="00550CDC" w:rsidRPr="0095158D">
        <w:t xml:space="preserve">. The basic idea is to allow better sharing of </w:t>
      </w:r>
      <w:r w:rsidRPr="0095158D">
        <w:t>existing</w:t>
      </w:r>
      <w:r w:rsidR="00550CDC" w:rsidRPr="0095158D">
        <w:t xml:space="preserve"> VCs </w:t>
      </w:r>
      <w:proofErr w:type="gramStart"/>
      <w:r w:rsidR="00550CDC" w:rsidRPr="0095158D">
        <w:t>as long as</w:t>
      </w:r>
      <w:proofErr w:type="gramEnd"/>
      <w:r w:rsidR="00550CDC" w:rsidRPr="0095158D">
        <w:t xml:space="preserve"> deadlock and other mapping criterion are met. </w:t>
      </w:r>
    </w:p>
    <w:p w14:paraId="3C59FA16" w14:textId="77777777" w:rsidR="00C26267" w:rsidRPr="0095158D" w:rsidRDefault="00C26267" w:rsidP="00C26267">
      <w:r w:rsidRPr="0095158D">
        <w:t>Each input VC maps to one output VC on each output port (one to one mapping).</w:t>
      </w:r>
    </w:p>
    <w:p w14:paraId="62DBECAA" w14:textId="77777777" w:rsidR="00C26267" w:rsidRDefault="00C26267" w:rsidP="00C26267">
      <w:r w:rsidRPr="0095158D">
        <w:t>Each output VC can receive traffic from multiple input VCs (many to one mapping allowed)</w:t>
      </w:r>
    </w:p>
    <w:p w14:paraId="2A132B52"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9B3B52">
        <w:rPr>
          <w:rFonts w:ascii="Segoe UI" w:eastAsia="Times New Roman" w:hAnsi="Segoe UI" w:cs="Segoe UI"/>
          <w:b/>
          <w:bCs/>
          <w:color w:val="091E42"/>
          <w:sz w:val="18"/>
          <w:szCs w:val="21"/>
          <w:u w:val="single"/>
        </w:rPr>
        <w:t>Per port IVC remap</w:t>
      </w:r>
    </w:p>
    <w:p w14:paraId="3C71C267"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{ivc3, ivc2, ivc1, ivc0}                                       // input VC</w:t>
      </w:r>
    </w:p>
    <w:p w14:paraId="733BCC8C"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w:t>
      </w:r>
    </w:p>
    <w:p w14:paraId="5822FC9C" w14:textId="77777777" w:rsidR="0062188A" w:rsidRPr="0062188A" w:rsidRDefault="00566EFA" w:rsidP="0062188A">
      <w:pPr>
        <w:shd w:val="clear" w:color="auto" w:fill="FFFFFF"/>
        <w:spacing w:before="150" w:after="0" w:line="240" w:lineRule="auto"/>
        <w:rPr>
          <w:rFonts w:ascii="Segoe UI" w:eastAsia="Times New Roman" w:hAnsi="Segoe UI" w:cs="Segoe UI"/>
          <w:color w:val="091E42"/>
          <w:sz w:val="18"/>
          <w:szCs w:val="21"/>
        </w:rPr>
      </w:pPr>
      <w:r>
        <w:rPr>
          <w:rFonts w:ascii="Segoe UI" w:eastAsia="Times New Roman" w:hAnsi="Segoe UI" w:cs="Segoe UI"/>
          <w:color w:val="091E42"/>
          <w:sz w:val="18"/>
          <w:szCs w:val="21"/>
        </w:rPr>
        <w:t xml:space="preserve">      </w:t>
      </w:r>
      <w:r w:rsidR="0062188A" w:rsidRPr="0062188A">
        <w:rPr>
          <w:rFonts w:ascii="Segoe UI" w:eastAsia="Times New Roman" w:hAnsi="Segoe UI" w:cs="Segoe UI"/>
          <w:color w:val="091E42"/>
          <w:sz w:val="18"/>
          <w:szCs w:val="21"/>
        </w:rPr>
        <w:t>{</w:t>
      </w:r>
      <w:proofErr w:type="gramStart"/>
      <w:r>
        <w:rPr>
          <w:rFonts w:ascii="Segoe UI" w:eastAsia="Times New Roman" w:hAnsi="Segoe UI" w:cs="Segoe UI"/>
          <w:color w:val="091E42"/>
          <w:sz w:val="18"/>
          <w:szCs w:val="21"/>
        </w:rPr>
        <w:t>….p</w:t>
      </w:r>
      <w:proofErr w:type="gramEnd"/>
      <w:r>
        <w:rPr>
          <w:rFonts w:ascii="Segoe UI" w:eastAsia="Times New Roman" w:hAnsi="Segoe UI" w:cs="Segoe UI"/>
          <w:color w:val="091E42"/>
          <w:sz w:val="18"/>
          <w:szCs w:val="21"/>
        </w:rPr>
        <w:t>7</w:t>
      </w:r>
      <w:r w:rsidR="0062188A" w:rsidRPr="0062188A">
        <w:rPr>
          <w:rFonts w:ascii="Segoe UI" w:eastAsia="Times New Roman" w:hAnsi="Segoe UI" w:cs="Segoe UI"/>
          <w:color w:val="091E42"/>
          <w:sz w:val="18"/>
          <w:szCs w:val="21"/>
        </w:rPr>
        <w:t xml:space="preserve">, </w:t>
      </w:r>
      <w:r>
        <w:rPr>
          <w:rFonts w:ascii="Segoe UI" w:eastAsia="Times New Roman" w:hAnsi="Segoe UI" w:cs="Segoe UI"/>
          <w:color w:val="091E42"/>
          <w:sz w:val="18"/>
          <w:szCs w:val="21"/>
        </w:rPr>
        <w:t>p6</w:t>
      </w:r>
      <w:r w:rsidR="0062188A" w:rsidRPr="0062188A">
        <w:rPr>
          <w:rFonts w:ascii="Segoe UI" w:eastAsia="Times New Roman" w:hAnsi="Segoe UI" w:cs="Segoe UI"/>
          <w:color w:val="091E42"/>
          <w:sz w:val="18"/>
          <w:szCs w:val="21"/>
        </w:rPr>
        <w:t xml:space="preserve">, </w:t>
      </w:r>
      <w:r>
        <w:rPr>
          <w:rFonts w:ascii="Segoe UI" w:eastAsia="Times New Roman" w:hAnsi="Segoe UI" w:cs="Segoe UI"/>
          <w:color w:val="091E42"/>
          <w:sz w:val="18"/>
          <w:szCs w:val="21"/>
        </w:rPr>
        <w:t>p5</w:t>
      </w:r>
      <w:r w:rsidR="0062188A" w:rsidRPr="0062188A">
        <w:rPr>
          <w:rFonts w:ascii="Segoe UI" w:eastAsia="Times New Roman" w:hAnsi="Segoe UI" w:cs="Segoe UI"/>
          <w:color w:val="091E42"/>
          <w:sz w:val="18"/>
          <w:szCs w:val="21"/>
        </w:rPr>
        <w:t xml:space="preserve">, </w:t>
      </w:r>
      <w:r w:rsidR="00B77A2D">
        <w:rPr>
          <w:rFonts w:ascii="Segoe UI" w:eastAsia="Times New Roman" w:hAnsi="Segoe UI" w:cs="Segoe UI"/>
          <w:color w:val="091E42"/>
          <w:sz w:val="18"/>
          <w:szCs w:val="21"/>
        </w:rPr>
        <w:t>p4</w:t>
      </w:r>
      <w:r w:rsidR="0062188A" w:rsidRPr="0062188A">
        <w:rPr>
          <w:rFonts w:ascii="Segoe UI" w:eastAsia="Times New Roman" w:hAnsi="Segoe UI" w:cs="Segoe UI"/>
          <w:color w:val="091E42"/>
          <w:sz w:val="18"/>
          <w:szCs w:val="21"/>
        </w:rPr>
        <w:t xml:space="preserve">, </w:t>
      </w:r>
      <w:r w:rsidR="00B77A2D">
        <w:rPr>
          <w:rFonts w:ascii="Segoe UI" w:eastAsia="Times New Roman" w:hAnsi="Segoe UI" w:cs="Segoe UI"/>
          <w:color w:val="091E42"/>
          <w:sz w:val="18"/>
          <w:szCs w:val="21"/>
        </w:rPr>
        <w:t>p3</w:t>
      </w:r>
      <w:r w:rsidR="0062188A" w:rsidRPr="0062188A">
        <w:rPr>
          <w:rFonts w:ascii="Segoe UI" w:eastAsia="Times New Roman" w:hAnsi="Segoe UI" w:cs="Segoe UI"/>
          <w:color w:val="091E42"/>
          <w:sz w:val="18"/>
          <w:szCs w:val="21"/>
        </w:rPr>
        <w:t xml:space="preserve">, </w:t>
      </w:r>
      <w:r w:rsidR="00B77A2D">
        <w:rPr>
          <w:rFonts w:ascii="Segoe UI" w:eastAsia="Times New Roman" w:hAnsi="Segoe UI" w:cs="Segoe UI"/>
          <w:color w:val="091E42"/>
          <w:sz w:val="18"/>
          <w:szCs w:val="21"/>
        </w:rPr>
        <w:t>p2</w:t>
      </w:r>
      <w:r w:rsidR="0062188A" w:rsidRPr="0062188A">
        <w:rPr>
          <w:rFonts w:ascii="Segoe UI" w:eastAsia="Times New Roman" w:hAnsi="Segoe UI" w:cs="Segoe UI"/>
          <w:color w:val="091E42"/>
          <w:sz w:val="18"/>
          <w:szCs w:val="21"/>
        </w:rPr>
        <w:t xml:space="preserve">, </w:t>
      </w:r>
      <w:r w:rsidR="00B77A2D">
        <w:rPr>
          <w:rFonts w:ascii="Segoe UI" w:eastAsia="Times New Roman" w:hAnsi="Segoe UI" w:cs="Segoe UI"/>
          <w:color w:val="091E42"/>
          <w:sz w:val="18"/>
          <w:szCs w:val="21"/>
        </w:rPr>
        <w:t>p1</w:t>
      </w:r>
      <w:r w:rsidR="0062188A" w:rsidRPr="0062188A">
        <w:rPr>
          <w:rFonts w:ascii="Segoe UI" w:eastAsia="Times New Roman" w:hAnsi="Segoe UI" w:cs="Segoe UI"/>
          <w:color w:val="091E42"/>
          <w:sz w:val="18"/>
          <w:szCs w:val="21"/>
        </w:rPr>
        <w:t xml:space="preserve">, </w:t>
      </w:r>
      <w:r w:rsidR="00B77A2D">
        <w:rPr>
          <w:rFonts w:ascii="Segoe UI" w:eastAsia="Times New Roman" w:hAnsi="Segoe UI" w:cs="Segoe UI"/>
          <w:color w:val="091E42"/>
          <w:sz w:val="18"/>
          <w:szCs w:val="21"/>
        </w:rPr>
        <w:t>p0</w:t>
      </w:r>
      <w:r w:rsidR="0062188A" w:rsidRPr="0062188A">
        <w:rPr>
          <w:rFonts w:ascii="Segoe UI" w:eastAsia="Times New Roman" w:hAnsi="Segoe UI" w:cs="Segoe UI"/>
          <w:color w:val="091E42"/>
          <w:sz w:val="18"/>
          <w:szCs w:val="21"/>
        </w:rPr>
        <w:t>}                //output ports</w:t>
      </w:r>
    </w:p>
    <w:p w14:paraId="5141E049"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 xml:space="preserve">    </w:t>
      </w:r>
      <w:r w:rsidRPr="009B3B52">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     |</w:t>
      </w:r>
    </w:p>
    <w:p w14:paraId="674634C6"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 xml:space="preserve">      {2-bit </w:t>
      </w:r>
      <w:proofErr w:type="spellStart"/>
      <w:r w:rsidRPr="0062188A">
        <w:rPr>
          <w:rFonts w:ascii="Segoe UI" w:eastAsia="Times New Roman" w:hAnsi="Segoe UI" w:cs="Segoe UI"/>
          <w:color w:val="091E42"/>
          <w:sz w:val="18"/>
          <w:szCs w:val="21"/>
        </w:rPr>
        <w:t>ovc</w:t>
      </w:r>
      <w:proofErr w:type="spellEnd"/>
      <w:r w:rsidRPr="0062188A">
        <w:rPr>
          <w:rFonts w:ascii="Segoe UI" w:eastAsia="Times New Roman" w:hAnsi="Segoe UI" w:cs="Segoe UI"/>
          <w:color w:val="091E42"/>
          <w:sz w:val="18"/>
          <w:szCs w:val="21"/>
        </w:rPr>
        <w:t xml:space="preserve"> </w:t>
      </w:r>
      <w:proofErr w:type="gramStart"/>
      <w:r w:rsidRPr="0062188A">
        <w:rPr>
          <w:rFonts w:ascii="Segoe UI" w:eastAsia="Times New Roman" w:hAnsi="Segoe UI" w:cs="Segoe UI"/>
          <w:color w:val="091E42"/>
          <w:sz w:val="18"/>
          <w:szCs w:val="21"/>
        </w:rPr>
        <w:t>ID}   </w:t>
      </w:r>
      <w:proofErr w:type="gramEnd"/>
      <w:r w:rsidRPr="0062188A">
        <w:rPr>
          <w:rFonts w:ascii="Segoe UI" w:eastAsia="Times New Roman" w:hAnsi="Segoe UI" w:cs="Segoe UI"/>
          <w:color w:val="091E42"/>
          <w:sz w:val="18"/>
          <w:szCs w:val="21"/>
        </w:rPr>
        <w:t>        // destination OVC ID</w:t>
      </w:r>
    </w:p>
    <w:p w14:paraId="0B636B1F"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w:t>
      </w:r>
    </w:p>
    <w:p w14:paraId="001139EA"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9B3B52">
        <w:rPr>
          <w:rFonts w:ascii="Segoe UI" w:eastAsia="Times New Roman" w:hAnsi="Segoe UI" w:cs="Segoe UI"/>
          <w:b/>
          <w:bCs/>
          <w:color w:val="091E42"/>
          <w:sz w:val="18"/>
          <w:szCs w:val="21"/>
          <w:u w:val="single"/>
        </w:rPr>
        <w:t>Per port OVC remap</w:t>
      </w:r>
    </w:p>
    <w:p w14:paraId="2FE77B95"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{ovc3, ovc2, ovc1, ovc0}                               </w:t>
      </w:r>
      <w:r w:rsidR="00566EFA">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  // output VC</w:t>
      </w:r>
    </w:p>
    <w:p w14:paraId="5E7CD819"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w:t>
      </w:r>
    </w:p>
    <w:p w14:paraId="767B1DCE"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w:t>
      </w:r>
      <w:r w:rsidR="00566EFA" w:rsidRPr="0062188A">
        <w:rPr>
          <w:rFonts w:ascii="Segoe UI" w:eastAsia="Times New Roman" w:hAnsi="Segoe UI" w:cs="Segoe UI"/>
          <w:color w:val="091E42"/>
          <w:sz w:val="18"/>
          <w:szCs w:val="21"/>
        </w:rPr>
        <w:t>{</w:t>
      </w:r>
      <w:proofErr w:type="gramStart"/>
      <w:r w:rsidR="00566EFA">
        <w:rPr>
          <w:rFonts w:ascii="Segoe UI" w:eastAsia="Times New Roman" w:hAnsi="Segoe UI" w:cs="Segoe UI"/>
          <w:color w:val="091E42"/>
          <w:sz w:val="18"/>
          <w:szCs w:val="21"/>
        </w:rPr>
        <w:t>….p</w:t>
      </w:r>
      <w:proofErr w:type="gramEnd"/>
      <w:r w:rsidR="00566EFA">
        <w:rPr>
          <w:rFonts w:ascii="Segoe UI" w:eastAsia="Times New Roman" w:hAnsi="Segoe UI" w:cs="Segoe UI"/>
          <w:color w:val="091E42"/>
          <w:sz w:val="18"/>
          <w:szCs w:val="21"/>
        </w:rPr>
        <w:t>7</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p6</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p5</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p4</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p3</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p2</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p1</w:t>
      </w:r>
      <w:r w:rsidR="00566EFA" w:rsidRPr="0062188A">
        <w:rPr>
          <w:rFonts w:ascii="Segoe UI" w:eastAsia="Times New Roman" w:hAnsi="Segoe UI" w:cs="Segoe UI"/>
          <w:color w:val="091E42"/>
          <w:sz w:val="18"/>
          <w:szCs w:val="21"/>
        </w:rPr>
        <w:t xml:space="preserve">, </w:t>
      </w:r>
      <w:r w:rsidR="00566EFA">
        <w:rPr>
          <w:rFonts w:ascii="Segoe UI" w:eastAsia="Times New Roman" w:hAnsi="Segoe UI" w:cs="Segoe UI"/>
          <w:color w:val="091E42"/>
          <w:sz w:val="18"/>
          <w:szCs w:val="21"/>
        </w:rPr>
        <w:t xml:space="preserve">p0}                  </w:t>
      </w:r>
      <w:r w:rsidRPr="0062188A">
        <w:rPr>
          <w:rFonts w:ascii="Segoe UI" w:eastAsia="Times New Roman" w:hAnsi="Segoe UI" w:cs="Segoe UI"/>
          <w:color w:val="091E42"/>
          <w:sz w:val="18"/>
          <w:szCs w:val="21"/>
        </w:rPr>
        <w:t>// input ports</w:t>
      </w:r>
    </w:p>
    <w:p w14:paraId="6C336929" w14:textId="77777777" w:rsidR="0062188A" w:rsidRP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lastRenderedPageBreak/>
        <w:t>           </w:t>
      </w:r>
      <w:r w:rsidR="00566EFA">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 xml:space="preserve">                                    |</w:t>
      </w:r>
    </w:p>
    <w:p w14:paraId="0B563785" w14:textId="77777777" w:rsidR="00192EF6"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w:t>
      </w:r>
      <w:r w:rsidR="00566EFA">
        <w:rPr>
          <w:rFonts w:ascii="Segoe UI" w:eastAsia="Times New Roman" w:hAnsi="Segoe UI" w:cs="Segoe UI"/>
          <w:color w:val="091E42"/>
          <w:sz w:val="18"/>
          <w:szCs w:val="21"/>
        </w:rPr>
        <w:t xml:space="preserve">        </w:t>
      </w:r>
      <w:r w:rsidRPr="009B3B52">
        <w:rPr>
          <w:rFonts w:ascii="Segoe UI" w:eastAsia="Times New Roman" w:hAnsi="Segoe UI" w:cs="Segoe UI"/>
          <w:color w:val="091E42"/>
          <w:sz w:val="18"/>
          <w:szCs w:val="21"/>
        </w:rPr>
        <w:t xml:space="preserve">           </w:t>
      </w:r>
      <w:r w:rsidRPr="0062188A">
        <w:rPr>
          <w:rFonts w:ascii="Segoe UI" w:eastAsia="Times New Roman" w:hAnsi="Segoe UI" w:cs="Segoe UI"/>
          <w:color w:val="091E42"/>
          <w:sz w:val="18"/>
          <w:szCs w:val="21"/>
        </w:rPr>
        <w:t>{ivc3, ivc2, ivc1, ivc0}       // 4-bit source IVCs bit map  </w:t>
      </w:r>
    </w:p>
    <w:p w14:paraId="059C92E8" w14:textId="77777777" w:rsidR="0062188A" w:rsidRDefault="0062188A" w:rsidP="0062188A">
      <w:pPr>
        <w:shd w:val="clear" w:color="auto" w:fill="FFFFFF"/>
        <w:spacing w:before="150" w:after="0" w:line="240" w:lineRule="auto"/>
        <w:rPr>
          <w:rFonts w:ascii="Segoe UI" w:eastAsia="Times New Roman" w:hAnsi="Segoe UI" w:cs="Segoe UI"/>
          <w:color w:val="091E42"/>
          <w:sz w:val="18"/>
          <w:szCs w:val="21"/>
        </w:rPr>
      </w:pPr>
      <w:r w:rsidRPr="0062188A">
        <w:rPr>
          <w:rFonts w:ascii="Segoe UI" w:eastAsia="Times New Roman" w:hAnsi="Segoe UI" w:cs="Segoe UI"/>
          <w:color w:val="091E42"/>
          <w:sz w:val="18"/>
          <w:szCs w:val="21"/>
        </w:rPr>
        <w:t xml:space="preserve">      </w:t>
      </w:r>
    </w:p>
    <w:p w14:paraId="62BC7A7D" w14:textId="77777777" w:rsidR="00F43179" w:rsidRPr="00917C76" w:rsidRDefault="00F43179" w:rsidP="00917C76">
      <w:r w:rsidRPr="00917C76">
        <w:t>At the input, every input VC for the target output port at its HOL, locates the output VC using the mapping parameter. This</w:t>
      </w:r>
      <w:r w:rsidR="008F480A" w:rsidRPr="00917C76">
        <w:t xml:space="preserve"> </w:t>
      </w:r>
      <w:r w:rsidR="00F858A7" w:rsidRPr="00917C76">
        <w:t>target</w:t>
      </w:r>
      <w:r w:rsidRPr="00917C76">
        <w:t xml:space="preserve"> output VC is used to mux the credit available and VC busy status.</w:t>
      </w:r>
    </w:p>
    <w:p w14:paraId="73B3EDB1" w14:textId="77777777" w:rsidR="00F43179" w:rsidRPr="00917C76" w:rsidRDefault="00F43179" w:rsidP="00917C76">
      <w:r w:rsidRPr="00917C76">
        <w:t>Arbitration happens entirely in the input VC space.</w:t>
      </w:r>
    </w:p>
    <w:p w14:paraId="58B288CC" w14:textId="77777777" w:rsidR="00F43179" w:rsidRPr="00917C76" w:rsidRDefault="00F858A7" w:rsidP="00917C76">
      <w:r w:rsidRPr="00917C76">
        <w:t>At</w:t>
      </w:r>
      <w:r w:rsidR="00F43179" w:rsidRPr="00917C76">
        <w:t xml:space="preserve"> the output port, the selected input port, input VC is used to lookup the corresponding output VC </w:t>
      </w:r>
      <w:r w:rsidRPr="00917C76">
        <w:t>and is used to generate the output valid</w:t>
      </w:r>
      <w:r w:rsidR="003A2107" w:rsidRPr="00917C76">
        <w:t xml:space="preserve">, </w:t>
      </w:r>
      <w:r w:rsidRPr="00917C76">
        <w:t>decrement credit and update busy status of the output VC.</w:t>
      </w:r>
    </w:p>
    <w:p w14:paraId="5436F0B8" w14:textId="77777777" w:rsidR="007C1ED4" w:rsidRDefault="007C1ED4" w:rsidP="007C1ED4">
      <w:pPr>
        <w:pStyle w:val="Heading3"/>
      </w:pPr>
      <w:r>
        <w:t>Flow control</w:t>
      </w:r>
    </w:p>
    <w:p w14:paraId="5ABDB149" w14:textId="77777777" w:rsidR="00CD76A2" w:rsidRPr="00CD76A2" w:rsidRDefault="00CD76A2" w:rsidP="00CD76A2">
      <w:pPr>
        <w:pStyle w:val="Heading4"/>
      </w:pPr>
      <w:r>
        <w:t xml:space="preserve">VC flow </w:t>
      </w:r>
      <w:r w:rsidR="00000A8D">
        <w:t>control</w:t>
      </w:r>
    </w:p>
    <w:p w14:paraId="3A4733AF" w14:textId="77777777" w:rsidR="00554581" w:rsidRDefault="00323FF2" w:rsidP="00554581">
      <w:r>
        <w:t xml:space="preserve">Virtual channels use a credited flow control. Transmitting router comes out of reset with fixed preassigned credits for each </w:t>
      </w:r>
      <w:r w:rsidR="00D73B43">
        <w:t>downstream</w:t>
      </w:r>
      <w:r>
        <w:t xml:space="preserve"> virtual channel, based on the depth of the corresponding VC buffer on the </w:t>
      </w:r>
      <w:r w:rsidR="00D73B43">
        <w:t>downstream router.</w:t>
      </w:r>
      <w:r w:rsidR="00BF694F">
        <w:t xml:space="preserve"> Each flit transmitted on a link decrements the credit </w:t>
      </w:r>
      <w:r w:rsidR="00EC3943">
        <w:t xml:space="preserve">by one </w:t>
      </w:r>
      <w:r w:rsidR="00BF694F">
        <w:t>and each flit unloaded from the VC buffer causes a single credit to be returned upstream.</w:t>
      </w:r>
    </w:p>
    <w:p w14:paraId="58968535" w14:textId="77777777" w:rsidR="00BF694F" w:rsidRDefault="00BF694F" w:rsidP="00BF694F">
      <w:pPr>
        <w:pStyle w:val="Heading4"/>
      </w:pPr>
      <w:r>
        <w:t>Link Credit</w:t>
      </w:r>
    </w:p>
    <w:p w14:paraId="21812AC8" w14:textId="77777777" w:rsidR="00BF694F" w:rsidRPr="00BF694F" w:rsidRDefault="00BF694F" w:rsidP="00BF694F">
      <w:r>
        <w:t>In addition to VC credits, every link can have a consolidated link credit. Upstream router checks for both link and VC credit before transmitting a packet. Link credit is optional on a link and can be deployed to allow a shared ILDC on a link.</w:t>
      </w:r>
    </w:p>
    <w:p w14:paraId="7352FD0A" w14:textId="77777777" w:rsidR="008D5F91" w:rsidRDefault="008D5F91" w:rsidP="008D5F91">
      <w:pPr>
        <w:pStyle w:val="Heading3"/>
      </w:pPr>
      <w:r>
        <w:t>QoS features</w:t>
      </w:r>
    </w:p>
    <w:p w14:paraId="51C26649" w14:textId="77777777" w:rsidR="00A8368F" w:rsidRDefault="00A8368F" w:rsidP="00A8368F">
      <w:r>
        <w:t>In</w:t>
      </w:r>
      <w:r w:rsidR="00070FDE">
        <w:t xml:space="preserve"> a</w:t>
      </w:r>
      <w:r>
        <w:t xml:space="preserve"> CFG </w:t>
      </w:r>
      <w:proofErr w:type="spellStart"/>
      <w:r>
        <w:t>NoC</w:t>
      </w:r>
      <w:proofErr w:type="spellEnd"/>
      <w:r>
        <w:t>, traffic flows are assigned to traffic classes. Traffic classes are isolated from each other using virtual channels</w:t>
      </w:r>
      <w:r w:rsidR="00CF2A40">
        <w:t xml:space="preserve"> of the </w:t>
      </w:r>
      <w:proofErr w:type="spellStart"/>
      <w:r w:rsidR="00CF2A40">
        <w:t>NoC</w:t>
      </w:r>
      <w:proofErr w:type="spellEnd"/>
      <w:r>
        <w:t xml:space="preserve">. Each traffic class can be </w:t>
      </w:r>
      <w:r w:rsidR="004E7866">
        <w:t>assigned weights for differentiated bandwidth allocation. Each traffic class also has 1 of 4 possible static priority levels</w:t>
      </w:r>
      <w:r w:rsidR="00783550">
        <w:t xml:space="preserve"> (0 being lowest and 3 being highest)</w:t>
      </w:r>
    </w:p>
    <w:p w14:paraId="29DAEFE3" w14:textId="77777777" w:rsidR="003A4E9B" w:rsidRPr="00A8368F" w:rsidRDefault="003A4E9B" w:rsidP="00A8368F">
      <w:r>
        <w:t xml:space="preserve">From router’s perspective, every VC </w:t>
      </w:r>
      <w:r w:rsidR="008760BC">
        <w:t xml:space="preserve">has a static priority and packets in a stream convey the weight of the flow by </w:t>
      </w:r>
      <w:r w:rsidR="00783550">
        <w:t>appropriately</w:t>
      </w:r>
      <w:r w:rsidR="008760BC">
        <w:t xml:space="preserve"> marking the packet</w:t>
      </w:r>
      <w:r w:rsidR="00783550">
        <w:t>s</w:t>
      </w:r>
      <w:r w:rsidR="008760BC">
        <w:t xml:space="preserve"> with a </w:t>
      </w:r>
      <w:proofErr w:type="spellStart"/>
      <w:r w:rsidR="008760BC" w:rsidRPr="007E6A9F">
        <w:rPr>
          <w:i/>
        </w:rPr>
        <w:t>qos_state</w:t>
      </w:r>
      <w:proofErr w:type="spellEnd"/>
      <w:r w:rsidR="008760BC">
        <w:t xml:space="preserve"> bit.</w:t>
      </w:r>
      <w:r w:rsidR="007E6A9F">
        <w:t xml:space="preserve"> Stream of packets is made up of several </w:t>
      </w:r>
      <w:proofErr w:type="spellStart"/>
      <w:r w:rsidR="007E6A9F" w:rsidRPr="007E6A9F">
        <w:rPr>
          <w:i/>
        </w:rPr>
        <w:t>normal_state</w:t>
      </w:r>
      <w:proofErr w:type="spellEnd"/>
      <w:r w:rsidR="007E6A9F">
        <w:t xml:space="preserve"> packets separated by </w:t>
      </w:r>
      <w:proofErr w:type="spellStart"/>
      <w:r w:rsidR="007E6A9F" w:rsidRPr="007E6A9F">
        <w:rPr>
          <w:i/>
        </w:rPr>
        <w:t>end_of_round_state</w:t>
      </w:r>
      <w:proofErr w:type="spellEnd"/>
      <w:r w:rsidR="007E6A9F">
        <w:t xml:space="preserve"> packets. This information is used by router to perform weighted fairness arbitration.</w:t>
      </w:r>
    </w:p>
    <w:p w14:paraId="4F31AA7C" w14:textId="77777777" w:rsidR="008D5F91" w:rsidRPr="00B37188" w:rsidRDefault="008D5F91" w:rsidP="008D5F91">
      <w:pPr>
        <w:pStyle w:val="Heading3"/>
      </w:pPr>
      <w:r w:rsidRPr="00B37188">
        <w:t>Arbitration</w:t>
      </w:r>
    </w:p>
    <w:p w14:paraId="3F663AC7" w14:textId="77777777" w:rsidR="00B65A0E" w:rsidRDefault="00090755" w:rsidP="00B65A0E">
      <w:r w:rsidRPr="00B37188">
        <w:t>In a cycle, a</w:t>
      </w:r>
      <w:r w:rsidR="00DF09C5" w:rsidRPr="00B37188">
        <w:t>ll I</w:t>
      </w:r>
      <w:r w:rsidR="00B65A0E" w:rsidRPr="00B37188">
        <w:t>nput VC</w:t>
      </w:r>
      <w:r w:rsidR="00DF09C5" w:rsidRPr="00B37188">
        <w:t>s with connectivity to an output port</w:t>
      </w:r>
      <w:r w:rsidR="00B65A0E" w:rsidRPr="00B37188">
        <w:t xml:space="preserve"> </w:t>
      </w:r>
      <w:r w:rsidR="00DA6762" w:rsidRPr="00B37188">
        <w:t>can request to send</w:t>
      </w:r>
      <w:r w:rsidRPr="00B37188">
        <w:t xml:space="preserve"> a</w:t>
      </w:r>
      <w:r w:rsidR="00DA6762" w:rsidRPr="00B37188">
        <w:t xml:space="preserve"> fl</w:t>
      </w:r>
      <w:r w:rsidRPr="00B37188">
        <w:t>it</w:t>
      </w:r>
      <w:r w:rsidR="00B65A0E" w:rsidRPr="00B37188">
        <w:t xml:space="preserve"> </w:t>
      </w:r>
      <w:r w:rsidR="00DA6762" w:rsidRPr="00B37188">
        <w:t>to</w:t>
      </w:r>
      <w:r w:rsidR="00B65A0E" w:rsidRPr="00B37188">
        <w:t xml:space="preserve"> </w:t>
      </w:r>
      <w:r w:rsidR="00DF09C5" w:rsidRPr="00B37188">
        <w:t xml:space="preserve">the </w:t>
      </w:r>
      <w:r w:rsidR="00B65A0E" w:rsidRPr="00B37188">
        <w:t>output port</w:t>
      </w:r>
      <w:r w:rsidR="004D7643" w:rsidRPr="00B37188">
        <w:t xml:space="preserve"> physical link</w:t>
      </w:r>
      <w:r w:rsidR="00B65A0E" w:rsidRPr="00B37188">
        <w:t>. Output port arbitrate</w:t>
      </w:r>
      <w:r w:rsidR="00670430" w:rsidRPr="00B37188">
        <w:t>s</w:t>
      </w:r>
      <w:r w:rsidR="00B65A0E" w:rsidRPr="00B37188">
        <w:t xml:space="preserve"> to </w:t>
      </w:r>
      <w:r w:rsidR="00706F6A" w:rsidRPr="00B37188">
        <w:t>select</w:t>
      </w:r>
      <w:r w:rsidR="00DA6762" w:rsidRPr="00B37188">
        <w:t xml:space="preserve"> one of the </w:t>
      </w:r>
      <w:r w:rsidR="00706F6A" w:rsidRPr="00B37188">
        <w:t xml:space="preserve">input </w:t>
      </w:r>
      <w:r w:rsidR="00DA6762" w:rsidRPr="00B37188">
        <w:t>VC</w:t>
      </w:r>
      <w:r w:rsidR="004D7643" w:rsidRPr="00B37188">
        <w:t>s.</w:t>
      </w:r>
      <w:r w:rsidR="00DF09C5" w:rsidRPr="00B37188">
        <w:t xml:space="preserve"> </w:t>
      </w:r>
      <w:r w:rsidR="00EA3756" w:rsidRPr="00B37188">
        <w:t>This a</w:t>
      </w:r>
      <w:r w:rsidR="00DF09C5" w:rsidRPr="00B37188">
        <w:t>rbitration is work conserving, in that a flit will be sent on the output link if any input VC has a flit to send.</w:t>
      </w:r>
      <w:r w:rsidR="00706F6A" w:rsidRPr="00B37188">
        <w:t xml:space="preserve"> </w:t>
      </w:r>
      <w:r w:rsidR="00BF4BEC" w:rsidRPr="00B37188">
        <w:t xml:space="preserve">A hierarchical arbitration </w:t>
      </w:r>
      <w:r w:rsidR="00EA3756" w:rsidRPr="00B37188">
        <w:t>scheme is used</w:t>
      </w:r>
      <w:r w:rsidR="00F545D9" w:rsidRPr="00B37188">
        <w:t xml:space="preserve"> and is described in detail in the document</w:t>
      </w:r>
      <w:r w:rsidR="005871EF" w:rsidRPr="00B37188">
        <w:t xml:space="preserve"> below</w:t>
      </w:r>
      <w:r w:rsidR="00F545D9" w:rsidRPr="00B37188">
        <w:t>.</w:t>
      </w:r>
    </w:p>
    <w:p w14:paraId="4FE9B511" w14:textId="77777777" w:rsidR="004A4A0E" w:rsidRPr="0060374F" w:rsidRDefault="004A4A0E" w:rsidP="00B65A0E">
      <w:pPr>
        <w:rPr>
          <w:b/>
          <w:bCs/>
        </w:rPr>
      </w:pPr>
      <w:r w:rsidRPr="0060374F">
        <w:rPr>
          <w:b/>
          <w:bCs/>
        </w:rPr>
        <w:t>svn://sccj017606.sc.intel.com/doc/ccNoC/Router%20Arbitration.docx</w:t>
      </w:r>
    </w:p>
    <w:p w14:paraId="53D41FAC" w14:textId="77777777" w:rsidR="003A4E9B" w:rsidRPr="00F85877" w:rsidRDefault="003A4E9B" w:rsidP="001C471A">
      <w:pPr>
        <w:pStyle w:val="Heading4"/>
      </w:pPr>
      <w:r w:rsidRPr="00F85877">
        <w:lastRenderedPageBreak/>
        <w:t>Isochronous priority switching</w:t>
      </w:r>
    </w:p>
    <w:p w14:paraId="0BCFE2CD" w14:textId="77777777" w:rsidR="00F85877" w:rsidRDefault="002432BA" w:rsidP="00F85877">
      <w:r>
        <w:t xml:space="preserve">A traffic class </w:t>
      </w:r>
      <w:proofErr w:type="gramStart"/>
      <w:r>
        <w:t>has the ability to</w:t>
      </w:r>
      <w:proofErr w:type="gramEnd"/>
      <w:r>
        <w:t xml:space="preserve"> specify an alternate level of priority. A dedicated signal is used to indicate that a class should switch between its primary priority and alternate priority. This signal changes the priority of every virtual channel in the </w:t>
      </w:r>
      <w:proofErr w:type="spellStart"/>
      <w:r>
        <w:t>NoC</w:t>
      </w:r>
      <w:proofErr w:type="spellEnd"/>
      <w:r>
        <w:t xml:space="preserve"> through with that </w:t>
      </w:r>
      <w:proofErr w:type="gramStart"/>
      <w:r>
        <w:t>particular traffic</w:t>
      </w:r>
      <w:proofErr w:type="gramEnd"/>
      <w:r>
        <w:t xml:space="preserve"> class flows. This feature is primarily used for supporting isochronous traffic like display traffic which need the ability to elevate priority of their traffic through the fabric to prevent buffer underflow at </w:t>
      </w:r>
      <w:proofErr w:type="gramStart"/>
      <w:r>
        <w:t>end-points</w:t>
      </w:r>
      <w:proofErr w:type="gramEnd"/>
      <w:r>
        <w:t>.</w:t>
      </w:r>
    </w:p>
    <w:p w14:paraId="413C99BB" w14:textId="77777777" w:rsidR="002432BA" w:rsidRPr="00F85877" w:rsidRDefault="002432BA" w:rsidP="00F85877">
      <w:r>
        <w:t xml:space="preserve">From routers perspective, this boils down to each input virtual channel having two priority levels and a dedicating signal which selects the priority level at which the VC requests </w:t>
      </w:r>
      <w:proofErr w:type="gramStart"/>
      <w:r>
        <w:t>in a given</w:t>
      </w:r>
      <w:proofErr w:type="gramEnd"/>
      <w:r>
        <w:t xml:space="preserve"> cycle.</w:t>
      </w:r>
    </w:p>
    <w:p w14:paraId="4CE26ACF" w14:textId="77777777" w:rsidR="001C471A" w:rsidRPr="00CD0D11" w:rsidRDefault="001C471A" w:rsidP="001C471A">
      <w:pPr>
        <w:pStyle w:val="Heading4"/>
      </w:pPr>
      <w:r w:rsidRPr="00CD0D11">
        <w:t>Page locality enhancements</w:t>
      </w:r>
    </w:p>
    <w:p w14:paraId="252852CE" w14:textId="77777777" w:rsidR="001C471A" w:rsidRDefault="00CD0D11" w:rsidP="001C471A">
      <w:r w:rsidRPr="00CD0D11">
        <w:t xml:space="preserve">Arbitration points at multiple routers distributed in a </w:t>
      </w:r>
      <w:proofErr w:type="spellStart"/>
      <w:r w:rsidRPr="00CD0D11">
        <w:t>NoC</w:t>
      </w:r>
      <w:proofErr w:type="spellEnd"/>
      <w:r w:rsidRPr="00CD0D11">
        <w:t xml:space="preserve"> typically act as mixers of packets from different agents. This tends to remove any temporal or spatial locality that might have been be present in a stream of packets from an originating master. Preserving such locality can improve performance of slaves such as DDR </w:t>
      </w:r>
      <w:r w:rsidR="00B85532">
        <w:t>SDRAM memories</w:t>
      </w:r>
      <w:r w:rsidRPr="00CD0D11">
        <w:t xml:space="preserve">. </w:t>
      </w:r>
      <w:r w:rsidR="00B85532">
        <w:t>These</w:t>
      </w:r>
      <w:r w:rsidRPr="00CD0D11">
        <w:t xml:space="preserve"> memories </w:t>
      </w:r>
      <w:r w:rsidR="00B85532">
        <w:t>have performance</w:t>
      </w:r>
      <w:r w:rsidRPr="00CD0D11">
        <w:t xml:space="preserve"> overheads related to page open/close when requests are completely random without page locality. </w:t>
      </w:r>
    </w:p>
    <w:p w14:paraId="16FD66E1" w14:textId="77777777" w:rsidR="00B85532" w:rsidRDefault="00F84ECF" w:rsidP="001C471A">
      <w:r>
        <w:t>Enhancements to router arbitration to preserve page locality is described in the below reference.</w:t>
      </w:r>
    </w:p>
    <w:p w14:paraId="12608881" w14:textId="77777777" w:rsidR="00A53C5F" w:rsidRPr="0060374F" w:rsidRDefault="00A53C5F" w:rsidP="001C471A">
      <w:pPr>
        <w:rPr>
          <w:b/>
          <w:bCs/>
        </w:rPr>
      </w:pPr>
      <w:r w:rsidRPr="0060374F">
        <w:rPr>
          <w:b/>
          <w:bCs/>
        </w:rPr>
        <w:t>svn://sccj017606.sc.intel.com/doc/ccNoC/Page%20Locality%20Enhancement.docx</w:t>
      </w:r>
    </w:p>
    <w:p w14:paraId="1C616A46" w14:textId="77777777" w:rsidR="007C1ED4" w:rsidRDefault="007C1ED4" w:rsidP="007C1ED4">
      <w:pPr>
        <w:pStyle w:val="Heading3"/>
      </w:pPr>
      <w:r>
        <w:t>Reset and Credit initialization</w:t>
      </w:r>
    </w:p>
    <w:p w14:paraId="6036B5C0" w14:textId="77777777" w:rsidR="00E15BB2" w:rsidRDefault="00D04672" w:rsidP="00DD1429">
      <w:r>
        <w:t>Credit counters on transmitting ends are reset to the maximum credit initialization value equal to the depth of</w:t>
      </w:r>
      <w:r w:rsidR="00665CBB">
        <w:t xml:space="preserve"> </w:t>
      </w:r>
      <w:r>
        <w:t xml:space="preserve">corresponding </w:t>
      </w:r>
      <w:r w:rsidR="00665CBB">
        <w:t xml:space="preserve">VC </w:t>
      </w:r>
      <w:r>
        <w:t>buffer on the downstream router.</w:t>
      </w:r>
      <w:r w:rsidR="00665CBB">
        <w:t xml:space="preserve"> </w:t>
      </w:r>
      <w:r w:rsidR="00916593">
        <w:t>Maximum credit value for each VC is static and is provided by NS through parameters</w:t>
      </w:r>
      <w:r w:rsidR="00665CBB">
        <w:t>.</w:t>
      </w:r>
      <w:r w:rsidR="00E15BB2">
        <w:t xml:space="preserve"> A router uses signal </w:t>
      </w:r>
      <w:proofErr w:type="spellStart"/>
      <w:r w:rsidR="00E15BB2" w:rsidRPr="00F6455E">
        <w:rPr>
          <w:i/>
        </w:rPr>
        <w:t>link_available</w:t>
      </w:r>
      <w:proofErr w:type="spellEnd"/>
      <w:r w:rsidR="00E15BB2">
        <w:t xml:space="preserve"> to indicate to its upstream router on that link, that it is out of reset and ready to receive data. </w:t>
      </w:r>
    </w:p>
    <w:p w14:paraId="2DE77B0A" w14:textId="77777777" w:rsidR="00CC56CE" w:rsidRDefault="00CC56CE" w:rsidP="00CC56CE">
      <w:pPr>
        <w:jc w:val="center"/>
      </w:pPr>
      <w:r>
        <w:object w:dxaOrig="5416" w:dyaOrig="1801" w14:anchorId="1A2386C6">
          <v:shape id="_x0000_i1026" type="#_x0000_t75" style="width:271.05pt;height:90.15pt" o:ole="">
            <v:imagedata r:id="rId10" o:title=""/>
          </v:shape>
          <o:OLEObject Type="Embed" ProgID="Visio.Drawing.15" ShapeID="_x0000_i1026" DrawAspect="Content" ObjectID="_1653992428" r:id="rId11"/>
        </w:object>
      </w:r>
    </w:p>
    <w:p w14:paraId="7FD724A5" w14:textId="77777777" w:rsidR="00CC56CE" w:rsidRDefault="00CC56CE" w:rsidP="00CC56CE">
      <w:pPr>
        <w:jc w:val="center"/>
      </w:pPr>
    </w:p>
    <w:p w14:paraId="7BA5CA05" w14:textId="77777777" w:rsidR="00345C09" w:rsidRDefault="00345C09" w:rsidP="00345C09">
      <w:pPr>
        <w:pStyle w:val="Heading3"/>
      </w:pPr>
      <w:r>
        <w:t xml:space="preserve">Router mode: </w:t>
      </w:r>
      <w:r w:rsidR="0038457B">
        <w:t>Routing</w:t>
      </w:r>
    </w:p>
    <w:p w14:paraId="22441A3A" w14:textId="77777777" w:rsidR="00007706" w:rsidRPr="00007706" w:rsidRDefault="00007706" w:rsidP="00007706">
      <w:r>
        <w:t xml:space="preserve">Routing is always </w:t>
      </w:r>
      <w:r w:rsidR="004B0A37">
        <w:t xml:space="preserve">performed one hop early for timing reasons. Routing </w:t>
      </w:r>
      <w:proofErr w:type="gramStart"/>
      <w:r w:rsidR="004B0A37">
        <w:t>has to</w:t>
      </w:r>
      <w:proofErr w:type="gramEnd"/>
      <w:r w:rsidR="004B0A37">
        <w:t xml:space="preserve"> be performed using a module which can be swapped out for different modes.</w:t>
      </w:r>
      <w:r w:rsidR="00C257D3">
        <w:t xml:space="preserve"> Look up routing needs to have the option to make the entire table a programmable array of flops or RF. </w:t>
      </w:r>
    </w:p>
    <w:p w14:paraId="29AEF904" w14:textId="77777777" w:rsidR="0038457B" w:rsidRDefault="0038457B" w:rsidP="00007706">
      <w:pPr>
        <w:pStyle w:val="Heading4"/>
      </w:pPr>
      <w:r>
        <w:t>Source routing</w:t>
      </w:r>
    </w:p>
    <w:p w14:paraId="3893CF0B" w14:textId="77777777" w:rsidR="006E33EC" w:rsidRDefault="006E33EC" w:rsidP="006E33EC">
      <w:r>
        <w:t>Source routing allows a flexible number of turns in the system</w:t>
      </w:r>
      <w:r w:rsidR="00133947">
        <w:t xml:space="preserve"> without the cost of lookup tables at each node</w:t>
      </w:r>
      <w:r>
        <w:t xml:space="preserve">. </w:t>
      </w:r>
      <w:r w:rsidR="00E66EE3">
        <w:t>However,</w:t>
      </w:r>
      <w:r>
        <w:t xml:space="preserve"> the disadvantage is the number of routing informati</w:t>
      </w:r>
      <w:r w:rsidR="009877B0">
        <w:t>on bits that needs to be carried</w:t>
      </w:r>
      <w:r>
        <w:t xml:space="preserve"> </w:t>
      </w:r>
      <w:r>
        <w:lastRenderedPageBreak/>
        <w:t>around with the flits.</w:t>
      </w:r>
      <w:r w:rsidR="00D56C83">
        <w:t xml:space="preserve"> Source routing scheme </w:t>
      </w:r>
      <w:r w:rsidR="00C420C9">
        <w:t>is described in the below document.</w:t>
      </w:r>
    </w:p>
    <w:p w14:paraId="197AA281" w14:textId="77777777" w:rsidR="00E66EE3" w:rsidRPr="0060374F" w:rsidRDefault="00E66EE3" w:rsidP="00E66EE3">
      <w:pPr>
        <w:rPr>
          <w:b/>
          <w:bCs/>
        </w:rPr>
      </w:pPr>
      <w:r w:rsidRPr="0060374F">
        <w:rPr>
          <w:b/>
          <w:bCs/>
        </w:rPr>
        <w:t>svn://sccj017606.sc.intel.com/trunk/doc/release_docs/Archived%20Docs/NetSpeed%20Orion%20Router%20Microarchitecture%20Spec.docx</w:t>
      </w:r>
    </w:p>
    <w:p w14:paraId="10B8E99C" w14:textId="77777777" w:rsidR="00C615DC" w:rsidRDefault="00E21E4D" w:rsidP="002021A4">
      <w:pPr>
        <w:pStyle w:val="Heading5"/>
      </w:pPr>
      <w:r>
        <w:t>T</w:t>
      </w:r>
      <w:r w:rsidR="00B75104" w:rsidRPr="00FA323C">
        <w:t>urn router skipping</w:t>
      </w:r>
    </w:p>
    <w:p w14:paraId="20E6C8BC" w14:textId="77777777" w:rsidR="005E5E23" w:rsidRPr="00FA323C" w:rsidRDefault="005E5E23" w:rsidP="00FA323C">
      <w:r w:rsidRPr="00FA323C">
        <w:t xml:space="preserve">Turn routers which perform no arbitration are currently left in the </w:t>
      </w:r>
      <w:proofErr w:type="spellStart"/>
      <w:r w:rsidRPr="00FA323C">
        <w:t>NoC</w:t>
      </w:r>
      <w:proofErr w:type="spellEnd"/>
      <w:r w:rsidRPr="00FA323C">
        <w:t xml:space="preserve"> because they are required to compute next output port information using our source routing scheme. These routers incur area and latency cost of the VC buffers and logic, when they are </w:t>
      </w:r>
      <w:proofErr w:type="gramStart"/>
      <w:r w:rsidRPr="00FA323C">
        <w:t>really just</w:t>
      </w:r>
      <w:proofErr w:type="gramEnd"/>
      <w:r w:rsidRPr="00FA323C">
        <w:t xml:space="preserve"> pass through.</w:t>
      </w:r>
    </w:p>
    <w:p w14:paraId="50AF9D93" w14:textId="77777777" w:rsidR="005E5E23" w:rsidRPr="00FA323C" w:rsidRDefault="005E5E23" w:rsidP="00FA323C">
      <w:proofErr w:type="gramStart"/>
      <w:r w:rsidRPr="00FA323C">
        <w:t>This features</w:t>
      </w:r>
      <w:proofErr w:type="gramEnd"/>
      <w:r w:rsidRPr="00FA323C">
        <w:t xml:space="preserve"> tracks the removal of all turn routers, irrespective of how many intermediate turns have been skipped between two connected router ports.</w:t>
      </w:r>
    </w:p>
    <w:p w14:paraId="7C3D02F7" w14:textId="77777777" w:rsidR="005E5E23" w:rsidRPr="00FA323C" w:rsidRDefault="005E5E23" w:rsidP="00FA323C">
      <w:r w:rsidRPr="00FA323C">
        <w:t>The figure below shows an example of point to point connection between two router ports with 1 to 4 intermediate turn routers which can be skipped. This effectively reduces the connection to passive wiring, with any pipeline inserted as required for timing.</w:t>
      </w:r>
    </w:p>
    <w:p w14:paraId="4BA7B384" w14:textId="77777777" w:rsidR="005E5E23" w:rsidRPr="00FA323C" w:rsidRDefault="005E5E23" w:rsidP="00FA323C"/>
    <w:p w14:paraId="7B9EBD78" w14:textId="77777777" w:rsidR="005E5E23" w:rsidRPr="005E5E23" w:rsidRDefault="005E5E23" w:rsidP="005E5E23">
      <w:pPr>
        <w:shd w:val="clear" w:color="auto" w:fill="FFFFFF"/>
        <w:spacing w:before="150" w:after="0" w:line="240" w:lineRule="auto"/>
        <w:rPr>
          <w:rFonts w:ascii="Segoe UI" w:eastAsia="Times New Roman" w:hAnsi="Segoe UI" w:cs="Segoe UI"/>
          <w:color w:val="091E42"/>
          <w:sz w:val="21"/>
          <w:szCs w:val="21"/>
        </w:rPr>
      </w:pPr>
      <w:r>
        <w:object w:dxaOrig="9675" w:dyaOrig="8296" w14:anchorId="2D060F86">
          <v:shape id="_x0000_i1027" type="#_x0000_t75" style="width:386.5pt;height:331pt" o:ole="">
            <v:imagedata r:id="rId12" o:title=""/>
          </v:shape>
          <o:OLEObject Type="Embed" ProgID="Visio.Drawing.15" ShapeID="_x0000_i1027" DrawAspect="Content" ObjectID="_1653992429" r:id="rId13"/>
        </w:object>
      </w:r>
    </w:p>
    <w:p w14:paraId="5A3D9FA5" w14:textId="77777777" w:rsidR="005E5E23" w:rsidRPr="00FA323C" w:rsidRDefault="005E5E23" w:rsidP="005E5E23">
      <w:pPr>
        <w:shd w:val="clear" w:color="auto" w:fill="FFFFFF"/>
        <w:spacing w:before="150" w:after="0" w:line="240" w:lineRule="auto"/>
        <w:rPr>
          <w:rFonts w:ascii="Calibri" w:eastAsia="Times New Roman" w:hAnsi="Calibri" w:cs="Calibri"/>
        </w:rPr>
      </w:pPr>
      <w:r w:rsidRPr="00FA323C">
        <w:rPr>
          <w:rFonts w:ascii="Calibri" w:eastAsia="Times New Roman" w:hAnsi="Calibri" w:cs="Calibri"/>
        </w:rPr>
        <w:t>Things to note:</w:t>
      </w:r>
    </w:p>
    <w:p w14:paraId="0922749B" w14:textId="77777777" w:rsidR="005E5E23" w:rsidRPr="00FA323C" w:rsidRDefault="005E5E23" w:rsidP="00FF4378">
      <w:pPr>
        <w:numPr>
          <w:ilvl w:val="0"/>
          <w:numId w:val="45"/>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 xml:space="preserve">Odd number of turns are equivalent to a single turn. There is a change of axis with +/- direction </w:t>
      </w:r>
      <w:r w:rsidRPr="00FA323C">
        <w:rPr>
          <w:rFonts w:ascii="Calibri" w:eastAsia="Times New Roman" w:hAnsi="Calibri" w:cs="Calibri"/>
        </w:rPr>
        <w:lastRenderedPageBreak/>
        <w:t>on the new axis</w:t>
      </w:r>
    </w:p>
    <w:p w14:paraId="09E014DC" w14:textId="77777777" w:rsidR="005E5E23" w:rsidRPr="00FA323C" w:rsidRDefault="005E5E23" w:rsidP="00FF4378">
      <w:pPr>
        <w:numPr>
          <w:ilvl w:val="0"/>
          <w:numId w:val="45"/>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Even number of turns are equivalent to no turns. There is no change in axis but +/- direction can change on the axis</w:t>
      </w:r>
    </w:p>
    <w:p w14:paraId="748CF863" w14:textId="77777777" w:rsidR="005E5E23" w:rsidRPr="00FA323C" w:rsidRDefault="005E5E23" w:rsidP="00FF4378">
      <w:pPr>
        <w:numPr>
          <w:ilvl w:val="0"/>
          <w:numId w:val="45"/>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Both pre-skip and post-skip routers themselves can be turn routers</w:t>
      </w:r>
    </w:p>
    <w:p w14:paraId="5F21DE35" w14:textId="77777777" w:rsidR="005E5E23" w:rsidRPr="00FA323C" w:rsidRDefault="005E5E23" w:rsidP="00FF4378">
      <w:pPr>
        <w:numPr>
          <w:ilvl w:val="0"/>
          <w:numId w:val="45"/>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 xml:space="preserve">Pre-skip router computes a </w:t>
      </w:r>
      <w:proofErr w:type="spellStart"/>
      <w:r w:rsidRPr="00FA323C">
        <w:rPr>
          <w:rFonts w:ascii="Calibri" w:eastAsia="Times New Roman" w:hAnsi="Calibri" w:cs="Calibri"/>
        </w:rPr>
        <w:t>packets's</w:t>
      </w:r>
      <w:proofErr w:type="spellEnd"/>
      <w:r w:rsidRPr="00FA323C">
        <w:rPr>
          <w:rFonts w:ascii="Calibri" w:eastAsia="Times New Roman" w:hAnsi="Calibri" w:cs="Calibri"/>
        </w:rPr>
        <w:t xml:space="preserve"> next output port on the post-skip router</w:t>
      </w:r>
    </w:p>
    <w:p w14:paraId="315674FE" w14:textId="77777777" w:rsidR="005E5E23" w:rsidRPr="00FA323C" w:rsidRDefault="005E5E23" w:rsidP="00CB3D51">
      <w:pPr>
        <w:shd w:val="clear" w:color="auto" w:fill="FFFFFF"/>
        <w:spacing w:before="150" w:after="0" w:line="240" w:lineRule="auto"/>
        <w:rPr>
          <w:rFonts w:ascii="Calibri" w:eastAsia="Times New Roman" w:hAnsi="Calibri" w:cs="Calibri"/>
        </w:rPr>
      </w:pPr>
      <w:r w:rsidRPr="00FA323C">
        <w:rPr>
          <w:rFonts w:ascii="Calibri" w:eastAsia="Times New Roman" w:hAnsi="Calibri" w:cs="Calibri"/>
        </w:rPr>
        <w:t>Proposed scheme for skipping turn routers:</w:t>
      </w:r>
    </w:p>
    <w:p w14:paraId="5CD2F0AA" w14:textId="77777777" w:rsidR="005E5E23" w:rsidRPr="00FA323C" w:rsidRDefault="005E5E23" w:rsidP="00FF4378">
      <w:pPr>
        <w:numPr>
          <w:ilvl w:val="0"/>
          <w:numId w:val="46"/>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A co-ordinate encoding the skipped turns needs to be present in the source route for routes going over this link. Specific for the above example, all traffic exiting on the E port of the pre-skip router must have </w:t>
      </w:r>
      <w:proofErr w:type="spellStart"/>
      <w:r w:rsidRPr="00FA323C">
        <w:rPr>
          <w:rFonts w:ascii="Calibri" w:eastAsia="Times New Roman" w:hAnsi="Calibri" w:cs="Calibri"/>
          <w:i/>
          <w:iCs/>
        </w:rPr>
        <w:t>Xskip</w:t>
      </w:r>
      <w:proofErr w:type="spellEnd"/>
      <w:r w:rsidRPr="00FA323C">
        <w:rPr>
          <w:rFonts w:ascii="Calibri" w:eastAsia="Times New Roman" w:hAnsi="Calibri" w:cs="Calibri"/>
        </w:rPr>
        <w:t> as the next co-ordinate. </w:t>
      </w:r>
      <w:proofErr w:type="spellStart"/>
      <w:r w:rsidRPr="00FA323C">
        <w:rPr>
          <w:rFonts w:ascii="Calibri" w:eastAsia="Times New Roman" w:hAnsi="Calibri" w:cs="Calibri"/>
          <w:i/>
          <w:iCs/>
        </w:rPr>
        <w:t>Xskip</w:t>
      </w:r>
      <w:proofErr w:type="spellEnd"/>
      <w:r w:rsidRPr="00FA323C">
        <w:rPr>
          <w:rFonts w:ascii="Calibri" w:eastAsia="Times New Roman" w:hAnsi="Calibri" w:cs="Calibri"/>
        </w:rPr>
        <w:t> must be at least 1 more than the X co-ordinate of the pre-skip router. This co-ordinate is to ensure that all traffic arriving at the pre-skip router and destined for the post-skip router can take the E port as the next port.</w:t>
      </w:r>
    </w:p>
    <w:p w14:paraId="23679309" w14:textId="77777777" w:rsidR="005E5E23" w:rsidRPr="00FA323C" w:rsidRDefault="005E5E23" w:rsidP="00FF4378">
      <w:pPr>
        <w:numPr>
          <w:ilvl w:val="0"/>
          <w:numId w:val="46"/>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Two new parameters are required on the pre-skip router</w:t>
      </w:r>
    </w:p>
    <w:p w14:paraId="57807B9D" w14:textId="77777777" w:rsidR="005E5E23" w:rsidRPr="00FA323C" w:rsidRDefault="00C01C18" w:rsidP="00FF4378">
      <w:pPr>
        <w:numPr>
          <w:ilvl w:val="1"/>
          <w:numId w:val="46"/>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Parameter</w:t>
      </w:r>
      <w:r w:rsidR="005E5E23" w:rsidRPr="00FA323C">
        <w:rPr>
          <w:rFonts w:ascii="Calibri" w:eastAsia="Times New Roman" w:hAnsi="Calibri" w:cs="Calibri"/>
        </w:rPr>
        <w:t xml:space="preserve"> [7</w:t>
      </w:r>
      <w:r w:rsidR="00F91200">
        <w:rPr>
          <w:rFonts w:ascii="Calibri" w:eastAsia="Times New Roman" w:hAnsi="Calibri" w:cs="Calibri"/>
        </w:rPr>
        <w:t>:0] P_TURNSKIP_OPORT_ENB = 8'd0</w:t>
      </w:r>
      <w:r w:rsidR="005E5E23" w:rsidRPr="00FA323C">
        <w:rPr>
          <w:rFonts w:ascii="Calibri" w:eastAsia="Times New Roman" w:hAnsi="Calibri" w:cs="Calibri"/>
        </w:rPr>
        <w:t>: This parameter needs to be 1'b1 for every output port which has turn routers skipped in the link to the next router.</w:t>
      </w:r>
    </w:p>
    <w:p w14:paraId="77130A7A" w14:textId="77777777" w:rsidR="005E5E23" w:rsidRPr="00FA323C" w:rsidRDefault="00C01C18" w:rsidP="00FF4378">
      <w:pPr>
        <w:numPr>
          <w:ilvl w:val="1"/>
          <w:numId w:val="46"/>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Parameter</w:t>
      </w:r>
      <w:r w:rsidR="005E5E23" w:rsidRPr="00FA323C">
        <w:rPr>
          <w:rFonts w:ascii="Calibri" w:eastAsia="Times New Roman" w:hAnsi="Calibri" w:cs="Calibri"/>
        </w:rPr>
        <w:t xml:space="preserve"> [8*3-1:0] P_TURNSKIP_OPORT_ID </w:t>
      </w:r>
      <w:r w:rsidR="00F91200">
        <w:rPr>
          <w:rFonts w:ascii="Calibri" w:eastAsia="Times New Roman" w:hAnsi="Calibri" w:cs="Calibri"/>
        </w:rPr>
        <w:t>= {24{1'b0}}</w:t>
      </w:r>
      <w:r w:rsidR="005E5E23" w:rsidRPr="00FA323C">
        <w:rPr>
          <w:rFonts w:ascii="Calibri" w:eastAsia="Times New Roman" w:hAnsi="Calibri" w:cs="Calibri"/>
        </w:rPr>
        <w:t xml:space="preserve">: This parameter renames the output port to designate it as the virtual output port from which the packet arrives into the post-skip router from the last skipped router on the link. In the above example, at the pre-skip router, output </w:t>
      </w:r>
      <w:r w:rsidR="00687D07">
        <w:rPr>
          <w:rFonts w:ascii="Calibri" w:eastAsia="Times New Roman" w:hAnsi="Calibri" w:cs="Calibri"/>
        </w:rPr>
        <w:t>E</w:t>
      </w:r>
      <w:r w:rsidR="005E5E23" w:rsidRPr="00FA323C">
        <w:rPr>
          <w:rFonts w:ascii="Calibri" w:eastAsia="Times New Roman" w:hAnsi="Calibri" w:cs="Calibri"/>
        </w:rPr>
        <w:t xml:space="preserve"> needs to be renamed as N, W, S, </w:t>
      </w:r>
      <w:r w:rsidR="004D6E6C" w:rsidRPr="00FA323C">
        <w:rPr>
          <w:rFonts w:ascii="Calibri" w:eastAsia="Times New Roman" w:hAnsi="Calibri" w:cs="Calibri"/>
        </w:rPr>
        <w:t>and E</w:t>
      </w:r>
      <w:r w:rsidR="005E5E23" w:rsidRPr="00FA323C">
        <w:rPr>
          <w:rFonts w:ascii="Calibri" w:eastAsia="Times New Roman" w:hAnsi="Calibri" w:cs="Calibri"/>
        </w:rPr>
        <w:t xml:space="preserve"> in the 1, 2, 3 and 4 turn cases respectively. </w:t>
      </w:r>
    </w:p>
    <w:p w14:paraId="3085DF5C" w14:textId="77777777" w:rsidR="005E5E23" w:rsidRPr="00FA323C" w:rsidRDefault="005E5E23" w:rsidP="00FF4378">
      <w:pPr>
        <w:numPr>
          <w:ilvl w:val="0"/>
          <w:numId w:val="46"/>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At the pre-skip router, when a packet is received on any input port with pre-skip output port as the next output port (East in the above example) </w:t>
      </w:r>
    </w:p>
    <w:p w14:paraId="1AD69BC6" w14:textId="77777777" w:rsidR="005E5E23" w:rsidRPr="00FA323C" w:rsidRDefault="005E5E23" w:rsidP="00FF4378">
      <w:pPr>
        <w:numPr>
          <w:ilvl w:val="1"/>
          <w:numId w:val="46"/>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First the special skip co-ordinate (</w:t>
      </w:r>
      <w:proofErr w:type="spellStart"/>
      <w:r w:rsidRPr="00FA323C">
        <w:rPr>
          <w:rFonts w:ascii="Calibri" w:eastAsia="Times New Roman" w:hAnsi="Calibri" w:cs="Calibri"/>
          <w:i/>
          <w:iCs/>
        </w:rPr>
        <w:t>Xskip</w:t>
      </w:r>
      <w:proofErr w:type="spellEnd"/>
      <w:r w:rsidRPr="00FA323C">
        <w:rPr>
          <w:rFonts w:ascii="Calibri" w:eastAsia="Times New Roman" w:hAnsi="Calibri" w:cs="Calibri"/>
        </w:rPr>
        <w:t> in this example) is dropped by left shifting the route co-ordinates</w:t>
      </w:r>
    </w:p>
    <w:p w14:paraId="3622BC1E" w14:textId="77777777" w:rsidR="005E5E23" w:rsidRPr="00FA323C" w:rsidRDefault="005E5E23" w:rsidP="00FF4378">
      <w:pPr>
        <w:numPr>
          <w:ilvl w:val="1"/>
          <w:numId w:val="46"/>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TURNSKIP_OPORT_ID is used to remap the pre-skip output port to the virtual output port to the post-skip router</w:t>
      </w:r>
    </w:p>
    <w:p w14:paraId="6D97A5C9" w14:textId="77777777" w:rsidR="005E5E23" w:rsidRPr="00FA323C" w:rsidRDefault="005E5E23" w:rsidP="00FF4378">
      <w:pPr>
        <w:numPr>
          <w:ilvl w:val="1"/>
          <w:numId w:val="46"/>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With the above two changes, output port for the post-skip router is computed using the regular route/output computation logic</w:t>
      </w:r>
    </w:p>
    <w:p w14:paraId="6DBFF685" w14:textId="77777777" w:rsidR="005E5E23" w:rsidRPr="00FA323C" w:rsidRDefault="005E5E23" w:rsidP="00FF4378">
      <w:pPr>
        <w:numPr>
          <w:ilvl w:val="0"/>
          <w:numId w:val="46"/>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If a host is directly connected to pre-skip router, it provides the output port even for traffic going to the skipped link. In this case OPORT_ID remapping is required, but special co-ordinate is not required on the routing info. Hardware will not perform the step of dropping this special co-ordinate on any input port designated as a host port.</w:t>
      </w:r>
    </w:p>
    <w:p w14:paraId="786138BC" w14:textId="77777777" w:rsidR="005E5E23" w:rsidRPr="00FA323C" w:rsidRDefault="005E5E23" w:rsidP="00FF4378">
      <w:pPr>
        <w:shd w:val="clear" w:color="auto" w:fill="FFFFFF"/>
        <w:spacing w:before="150" w:after="0" w:line="240" w:lineRule="auto"/>
        <w:ind w:left="720"/>
        <w:rPr>
          <w:rFonts w:ascii="Calibri" w:eastAsia="Times New Roman" w:hAnsi="Calibri" w:cs="Calibri"/>
        </w:rPr>
      </w:pPr>
      <w:r w:rsidRPr="00FA323C">
        <w:rPr>
          <w:rFonts w:ascii="Calibri" w:eastAsia="Times New Roman" w:hAnsi="Calibri" w:cs="Calibri"/>
        </w:rPr>
        <w:t>Example:</w:t>
      </w:r>
    </w:p>
    <w:p w14:paraId="44CA7E35" w14:textId="77777777" w:rsidR="005E5E23" w:rsidRPr="00FA323C" w:rsidRDefault="00FF4378" w:rsidP="00FF4378">
      <w:pPr>
        <w:shd w:val="clear" w:color="auto" w:fill="FFFFFF"/>
        <w:spacing w:before="150" w:after="0" w:line="240" w:lineRule="auto"/>
        <w:ind w:left="720"/>
        <w:rPr>
          <w:rFonts w:ascii="Calibri" w:eastAsia="Times New Roman" w:hAnsi="Calibri" w:cs="Calibri"/>
        </w:rPr>
      </w:pPr>
      <w:r>
        <w:rPr>
          <w:rFonts w:ascii="Calibri" w:eastAsia="Times New Roman" w:hAnsi="Calibri" w:cs="Calibri"/>
        </w:rPr>
        <w:t>C</w:t>
      </w:r>
      <w:r w:rsidR="005E5E23" w:rsidRPr="00FA323C">
        <w:rPr>
          <w:rFonts w:ascii="Calibri" w:eastAsia="Times New Roman" w:hAnsi="Calibri" w:cs="Calibri"/>
        </w:rPr>
        <w:t xml:space="preserve">onsider the </w:t>
      </w:r>
      <w:proofErr w:type="gramStart"/>
      <w:r w:rsidR="005E5E23" w:rsidRPr="00FA323C">
        <w:rPr>
          <w:rFonts w:ascii="Calibri" w:eastAsia="Times New Roman" w:hAnsi="Calibri" w:cs="Calibri"/>
        </w:rPr>
        <w:t>three turn</w:t>
      </w:r>
      <w:proofErr w:type="gramEnd"/>
      <w:r w:rsidR="005E5E23" w:rsidRPr="00FA323C">
        <w:rPr>
          <w:rFonts w:ascii="Calibri" w:eastAsia="Times New Roman" w:hAnsi="Calibri" w:cs="Calibri"/>
        </w:rPr>
        <w:t xml:space="preserve"> skipped case in the figure above:</w:t>
      </w:r>
    </w:p>
    <w:p w14:paraId="27587F1D" w14:textId="77777777" w:rsidR="005E5E23" w:rsidRPr="00FA323C" w:rsidRDefault="005E5E23" w:rsidP="00FF4378">
      <w:pPr>
        <w:shd w:val="clear" w:color="auto" w:fill="FFFFFF"/>
        <w:spacing w:before="150" w:after="0" w:line="240" w:lineRule="auto"/>
        <w:ind w:left="720"/>
        <w:rPr>
          <w:rFonts w:ascii="Calibri" w:eastAsia="Times New Roman" w:hAnsi="Calibri" w:cs="Calibri"/>
        </w:rPr>
      </w:pPr>
      <w:r w:rsidRPr="00FA323C">
        <w:rPr>
          <w:rFonts w:ascii="Calibri" w:eastAsia="Times New Roman" w:hAnsi="Calibri" w:cs="Calibri"/>
        </w:rPr>
        <w:t>Packet arriving at any input port on the pre-skip router and targeting E output port toward the post skip router would have route info of the form</w:t>
      </w:r>
    </w:p>
    <w:p w14:paraId="0911366F" w14:textId="77777777" w:rsidR="005E5E23" w:rsidRPr="00FA323C" w:rsidRDefault="005E5E23" w:rsidP="00FF4378">
      <w:pPr>
        <w:shd w:val="clear" w:color="auto" w:fill="FFFFFF"/>
        <w:spacing w:before="150" w:after="0" w:line="240" w:lineRule="auto"/>
        <w:ind w:left="720"/>
        <w:rPr>
          <w:rFonts w:ascii="Calibri" w:eastAsia="Times New Roman" w:hAnsi="Calibri" w:cs="Calibri"/>
        </w:rPr>
      </w:pPr>
      <w:r w:rsidRPr="00FA323C">
        <w:rPr>
          <w:rFonts w:ascii="Calibri" w:eastAsia="Times New Roman" w:hAnsi="Calibri" w:cs="Calibri"/>
        </w:rPr>
        <w:t>{</w:t>
      </w:r>
      <w:proofErr w:type="spellStart"/>
      <w:r w:rsidRPr="00FA323C">
        <w:rPr>
          <w:rFonts w:ascii="Calibri" w:eastAsia="Times New Roman" w:hAnsi="Calibri" w:cs="Calibri"/>
          <w:i/>
          <w:iCs/>
        </w:rPr>
        <w:t>Xskip</w:t>
      </w:r>
      <w:proofErr w:type="spellEnd"/>
      <w:r w:rsidRPr="00FA323C">
        <w:rPr>
          <w:rFonts w:ascii="Calibri" w:eastAsia="Times New Roman" w:hAnsi="Calibri" w:cs="Calibri"/>
        </w:rPr>
        <w:t>, </w:t>
      </w:r>
      <w:r w:rsidRPr="00FA323C">
        <w:rPr>
          <w:rFonts w:ascii="Calibri" w:eastAsia="Times New Roman" w:hAnsi="Calibri" w:cs="Calibri"/>
          <w:i/>
          <w:iCs/>
        </w:rPr>
        <w:t>Y, X</w:t>
      </w:r>
      <w:r w:rsidRPr="00FA323C">
        <w:rPr>
          <w:rFonts w:ascii="Calibri" w:eastAsia="Times New Roman" w:hAnsi="Calibri" w:cs="Calibri"/>
        </w:rPr>
        <w:t> ...}</w:t>
      </w:r>
    </w:p>
    <w:p w14:paraId="7461EAF5" w14:textId="77777777" w:rsidR="005E5E23" w:rsidRPr="00FA323C" w:rsidRDefault="005E5E23" w:rsidP="00FF4378">
      <w:pPr>
        <w:numPr>
          <w:ilvl w:val="0"/>
          <w:numId w:val="47"/>
        </w:numPr>
        <w:shd w:val="clear" w:color="auto" w:fill="FFFFFF"/>
        <w:tabs>
          <w:tab w:val="clear" w:pos="720"/>
          <w:tab w:val="num" w:pos="1440"/>
        </w:tabs>
        <w:spacing w:before="100" w:beforeAutospacing="1" w:after="100" w:afterAutospacing="1" w:line="240" w:lineRule="auto"/>
        <w:rPr>
          <w:rFonts w:ascii="Calibri" w:eastAsia="Times New Roman" w:hAnsi="Calibri" w:cs="Calibri"/>
        </w:rPr>
      </w:pPr>
      <w:r w:rsidRPr="00FA323C">
        <w:rPr>
          <w:rFonts w:ascii="Calibri" w:eastAsia="Times New Roman" w:hAnsi="Calibri" w:cs="Calibri"/>
        </w:rPr>
        <w:t>E output is remapped as S output port</w:t>
      </w:r>
    </w:p>
    <w:p w14:paraId="6B7FA067" w14:textId="77777777" w:rsidR="005E5E23" w:rsidRPr="00FA323C" w:rsidRDefault="005E5E23" w:rsidP="00FF4378">
      <w:pPr>
        <w:numPr>
          <w:ilvl w:val="0"/>
          <w:numId w:val="47"/>
        </w:numPr>
        <w:shd w:val="clear" w:color="auto" w:fill="FFFFFF"/>
        <w:tabs>
          <w:tab w:val="clear" w:pos="720"/>
          <w:tab w:val="num" w:pos="1440"/>
        </w:tabs>
        <w:spacing w:after="0" w:line="240" w:lineRule="auto"/>
        <w:rPr>
          <w:rFonts w:ascii="Calibri" w:eastAsia="Times New Roman" w:hAnsi="Calibri" w:cs="Calibri"/>
        </w:rPr>
      </w:pPr>
      <w:proofErr w:type="spellStart"/>
      <w:r w:rsidRPr="00FA323C">
        <w:rPr>
          <w:rFonts w:ascii="Calibri" w:eastAsia="Times New Roman" w:hAnsi="Calibri" w:cs="Calibri"/>
          <w:i/>
          <w:iCs/>
        </w:rPr>
        <w:t>Xskip</w:t>
      </w:r>
      <w:proofErr w:type="spellEnd"/>
      <w:r w:rsidRPr="00FA323C">
        <w:rPr>
          <w:rFonts w:ascii="Calibri" w:eastAsia="Times New Roman" w:hAnsi="Calibri" w:cs="Calibri"/>
        </w:rPr>
        <w:t> is dropped and route info is changed to {</w:t>
      </w:r>
      <w:r w:rsidRPr="00FA323C">
        <w:rPr>
          <w:rFonts w:ascii="Calibri" w:eastAsia="Times New Roman" w:hAnsi="Calibri" w:cs="Calibri"/>
          <w:i/>
          <w:iCs/>
        </w:rPr>
        <w:t>Y, X</w:t>
      </w:r>
      <w:r w:rsidRPr="00FA323C">
        <w:rPr>
          <w:rFonts w:ascii="Calibri" w:eastAsia="Times New Roman" w:hAnsi="Calibri" w:cs="Calibri"/>
        </w:rPr>
        <w:t xml:space="preserve">, </w:t>
      </w:r>
      <w:proofErr w:type="gramStart"/>
      <w:r w:rsidRPr="00FA323C">
        <w:rPr>
          <w:rFonts w:ascii="Calibri" w:eastAsia="Times New Roman" w:hAnsi="Calibri" w:cs="Calibri"/>
        </w:rPr>
        <w:t>... }</w:t>
      </w:r>
      <w:proofErr w:type="gramEnd"/>
    </w:p>
    <w:p w14:paraId="1A3982BC" w14:textId="77777777" w:rsidR="005E5E23" w:rsidRPr="00FA323C" w:rsidRDefault="005E5E23" w:rsidP="00FF4378">
      <w:pPr>
        <w:numPr>
          <w:ilvl w:val="0"/>
          <w:numId w:val="47"/>
        </w:numPr>
        <w:shd w:val="clear" w:color="auto" w:fill="FFFFFF"/>
        <w:tabs>
          <w:tab w:val="clear" w:pos="720"/>
          <w:tab w:val="num" w:pos="1440"/>
        </w:tabs>
        <w:spacing w:after="0" w:line="240" w:lineRule="auto"/>
        <w:rPr>
          <w:rFonts w:ascii="Calibri" w:eastAsia="Times New Roman" w:hAnsi="Calibri" w:cs="Calibri"/>
        </w:rPr>
      </w:pPr>
      <w:r w:rsidRPr="00FA323C">
        <w:rPr>
          <w:rFonts w:ascii="Calibri" w:eastAsia="Times New Roman" w:hAnsi="Calibri" w:cs="Calibri"/>
        </w:rPr>
        <w:t>Now the packet is travelling down on the Y-axis:</w:t>
      </w:r>
    </w:p>
    <w:p w14:paraId="2B592EC1" w14:textId="77777777" w:rsidR="005E5E23" w:rsidRPr="00FA323C" w:rsidRDefault="005E5E23" w:rsidP="00FF4378">
      <w:pPr>
        <w:numPr>
          <w:ilvl w:val="1"/>
          <w:numId w:val="47"/>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If Y coordinate of the post-skip router matches</w:t>
      </w:r>
      <w:r w:rsidRPr="00FA323C">
        <w:rPr>
          <w:rFonts w:ascii="Calibri" w:eastAsia="Times New Roman" w:hAnsi="Calibri" w:cs="Calibri"/>
          <w:i/>
          <w:iCs/>
        </w:rPr>
        <w:t> 'Y'</w:t>
      </w:r>
      <w:r w:rsidRPr="00FA323C">
        <w:rPr>
          <w:rFonts w:ascii="Calibri" w:eastAsia="Times New Roman" w:hAnsi="Calibri" w:cs="Calibri"/>
        </w:rPr>
        <w:t>, then a turn is taken on the post-skip router toward the X-axis, E or W port decided by whether X coordinate of the post-skip router is greater or less than </w:t>
      </w:r>
      <w:r w:rsidRPr="00FA323C">
        <w:rPr>
          <w:rFonts w:ascii="Calibri" w:eastAsia="Times New Roman" w:hAnsi="Calibri" w:cs="Calibri"/>
          <w:i/>
          <w:iCs/>
        </w:rPr>
        <w:t>X</w:t>
      </w:r>
      <w:r w:rsidRPr="00FA323C">
        <w:rPr>
          <w:rFonts w:ascii="Calibri" w:eastAsia="Times New Roman" w:hAnsi="Calibri" w:cs="Calibri"/>
        </w:rPr>
        <w:t> respectively.</w:t>
      </w:r>
    </w:p>
    <w:p w14:paraId="17636E65" w14:textId="77777777" w:rsidR="005E5E23" w:rsidRPr="00FA323C" w:rsidRDefault="005E5E23" w:rsidP="00FF4378">
      <w:pPr>
        <w:numPr>
          <w:ilvl w:val="1"/>
          <w:numId w:val="47"/>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lastRenderedPageBreak/>
        <w:t xml:space="preserve">If Y coordinate of the post-skip router doesn't </w:t>
      </w:r>
      <w:proofErr w:type="gramStart"/>
      <w:r w:rsidRPr="00FA323C">
        <w:rPr>
          <w:rFonts w:ascii="Calibri" w:eastAsia="Times New Roman" w:hAnsi="Calibri" w:cs="Calibri"/>
        </w:rPr>
        <w:t>matches</w:t>
      </w:r>
      <w:proofErr w:type="gramEnd"/>
      <w:r w:rsidRPr="00FA323C">
        <w:rPr>
          <w:rFonts w:ascii="Calibri" w:eastAsia="Times New Roman" w:hAnsi="Calibri" w:cs="Calibri"/>
        </w:rPr>
        <w:t> </w:t>
      </w:r>
      <w:r w:rsidRPr="00FA323C">
        <w:rPr>
          <w:rFonts w:ascii="Calibri" w:eastAsia="Times New Roman" w:hAnsi="Calibri" w:cs="Calibri"/>
          <w:i/>
          <w:iCs/>
        </w:rPr>
        <w:t>'Y'</w:t>
      </w:r>
      <w:r w:rsidRPr="00FA323C">
        <w:rPr>
          <w:rFonts w:ascii="Calibri" w:eastAsia="Times New Roman" w:hAnsi="Calibri" w:cs="Calibri"/>
        </w:rPr>
        <w:t>, then the packet continues down the S port of the post-skip router</w:t>
      </w:r>
    </w:p>
    <w:p w14:paraId="5C8EC8B8" w14:textId="77777777" w:rsidR="005E5E23" w:rsidRPr="00FA323C" w:rsidRDefault="005E5E23" w:rsidP="00FF4378">
      <w:pPr>
        <w:numPr>
          <w:ilvl w:val="1"/>
          <w:numId w:val="47"/>
        </w:numPr>
        <w:shd w:val="clear" w:color="auto" w:fill="FFFFFF"/>
        <w:tabs>
          <w:tab w:val="clear" w:pos="1440"/>
          <w:tab w:val="num" w:pos="2160"/>
        </w:tabs>
        <w:spacing w:before="100" w:beforeAutospacing="1" w:after="100" w:afterAutospacing="1" w:line="240" w:lineRule="auto"/>
        <w:ind w:left="720"/>
        <w:rPr>
          <w:rFonts w:ascii="Calibri" w:eastAsia="Times New Roman" w:hAnsi="Calibri" w:cs="Calibri"/>
        </w:rPr>
      </w:pPr>
      <w:r w:rsidRPr="00FA323C">
        <w:rPr>
          <w:rFonts w:ascii="Calibri" w:eastAsia="Times New Roman" w:hAnsi="Calibri" w:cs="Calibri"/>
        </w:rPr>
        <w:t>If Y, X coordinate of the post-skip router match </w:t>
      </w:r>
      <w:r w:rsidRPr="00FA323C">
        <w:rPr>
          <w:rFonts w:ascii="Calibri" w:eastAsia="Times New Roman" w:hAnsi="Calibri" w:cs="Calibri"/>
          <w:i/>
          <w:iCs/>
        </w:rPr>
        <w:t>Y, X</w:t>
      </w:r>
      <w:r w:rsidRPr="00FA323C">
        <w:rPr>
          <w:rFonts w:ascii="Calibri" w:eastAsia="Times New Roman" w:hAnsi="Calibri" w:cs="Calibri"/>
        </w:rPr>
        <w:t>, then the packet exists to the host port</w:t>
      </w:r>
    </w:p>
    <w:p w14:paraId="6CB7253D" w14:textId="77777777" w:rsidR="004368F2" w:rsidRDefault="0038457B" w:rsidP="00007706">
      <w:pPr>
        <w:pStyle w:val="Heading4"/>
      </w:pPr>
      <w:r>
        <w:t>Lookup routing</w:t>
      </w:r>
    </w:p>
    <w:p w14:paraId="491C92AA" w14:textId="77777777" w:rsidR="006E33EC" w:rsidRDefault="006E33EC" w:rsidP="006E33EC">
      <w:r>
        <w:t xml:space="preserve">Lookup routing </w:t>
      </w:r>
      <w:r w:rsidR="00806E99">
        <w:t>allows</w:t>
      </w:r>
      <w:r>
        <w:t xml:space="preserve"> flexible routing on the fabric but cost of the key for lookup (destination ID in a general case)</w:t>
      </w:r>
      <w:r w:rsidR="008D5B96">
        <w:t xml:space="preserve"> is less than routing information in the source routing scheme.</w:t>
      </w:r>
      <w:r w:rsidR="00436E02">
        <w:t xml:space="preserve"> </w:t>
      </w:r>
      <w:proofErr w:type="gramStart"/>
      <w:r w:rsidR="00436E02">
        <w:t>However</w:t>
      </w:r>
      <w:proofErr w:type="gramEnd"/>
      <w:r w:rsidR="00436E02">
        <w:t xml:space="preserve"> routing tables </w:t>
      </w:r>
      <w:r w:rsidR="00A92868">
        <w:t>are</w:t>
      </w:r>
      <w:r w:rsidR="00436E02">
        <w:t xml:space="preserve"> unique at each routing node and this makes stamping unfeasible.</w:t>
      </w:r>
    </w:p>
    <w:p w14:paraId="6833672F" w14:textId="77777777" w:rsidR="000045C2" w:rsidRPr="006E33EC" w:rsidRDefault="00226474" w:rsidP="006E33EC">
      <w:r>
        <w:t xml:space="preserve">An example </w:t>
      </w:r>
      <w:r w:rsidR="000045C2">
        <w:t>lookup routing scheme.</w:t>
      </w:r>
    </w:p>
    <w:p w14:paraId="170A77B4" w14:textId="77777777" w:rsidR="004368F2" w:rsidRDefault="00696F8A" w:rsidP="00226474">
      <w:pPr>
        <w:pStyle w:val="ListParagraph"/>
        <w:numPr>
          <w:ilvl w:val="0"/>
          <w:numId w:val="29"/>
        </w:numPr>
      </w:pPr>
      <w:r>
        <w:t>Route</w:t>
      </w:r>
      <w:r w:rsidR="004368F2">
        <w:t xml:space="preserve"> ID </w:t>
      </w:r>
      <w:r>
        <w:t xml:space="preserve">is </w:t>
      </w:r>
      <w:r w:rsidR="004368F2">
        <w:t>generated at bridge based on</w:t>
      </w:r>
      <w:r>
        <w:t xml:space="preserve"> a </w:t>
      </w:r>
      <w:r w:rsidR="00927179">
        <w:t>flow:</w:t>
      </w:r>
      <w:r w:rsidR="00F4143E">
        <w:t xml:space="preserve"> </w:t>
      </w:r>
      <w:r w:rsidR="004368F2">
        <w:t>{</w:t>
      </w:r>
      <w:proofErr w:type="spellStart"/>
      <w:r w:rsidR="004368F2">
        <w:t>src</w:t>
      </w:r>
      <w:proofErr w:type="spellEnd"/>
      <w:r w:rsidR="004368F2">
        <w:t xml:space="preserve">, </w:t>
      </w:r>
      <w:proofErr w:type="spellStart"/>
      <w:r w:rsidR="004368F2">
        <w:t>dst</w:t>
      </w:r>
      <w:proofErr w:type="spellEnd"/>
      <w:r w:rsidR="004368F2">
        <w:t xml:space="preserve">, </w:t>
      </w:r>
      <w:proofErr w:type="spellStart"/>
      <w:r w:rsidR="004368F2">
        <w:t>qos</w:t>
      </w:r>
      <w:proofErr w:type="spellEnd"/>
      <w:r w:rsidR="004368F2">
        <w:t>, type</w:t>
      </w:r>
      <w:r w:rsidR="00821053">
        <w:t>, hash</w:t>
      </w:r>
      <w:r w:rsidR="004368F2">
        <w:t>}</w:t>
      </w:r>
      <w:r>
        <w:t xml:space="preserve"> from the exiting route lookup table. This table yields {layer, </w:t>
      </w:r>
      <w:proofErr w:type="spellStart"/>
      <w:r>
        <w:t>vc</w:t>
      </w:r>
      <w:proofErr w:type="spellEnd"/>
      <w:r>
        <w:t>, route id}</w:t>
      </w:r>
    </w:p>
    <w:p w14:paraId="079EF103" w14:textId="77777777" w:rsidR="00696F8A" w:rsidRDefault="00696F8A" w:rsidP="00226474">
      <w:pPr>
        <w:pStyle w:val="ListParagraph"/>
        <w:numPr>
          <w:ilvl w:val="0"/>
          <w:numId w:val="29"/>
        </w:numPr>
      </w:pPr>
      <w:r>
        <w:t>On a given router laye</w:t>
      </w:r>
      <w:r w:rsidR="00B000A6">
        <w:t>r</w:t>
      </w:r>
      <w:r>
        <w:t xml:space="preserve">, a </w:t>
      </w:r>
      <w:r w:rsidR="00B000A6">
        <w:t>route ID</w:t>
      </w:r>
      <w:r>
        <w:t xml:space="preserve"> uniquely identifies a route from a source to a destination.</w:t>
      </w:r>
    </w:p>
    <w:p w14:paraId="7790B18A" w14:textId="77777777" w:rsidR="00737102" w:rsidRDefault="00737102" w:rsidP="00226474">
      <w:pPr>
        <w:pStyle w:val="ListParagraph"/>
        <w:numPr>
          <w:ilvl w:val="0"/>
          <w:numId w:val="29"/>
        </w:numPr>
      </w:pPr>
      <w:proofErr w:type="spellStart"/>
      <w:r>
        <w:t>Nocstudio</w:t>
      </w:r>
      <w:proofErr w:type="spellEnd"/>
      <w:r>
        <w:t xml:space="preserve"> generates unique </w:t>
      </w:r>
      <w:r w:rsidR="00724146">
        <w:t>route</w:t>
      </w:r>
      <w:r>
        <w:t xml:space="preserve"> IDs </w:t>
      </w:r>
      <w:r w:rsidR="00696F8A">
        <w:t xml:space="preserve">per layer </w:t>
      </w:r>
      <w:r>
        <w:t>using the minimum number of bits required</w:t>
      </w:r>
    </w:p>
    <w:p w14:paraId="04F7F6D8" w14:textId="77777777" w:rsidR="00737102" w:rsidRDefault="00DE54DC" w:rsidP="00226474">
      <w:pPr>
        <w:pStyle w:val="ListParagraph"/>
        <w:numPr>
          <w:ilvl w:val="0"/>
          <w:numId w:val="29"/>
        </w:numPr>
      </w:pPr>
      <w:r>
        <w:t>At each router input</w:t>
      </w:r>
      <w:r w:rsidR="00B000A6">
        <w:t>,</w:t>
      </w:r>
      <w:r>
        <w:t xml:space="preserve"> </w:t>
      </w:r>
      <w:r w:rsidR="00B000A6">
        <w:t>route</w:t>
      </w:r>
      <w:r>
        <w:t xml:space="preserve"> ID is used to determine the output port on the next router</w:t>
      </w:r>
    </w:p>
    <w:p w14:paraId="37C56BC0" w14:textId="77777777" w:rsidR="00DE54DC" w:rsidRDefault="00DE54DC" w:rsidP="00226474">
      <w:pPr>
        <w:pStyle w:val="ListParagraph"/>
        <w:numPr>
          <w:ilvl w:val="0"/>
          <w:numId w:val="29"/>
        </w:numPr>
      </w:pPr>
      <w:r>
        <w:t>{</w:t>
      </w:r>
      <w:proofErr w:type="gramStart"/>
      <w:r w:rsidR="008203A5">
        <w:t>route</w:t>
      </w:r>
      <w:r>
        <w:t xml:space="preserve">  id</w:t>
      </w:r>
      <w:proofErr w:type="gramEnd"/>
      <w:r>
        <w:t xml:space="preserve">} </w:t>
      </w:r>
      <w:r>
        <w:sym w:font="Wingdings" w:char="F0E0"/>
      </w:r>
      <w:r>
        <w:t xml:space="preserve"> next output port </w:t>
      </w:r>
    </w:p>
    <w:p w14:paraId="2BC36FD4" w14:textId="77777777" w:rsidR="00553741" w:rsidRDefault="00553741" w:rsidP="00553741">
      <w:pPr>
        <w:pStyle w:val="ListParagraph"/>
        <w:numPr>
          <w:ilvl w:val="0"/>
          <w:numId w:val="29"/>
        </w:numPr>
      </w:pPr>
      <w:r>
        <w:t xml:space="preserve">Further compression of route ID may be possible. For </w:t>
      </w:r>
      <w:proofErr w:type="gramStart"/>
      <w:r>
        <w:t>example</w:t>
      </w:r>
      <w:proofErr w:type="gramEnd"/>
      <w:r>
        <w:t xml:space="preserve"> within a layer, there can be disjoint flows, i.e. all router on a layer may not see all flows on that layer.</w:t>
      </w:r>
    </w:p>
    <w:p w14:paraId="03A5F202" w14:textId="77777777" w:rsidR="00553741" w:rsidRDefault="00553741" w:rsidP="00553741">
      <w:r>
        <w:t>Structure of the routing table:</w:t>
      </w:r>
    </w:p>
    <w:p w14:paraId="1041EFFA" w14:textId="77777777" w:rsidR="00EA216D" w:rsidRDefault="00EA216D" w:rsidP="00226474">
      <w:pPr>
        <w:pStyle w:val="ListParagraph"/>
        <w:numPr>
          <w:ilvl w:val="0"/>
          <w:numId w:val="29"/>
        </w:numPr>
      </w:pPr>
      <w:r>
        <w:t>These lookup tables are programmed as parameters on each router</w:t>
      </w:r>
    </w:p>
    <w:p w14:paraId="4C9FF49B" w14:textId="77777777" w:rsidR="00EA216D" w:rsidRDefault="00EA216D" w:rsidP="00226474">
      <w:pPr>
        <w:pStyle w:val="ListParagraph"/>
        <w:numPr>
          <w:ilvl w:val="0"/>
          <w:numId w:val="29"/>
        </w:numPr>
      </w:pPr>
      <w:r>
        <w:t>For multiple instance of common router configs, this parameter table can be the global consolidated common table with each router also using its ID to access appropriate part of the table. (Router ID comes from pins).</w:t>
      </w:r>
    </w:p>
    <w:p w14:paraId="2F77AD49" w14:textId="77777777" w:rsidR="00735FF9" w:rsidRPr="00735FF9" w:rsidRDefault="00735FF9" w:rsidP="00735FF9">
      <w:pPr>
        <w:rPr>
          <w:b/>
        </w:rPr>
      </w:pPr>
      <w:r w:rsidRPr="00735FF9">
        <w:rPr>
          <w:b/>
        </w:rPr>
        <w:t>Programmable routing table has following implications</w:t>
      </w:r>
    </w:p>
    <w:p w14:paraId="1D3F8E3B" w14:textId="77777777" w:rsidR="00735FF9" w:rsidRDefault="00735FF9" w:rsidP="00735FF9">
      <w:pPr>
        <w:pStyle w:val="ListParagraph"/>
        <w:numPr>
          <w:ilvl w:val="1"/>
          <w:numId w:val="29"/>
        </w:numPr>
      </w:pPr>
      <w:r>
        <w:t xml:space="preserve">Register address space </w:t>
      </w:r>
      <w:proofErr w:type="gramStart"/>
      <w:r>
        <w:t>has to</w:t>
      </w:r>
      <w:proofErr w:type="gramEnd"/>
      <w:r>
        <w:t xml:space="preserve"> be provisioned to program routing tables</w:t>
      </w:r>
    </w:p>
    <w:p w14:paraId="2A403691" w14:textId="77777777" w:rsidR="00735FF9" w:rsidRDefault="00735FF9" w:rsidP="00735FF9">
      <w:pPr>
        <w:pStyle w:val="ListParagraph"/>
        <w:numPr>
          <w:ilvl w:val="1"/>
          <w:numId w:val="29"/>
        </w:numPr>
      </w:pPr>
      <w:r>
        <w:t xml:space="preserve">After reset, the routing tables </w:t>
      </w:r>
      <w:proofErr w:type="gramStart"/>
      <w:r>
        <w:t>have to</w:t>
      </w:r>
      <w:proofErr w:type="gramEnd"/>
      <w:r>
        <w:t xml:space="preserve"> be programmed prior to any traffic flow through the </w:t>
      </w:r>
      <w:proofErr w:type="spellStart"/>
      <w:r>
        <w:t>NoC</w:t>
      </w:r>
      <w:proofErr w:type="spellEnd"/>
    </w:p>
    <w:p w14:paraId="7C7A16F0" w14:textId="77777777" w:rsidR="00735FF9" w:rsidRDefault="00735FF9" w:rsidP="00735FF9">
      <w:pPr>
        <w:pStyle w:val="ListParagraph"/>
        <w:numPr>
          <w:ilvl w:val="1"/>
          <w:numId w:val="29"/>
        </w:numPr>
      </w:pPr>
      <w:r>
        <w:t>Power gating would require either retention flip-flops or some mechanism for save &amp; restore of the routing table contents.</w:t>
      </w:r>
    </w:p>
    <w:p w14:paraId="72CEF337" w14:textId="77777777" w:rsidR="005C168D" w:rsidRDefault="005C168D" w:rsidP="005C168D">
      <w:pPr>
        <w:pStyle w:val="Heading3"/>
      </w:pPr>
      <w:r>
        <w:t>In-band routing information</w:t>
      </w:r>
    </w:p>
    <w:p w14:paraId="085572E7" w14:textId="77777777" w:rsidR="005C168D" w:rsidRDefault="005C168D" w:rsidP="005C168D">
      <w:r>
        <w:t>Carrying source routing information on the sideband costs wires and flops. For lower cost networks which can tolerate latency and lowered through put, routing information can be carried in-band as the first few flits of every packet.</w:t>
      </w:r>
      <w:r w:rsidR="00E26F33">
        <w:t xml:space="preserve"> </w:t>
      </w:r>
    </w:p>
    <w:p w14:paraId="5125CD60" w14:textId="77777777" w:rsidR="000C58BF" w:rsidRPr="005C168D" w:rsidRDefault="000C58BF" w:rsidP="005C168D">
      <w:r>
        <w:t xml:space="preserve">A serialization module can be instantiated on the TX side of a link for in-banding information at the head of every packet. A de-serialization module on RX side of the link can extract and make this information out-band again. These modules allow the routers at the </w:t>
      </w:r>
      <w:proofErr w:type="gramStart"/>
      <w:r>
        <w:t>end-points</w:t>
      </w:r>
      <w:proofErr w:type="gramEnd"/>
      <w:r>
        <w:t xml:space="preserve"> to always see normal out-band </w:t>
      </w:r>
      <w:r>
        <w:lastRenderedPageBreak/>
        <w:t xml:space="preserve">formats, while link traversal uses reduced wires due to in-banding of the information. </w:t>
      </w:r>
    </w:p>
    <w:p w14:paraId="3244C454" w14:textId="77777777" w:rsidR="00AC37BA" w:rsidRDefault="00AC37BA" w:rsidP="00345C09">
      <w:pPr>
        <w:pStyle w:val="Heading3"/>
      </w:pPr>
      <w:r>
        <w:t>Internal pipelining option</w:t>
      </w:r>
      <w:r w:rsidR="004679BE">
        <w:t>s</w:t>
      </w:r>
    </w:p>
    <w:p w14:paraId="132C85F0" w14:textId="77777777" w:rsidR="00F218B6" w:rsidRDefault="009D089B" w:rsidP="00F218B6">
      <w:r>
        <w:t>Every router typically has a single cycle of latency</w:t>
      </w:r>
      <w:r w:rsidR="00854ED3">
        <w:t xml:space="preserve"> through it. This is the cycle in the input VC buffer</w:t>
      </w:r>
      <w:r>
        <w:t>.</w:t>
      </w:r>
      <w:r w:rsidR="008C7288">
        <w:t xml:space="preserve"> </w:t>
      </w:r>
      <w:r w:rsidR="00F00744">
        <w:t>When output registering is enabled, latency through ro</w:t>
      </w:r>
      <w:r w:rsidR="002A1268">
        <w:t>uter</w:t>
      </w:r>
      <w:r w:rsidR="00F00744">
        <w:t xml:space="preserve"> </w:t>
      </w:r>
      <w:r w:rsidR="00FB6C66">
        <w:t>is</w:t>
      </w:r>
      <w:r w:rsidR="00F00744">
        <w:t xml:space="preserve"> 2 cycles. </w:t>
      </w:r>
      <w:r w:rsidR="00F218B6">
        <w:t>Below diagram shows the important logic paths inside a router.</w:t>
      </w:r>
      <w:r w:rsidR="00D43DEE">
        <w:t xml:space="preserve"> For very </w:t>
      </w:r>
      <w:proofErr w:type="gramStart"/>
      <w:r w:rsidR="00D43DEE">
        <w:t xml:space="preserve">high </w:t>
      </w:r>
      <w:r w:rsidR="00236AE0">
        <w:t>speed</w:t>
      </w:r>
      <w:proofErr w:type="gramEnd"/>
      <w:r w:rsidR="00236AE0">
        <w:t xml:space="preserve"> </w:t>
      </w:r>
      <w:r w:rsidR="00D43DEE">
        <w:t xml:space="preserve">applications, </w:t>
      </w:r>
      <w:r w:rsidR="00236AE0">
        <w:t xml:space="preserve">critical routers might be optionally pipelined for performance at the cost of </w:t>
      </w:r>
      <w:r w:rsidR="00251388">
        <w:t>an</w:t>
      </w:r>
      <w:r w:rsidR="005E1DB7">
        <w:t xml:space="preserve"> additional cycle of latency through that hop.</w:t>
      </w:r>
    </w:p>
    <w:p w14:paraId="2E1AFD3D" w14:textId="77777777" w:rsidR="00581525" w:rsidRPr="00F218B6" w:rsidRDefault="009D089B" w:rsidP="009D089B">
      <w:r>
        <w:object w:dxaOrig="13785" w:dyaOrig="7606" w14:anchorId="0517466D">
          <v:shape id="_x0000_i1028" type="#_x0000_t75" style="width:390.1pt;height:214.1pt" o:ole="">
            <v:imagedata r:id="rId14" o:title=""/>
          </v:shape>
          <o:OLEObject Type="Embed" ProgID="Visio.Drawing.15" ShapeID="_x0000_i1028" DrawAspect="Content" ObjectID="_1653992430" r:id="rId15"/>
        </w:object>
      </w:r>
    </w:p>
    <w:p w14:paraId="2D1977BD" w14:textId="77777777" w:rsidR="00581525" w:rsidRDefault="00581525" w:rsidP="00581525">
      <w:pPr>
        <w:pStyle w:val="ListParagraph"/>
      </w:pPr>
      <w:r>
        <w:t>Critical logic paths are:</w:t>
      </w:r>
    </w:p>
    <w:p w14:paraId="45135418" w14:textId="77777777" w:rsidR="00581525" w:rsidRDefault="00581525" w:rsidP="00581525">
      <w:pPr>
        <w:pStyle w:val="ListParagraph"/>
        <w:numPr>
          <w:ilvl w:val="0"/>
          <w:numId w:val="37"/>
        </w:numPr>
      </w:pPr>
      <w:proofErr w:type="gramStart"/>
      <w:r>
        <w:t>Start :</w:t>
      </w:r>
      <w:proofErr w:type="gramEnd"/>
      <w:r>
        <w:t xml:space="preserve"> From the head of the input VC buffer</w:t>
      </w:r>
    </w:p>
    <w:p w14:paraId="118DECAC" w14:textId="77777777" w:rsidR="00581525" w:rsidRDefault="00581525" w:rsidP="00581525">
      <w:pPr>
        <w:pStyle w:val="ListParagraph"/>
        <w:ind w:left="1080"/>
      </w:pPr>
      <w:r>
        <w:t>Through: request generation</w:t>
      </w:r>
    </w:p>
    <w:p w14:paraId="0CBD2EB2" w14:textId="77777777" w:rsidR="00581525" w:rsidRDefault="00581525" w:rsidP="00581525">
      <w:pPr>
        <w:pStyle w:val="ListParagraph"/>
        <w:ind w:left="1080"/>
      </w:pPr>
      <w:r>
        <w:t>Through: output arbitration</w:t>
      </w:r>
    </w:p>
    <w:p w14:paraId="50B51C95" w14:textId="77777777" w:rsidR="00581525" w:rsidRDefault="00581525" w:rsidP="00581525">
      <w:pPr>
        <w:pStyle w:val="ListParagraph"/>
        <w:ind w:left="1080"/>
      </w:pPr>
      <w:r>
        <w:t>Through: output VC status update</w:t>
      </w:r>
    </w:p>
    <w:p w14:paraId="4F1669A1" w14:textId="77777777" w:rsidR="00581525" w:rsidRDefault="00581525" w:rsidP="00581525">
      <w:pPr>
        <w:pStyle w:val="ListParagraph"/>
        <w:ind w:left="1080"/>
      </w:pPr>
      <w:r>
        <w:t>End: output VC status and credit register</w:t>
      </w:r>
    </w:p>
    <w:p w14:paraId="29DF15BD" w14:textId="77777777" w:rsidR="00581525" w:rsidRDefault="00581525" w:rsidP="00581525">
      <w:pPr>
        <w:pStyle w:val="ListParagraph"/>
        <w:numPr>
          <w:ilvl w:val="0"/>
          <w:numId w:val="37"/>
        </w:numPr>
      </w:pPr>
      <w:proofErr w:type="gramStart"/>
      <w:r>
        <w:t>Start :</w:t>
      </w:r>
      <w:proofErr w:type="gramEnd"/>
      <w:r>
        <w:t xml:space="preserve"> From the head of the input VC buffer</w:t>
      </w:r>
    </w:p>
    <w:p w14:paraId="6E51BBBD" w14:textId="77777777" w:rsidR="00581525" w:rsidRDefault="00581525" w:rsidP="00581525">
      <w:pPr>
        <w:pStyle w:val="ListParagraph"/>
        <w:ind w:left="1080"/>
      </w:pPr>
      <w:r>
        <w:t>Through: request generation</w:t>
      </w:r>
    </w:p>
    <w:p w14:paraId="509C37D2" w14:textId="77777777" w:rsidR="00581525" w:rsidRDefault="00581525" w:rsidP="00581525">
      <w:pPr>
        <w:pStyle w:val="ListParagraph"/>
        <w:ind w:left="1080"/>
      </w:pPr>
      <w:r>
        <w:t>Through: output arbitration</w:t>
      </w:r>
    </w:p>
    <w:p w14:paraId="14165E5D" w14:textId="77777777" w:rsidR="00581525" w:rsidRDefault="00581525" w:rsidP="00581525">
      <w:pPr>
        <w:pStyle w:val="ListParagraph"/>
        <w:ind w:left="1080"/>
      </w:pPr>
      <w:r>
        <w:t>Through: output crossbar mux</w:t>
      </w:r>
    </w:p>
    <w:p w14:paraId="392EDEEA" w14:textId="77777777" w:rsidR="00581525" w:rsidRDefault="00581525" w:rsidP="00581525">
      <w:pPr>
        <w:pStyle w:val="ListParagraph"/>
        <w:ind w:left="1080"/>
      </w:pPr>
      <w:r>
        <w:t>End: output register</w:t>
      </w:r>
    </w:p>
    <w:p w14:paraId="562A9BA3" w14:textId="77777777" w:rsidR="00F04EE6" w:rsidRDefault="00F04EE6" w:rsidP="00F04EE6">
      <w:pPr>
        <w:pStyle w:val="ListParagraph"/>
        <w:numPr>
          <w:ilvl w:val="0"/>
          <w:numId w:val="37"/>
        </w:numPr>
      </w:pPr>
      <w:proofErr w:type="gramStart"/>
      <w:r>
        <w:t>Start :</w:t>
      </w:r>
      <w:proofErr w:type="gramEnd"/>
      <w:r>
        <w:t xml:space="preserve"> From the head of the input VC buffer</w:t>
      </w:r>
    </w:p>
    <w:p w14:paraId="3BA193E2" w14:textId="77777777" w:rsidR="00F04EE6" w:rsidRDefault="00F04EE6" w:rsidP="00F04EE6">
      <w:pPr>
        <w:pStyle w:val="ListParagraph"/>
        <w:ind w:left="1080"/>
      </w:pPr>
      <w:r>
        <w:t>Through: request generation</w:t>
      </w:r>
    </w:p>
    <w:p w14:paraId="40B30C82" w14:textId="77777777" w:rsidR="00F04EE6" w:rsidRDefault="00F04EE6" w:rsidP="00F04EE6">
      <w:pPr>
        <w:pStyle w:val="ListParagraph"/>
        <w:ind w:left="1080"/>
      </w:pPr>
      <w:r>
        <w:t>Through: output arbitration</w:t>
      </w:r>
    </w:p>
    <w:p w14:paraId="2FF3B50A" w14:textId="77777777" w:rsidR="00F04EE6" w:rsidRDefault="00F04EE6" w:rsidP="00F04EE6">
      <w:pPr>
        <w:pStyle w:val="ListParagraph"/>
        <w:ind w:left="1080"/>
      </w:pPr>
      <w:r>
        <w:t xml:space="preserve">End: </w:t>
      </w:r>
      <w:r w:rsidR="00FA4195">
        <w:t>Input VC buffer</w:t>
      </w:r>
      <w:r>
        <w:t xml:space="preserve"> read pointer</w:t>
      </w:r>
    </w:p>
    <w:p w14:paraId="337503FF" w14:textId="77777777" w:rsidR="007E4C8D" w:rsidRDefault="007E4C8D" w:rsidP="00F04EE6">
      <w:pPr>
        <w:pStyle w:val="ListParagraph"/>
        <w:ind w:left="1080"/>
      </w:pPr>
    </w:p>
    <w:p w14:paraId="2B270C6E" w14:textId="77777777" w:rsidR="007E4C8D" w:rsidRDefault="007E4C8D" w:rsidP="00F04EE6">
      <w:pPr>
        <w:pStyle w:val="ListParagraph"/>
        <w:ind w:left="1080"/>
      </w:pPr>
      <w:r>
        <w:t xml:space="preserve">Note that fanout on the arbitration result can be significant from the loading of a very wide data </w:t>
      </w:r>
      <w:r w:rsidR="00743960">
        <w:t>crossbar</w:t>
      </w:r>
      <w:r>
        <w:t xml:space="preserve"> mux.</w:t>
      </w:r>
    </w:p>
    <w:p w14:paraId="141493AF" w14:textId="77777777" w:rsidR="004679BE" w:rsidRDefault="004679BE" w:rsidP="002B3C63">
      <w:pPr>
        <w:pStyle w:val="Heading4"/>
      </w:pPr>
      <w:r>
        <w:lastRenderedPageBreak/>
        <w:t>Separate cycle for request generation and arbitration</w:t>
      </w:r>
    </w:p>
    <w:p w14:paraId="74724B21" w14:textId="77777777" w:rsidR="0099284B" w:rsidRDefault="0099284B" w:rsidP="009D089B">
      <w:pPr>
        <w:pStyle w:val="ListParagraph"/>
        <w:jc w:val="both"/>
      </w:pPr>
    </w:p>
    <w:p w14:paraId="5FB937C8" w14:textId="77777777" w:rsidR="004679BE" w:rsidRDefault="004679BE" w:rsidP="002B3C63">
      <w:pPr>
        <w:pStyle w:val="Heading4"/>
      </w:pPr>
      <w:bookmarkStart w:id="4" w:name="_Ref535574586"/>
      <w:r>
        <w:t>Separate cycle</w:t>
      </w:r>
      <w:r w:rsidR="005A17B3">
        <w:t>s</w:t>
      </w:r>
      <w:r>
        <w:t xml:space="preserve"> for arbitration and </w:t>
      </w:r>
      <w:r w:rsidR="0099284B">
        <w:t xml:space="preserve">output </w:t>
      </w:r>
      <w:r>
        <w:t xml:space="preserve">data </w:t>
      </w:r>
      <w:proofErr w:type="spellStart"/>
      <w:r>
        <w:t>muxing</w:t>
      </w:r>
      <w:bookmarkEnd w:id="4"/>
      <w:proofErr w:type="spellEnd"/>
    </w:p>
    <w:p w14:paraId="5F9DEB2A" w14:textId="77777777" w:rsidR="00420BA5" w:rsidRPr="00420BA5" w:rsidRDefault="00C212B4" w:rsidP="00420BA5">
      <w:r>
        <w:object w:dxaOrig="16471" w:dyaOrig="7831" w14:anchorId="2EDDF688">
          <v:shape id="_x0000_i1029" type="#_x0000_t75" style="width:396.15pt;height:189.1pt" o:ole="">
            <v:imagedata r:id="rId16" o:title=""/>
          </v:shape>
          <o:OLEObject Type="Embed" ProgID="Visio.Drawing.15" ShapeID="_x0000_i1029" DrawAspect="Content" ObjectID="_1653992431" r:id="rId17"/>
        </w:object>
      </w:r>
    </w:p>
    <w:p w14:paraId="170BB760" w14:textId="77777777" w:rsidR="004679BE" w:rsidRDefault="00304167" w:rsidP="004679BE">
      <w:r>
        <w:t xml:space="preserve">This scheme requires the control path to have a fixed lead of a single cycle all through the fabric. Control path operation and arbitration complete in cycle 0, results are registered and data </w:t>
      </w:r>
      <w:proofErr w:type="spellStart"/>
      <w:r>
        <w:t>muxing</w:t>
      </w:r>
      <w:proofErr w:type="spellEnd"/>
      <w:r>
        <w:t xml:space="preserve"> </w:t>
      </w:r>
      <w:r w:rsidR="007E4C8D">
        <w:t xml:space="preserve">happens in cycle 1. </w:t>
      </w:r>
      <w:r w:rsidR="004301E3">
        <w:t>This option decouple</w:t>
      </w:r>
      <w:r w:rsidR="00751721">
        <w:t>s</w:t>
      </w:r>
      <w:r w:rsidR="004301E3">
        <w:t xml:space="preserve"> data </w:t>
      </w:r>
      <w:proofErr w:type="spellStart"/>
      <w:r w:rsidR="004301E3">
        <w:t>muxing</w:t>
      </w:r>
      <w:proofErr w:type="spellEnd"/>
      <w:r w:rsidR="004301E3">
        <w:t xml:space="preserve"> from the critical </w:t>
      </w:r>
      <w:proofErr w:type="gramStart"/>
      <w:r w:rsidR="004301E3">
        <w:t>path, yet</w:t>
      </w:r>
      <w:proofErr w:type="gramEnd"/>
      <w:r w:rsidR="004301E3">
        <w:t xml:space="preserve"> doesn’t add an additional cycle of latency through the router, it utilizes the single cycle delay between control and data to maintain low latency, at higher frequency.</w:t>
      </w:r>
      <w:r w:rsidR="00420BA5">
        <w:t xml:space="preserve"> Note howev</w:t>
      </w:r>
      <w:r w:rsidR="00C212B4">
        <w:t>er that this scheme doesn’t break any timing on the control paths, except reducing potential load/</w:t>
      </w:r>
      <w:r w:rsidR="007E400E">
        <w:t>fan-out</w:t>
      </w:r>
      <w:r w:rsidR="00C212B4">
        <w:t xml:space="preserve"> due to the crossbar mux selection.</w:t>
      </w:r>
      <w:r w:rsidR="00AD4E7D">
        <w:t xml:space="preserve"> </w:t>
      </w:r>
    </w:p>
    <w:p w14:paraId="3786A13D" w14:textId="77777777" w:rsidR="00AD4E7D" w:rsidRDefault="00AD4E7D" w:rsidP="004679BE">
      <w:r>
        <w:t xml:space="preserve">Any link that has an asynchronous crossing cannot guarantee that the single cycle delay between control and data will be preserved across it. In these cases, logic </w:t>
      </w:r>
      <w:proofErr w:type="gramStart"/>
      <w:r>
        <w:t>has to</w:t>
      </w:r>
      <w:proofErr w:type="gramEnd"/>
      <w:r>
        <w:t xml:space="preserve"> be added on the read side of the crossing to re-establish the one cycle delay.</w:t>
      </w:r>
    </w:p>
    <w:p w14:paraId="42E45FF3" w14:textId="78D87479" w:rsidR="000C0A70" w:rsidRDefault="000C0A70" w:rsidP="000C0A70">
      <w:pPr>
        <w:pStyle w:val="Heading3"/>
      </w:pPr>
      <w:r w:rsidRPr="001C120D">
        <w:t xml:space="preserve">Multiple </w:t>
      </w:r>
      <w:r w:rsidR="001D0BCC">
        <w:t>payloads</w:t>
      </w:r>
    </w:p>
    <w:p w14:paraId="22F93933" w14:textId="6CA330D5" w:rsidR="009A2C7B" w:rsidRPr="009A2C7B" w:rsidRDefault="009A2C7B" w:rsidP="009A2C7B">
      <w:r>
        <w:t xml:space="preserve">The definition of multiple payloads is that each </w:t>
      </w:r>
      <w:r w:rsidR="008B6582">
        <w:t>flit/packet can have more than 1 payload. Within a payload there can be</w:t>
      </w:r>
      <w:r w:rsidR="00F72D49">
        <w:t xml:space="preserve"> more than 1 cell</w:t>
      </w:r>
      <w:r w:rsidR="008B6582">
        <w:t>.</w:t>
      </w:r>
      <w:r w:rsidR="00F72D49">
        <w:t xml:space="preserve"> Cell size is defined as the smallest granularity that you can downsized to. The number of cells is the same per all payload. </w:t>
      </w:r>
      <w:r w:rsidR="00CF733B">
        <w:t>There is only 1 common header or control signals for the payload(s).</w:t>
      </w:r>
    </w:p>
    <w:p w14:paraId="4E41CF5C" w14:textId="77777777" w:rsidR="000C0A70" w:rsidRDefault="000C0A70" w:rsidP="000C0A70">
      <w:pPr>
        <w:pStyle w:val="Heading4"/>
      </w:pPr>
      <w:r>
        <w:t>Multiple cell size payloads</w:t>
      </w:r>
    </w:p>
    <w:p w14:paraId="4DBCCD58" w14:textId="77777777" w:rsidR="000C0A70" w:rsidRDefault="000C0A70" w:rsidP="000C0A70">
      <w:r>
        <w:t xml:space="preserve">Using a single resizable payload section makes it difficult for diverse protocol packets to interoperate because of their differing cell size requirements. Partitioning transport links into multiple resizable sections enhances the ability to allow multiple protocol packets to coexist on common </w:t>
      </w:r>
      <w:proofErr w:type="spellStart"/>
      <w:r>
        <w:t>NoC</w:t>
      </w:r>
      <w:proofErr w:type="spellEnd"/>
      <w:r>
        <w:t xml:space="preserve"> layers.</w:t>
      </w:r>
    </w:p>
    <w:p w14:paraId="5F1E8966" w14:textId="77777777" w:rsidR="000C0A70" w:rsidRDefault="000C0A70" w:rsidP="000C0A70">
      <w:r>
        <w:t xml:space="preserve">Resizable payload sections have multiple categories with different cell sizes. A common cell sizes is 8-bits, to allow most data type fields to be handled globally across different agents and protocols. Other sections can be used to package non-data fields of transactions. An example for this would be the write strobe bit per byte of data. On links carrying multiple types of traffic, a superset of the data sections </w:t>
      </w:r>
      <w:r>
        <w:lastRenderedPageBreak/>
        <w:t xml:space="preserve">required by the protocols would exists. As the links diverge on to protocol specific regions of a </w:t>
      </w:r>
      <w:proofErr w:type="spellStart"/>
      <w:r>
        <w:t>NoC</w:t>
      </w:r>
      <w:proofErr w:type="spellEnd"/>
      <w:r>
        <w:t xml:space="preserve">, only the data sections relevant for those protocol will exist on the links and others will be disabled/removed by </w:t>
      </w:r>
      <w:proofErr w:type="spellStart"/>
      <w:r>
        <w:t>NoCStudio</w:t>
      </w:r>
      <w:proofErr w:type="spellEnd"/>
      <w:r>
        <w:t>. An example would be shared links which carry both write data and read response data. These links will have ‘data’ (8-bit cell) and ‘</w:t>
      </w:r>
      <w:proofErr w:type="spellStart"/>
      <w:r>
        <w:t>wstrb</w:t>
      </w:r>
      <w:proofErr w:type="spellEnd"/>
      <w:r>
        <w:t xml:space="preserve">’ (1-bit cell) sections. When these links diverge to sections of the </w:t>
      </w:r>
      <w:proofErr w:type="spellStart"/>
      <w:r>
        <w:t>NoC</w:t>
      </w:r>
      <w:proofErr w:type="spellEnd"/>
      <w:r>
        <w:t xml:space="preserve"> carrying only read data, only ‘data’ (8-bit cell) category would exist. Section carrying only write data will need both ‘data’ and ‘</w:t>
      </w:r>
      <w:proofErr w:type="spellStart"/>
      <w:r>
        <w:t>wstrb</w:t>
      </w:r>
      <w:proofErr w:type="spellEnd"/>
      <w:r>
        <w:t>’ categories.</w:t>
      </w:r>
    </w:p>
    <w:p w14:paraId="318A057E" w14:textId="2851CA41" w:rsidR="000C0A70" w:rsidRDefault="000C0A70" w:rsidP="000C0A70">
      <w:pPr>
        <w:pStyle w:val="ListParagraph"/>
        <w:numPr>
          <w:ilvl w:val="0"/>
          <w:numId w:val="30"/>
        </w:numPr>
      </w:pPr>
      <w:r>
        <w:t>Each router link/VC can have multiple data sections each with specific cell sizes</w:t>
      </w:r>
      <w:r w:rsidR="00B6364E">
        <w:t xml:space="preserve">. Note, the cell sizes are not explicitly defined but through the parameters of number of cells and the width of the payload. </w:t>
      </w:r>
    </w:p>
    <w:p w14:paraId="17017AC8" w14:textId="77777777" w:rsidR="000C0A70" w:rsidRDefault="000C0A70" w:rsidP="000C0A70">
      <w:pPr>
        <w:pStyle w:val="ListParagraph"/>
        <w:numPr>
          <w:ilvl w:val="0"/>
          <w:numId w:val="30"/>
        </w:numPr>
      </w:pPr>
      <w:r>
        <w:t>A given link/VC can have a minimum of one data section</w:t>
      </w:r>
      <w:r w:rsidR="00893F64">
        <w:t>. Width of this data section can be logical 0, implying that the link only carries header and no payload sections</w:t>
      </w:r>
    </w:p>
    <w:p w14:paraId="2ED0137D" w14:textId="77777777" w:rsidR="000C0A70" w:rsidRDefault="000C0A70" w:rsidP="000C0A70">
      <w:pPr>
        <w:pStyle w:val="ListParagraph"/>
        <w:numPr>
          <w:ilvl w:val="0"/>
          <w:numId w:val="30"/>
        </w:numPr>
      </w:pPr>
      <w:r>
        <w:t>All data sections of a given input VC, resize by the same ratios</w:t>
      </w:r>
    </w:p>
    <w:p w14:paraId="7F886B29" w14:textId="2EA56E9F" w:rsidR="006529F2" w:rsidRDefault="006529F2" w:rsidP="000C0A70">
      <w:pPr>
        <w:pStyle w:val="ListParagraph"/>
        <w:numPr>
          <w:ilvl w:val="0"/>
          <w:numId w:val="30"/>
        </w:numPr>
      </w:pPr>
      <w:r>
        <w:t xml:space="preserve">All data sections have </w:t>
      </w:r>
      <w:r w:rsidR="00AD028F">
        <w:t xml:space="preserve">common </w:t>
      </w:r>
      <w:r>
        <w:t>end-of-packet and cell</w:t>
      </w:r>
      <w:r w:rsidR="00443F58">
        <w:t>-</w:t>
      </w:r>
      <w:proofErr w:type="spellStart"/>
      <w:r>
        <w:t>valids</w:t>
      </w:r>
      <w:proofErr w:type="spellEnd"/>
      <w:r>
        <w:t>.</w:t>
      </w:r>
      <w:r w:rsidR="00D859FC">
        <w:t xml:space="preserve"> </w:t>
      </w:r>
      <w:r w:rsidR="00977FA8">
        <w:t>Specifically,</w:t>
      </w:r>
      <w:r w:rsidR="00D859FC">
        <w:t xml:space="preserve"> the number of cells in each section for every flit is the same, even though the cell sizes </w:t>
      </w:r>
      <w:r w:rsidR="00073FE4">
        <w:t>may be</w:t>
      </w:r>
      <w:r w:rsidR="00D859FC">
        <w:t xml:space="preserve"> different.</w:t>
      </w:r>
    </w:p>
    <w:p w14:paraId="2F841269" w14:textId="3B98FDC5" w:rsidR="000C0A70" w:rsidRDefault="000C0A70" w:rsidP="000C0A70">
      <w:pPr>
        <w:pStyle w:val="ListParagraph"/>
        <w:numPr>
          <w:ilvl w:val="0"/>
          <w:numId w:val="30"/>
        </w:numPr>
      </w:pPr>
      <w:r>
        <w:t xml:space="preserve">All traffic through an input VC </w:t>
      </w:r>
      <w:r w:rsidR="00D377A7">
        <w:t xml:space="preserve">will be sized according to the number of </w:t>
      </w:r>
      <w:r w:rsidR="00977FA8">
        <w:t xml:space="preserve">payloads assigned. </w:t>
      </w:r>
    </w:p>
    <w:p w14:paraId="78C30C33" w14:textId="77777777" w:rsidR="000C0A70" w:rsidRDefault="000C0A70" w:rsidP="000C0A70">
      <w:pPr>
        <w:pStyle w:val="ListParagraph"/>
        <w:numPr>
          <w:ilvl w:val="0"/>
          <w:numId w:val="30"/>
        </w:numPr>
      </w:pPr>
      <w:r>
        <w:t>From an input VC, different output ports may have a different set of data sections enabled. Sections not present on an output should be appropriately generated off for synthesis optimization.</w:t>
      </w:r>
    </w:p>
    <w:p w14:paraId="6DB7FA5C" w14:textId="77777777" w:rsidR="000C0A70" w:rsidRDefault="000C0A70" w:rsidP="000C0A70">
      <w:pPr>
        <w:pStyle w:val="ListParagraph"/>
        <w:numPr>
          <w:ilvl w:val="0"/>
          <w:numId w:val="30"/>
        </w:numPr>
      </w:pPr>
      <w:r>
        <w:t>When an input VC sends to an output with additional sections, the additional sections must be driven with zeros (this can potentially change in future)</w:t>
      </w:r>
    </w:p>
    <w:p w14:paraId="460C82BF" w14:textId="75499223" w:rsidR="000C0A70" w:rsidRDefault="000C0A70" w:rsidP="000C0A70">
      <w:pPr>
        <w:pStyle w:val="ListParagraph"/>
        <w:numPr>
          <w:ilvl w:val="0"/>
          <w:numId w:val="30"/>
        </w:numPr>
      </w:pPr>
      <w:r>
        <w:t xml:space="preserve">On a host interface, an agent can send or receive a set of data sections to/from the </w:t>
      </w:r>
      <w:proofErr w:type="spellStart"/>
      <w:r>
        <w:t>NoC</w:t>
      </w:r>
      <w:proofErr w:type="spellEnd"/>
      <w:r>
        <w:t>.</w:t>
      </w:r>
    </w:p>
    <w:p w14:paraId="227846F9" w14:textId="7BE7FFAC" w:rsidR="001D1E7A" w:rsidRDefault="00B92271" w:rsidP="000C0A70">
      <w:pPr>
        <w:pStyle w:val="ListParagraph"/>
        <w:numPr>
          <w:ilvl w:val="0"/>
          <w:numId w:val="30"/>
        </w:numPr>
      </w:pPr>
      <w:r>
        <w:t>For an agent interface that does not contain data</w:t>
      </w:r>
      <w:r w:rsidR="009C7C90">
        <w:t xml:space="preserve"> such as request</w:t>
      </w:r>
      <w:r>
        <w:t xml:space="preserve">, the interface data </w:t>
      </w:r>
      <w:r w:rsidR="009C7C90">
        <w:t xml:space="preserve">in router </w:t>
      </w:r>
      <w:r>
        <w:t>needs to be minimum of 1</w:t>
      </w:r>
      <w:r w:rsidR="00991D7C">
        <w:t xml:space="preserve"> and the VC width is also set to 1 in this case, however, the payload sections can be disabled and the payload widths can be set to 0. </w:t>
      </w:r>
    </w:p>
    <w:p w14:paraId="3897E34A" w14:textId="1174E714" w:rsidR="006D697B" w:rsidRDefault="008C19BD" w:rsidP="000C0A70">
      <w:pPr>
        <w:pStyle w:val="ListParagraph"/>
        <w:numPr>
          <w:ilvl w:val="0"/>
          <w:numId w:val="30"/>
        </w:numPr>
      </w:pPr>
      <w:r>
        <w:t xml:space="preserve">Link wires are optimized such that </w:t>
      </w:r>
      <w:r w:rsidR="00A5271B">
        <w:t>the payload</w:t>
      </w:r>
      <w:r w:rsidR="00992113">
        <w:t>s</w:t>
      </w:r>
      <w:r w:rsidR="00A5271B">
        <w:t xml:space="preserve"> </w:t>
      </w:r>
      <w:r w:rsidR="00992113">
        <w:t>are concatenated together and</w:t>
      </w:r>
      <w:r w:rsidR="00A5271B">
        <w:t xml:space="preserve"> starting from offset 0 of a given link. This allows sharing of wires and to have the minimum set of wires possible of a given link.</w:t>
      </w:r>
      <w:r w:rsidR="00AD6E7F">
        <w:t xml:space="preserve"> To have this work throughout the network with byte lane gating is that, </w:t>
      </w:r>
      <w:proofErr w:type="spellStart"/>
      <w:r w:rsidR="00AD6E7F">
        <w:t>NocStudio</w:t>
      </w:r>
      <w:proofErr w:type="spellEnd"/>
      <w:r w:rsidR="00AD6E7F">
        <w:t xml:space="preserve"> needs to disable byte lane gating in the data pipelines and ILDC respectively if the </w:t>
      </w:r>
      <w:r w:rsidR="00C24C78">
        <w:t xml:space="preserve">data and </w:t>
      </w:r>
      <w:proofErr w:type="spellStart"/>
      <w:r w:rsidR="00C24C78">
        <w:t>wrstrb</w:t>
      </w:r>
      <w:proofErr w:type="spellEnd"/>
      <w:r w:rsidR="002E518A">
        <w:t xml:space="preserve"> link wires</w:t>
      </w:r>
      <w:r w:rsidR="00C24C78">
        <w:t xml:space="preserve"> </w:t>
      </w:r>
      <w:r w:rsidR="002E518A">
        <w:t>are</w:t>
      </w:r>
      <w:r w:rsidR="00C24C78">
        <w:t xml:space="preserve"> overloaded with other payloads.</w:t>
      </w:r>
      <w:r w:rsidR="00992113">
        <w:t xml:space="preserve"> This is because data pipelines and ILDC </w:t>
      </w:r>
      <w:r w:rsidR="00562DEB">
        <w:t xml:space="preserve">assumes data is payload0 and </w:t>
      </w:r>
      <w:proofErr w:type="spellStart"/>
      <w:r w:rsidR="00562DEB">
        <w:t>wrstrb</w:t>
      </w:r>
      <w:proofErr w:type="spellEnd"/>
      <w:r w:rsidR="00562DEB">
        <w:t xml:space="preserve"> is payload1</w:t>
      </w:r>
      <w:r w:rsidR="006D697B">
        <w:t>.</w:t>
      </w:r>
      <w:bookmarkStart w:id="5" w:name="_GoBack"/>
      <w:bookmarkEnd w:id="5"/>
    </w:p>
    <w:p w14:paraId="0E485A41" w14:textId="7A304EB8" w:rsidR="00023196" w:rsidRDefault="006D697B" w:rsidP="000C0A70">
      <w:pPr>
        <w:pStyle w:val="ListParagraph"/>
        <w:numPr>
          <w:ilvl w:val="0"/>
          <w:numId w:val="30"/>
        </w:numPr>
      </w:pPr>
      <w:r>
        <w:t xml:space="preserve">For a given link targeting </w:t>
      </w:r>
      <w:r w:rsidR="009C64A4">
        <w:t xml:space="preserve">input </w:t>
      </w:r>
      <w:r>
        <w:t xml:space="preserve">VCs with different width, the </w:t>
      </w:r>
      <w:r w:rsidR="00F035A4">
        <w:t>payload</w:t>
      </w:r>
      <w:r w:rsidR="009C64A4">
        <w:t xml:space="preserve">’s offset from the input link are the same although the real width of the payloads </w:t>
      </w:r>
      <w:r w:rsidR="00292C63">
        <w:t>differs</w:t>
      </w:r>
      <w:r w:rsidR="009C64A4">
        <w:t xml:space="preserve"> for the respective VCs. </w:t>
      </w:r>
      <w:r w:rsidR="00C24C78">
        <w:t xml:space="preserve"> </w:t>
      </w:r>
    </w:p>
    <w:p w14:paraId="296FA70B" w14:textId="77777777" w:rsidR="00815868" w:rsidRDefault="00815868" w:rsidP="006D697B">
      <w:pPr>
        <w:pStyle w:val="ListParagraph"/>
      </w:pPr>
    </w:p>
    <w:p w14:paraId="6900C5CE" w14:textId="35595FC0" w:rsidR="000C0A70" w:rsidRDefault="000C0A70" w:rsidP="000C0A70">
      <w:proofErr w:type="spellStart"/>
      <w:r w:rsidRPr="002F2BBF">
        <w:rPr>
          <w:b/>
        </w:rPr>
        <w:t>NocStudio</w:t>
      </w:r>
      <w:proofErr w:type="spellEnd"/>
      <w:r w:rsidRPr="002F2BBF">
        <w:rPr>
          <w:b/>
        </w:rPr>
        <w:t xml:space="preserve"> model of this feature</w:t>
      </w:r>
      <w:r>
        <w:t xml:space="preserve">: Hardware in general can be configured to enable multiple payload sections as described above. Here is how </w:t>
      </w:r>
      <w:proofErr w:type="spellStart"/>
      <w:r w:rsidR="004C6F5B">
        <w:t>N</w:t>
      </w:r>
      <w:r>
        <w:t>oc</w:t>
      </w:r>
      <w:r w:rsidR="004C6F5B">
        <w:t>S</w:t>
      </w:r>
      <w:r>
        <w:t>tudio</w:t>
      </w:r>
      <w:proofErr w:type="spellEnd"/>
      <w:r>
        <w:t xml:space="preserve"> would deploy this feature in the construction of </w:t>
      </w:r>
      <w:proofErr w:type="spellStart"/>
      <w:r>
        <w:t>NoCs</w:t>
      </w:r>
      <w:proofErr w:type="spellEnd"/>
    </w:p>
    <w:p w14:paraId="5DB169AB" w14:textId="77777777" w:rsidR="000C0A70" w:rsidRDefault="000C0A70" w:rsidP="000C0A70">
      <w:pPr>
        <w:pStyle w:val="ListParagraph"/>
        <w:numPr>
          <w:ilvl w:val="0"/>
          <w:numId w:val="30"/>
        </w:numPr>
      </w:pPr>
      <w:r>
        <w:t>There will be no direct user interface for this feature using props or traffic attributes</w:t>
      </w:r>
    </w:p>
    <w:p w14:paraId="7A2FAC4B" w14:textId="642283EF" w:rsidR="000C0A70" w:rsidRDefault="000C0A70" w:rsidP="000C0A70">
      <w:pPr>
        <w:pStyle w:val="ListParagraph"/>
        <w:numPr>
          <w:ilvl w:val="0"/>
          <w:numId w:val="30"/>
        </w:numPr>
      </w:pPr>
      <w:r>
        <w:t xml:space="preserve">Every protocol bridge design will statically/internally specify the need for this feature during </w:t>
      </w:r>
      <w:proofErr w:type="spellStart"/>
      <w:r>
        <w:t>Noc</w:t>
      </w:r>
      <w:r w:rsidR="004C6F5B">
        <w:t>S</w:t>
      </w:r>
      <w:r>
        <w:t>tudio</w:t>
      </w:r>
      <w:proofErr w:type="spellEnd"/>
      <w:r>
        <w:t xml:space="preserve"> integration phase</w:t>
      </w:r>
    </w:p>
    <w:p w14:paraId="11F1BE06" w14:textId="77777777" w:rsidR="000C0A70" w:rsidRDefault="000C0A70" w:rsidP="000C0A70">
      <w:pPr>
        <w:pStyle w:val="ListParagraph"/>
        <w:numPr>
          <w:ilvl w:val="0"/>
          <w:numId w:val="30"/>
        </w:numPr>
      </w:pPr>
      <w:r>
        <w:lastRenderedPageBreak/>
        <w:t xml:space="preserve">Every protocol bridge design will specify the payload sections it requires for each of its host interfaces. All interfaces of a given bridge and type will utilize the same set of payload sections across a </w:t>
      </w:r>
      <w:proofErr w:type="spellStart"/>
      <w:r>
        <w:t>NoC</w:t>
      </w:r>
      <w:proofErr w:type="spellEnd"/>
      <w:r>
        <w:t>.</w:t>
      </w:r>
    </w:p>
    <w:p w14:paraId="02139A90" w14:textId="615690BB" w:rsidR="000C0A70" w:rsidRDefault="000C0A70" w:rsidP="000C0A70">
      <w:pPr>
        <w:pStyle w:val="ListParagraph"/>
        <w:numPr>
          <w:ilvl w:val="0"/>
          <w:numId w:val="30"/>
        </w:numPr>
      </w:pPr>
      <w:r>
        <w:t xml:space="preserve">Based on mapping of the interface traffics, </w:t>
      </w:r>
      <w:proofErr w:type="spellStart"/>
      <w:r w:rsidR="004C6F5B">
        <w:t>N</w:t>
      </w:r>
      <w:r>
        <w:t>oc</w:t>
      </w:r>
      <w:r w:rsidR="004C6F5B">
        <w:t>S</w:t>
      </w:r>
      <w:r>
        <w:t>tudio</w:t>
      </w:r>
      <w:proofErr w:type="spellEnd"/>
      <w:r>
        <w:t xml:space="preserve"> will enable required payload sections in the </w:t>
      </w:r>
      <w:proofErr w:type="spellStart"/>
      <w:r>
        <w:t>NoC</w:t>
      </w:r>
      <w:proofErr w:type="spellEnd"/>
      <w:r>
        <w:t xml:space="preserve"> routers</w:t>
      </w:r>
    </w:p>
    <w:p w14:paraId="451D4A7F" w14:textId="17F9BBB7" w:rsidR="000C0A70" w:rsidRDefault="000C0A70" w:rsidP="000C0A70">
      <w:pPr>
        <w:pStyle w:val="ListParagraph"/>
        <w:numPr>
          <w:ilvl w:val="0"/>
          <w:numId w:val="30"/>
        </w:numPr>
      </w:pPr>
      <w:r>
        <w:t>Broadly most protocol will require: 8-bit cell size data payload, 1-bit cell byte strobe, 1-bit cell byte parity</w:t>
      </w:r>
    </w:p>
    <w:p w14:paraId="62A32CC7" w14:textId="2A48DE8F" w:rsidR="0057059E" w:rsidRDefault="0057059E" w:rsidP="000C0A70">
      <w:pPr>
        <w:pStyle w:val="ListParagraph"/>
        <w:numPr>
          <w:ilvl w:val="0"/>
          <w:numId w:val="30"/>
        </w:numPr>
      </w:pPr>
      <w:r>
        <w:t xml:space="preserve">For </w:t>
      </w:r>
      <w:r w:rsidR="00BF2A6B">
        <w:t xml:space="preserve">payloads that are disabled, the expectation is for </w:t>
      </w:r>
      <w:proofErr w:type="spellStart"/>
      <w:r w:rsidR="00BF2A6B">
        <w:t>NocStudio</w:t>
      </w:r>
      <w:proofErr w:type="spellEnd"/>
      <w:r w:rsidR="00BF2A6B">
        <w:t xml:space="preserve"> to program the payload width and its associated payload </w:t>
      </w:r>
      <w:proofErr w:type="spellStart"/>
      <w:r w:rsidR="00BF2A6B">
        <w:t>ras</w:t>
      </w:r>
      <w:proofErr w:type="spellEnd"/>
      <w:r w:rsidR="00BF2A6B">
        <w:t xml:space="preserve"> info to ‘0’. </w:t>
      </w:r>
    </w:p>
    <w:p w14:paraId="0FBFCF38" w14:textId="77777777" w:rsidR="000C0A70" w:rsidRPr="00244560" w:rsidRDefault="000C0A70" w:rsidP="000C0A70">
      <w:pPr>
        <w:pStyle w:val="Heading4"/>
      </w:pPr>
      <w:r>
        <w:t>Cell repacking: Per VC cell size</w:t>
      </w:r>
    </w:p>
    <w:p w14:paraId="4C7D6319" w14:textId="77777777" w:rsidR="000C0A70" w:rsidRDefault="000C0A70" w:rsidP="000C0A70">
      <w:pPr>
        <w:pStyle w:val="ListParagraph"/>
        <w:numPr>
          <w:ilvl w:val="0"/>
          <w:numId w:val="30"/>
        </w:numPr>
      </w:pPr>
      <w:r w:rsidRPr="001C120D">
        <w:t xml:space="preserve">Each input </w:t>
      </w:r>
      <w:r>
        <w:t xml:space="preserve">and output VC of a router has an associated </w:t>
      </w:r>
      <w:r w:rsidRPr="001C120D">
        <w:t xml:space="preserve">cell size. </w:t>
      </w:r>
      <w:r>
        <w:t>When an input VC sends to an output VC with different cell size, each cell is changed to the output cell size by padding or truncating at the MSB</w:t>
      </w:r>
    </w:p>
    <w:p w14:paraId="014F8210" w14:textId="77777777" w:rsidR="000C0A70" w:rsidRDefault="000C0A70" w:rsidP="000C0A70">
      <w:pPr>
        <w:pStyle w:val="ListParagraph"/>
        <w:numPr>
          <w:ilvl w:val="0"/>
          <w:numId w:val="30"/>
        </w:numPr>
      </w:pPr>
      <w:r>
        <w:t>Each VC is sized to the largest cell size of traffic it carries</w:t>
      </w:r>
    </w:p>
    <w:p w14:paraId="623D5A54" w14:textId="77777777" w:rsidR="000C0A70" w:rsidRDefault="000C0A70" w:rsidP="000C0A70">
      <w:pPr>
        <w:pStyle w:val="ListParagraph"/>
        <w:numPr>
          <w:ilvl w:val="0"/>
          <w:numId w:val="30"/>
        </w:numPr>
      </w:pPr>
      <w:r>
        <w:t>Resizing is independent of cell size and is in terms of the number of cells</w:t>
      </w:r>
    </w:p>
    <w:p w14:paraId="66BF4366" w14:textId="2381CFC8" w:rsidR="000C0A70" w:rsidRDefault="000C0A70" w:rsidP="000C0A70">
      <w:pPr>
        <w:pStyle w:val="ListParagraph"/>
        <w:numPr>
          <w:ilvl w:val="0"/>
          <w:numId w:val="30"/>
        </w:numPr>
      </w:pPr>
      <w:r>
        <w:t xml:space="preserve">This should allow </w:t>
      </w:r>
      <w:proofErr w:type="spellStart"/>
      <w:r>
        <w:t>NoCStudio</w:t>
      </w:r>
      <w:proofErr w:type="spellEnd"/>
      <w:r>
        <w:t xml:space="preserve"> to map traffic requiring different cell sizes on the same layer</w:t>
      </w:r>
      <w:r w:rsidR="005D1BC6">
        <w:t>.</w:t>
      </w:r>
    </w:p>
    <w:p w14:paraId="52898129" w14:textId="1988E8B9" w:rsidR="000C0A70" w:rsidRDefault="000C0A70" w:rsidP="000C0A70">
      <w:r>
        <w:t>Example: an input VC with 4 cells of size A, going to an output VC of cell of 8 cells of size B. In this case the upsize ratio is 2x. Each input cell is resized from A to B.</w:t>
      </w:r>
      <w:r w:rsidR="00EE1946">
        <w:t xml:space="preserve"> </w:t>
      </w:r>
      <w:r w:rsidR="005D1BC6">
        <w:t xml:space="preserve">This is done by </w:t>
      </w:r>
      <w:proofErr w:type="spellStart"/>
      <w:r w:rsidR="005D1BC6">
        <w:t>NoCStudio</w:t>
      </w:r>
      <w:proofErr w:type="spellEnd"/>
      <w:r w:rsidR="005D1BC6">
        <w:t xml:space="preserve"> programming the upsize ratio parameter instead of the cell size parameter. </w:t>
      </w:r>
    </w:p>
    <w:p w14:paraId="002CEB53" w14:textId="77777777" w:rsidR="000C0A70" w:rsidRDefault="000C0A70" w:rsidP="000C0A70">
      <w:pPr>
        <w:pStyle w:val="Heading3"/>
      </w:pPr>
      <w:r>
        <w:t xml:space="preserve">Merging </w:t>
      </w:r>
      <w:r w:rsidR="00180A70">
        <w:t>payload</w:t>
      </w:r>
    </w:p>
    <w:p w14:paraId="564C7211" w14:textId="77777777" w:rsidR="000C0A70" w:rsidRDefault="000C0A70" w:rsidP="000C0A70">
      <w:r>
        <w:t xml:space="preserve">Messages often have associated with every flit of data on an interface, fields that can be merged within the fabric as the associated data flits are resized. Merging these fields doesn’t cause any loss of required information in the message. An example of this is an error sideband bit associated with every beat of data from an </w:t>
      </w:r>
      <w:proofErr w:type="gramStart"/>
      <w:r>
        <w:t>agents</w:t>
      </w:r>
      <w:proofErr w:type="gramEnd"/>
      <w:r>
        <w:t xml:space="preserve">. When multiple data flits are grouped during an upsize operation, their error bits can all be </w:t>
      </w:r>
      <w:proofErr w:type="spellStart"/>
      <w:r>
        <w:t>ORed</w:t>
      </w:r>
      <w:proofErr w:type="spellEnd"/>
      <w:r>
        <w:t xml:space="preserve"> to create the single bit error sideband associated with the upsized data flit. When the resized message is delivered to a destination, any associated error information gets preserved.</w:t>
      </w:r>
    </w:p>
    <w:p w14:paraId="4DC0E8BE" w14:textId="77777777" w:rsidR="000C0A70" w:rsidRDefault="000C0A70" w:rsidP="000C0A70">
      <w:pPr>
        <w:pStyle w:val="ListParagraph"/>
        <w:numPr>
          <w:ilvl w:val="0"/>
          <w:numId w:val="50"/>
        </w:numPr>
      </w:pPr>
      <w:r>
        <w:t>On the interface, merge-sb is time aligned/associated with the data fields of the flit</w:t>
      </w:r>
    </w:p>
    <w:p w14:paraId="7CAD9ED5" w14:textId="77777777" w:rsidR="000C0A70" w:rsidRDefault="000C0A70" w:rsidP="000C0A70">
      <w:pPr>
        <w:pStyle w:val="ListParagraph"/>
        <w:numPr>
          <w:ilvl w:val="0"/>
          <w:numId w:val="50"/>
        </w:numPr>
      </w:pPr>
      <w:r>
        <w:t xml:space="preserve">Width of merge-sb remains constant through the </w:t>
      </w:r>
      <w:proofErr w:type="spellStart"/>
      <w:r>
        <w:t>NoC</w:t>
      </w:r>
      <w:proofErr w:type="spellEnd"/>
      <w:r>
        <w:t xml:space="preserve"> </w:t>
      </w:r>
      <w:r w:rsidR="00E17B5E">
        <w:t xml:space="preserve">for a given traffic flow </w:t>
      </w:r>
      <w:r>
        <w:t>irrespective of the data field widths</w:t>
      </w:r>
    </w:p>
    <w:p w14:paraId="2BB33B1B" w14:textId="77777777" w:rsidR="009B6B42" w:rsidRDefault="009B6B42" w:rsidP="009B6B42">
      <w:pPr>
        <w:pStyle w:val="ListParagraph"/>
        <w:numPr>
          <w:ilvl w:val="0"/>
          <w:numId w:val="50"/>
        </w:numPr>
      </w:pPr>
      <w:r>
        <w:t>Each router VC will have a merging payload of parameterized width. Multiple VCs on a physical link can have different merging-payload widths. VCs which are linked by a traffic flow will have the same width for merging-payload globally.</w:t>
      </w:r>
    </w:p>
    <w:p w14:paraId="15EF39AD" w14:textId="77777777" w:rsidR="000C0A70" w:rsidRDefault="000C0A70" w:rsidP="000C0A70">
      <w:pPr>
        <w:pStyle w:val="ListParagraph"/>
        <w:numPr>
          <w:ilvl w:val="0"/>
          <w:numId w:val="50"/>
        </w:numPr>
      </w:pPr>
      <w:r>
        <w:t xml:space="preserve">When upsizing, the merge-sb associated with each data beat will be bitwise </w:t>
      </w:r>
      <w:proofErr w:type="spellStart"/>
      <w:r>
        <w:t>ORed</w:t>
      </w:r>
      <w:proofErr w:type="spellEnd"/>
      <w:r>
        <w:t xml:space="preserve"> to create the merge-sb of same width associated with the upsized flit</w:t>
      </w:r>
    </w:p>
    <w:p w14:paraId="15846489" w14:textId="77777777" w:rsidR="000C0A70" w:rsidRDefault="000C0A70" w:rsidP="000C0A70">
      <w:pPr>
        <w:pStyle w:val="ListParagraph"/>
        <w:numPr>
          <w:ilvl w:val="0"/>
          <w:numId w:val="50"/>
        </w:numPr>
      </w:pPr>
      <w:r>
        <w:t xml:space="preserve">When downsizing, merge-sb associated with the larger flit will be repeated on the smaller flits </w:t>
      </w:r>
    </w:p>
    <w:p w14:paraId="1311A893" w14:textId="77777777" w:rsidR="000C0A70" w:rsidRDefault="000C0A70" w:rsidP="000C0A70">
      <w:pPr>
        <w:pStyle w:val="ListParagraph"/>
        <w:numPr>
          <w:ilvl w:val="0"/>
          <w:numId w:val="50"/>
        </w:numPr>
      </w:pPr>
      <w:r>
        <w:t>Merge-sb is an optional field and it should be possible to generate off form a link/</w:t>
      </w:r>
      <w:proofErr w:type="spellStart"/>
      <w:r>
        <w:t>vc</w:t>
      </w:r>
      <w:proofErr w:type="spellEnd"/>
    </w:p>
    <w:p w14:paraId="277CC9D9" w14:textId="77777777" w:rsidR="000C0A70" w:rsidRDefault="000C0A70" w:rsidP="000C0A70">
      <w:pPr>
        <w:pStyle w:val="ListParagraph"/>
        <w:numPr>
          <w:ilvl w:val="0"/>
          <w:numId w:val="50"/>
        </w:numPr>
      </w:pPr>
      <w:proofErr w:type="gramStart"/>
      <w:r>
        <w:t>Similar to</w:t>
      </w:r>
      <w:proofErr w:type="gramEnd"/>
      <w:r>
        <w:t xml:space="preserve"> multiple data payload sections, use of merging sideband is specified by bridge design.</w:t>
      </w:r>
    </w:p>
    <w:p w14:paraId="79585761" w14:textId="77777777" w:rsidR="00435323" w:rsidRDefault="00435323" w:rsidP="00435323">
      <w:pPr>
        <w:pStyle w:val="Heading3"/>
      </w:pPr>
      <w:r>
        <w:lastRenderedPageBreak/>
        <w:t xml:space="preserve">Header, data </w:t>
      </w:r>
      <w:r w:rsidR="000D0BF3">
        <w:t>separation</w:t>
      </w:r>
    </w:p>
    <w:p w14:paraId="4D1D245D" w14:textId="77777777" w:rsidR="00435323" w:rsidRDefault="00435323" w:rsidP="00435323">
      <w:r>
        <w:t xml:space="preserve">Currently a router flit is a single unit spanning a single clock cycle on a router link. An option is required to </w:t>
      </w:r>
      <w:r w:rsidR="00695005">
        <w:t>have two separate parts in a flit which are delayed by a fixed number of cycles. These are designated as, control</w:t>
      </w:r>
      <w:r w:rsidR="0050239A">
        <w:t>/header</w:t>
      </w:r>
      <w:r w:rsidR="00695005">
        <w:t xml:space="preserve"> group and data group. </w:t>
      </w:r>
      <w:r w:rsidR="0050239A">
        <w:t>Header</w:t>
      </w:r>
      <w:r w:rsidR="00695005">
        <w:t xml:space="preserve"> group arrives early, writes into the input VC buffer and can start the arbitration process</w:t>
      </w:r>
      <w:r w:rsidR="00143FF8">
        <w:t>.</w:t>
      </w:r>
      <w:r w:rsidR="00695005">
        <w:t xml:space="preserve"> </w:t>
      </w:r>
      <w:r w:rsidR="00143FF8">
        <w:t>D</w:t>
      </w:r>
      <w:r w:rsidR="00695005">
        <w:t xml:space="preserve">ata group arrives a fixed number of cycles later and gets written into its buffer and is </w:t>
      </w:r>
      <w:r w:rsidR="00143FF8">
        <w:t xml:space="preserve">read and </w:t>
      </w:r>
      <w:proofErr w:type="spellStart"/>
      <w:r w:rsidR="00695005">
        <w:t>muxed</w:t>
      </w:r>
      <w:proofErr w:type="spellEnd"/>
      <w:r w:rsidR="00695005">
        <w:t xml:space="preserve"> out by the delayed arbitration result.</w:t>
      </w:r>
      <w:r w:rsidR="00143FF8">
        <w:t xml:space="preserve"> This delay should be configurable</w:t>
      </w:r>
      <w:r w:rsidR="00E61033">
        <w:t xml:space="preserve"> through a parameter.</w:t>
      </w:r>
      <w:r w:rsidR="00C72531">
        <w:t xml:space="preserve"> Note that this is </w:t>
      </w:r>
      <w:proofErr w:type="gramStart"/>
      <w:r w:rsidR="00C72531">
        <w:t>similar to</w:t>
      </w:r>
      <w:proofErr w:type="gramEnd"/>
      <w:r w:rsidR="00C72531">
        <w:t xml:space="preserve"> the timing improvement scheme explained in </w:t>
      </w:r>
      <w:r w:rsidR="00C72531">
        <w:fldChar w:fldCharType="begin"/>
      </w:r>
      <w:r w:rsidR="00C72531">
        <w:instrText xml:space="preserve"> REF _Ref535574586 \r \h </w:instrText>
      </w:r>
      <w:r w:rsidR="00C72531">
        <w:fldChar w:fldCharType="separate"/>
      </w:r>
      <w:r w:rsidR="00CE54E5">
        <w:t>2.3.13.2</w:t>
      </w:r>
      <w:r w:rsidR="00C72531">
        <w:fldChar w:fldCharType="end"/>
      </w:r>
      <w:r w:rsidR="00C72531">
        <w:t>.</w:t>
      </w:r>
    </w:p>
    <w:p w14:paraId="7208F500" w14:textId="77777777" w:rsidR="000D352E" w:rsidRDefault="000D352E" w:rsidP="00435323">
      <w:r>
        <w:t>Note that all data path operations including re-sizing occur in a delayed stage and corresponding control path operation</w:t>
      </w:r>
      <w:r w:rsidR="005E1447">
        <w:t>s</w:t>
      </w:r>
      <w:r>
        <w:t xml:space="preserve"> happen fixed cycles earlier in the pipeline.</w:t>
      </w:r>
    </w:p>
    <w:p w14:paraId="5CABEC72" w14:textId="77777777" w:rsidR="00AD4E7D" w:rsidRDefault="00AD4E7D" w:rsidP="00435323">
      <w:r>
        <w:t>As described earlier, an asynchronous crossing on a link will cause the pipelined delay relationship between control and data groups to be lost. This will have to be re-established using additional logic on the read side of the async crossing.</w:t>
      </w:r>
    </w:p>
    <w:p w14:paraId="4A9ABD89" w14:textId="77777777" w:rsidR="00C47463" w:rsidRDefault="00C47463" w:rsidP="00C47463">
      <w:pPr>
        <w:pStyle w:val="ListParagraph"/>
        <w:numPr>
          <w:ilvl w:val="0"/>
          <w:numId w:val="29"/>
        </w:numPr>
      </w:pPr>
      <w:r>
        <w:t>Control and data groups will have to be separated into different input VC buffers</w:t>
      </w:r>
    </w:p>
    <w:p w14:paraId="2D660EBB" w14:textId="77777777" w:rsidR="00C47463" w:rsidRDefault="00C47463" w:rsidP="00C47463">
      <w:pPr>
        <w:pStyle w:val="ListParagraph"/>
        <w:numPr>
          <w:ilvl w:val="0"/>
          <w:numId w:val="29"/>
        </w:numPr>
      </w:pPr>
      <w:r>
        <w:t>Clock gating of control and data FIFOs</w:t>
      </w:r>
      <w:r w:rsidR="00374468">
        <w:t xml:space="preserve"> will have to be handled separately</w:t>
      </w:r>
    </w:p>
    <w:p w14:paraId="3F4FED3B" w14:textId="77777777" w:rsidR="00374468" w:rsidRDefault="00374468" w:rsidP="00C47463">
      <w:pPr>
        <w:pStyle w:val="ListParagraph"/>
        <w:numPr>
          <w:ilvl w:val="0"/>
          <w:numId w:val="29"/>
        </w:numPr>
      </w:pPr>
      <w:r>
        <w:t>Bridges will specify header</w:t>
      </w:r>
      <w:r w:rsidR="001D25AE">
        <w:t>-</w:t>
      </w:r>
      <w:r>
        <w:t>data separation for their</w:t>
      </w:r>
      <w:r w:rsidR="001D25AE">
        <w:t xml:space="preserve"> protocol</w:t>
      </w:r>
      <w:r>
        <w:t xml:space="preserve"> host interfaces</w:t>
      </w:r>
    </w:p>
    <w:p w14:paraId="784CCD57" w14:textId="77777777" w:rsidR="0027583D" w:rsidRDefault="00374468" w:rsidP="00C47463">
      <w:pPr>
        <w:pStyle w:val="ListParagraph"/>
        <w:numPr>
          <w:ilvl w:val="0"/>
          <w:numId w:val="29"/>
        </w:numPr>
      </w:pPr>
      <w:r>
        <w:t>Based on these specifications and traffic mapping</w:t>
      </w:r>
      <w:r w:rsidR="001D25AE">
        <w:t>,</w:t>
      </w:r>
      <w:r>
        <w:t xml:space="preserve"> </w:t>
      </w:r>
      <w:proofErr w:type="spellStart"/>
      <w:r w:rsidR="00690921">
        <w:t>NocS</w:t>
      </w:r>
      <w:r>
        <w:t>tudio</w:t>
      </w:r>
      <w:proofErr w:type="spellEnd"/>
      <w:r>
        <w:t xml:space="preserve"> will arrive at a he</w:t>
      </w:r>
      <w:r w:rsidR="00704559">
        <w:t>ader-</w:t>
      </w:r>
      <w:r>
        <w:t xml:space="preserve">data separation </w:t>
      </w:r>
      <w:r w:rsidR="001D25AE">
        <w:t xml:space="preserve">value </w:t>
      </w:r>
      <w:r>
        <w:t xml:space="preserve">for each </w:t>
      </w:r>
      <w:proofErr w:type="spellStart"/>
      <w:r>
        <w:t>NoC</w:t>
      </w:r>
      <w:proofErr w:type="spellEnd"/>
      <w:r>
        <w:t xml:space="preserve"> layer. </w:t>
      </w:r>
    </w:p>
    <w:p w14:paraId="356E8BCD" w14:textId="77777777" w:rsidR="00374468" w:rsidRDefault="00374468" w:rsidP="00C47463">
      <w:pPr>
        <w:pStyle w:val="ListParagraph"/>
        <w:numPr>
          <w:ilvl w:val="0"/>
          <w:numId w:val="29"/>
        </w:numPr>
      </w:pPr>
      <w:r>
        <w:t xml:space="preserve">An RSSB </w:t>
      </w:r>
      <w:r w:rsidR="0027583D">
        <w:t>switch</w:t>
      </w:r>
      <w:r w:rsidR="003F796A">
        <w:t xml:space="preserve"> instance</w:t>
      </w:r>
      <w:r w:rsidR="0027583D">
        <w:t xml:space="preserve"> can have different values for </w:t>
      </w:r>
      <w:r w:rsidR="00CC1C56">
        <w:t>HDR-DATA</w:t>
      </w:r>
      <w:r w:rsidR="0027583D">
        <w:t xml:space="preserve"> separation on its layers and </w:t>
      </w:r>
      <w:r w:rsidR="00AE1412">
        <w:t xml:space="preserve">host </w:t>
      </w:r>
      <w:r w:rsidR="0027583D">
        <w:t>interfaces.</w:t>
      </w:r>
    </w:p>
    <w:p w14:paraId="6CF6016D" w14:textId="77777777" w:rsidR="00947411" w:rsidRDefault="00947411" w:rsidP="00C47463">
      <w:pPr>
        <w:pStyle w:val="ListParagraph"/>
        <w:numPr>
          <w:ilvl w:val="0"/>
          <w:numId w:val="29"/>
        </w:numPr>
      </w:pPr>
      <w:r>
        <w:t>Each input and output port of an RSSB has a parameter for its HDR-DATA separation</w:t>
      </w:r>
    </w:p>
    <w:p w14:paraId="34A19727" w14:textId="77777777" w:rsidR="000D378E" w:rsidRDefault="000D378E" w:rsidP="00C47463">
      <w:pPr>
        <w:pStyle w:val="ListParagraph"/>
        <w:numPr>
          <w:ilvl w:val="0"/>
          <w:numId w:val="29"/>
        </w:numPr>
      </w:pPr>
      <w:r>
        <w:t>All VCs of a</w:t>
      </w:r>
      <w:r w:rsidR="00227EEC">
        <w:t>n RSSB</w:t>
      </w:r>
      <w:r>
        <w:t xml:space="preserve"> port have the same HDR-DATA separation value</w:t>
      </w:r>
    </w:p>
    <w:p w14:paraId="36308404" w14:textId="77777777" w:rsidR="0027583D" w:rsidRDefault="0027583D" w:rsidP="00C47463">
      <w:pPr>
        <w:pStyle w:val="ListParagraph"/>
        <w:numPr>
          <w:ilvl w:val="0"/>
          <w:numId w:val="29"/>
        </w:numPr>
      </w:pPr>
      <w:r>
        <w:t>For an RSSB switch instances, only ports</w:t>
      </w:r>
      <w:r w:rsidR="00E51FEA">
        <w:t xml:space="preserve"> (layer &lt;-&gt; interface)</w:t>
      </w:r>
      <w:r>
        <w:t xml:space="preserve"> with the same value of separation will talk to each other. This restriction must be enforced by </w:t>
      </w:r>
      <w:proofErr w:type="spellStart"/>
      <w:r>
        <w:t>NocStudio</w:t>
      </w:r>
      <w:proofErr w:type="spellEnd"/>
      <w:r>
        <w:t>.</w:t>
      </w:r>
    </w:p>
    <w:p w14:paraId="7E4566EA" w14:textId="77777777" w:rsidR="00E216F9" w:rsidRDefault="00E216F9" w:rsidP="00E216F9">
      <w:pPr>
        <w:pStyle w:val="ListParagraph"/>
        <w:numPr>
          <w:ilvl w:val="1"/>
          <w:numId w:val="29"/>
        </w:numPr>
      </w:pPr>
      <w:r>
        <w:t>A</w:t>
      </w:r>
      <w:r w:rsidR="00D04E32">
        <w:t>n</w:t>
      </w:r>
      <w:r>
        <w:t xml:space="preserve"> </w:t>
      </w:r>
      <w:r w:rsidR="005F397E">
        <w:t>RSSB</w:t>
      </w:r>
      <w:r>
        <w:t xml:space="preserve"> output port will have a parameter specifying HDR-DATA separation. Inputs talking to </w:t>
      </w:r>
      <w:proofErr w:type="gramStart"/>
      <w:r>
        <w:t>it  will</w:t>
      </w:r>
      <w:proofErr w:type="gramEnd"/>
      <w:r>
        <w:t xml:space="preserve"> comply with this value</w:t>
      </w:r>
    </w:p>
    <w:p w14:paraId="478A1A90" w14:textId="77777777" w:rsidR="000D378E" w:rsidRDefault="000D378E" w:rsidP="000D378E">
      <w:pPr>
        <w:pStyle w:val="ListParagraph"/>
        <w:numPr>
          <w:ilvl w:val="0"/>
          <w:numId w:val="29"/>
        </w:numPr>
      </w:pPr>
      <w:r>
        <w:t>RSSB re-alignment logic:</w:t>
      </w:r>
    </w:p>
    <w:p w14:paraId="1829F463" w14:textId="77777777" w:rsidR="000D378E" w:rsidRDefault="000D378E" w:rsidP="000D378E">
      <w:pPr>
        <w:pStyle w:val="ListParagraph"/>
        <w:numPr>
          <w:ilvl w:val="1"/>
          <w:numId w:val="29"/>
        </w:numPr>
      </w:pPr>
      <w:r>
        <w:t xml:space="preserve">At an input port, </w:t>
      </w:r>
      <w:r w:rsidR="00E859C2">
        <w:t>on the read side of input VC buffer, re-alignment b</w:t>
      </w:r>
      <w:r w:rsidR="00A61174">
        <w:t>etween HDR and DATA should be optionally supported</w:t>
      </w:r>
    </w:p>
    <w:p w14:paraId="1C9126ED" w14:textId="77777777" w:rsidR="00A33B08" w:rsidRDefault="00A33B08" w:rsidP="00A33B08">
      <w:pPr>
        <w:pStyle w:val="ListParagraph"/>
        <w:numPr>
          <w:ilvl w:val="1"/>
          <w:numId w:val="29"/>
        </w:numPr>
      </w:pPr>
      <w:r>
        <w:t xml:space="preserve">Re-alignment option can only be set on credited router input ports and not </w:t>
      </w:r>
      <w:proofErr w:type="spellStart"/>
      <w:r>
        <w:t>rdy</w:t>
      </w:r>
      <w:proofErr w:type="spellEnd"/>
      <w:r>
        <w:t>-valid ports</w:t>
      </w:r>
    </w:p>
    <w:p w14:paraId="078F04FA" w14:textId="77777777" w:rsidR="00A33B08" w:rsidRDefault="00A33B08" w:rsidP="00A33B08">
      <w:pPr>
        <w:pStyle w:val="ListParagraph"/>
        <w:numPr>
          <w:ilvl w:val="1"/>
          <w:numId w:val="29"/>
        </w:numPr>
      </w:pPr>
      <w:r>
        <w:t>Re-alignment cannot be supported if bypass mode is enabled on the input port</w:t>
      </w:r>
    </w:p>
    <w:p w14:paraId="14BEAB1D" w14:textId="77777777" w:rsidR="00A61174" w:rsidRDefault="00A61174" w:rsidP="000D378E">
      <w:pPr>
        <w:pStyle w:val="ListParagraph"/>
        <w:numPr>
          <w:ilvl w:val="1"/>
          <w:numId w:val="29"/>
        </w:numPr>
      </w:pPr>
      <w:r>
        <w:t xml:space="preserve">On an output port, DATA can be delayed by a configured amount to establish </w:t>
      </w:r>
      <w:proofErr w:type="gramStart"/>
      <w:r>
        <w:t>a</w:t>
      </w:r>
      <w:proofErr w:type="gramEnd"/>
      <w:r>
        <w:t xml:space="preserve"> HDR-DATA separation</w:t>
      </w:r>
      <w:r w:rsidR="004E047F">
        <w:t>.</w:t>
      </w:r>
    </w:p>
    <w:p w14:paraId="71B7252A" w14:textId="77777777" w:rsidR="00374468" w:rsidRDefault="00374468" w:rsidP="00C47463">
      <w:pPr>
        <w:pStyle w:val="ListParagraph"/>
        <w:numPr>
          <w:ilvl w:val="0"/>
          <w:numId w:val="29"/>
        </w:numPr>
      </w:pPr>
      <w:r>
        <w:t>Protocol bridges will have to implement re-alignment logic to convert the host interface header</w:t>
      </w:r>
      <w:r w:rsidR="00704559">
        <w:t>-</w:t>
      </w:r>
      <w:r>
        <w:t>data separation</w:t>
      </w:r>
      <w:r w:rsidR="007D355C">
        <w:t xml:space="preserve"> value</w:t>
      </w:r>
      <w:r>
        <w:t xml:space="preserve"> to the value of the </w:t>
      </w:r>
      <w:proofErr w:type="spellStart"/>
      <w:r>
        <w:t>NoC</w:t>
      </w:r>
      <w:proofErr w:type="spellEnd"/>
      <w:r>
        <w:t xml:space="preserve"> side h</w:t>
      </w:r>
      <w:r w:rsidR="00704559">
        <w:t>eader-</w:t>
      </w:r>
      <w:r>
        <w:t>data separation</w:t>
      </w:r>
      <w:r w:rsidR="007D355C">
        <w:t>.</w:t>
      </w:r>
    </w:p>
    <w:p w14:paraId="1A19ADDA" w14:textId="77777777" w:rsidR="000B027E" w:rsidRDefault="000B027E" w:rsidP="00C47463">
      <w:pPr>
        <w:pStyle w:val="ListParagraph"/>
        <w:numPr>
          <w:ilvl w:val="0"/>
          <w:numId w:val="29"/>
        </w:numPr>
      </w:pPr>
      <w:r>
        <w:t xml:space="preserve">On ready/valid interface to RSSB, once a header is granted the data part will be implicitly granted </w:t>
      </w:r>
      <w:r w:rsidR="00980588">
        <w:t xml:space="preserve">in a pipelined </w:t>
      </w:r>
      <w:r w:rsidR="00690921">
        <w:t>manner</w:t>
      </w:r>
      <w:r w:rsidR="00980588">
        <w:t xml:space="preserve"> </w:t>
      </w:r>
      <w:r>
        <w:t xml:space="preserve">after the </w:t>
      </w:r>
      <w:r w:rsidR="00980588">
        <w:t>specified</w:t>
      </w:r>
      <w:r>
        <w:t xml:space="preserve"> delay value.</w:t>
      </w:r>
    </w:p>
    <w:p w14:paraId="662F45C1" w14:textId="77777777" w:rsidR="00E04B2F" w:rsidRDefault="00E04B2F" w:rsidP="00E04B2F">
      <w:pPr>
        <w:pStyle w:val="Heading4"/>
      </w:pPr>
      <w:r>
        <w:lastRenderedPageBreak/>
        <w:t>Link signals and their classification</w:t>
      </w:r>
      <w:r w:rsidR="00390AD3">
        <w:t xml:space="preserve"> in header and data</w:t>
      </w:r>
    </w:p>
    <w:tbl>
      <w:tblPr>
        <w:tblStyle w:val="TableGrid"/>
        <w:tblW w:w="9648" w:type="dxa"/>
        <w:tblLook w:val="04A0" w:firstRow="1" w:lastRow="0" w:firstColumn="1" w:lastColumn="0" w:noHBand="0" w:noVBand="1"/>
      </w:tblPr>
      <w:tblGrid>
        <w:gridCol w:w="2097"/>
        <w:gridCol w:w="1039"/>
        <w:gridCol w:w="2355"/>
        <w:gridCol w:w="1112"/>
        <w:gridCol w:w="3045"/>
      </w:tblGrid>
      <w:tr w:rsidR="00E04B2F" w14:paraId="63445514" w14:textId="77777777" w:rsidTr="004B65F8">
        <w:trPr>
          <w:cnfStyle w:val="100000000000" w:firstRow="1" w:lastRow="0" w:firstColumn="0" w:lastColumn="0" w:oddVBand="0" w:evenVBand="0" w:oddHBand="0" w:evenHBand="0" w:firstRowFirstColumn="0" w:firstRowLastColumn="0" w:lastRowFirstColumn="0" w:lastRowLastColumn="0"/>
        </w:trPr>
        <w:tc>
          <w:tcPr>
            <w:tcW w:w="2097" w:type="dxa"/>
          </w:tcPr>
          <w:p w14:paraId="3E93FAD8" w14:textId="77777777" w:rsidR="00E04B2F" w:rsidRDefault="00E04B2F" w:rsidP="00575D28">
            <w:pPr>
              <w:jc w:val="center"/>
            </w:pPr>
            <w:r>
              <w:t>Signal</w:t>
            </w:r>
          </w:p>
        </w:tc>
        <w:tc>
          <w:tcPr>
            <w:tcW w:w="1039" w:type="dxa"/>
          </w:tcPr>
          <w:p w14:paraId="4E0B025D" w14:textId="77777777" w:rsidR="00E04B2F" w:rsidRDefault="00E04B2F" w:rsidP="00575D28">
            <w:pPr>
              <w:jc w:val="center"/>
            </w:pPr>
            <w:r>
              <w:t>Direction</w:t>
            </w:r>
          </w:p>
        </w:tc>
        <w:tc>
          <w:tcPr>
            <w:tcW w:w="2355" w:type="dxa"/>
          </w:tcPr>
          <w:p w14:paraId="17669815" w14:textId="77777777" w:rsidR="00E04B2F" w:rsidRDefault="00E04B2F" w:rsidP="00575D28">
            <w:pPr>
              <w:jc w:val="center"/>
            </w:pPr>
            <w:r>
              <w:t>Width</w:t>
            </w:r>
          </w:p>
        </w:tc>
        <w:tc>
          <w:tcPr>
            <w:tcW w:w="1112" w:type="dxa"/>
          </w:tcPr>
          <w:p w14:paraId="55E51F7D" w14:textId="77777777" w:rsidR="00E04B2F" w:rsidRDefault="00E04B2F" w:rsidP="00575D28">
            <w:pPr>
              <w:jc w:val="center"/>
            </w:pPr>
            <w:r>
              <w:t>Flit field category</w:t>
            </w:r>
          </w:p>
        </w:tc>
        <w:tc>
          <w:tcPr>
            <w:tcW w:w="3045" w:type="dxa"/>
          </w:tcPr>
          <w:p w14:paraId="51F5F1A6" w14:textId="77777777" w:rsidR="00E04B2F" w:rsidRDefault="00E04B2F" w:rsidP="00575D28">
            <w:pPr>
              <w:jc w:val="center"/>
            </w:pPr>
            <w:r>
              <w:t>Description</w:t>
            </w:r>
          </w:p>
        </w:tc>
      </w:tr>
      <w:tr w:rsidR="00E04B2F" w14:paraId="3698A797" w14:textId="77777777" w:rsidTr="00932B6C">
        <w:tc>
          <w:tcPr>
            <w:tcW w:w="2097" w:type="dxa"/>
          </w:tcPr>
          <w:p w14:paraId="4F80D00F" w14:textId="77777777" w:rsidR="00E04B2F" w:rsidRDefault="00E04B2F" w:rsidP="00575D28">
            <w:proofErr w:type="spellStart"/>
            <w:r>
              <w:t>flit_valid</w:t>
            </w:r>
            <w:proofErr w:type="spellEnd"/>
          </w:p>
        </w:tc>
        <w:tc>
          <w:tcPr>
            <w:tcW w:w="1039" w:type="dxa"/>
          </w:tcPr>
          <w:p w14:paraId="1BBAA997" w14:textId="77777777" w:rsidR="00E04B2F" w:rsidRDefault="00E04B2F" w:rsidP="00575D28">
            <w:r>
              <w:t>Input</w:t>
            </w:r>
          </w:p>
        </w:tc>
        <w:tc>
          <w:tcPr>
            <w:tcW w:w="2355" w:type="dxa"/>
          </w:tcPr>
          <w:p w14:paraId="6308CD09" w14:textId="77777777" w:rsidR="00E04B2F" w:rsidRDefault="00E04B2F" w:rsidP="00575D28">
            <w:r>
              <w:t>NUM_VC</w:t>
            </w:r>
          </w:p>
        </w:tc>
        <w:tc>
          <w:tcPr>
            <w:tcW w:w="1112" w:type="dxa"/>
          </w:tcPr>
          <w:p w14:paraId="63AEC189" w14:textId="77777777" w:rsidR="00E04B2F" w:rsidRDefault="00E04B2F" w:rsidP="00575D28">
            <w:r>
              <w:t>Header</w:t>
            </w:r>
          </w:p>
        </w:tc>
        <w:tc>
          <w:tcPr>
            <w:tcW w:w="3045" w:type="dxa"/>
          </w:tcPr>
          <w:p w14:paraId="42439ADB" w14:textId="77777777" w:rsidR="00E04B2F" w:rsidRDefault="00E04B2F" w:rsidP="00575D28">
            <w:r>
              <w:t>One hot signal indicating the virtual channel to which the current cycle’s transaction belongs</w:t>
            </w:r>
          </w:p>
        </w:tc>
      </w:tr>
      <w:tr w:rsidR="004308BD" w14:paraId="71A15C36" w14:textId="77777777" w:rsidTr="004B65F8">
        <w:tc>
          <w:tcPr>
            <w:tcW w:w="2097" w:type="dxa"/>
          </w:tcPr>
          <w:p w14:paraId="19621224" w14:textId="77777777" w:rsidR="004308BD" w:rsidRDefault="004308BD" w:rsidP="00575D28">
            <w:proofErr w:type="spellStart"/>
            <w:r>
              <w:t>flit_header</w:t>
            </w:r>
            <w:proofErr w:type="spellEnd"/>
          </w:p>
        </w:tc>
        <w:tc>
          <w:tcPr>
            <w:tcW w:w="1039" w:type="dxa"/>
          </w:tcPr>
          <w:p w14:paraId="625EB117" w14:textId="77777777" w:rsidR="004308BD" w:rsidRDefault="004308BD" w:rsidP="00575D28">
            <w:r>
              <w:t xml:space="preserve">Input </w:t>
            </w:r>
          </w:p>
        </w:tc>
        <w:tc>
          <w:tcPr>
            <w:tcW w:w="2355" w:type="dxa"/>
          </w:tcPr>
          <w:p w14:paraId="65BC9A2B" w14:textId="77777777" w:rsidR="004308BD" w:rsidRDefault="004308BD" w:rsidP="00575D28">
            <w:r>
              <w:t>HEADER_WIDTH</w:t>
            </w:r>
          </w:p>
        </w:tc>
        <w:tc>
          <w:tcPr>
            <w:tcW w:w="1112" w:type="dxa"/>
          </w:tcPr>
          <w:p w14:paraId="0F734328" w14:textId="77777777" w:rsidR="004308BD" w:rsidRDefault="004308BD" w:rsidP="00575D28">
            <w:r>
              <w:t>Header</w:t>
            </w:r>
          </w:p>
        </w:tc>
        <w:tc>
          <w:tcPr>
            <w:tcW w:w="3045" w:type="dxa"/>
          </w:tcPr>
          <w:p w14:paraId="53E41FB6" w14:textId="77777777" w:rsidR="004308BD" w:rsidRDefault="004308BD" w:rsidP="00575D28">
            <w:r>
              <w:t>Sideband information applicable to the entire packet.</w:t>
            </w:r>
          </w:p>
        </w:tc>
      </w:tr>
      <w:tr w:rsidR="004308BD" w14:paraId="44FA3445" w14:textId="77777777" w:rsidTr="00D74FA2">
        <w:tc>
          <w:tcPr>
            <w:tcW w:w="2097" w:type="dxa"/>
          </w:tcPr>
          <w:p w14:paraId="565B6E50" w14:textId="77777777" w:rsidR="004308BD" w:rsidRDefault="004308BD" w:rsidP="00575D28">
            <w:proofErr w:type="spellStart"/>
            <w:r>
              <w:t>flit_output_port</w:t>
            </w:r>
            <w:proofErr w:type="spellEnd"/>
          </w:p>
        </w:tc>
        <w:tc>
          <w:tcPr>
            <w:tcW w:w="1039" w:type="dxa"/>
          </w:tcPr>
          <w:p w14:paraId="0CA3E615" w14:textId="77777777" w:rsidR="004308BD" w:rsidRDefault="004308BD" w:rsidP="00575D28">
            <w:r>
              <w:t>Input</w:t>
            </w:r>
          </w:p>
        </w:tc>
        <w:tc>
          <w:tcPr>
            <w:tcW w:w="2355" w:type="dxa"/>
          </w:tcPr>
          <w:p w14:paraId="06BE6024" w14:textId="77777777" w:rsidR="004308BD" w:rsidRDefault="00FD64C3" w:rsidP="00575D28">
            <w:r>
              <w:t>3-5</w:t>
            </w:r>
          </w:p>
        </w:tc>
        <w:tc>
          <w:tcPr>
            <w:tcW w:w="1112" w:type="dxa"/>
          </w:tcPr>
          <w:p w14:paraId="507AF482" w14:textId="77777777" w:rsidR="004308BD" w:rsidRDefault="004308BD" w:rsidP="00575D28">
            <w:r>
              <w:t>Header</w:t>
            </w:r>
          </w:p>
        </w:tc>
        <w:tc>
          <w:tcPr>
            <w:tcW w:w="3045" w:type="dxa"/>
          </w:tcPr>
          <w:p w14:paraId="1802F83E" w14:textId="77777777" w:rsidR="004308BD" w:rsidRDefault="004308BD" w:rsidP="00575D28">
            <w:r>
              <w:t>Target output port for this</w:t>
            </w:r>
          </w:p>
        </w:tc>
      </w:tr>
      <w:tr w:rsidR="004308BD" w14:paraId="44DE6CA5" w14:textId="77777777" w:rsidTr="00D74FA2">
        <w:tc>
          <w:tcPr>
            <w:tcW w:w="2097" w:type="dxa"/>
          </w:tcPr>
          <w:p w14:paraId="4DB41B6C" w14:textId="77777777" w:rsidR="004308BD" w:rsidRDefault="004308BD" w:rsidP="00575D28">
            <w:proofErr w:type="spellStart"/>
            <w:r>
              <w:t>flit_route_info</w:t>
            </w:r>
            <w:proofErr w:type="spellEnd"/>
          </w:p>
        </w:tc>
        <w:tc>
          <w:tcPr>
            <w:tcW w:w="1039" w:type="dxa"/>
          </w:tcPr>
          <w:p w14:paraId="118CEEB4" w14:textId="77777777" w:rsidR="004308BD" w:rsidRDefault="004308BD" w:rsidP="00575D28">
            <w:r>
              <w:t>Input</w:t>
            </w:r>
          </w:p>
        </w:tc>
        <w:tc>
          <w:tcPr>
            <w:tcW w:w="2355" w:type="dxa"/>
          </w:tcPr>
          <w:p w14:paraId="66AE3B84" w14:textId="77777777" w:rsidR="004308BD" w:rsidRDefault="00FD64C3" w:rsidP="00575D28">
            <w:r>
              <w:t>P_ROUTE_INFO_WIDTH</w:t>
            </w:r>
          </w:p>
        </w:tc>
        <w:tc>
          <w:tcPr>
            <w:tcW w:w="1112" w:type="dxa"/>
          </w:tcPr>
          <w:p w14:paraId="452E25C6" w14:textId="77777777" w:rsidR="004308BD" w:rsidRDefault="004308BD" w:rsidP="00575D28">
            <w:r>
              <w:t>Header</w:t>
            </w:r>
          </w:p>
        </w:tc>
        <w:tc>
          <w:tcPr>
            <w:tcW w:w="3045" w:type="dxa"/>
          </w:tcPr>
          <w:p w14:paraId="166BE936" w14:textId="77777777" w:rsidR="004308BD" w:rsidRDefault="004308BD" w:rsidP="00575D28">
            <w:r>
              <w:t>Source routing information for the packet</w:t>
            </w:r>
          </w:p>
        </w:tc>
      </w:tr>
      <w:tr w:rsidR="00D74FA2" w14:paraId="5F5CF37C" w14:textId="77777777" w:rsidTr="00D74FA2">
        <w:tc>
          <w:tcPr>
            <w:tcW w:w="2097" w:type="dxa"/>
          </w:tcPr>
          <w:p w14:paraId="23FAE057" w14:textId="77777777" w:rsidR="00D74FA2" w:rsidRDefault="00D74FA2" w:rsidP="00432952">
            <w:proofErr w:type="spellStart"/>
            <w:r>
              <w:t>flit_eor</w:t>
            </w:r>
            <w:proofErr w:type="spellEnd"/>
          </w:p>
        </w:tc>
        <w:tc>
          <w:tcPr>
            <w:tcW w:w="1039" w:type="dxa"/>
          </w:tcPr>
          <w:p w14:paraId="6A7D40BF" w14:textId="77777777" w:rsidR="00D74FA2" w:rsidRDefault="00D74FA2" w:rsidP="00432952">
            <w:r>
              <w:t>Input</w:t>
            </w:r>
          </w:p>
        </w:tc>
        <w:tc>
          <w:tcPr>
            <w:tcW w:w="2355" w:type="dxa"/>
          </w:tcPr>
          <w:p w14:paraId="6229C2BD" w14:textId="77777777" w:rsidR="00D74FA2" w:rsidRDefault="00D74FA2" w:rsidP="00432952">
            <w:r>
              <w:t>1</w:t>
            </w:r>
          </w:p>
        </w:tc>
        <w:tc>
          <w:tcPr>
            <w:tcW w:w="1112" w:type="dxa"/>
          </w:tcPr>
          <w:p w14:paraId="7720C751" w14:textId="77777777" w:rsidR="00D74FA2" w:rsidRDefault="00D74FA2" w:rsidP="00432952">
            <w:r>
              <w:t>Header</w:t>
            </w:r>
          </w:p>
        </w:tc>
        <w:tc>
          <w:tcPr>
            <w:tcW w:w="3045" w:type="dxa"/>
          </w:tcPr>
          <w:p w14:paraId="3F8B5587" w14:textId="77777777" w:rsidR="00D74FA2" w:rsidRDefault="00D74FA2" w:rsidP="00432952">
            <w:r>
              <w:t>End-of-round indication if weighted QoS is enabled.</w:t>
            </w:r>
          </w:p>
        </w:tc>
      </w:tr>
      <w:tr w:rsidR="004308BD" w14:paraId="7780A685" w14:textId="77777777" w:rsidTr="00D74FA2">
        <w:tc>
          <w:tcPr>
            <w:tcW w:w="2097" w:type="dxa"/>
          </w:tcPr>
          <w:p w14:paraId="0BF5B4EA" w14:textId="77777777" w:rsidR="004308BD" w:rsidRDefault="004308BD" w:rsidP="00575D28">
            <w:proofErr w:type="spellStart"/>
            <w:r>
              <w:t>flit_sop</w:t>
            </w:r>
            <w:proofErr w:type="spellEnd"/>
          </w:p>
        </w:tc>
        <w:tc>
          <w:tcPr>
            <w:tcW w:w="1039" w:type="dxa"/>
          </w:tcPr>
          <w:p w14:paraId="6C2A38D1" w14:textId="77777777" w:rsidR="004308BD" w:rsidRDefault="004308BD" w:rsidP="00575D28">
            <w:r>
              <w:t>Input</w:t>
            </w:r>
          </w:p>
        </w:tc>
        <w:tc>
          <w:tcPr>
            <w:tcW w:w="2355" w:type="dxa"/>
          </w:tcPr>
          <w:p w14:paraId="2AD29287" w14:textId="77777777" w:rsidR="004308BD" w:rsidRDefault="004308BD" w:rsidP="00575D28">
            <w:r>
              <w:t>1</w:t>
            </w:r>
          </w:p>
        </w:tc>
        <w:tc>
          <w:tcPr>
            <w:tcW w:w="1112" w:type="dxa"/>
          </w:tcPr>
          <w:p w14:paraId="6B4C0E65" w14:textId="77777777" w:rsidR="004308BD" w:rsidRDefault="004308BD" w:rsidP="00575D28">
            <w:r>
              <w:t>Header</w:t>
            </w:r>
          </w:p>
        </w:tc>
        <w:tc>
          <w:tcPr>
            <w:tcW w:w="3045" w:type="dxa"/>
          </w:tcPr>
          <w:p w14:paraId="5FD13239" w14:textId="77777777" w:rsidR="004308BD" w:rsidRDefault="004308BD" w:rsidP="00575D28">
            <w:r>
              <w:t>Start of packet</w:t>
            </w:r>
          </w:p>
        </w:tc>
      </w:tr>
      <w:tr w:rsidR="004308BD" w14:paraId="52D8604B" w14:textId="77777777" w:rsidTr="00D74FA2">
        <w:tc>
          <w:tcPr>
            <w:tcW w:w="2097" w:type="dxa"/>
          </w:tcPr>
          <w:p w14:paraId="1D813926" w14:textId="77777777" w:rsidR="004308BD" w:rsidRDefault="004308BD" w:rsidP="00575D28">
            <w:proofErr w:type="spellStart"/>
            <w:r>
              <w:t>flit_eop</w:t>
            </w:r>
            <w:proofErr w:type="spellEnd"/>
          </w:p>
        </w:tc>
        <w:tc>
          <w:tcPr>
            <w:tcW w:w="1039" w:type="dxa"/>
          </w:tcPr>
          <w:p w14:paraId="017A31F6" w14:textId="77777777" w:rsidR="004308BD" w:rsidRDefault="004308BD" w:rsidP="00575D28">
            <w:r>
              <w:t>Input</w:t>
            </w:r>
          </w:p>
        </w:tc>
        <w:tc>
          <w:tcPr>
            <w:tcW w:w="2355" w:type="dxa"/>
          </w:tcPr>
          <w:p w14:paraId="47DB64F6" w14:textId="77777777" w:rsidR="004308BD" w:rsidRDefault="004308BD" w:rsidP="00575D28">
            <w:r>
              <w:t>1</w:t>
            </w:r>
          </w:p>
        </w:tc>
        <w:tc>
          <w:tcPr>
            <w:tcW w:w="1112" w:type="dxa"/>
          </w:tcPr>
          <w:p w14:paraId="46BD0CDB" w14:textId="77777777" w:rsidR="004308BD" w:rsidRDefault="004308BD" w:rsidP="00575D28">
            <w:r>
              <w:t>Header</w:t>
            </w:r>
          </w:p>
        </w:tc>
        <w:tc>
          <w:tcPr>
            <w:tcW w:w="3045" w:type="dxa"/>
          </w:tcPr>
          <w:p w14:paraId="5DA30A8B" w14:textId="77777777" w:rsidR="004308BD" w:rsidRDefault="004308BD" w:rsidP="00575D28">
            <w:r>
              <w:t>End of packet</w:t>
            </w:r>
          </w:p>
        </w:tc>
      </w:tr>
      <w:tr w:rsidR="004308BD" w14:paraId="1F73EB4F" w14:textId="77777777" w:rsidTr="00360580">
        <w:tc>
          <w:tcPr>
            <w:tcW w:w="2097" w:type="dxa"/>
          </w:tcPr>
          <w:p w14:paraId="51F3095E" w14:textId="77777777" w:rsidR="004308BD" w:rsidRDefault="00932B6C" w:rsidP="00575D28">
            <w:proofErr w:type="spellStart"/>
            <w:r>
              <w:t>flit_cell_valid</w:t>
            </w:r>
            <w:proofErr w:type="spellEnd"/>
          </w:p>
        </w:tc>
        <w:tc>
          <w:tcPr>
            <w:tcW w:w="1039" w:type="dxa"/>
          </w:tcPr>
          <w:p w14:paraId="73BB391B" w14:textId="77777777" w:rsidR="004308BD" w:rsidRDefault="004308BD" w:rsidP="00575D28">
            <w:r>
              <w:t>Input</w:t>
            </w:r>
          </w:p>
        </w:tc>
        <w:tc>
          <w:tcPr>
            <w:tcW w:w="2355" w:type="dxa"/>
          </w:tcPr>
          <w:p w14:paraId="708AB877" w14:textId="77777777" w:rsidR="004308BD" w:rsidRDefault="004308BD" w:rsidP="00575D28"/>
        </w:tc>
        <w:tc>
          <w:tcPr>
            <w:tcW w:w="1112" w:type="dxa"/>
          </w:tcPr>
          <w:p w14:paraId="14D3B095" w14:textId="77777777" w:rsidR="004308BD" w:rsidRDefault="00932B6C" w:rsidP="00575D28">
            <w:r>
              <w:t>Header</w:t>
            </w:r>
          </w:p>
        </w:tc>
        <w:tc>
          <w:tcPr>
            <w:tcW w:w="3045" w:type="dxa"/>
          </w:tcPr>
          <w:p w14:paraId="182A07A4" w14:textId="77777777" w:rsidR="004308BD" w:rsidRDefault="005A3DE3" w:rsidP="00575D28">
            <w:r>
              <w:t>Number of valid cells in sections of payload</w:t>
            </w:r>
            <w:r w:rsidR="004B65F8">
              <w:t xml:space="preserve"> during EOP.</w:t>
            </w:r>
          </w:p>
        </w:tc>
      </w:tr>
      <w:tr w:rsidR="004B65F8" w14:paraId="40E55DA4" w14:textId="77777777" w:rsidTr="00D74FA2">
        <w:tc>
          <w:tcPr>
            <w:tcW w:w="2097" w:type="dxa"/>
          </w:tcPr>
          <w:p w14:paraId="3D16E92D" w14:textId="77777777" w:rsidR="004B65F8" w:rsidRDefault="004B65F8" w:rsidP="00432952">
            <w:proofErr w:type="spellStart"/>
            <w:r>
              <w:t>flit_data</w:t>
            </w:r>
            <w:proofErr w:type="spellEnd"/>
          </w:p>
        </w:tc>
        <w:tc>
          <w:tcPr>
            <w:tcW w:w="1039" w:type="dxa"/>
          </w:tcPr>
          <w:p w14:paraId="32FC3505" w14:textId="77777777" w:rsidR="004B65F8" w:rsidRDefault="004B65F8" w:rsidP="00432952">
            <w:r>
              <w:t>Input</w:t>
            </w:r>
          </w:p>
        </w:tc>
        <w:tc>
          <w:tcPr>
            <w:tcW w:w="2355" w:type="dxa"/>
          </w:tcPr>
          <w:p w14:paraId="108ADA36" w14:textId="77777777" w:rsidR="004B65F8" w:rsidRDefault="004B65F8" w:rsidP="00432952">
            <w:r>
              <w:t>DATA_WIDTH</w:t>
            </w:r>
          </w:p>
        </w:tc>
        <w:tc>
          <w:tcPr>
            <w:tcW w:w="1112" w:type="dxa"/>
          </w:tcPr>
          <w:p w14:paraId="39E1F17B" w14:textId="77777777" w:rsidR="004B65F8" w:rsidRDefault="004B65F8" w:rsidP="00432952">
            <w:r>
              <w:t>Data</w:t>
            </w:r>
          </w:p>
        </w:tc>
        <w:tc>
          <w:tcPr>
            <w:tcW w:w="3045" w:type="dxa"/>
          </w:tcPr>
          <w:p w14:paraId="2BF9C770" w14:textId="77777777" w:rsidR="004B65F8" w:rsidRDefault="004B65F8" w:rsidP="00432952">
            <w:r>
              <w:t>Resizable payload sections.</w:t>
            </w:r>
          </w:p>
          <w:p w14:paraId="2864DFAB" w14:textId="77777777" w:rsidR="004B65F8" w:rsidRDefault="004B65F8" w:rsidP="00432952">
            <w:r>
              <w:t>Parallel payload sections using different cell sizes is supported.</w:t>
            </w:r>
          </w:p>
        </w:tc>
      </w:tr>
      <w:tr w:rsidR="004B65F8" w14:paraId="73B05BB4" w14:textId="77777777" w:rsidTr="00D74FA2">
        <w:tc>
          <w:tcPr>
            <w:tcW w:w="2097" w:type="dxa"/>
          </w:tcPr>
          <w:p w14:paraId="3A463119" w14:textId="77777777" w:rsidR="004B65F8" w:rsidRDefault="004B65F8" w:rsidP="00432952">
            <w:proofErr w:type="spellStart"/>
            <w:r>
              <w:t>flit_merging_data</w:t>
            </w:r>
            <w:proofErr w:type="spellEnd"/>
          </w:p>
        </w:tc>
        <w:tc>
          <w:tcPr>
            <w:tcW w:w="1039" w:type="dxa"/>
          </w:tcPr>
          <w:p w14:paraId="31D661BA" w14:textId="77777777" w:rsidR="004B65F8" w:rsidRDefault="004B65F8" w:rsidP="00432952">
            <w:r>
              <w:t>Input</w:t>
            </w:r>
          </w:p>
        </w:tc>
        <w:tc>
          <w:tcPr>
            <w:tcW w:w="2355" w:type="dxa"/>
          </w:tcPr>
          <w:p w14:paraId="086FE7A7" w14:textId="77777777" w:rsidR="004B65F8" w:rsidRDefault="004B65F8" w:rsidP="00432952">
            <w:r>
              <w:t>MERGE_SB_WIDTH</w:t>
            </w:r>
          </w:p>
        </w:tc>
        <w:tc>
          <w:tcPr>
            <w:tcW w:w="1112" w:type="dxa"/>
          </w:tcPr>
          <w:p w14:paraId="4816A54B" w14:textId="77777777" w:rsidR="004B65F8" w:rsidRDefault="004B65F8" w:rsidP="00432952">
            <w:r>
              <w:t>Data</w:t>
            </w:r>
          </w:p>
        </w:tc>
        <w:tc>
          <w:tcPr>
            <w:tcW w:w="3045" w:type="dxa"/>
          </w:tcPr>
          <w:p w14:paraId="27D00DDB" w14:textId="77777777" w:rsidR="004B65F8" w:rsidRDefault="004B65F8" w:rsidP="00432952">
            <w:r>
              <w:t>Sideband information which can be vary per flit, but an OR function is applied to combine the header fields across flits of the packet.</w:t>
            </w:r>
          </w:p>
        </w:tc>
      </w:tr>
      <w:tr w:rsidR="00E04B2F" w14:paraId="027B32E7" w14:textId="77777777" w:rsidTr="00D74FA2">
        <w:tc>
          <w:tcPr>
            <w:tcW w:w="2097" w:type="dxa"/>
          </w:tcPr>
          <w:p w14:paraId="4FBAFDBA" w14:textId="77777777" w:rsidR="00E04B2F" w:rsidRDefault="00E04B2F" w:rsidP="00575D28">
            <w:proofErr w:type="spellStart"/>
            <w:r>
              <w:t>credit_increment</w:t>
            </w:r>
            <w:proofErr w:type="spellEnd"/>
          </w:p>
        </w:tc>
        <w:tc>
          <w:tcPr>
            <w:tcW w:w="1039" w:type="dxa"/>
          </w:tcPr>
          <w:p w14:paraId="53A4B3CB" w14:textId="77777777" w:rsidR="00E04B2F" w:rsidRDefault="00F92804" w:rsidP="00575D28">
            <w:r>
              <w:t>O</w:t>
            </w:r>
            <w:r w:rsidR="00E04B2F">
              <w:t>utput</w:t>
            </w:r>
          </w:p>
        </w:tc>
        <w:tc>
          <w:tcPr>
            <w:tcW w:w="2355" w:type="dxa"/>
          </w:tcPr>
          <w:p w14:paraId="709249CF" w14:textId="77777777" w:rsidR="00E04B2F" w:rsidRDefault="00E04B2F" w:rsidP="00575D28">
            <w:r>
              <w:t>NUM_VC</w:t>
            </w:r>
          </w:p>
        </w:tc>
        <w:tc>
          <w:tcPr>
            <w:tcW w:w="1112" w:type="dxa"/>
          </w:tcPr>
          <w:p w14:paraId="37268CF3" w14:textId="77777777" w:rsidR="00E04B2F" w:rsidRDefault="006A31C5" w:rsidP="00575D28">
            <w:r>
              <w:t>NA</w:t>
            </w:r>
          </w:p>
        </w:tc>
        <w:tc>
          <w:tcPr>
            <w:tcW w:w="3045" w:type="dxa"/>
          </w:tcPr>
          <w:p w14:paraId="5CFA1EC4" w14:textId="77777777" w:rsidR="00E04B2F" w:rsidRDefault="00E04B2F" w:rsidP="00575D28">
            <w:r>
              <w:t>Multi-hot vector incrementing credit for specified virtual channel</w:t>
            </w:r>
          </w:p>
        </w:tc>
      </w:tr>
      <w:tr w:rsidR="00267329" w14:paraId="34C817A7" w14:textId="77777777" w:rsidTr="004B65F8">
        <w:tc>
          <w:tcPr>
            <w:tcW w:w="2097" w:type="dxa"/>
          </w:tcPr>
          <w:p w14:paraId="4B5C7865" w14:textId="77777777" w:rsidR="00267329" w:rsidRDefault="00267329" w:rsidP="00575D28">
            <w:proofErr w:type="spellStart"/>
            <w:r>
              <w:t>link_available</w:t>
            </w:r>
            <w:proofErr w:type="spellEnd"/>
          </w:p>
        </w:tc>
        <w:tc>
          <w:tcPr>
            <w:tcW w:w="1039" w:type="dxa"/>
          </w:tcPr>
          <w:p w14:paraId="3583A88A" w14:textId="77777777" w:rsidR="00267329" w:rsidRDefault="00267329" w:rsidP="00575D28">
            <w:r>
              <w:t>Output</w:t>
            </w:r>
          </w:p>
        </w:tc>
        <w:tc>
          <w:tcPr>
            <w:tcW w:w="2355" w:type="dxa"/>
          </w:tcPr>
          <w:p w14:paraId="16E58B8E" w14:textId="77777777" w:rsidR="00267329" w:rsidRDefault="00267329" w:rsidP="00575D28">
            <w:r>
              <w:t>1</w:t>
            </w:r>
          </w:p>
        </w:tc>
        <w:tc>
          <w:tcPr>
            <w:tcW w:w="1112" w:type="dxa"/>
          </w:tcPr>
          <w:p w14:paraId="7F277CC1" w14:textId="77777777" w:rsidR="00267329" w:rsidRDefault="00267329" w:rsidP="00575D28">
            <w:r>
              <w:t>NA</w:t>
            </w:r>
          </w:p>
        </w:tc>
        <w:tc>
          <w:tcPr>
            <w:tcW w:w="3045" w:type="dxa"/>
          </w:tcPr>
          <w:p w14:paraId="28EA04D5" w14:textId="77777777" w:rsidR="00267329" w:rsidRDefault="00EE3DD6" w:rsidP="008225C0">
            <w:r>
              <w:t xml:space="preserve">Level signal </w:t>
            </w:r>
            <w:r w:rsidR="00D235F1">
              <w:t>indicating</w:t>
            </w:r>
            <w:r w:rsidR="00267329">
              <w:t xml:space="preserve"> to the transmitting end that the </w:t>
            </w:r>
            <w:r w:rsidR="00B06AC4">
              <w:t>receiving</w:t>
            </w:r>
            <w:r w:rsidR="00267329">
              <w:t xml:space="preserve"> port is ready to </w:t>
            </w:r>
            <w:r w:rsidR="008225C0">
              <w:t>accept data</w:t>
            </w:r>
            <w:r w:rsidR="00267329">
              <w:t>.</w:t>
            </w:r>
          </w:p>
        </w:tc>
      </w:tr>
    </w:tbl>
    <w:p w14:paraId="7B4024F3" w14:textId="77777777" w:rsidR="00E04B2F" w:rsidRPr="00E04B2F" w:rsidRDefault="00E04B2F" w:rsidP="00E04B2F"/>
    <w:p w14:paraId="66D682D3" w14:textId="77777777" w:rsidR="00C47463" w:rsidRDefault="0050239A" w:rsidP="0050239A">
      <w:pPr>
        <w:pStyle w:val="Heading4"/>
      </w:pPr>
      <w:r>
        <w:t>Header-Data elastic delay</w:t>
      </w:r>
    </w:p>
    <w:p w14:paraId="4E65BEEE" w14:textId="77777777" w:rsidR="0050239A" w:rsidRDefault="0050239A" w:rsidP="0050239A">
      <w:r>
        <w:t xml:space="preserve">An extension of the header data separation is </w:t>
      </w:r>
      <w:r w:rsidR="000B7F0A">
        <w:t xml:space="preserve">the case where header and data have variable delay. On a given output port, arbitration will be performed on headers and selected header will be sent out. The order of arbitration or selected input port will be recorded into a FIFO. Head of the FIFO specifies the order in which data will have to be </w:t>
      </w:r>
      <w:proofErr w:type="spellStart"/>
      <w:r w:rsidR="000B7F0A">
        <w:t>muxed</w:t>
      </w:r>
      <w:proofErr w:type="spellEnd"/>
      <w:r w:rsidR="000B7F0A">
        <w:t xml:space="preserve"> to the output port. Data is sent on the output port when data becomes available in the input data buffer of the input port at the head of the arbitration order FIFO.</w:t>
      </w:r>
    </w:p>
    <w:p w14:paraId="305A87FA" w14:textId="77777777" w:rsidR="000B7F0A" w:rsidRPr="0050239A" w:rsidRDefault="000B7F0A" w:rsidP="0050239A">
      <w:r>
        <w:t xml:space="preserve">An example usage of this feature is to allow write command (AW), </w:t>
      </w:r>
      <w:r w:rsidR="00432E00">
        <w:t xml:space="preserve">write </w:t>
      </w:r>
      <w:r>
        <w:t xml:space="preserve">data (W) to maintain the arbitrary timing relationship on the AMBA interface and progress through the network without being </w:t>
      </w:r>
      <w:r w:rsidR="00432E00">
        <w:t xml:space="preserve">aligned and </w:t>
      </w:r>
      <w:r>
        <w:t xml:space="preserve">locked on sideband </w:t>
      </w:r>
      <w:r w:rsidR="00432E00">
        <w:t>plus</w:t>
      </w:r>
      <w:r>
        <w:t xml:space="preserve"> main band.</w:t>
      </w:r>
    </w:p>
    <w:p w14:paraId="1C1F61A8" w14:textId="77777777" w:rsidR="000C0A70" w:rsidRDefault="000C0A70" w:rsidP="000C0A70">
      <w:pPr>
        <w:pStyle w:val="Heading3"/>
      </w:pPr>
      <w:r>
        <w:lastRenderedPageBreak/>
        <w:t>Example usage of multiple payload sections</w:t>
      </w:r>
    </w:p>
    <w:p w14:paraId="7AF229B8" w14:textId="77777777" w:rsidR="000C0A70" w:rsidRDefault="000C0A70" w:rsidP="000C0A70">
      <w:pPr>
        <w:pStyle w:val="ListParagraph"/>
      </w:pPr>
      <w:r>
        <w:t>IDI master and slave bridges</w:t>
      </w:r>
      <w:r w:rsidR="00213FFC">
        <w:t xml:space="preserve"> interfaces to </w:t>
      </w:r>
      <w:proofErr w:type="spellStart"/>
      <w:r w:rsidR="00213FFC">
        <w:t>NoC</w:t>
      </w:r>
      <w:proofErr w:type="spellEnd"/>
    </w:p>
    <w:tbl>
      <w:tblPr>
        <w:tblStyle w:val="TableGrid"/>
        <w:tblW w:w="0" w:type="auto"/>
        <w:tblInd w:w="720" w:type="dxa"/>
        <w:tblLook w:val="04A0" w:firstRow="1" w:lastRow="0" w:firstColumn="1" w:lastColumn="0" w:noHBand="0" w:noVBand="1"/>
      </w:tblPr>
      <w:tblGrid>
        <w:gridCol w:w="1386"/>
        <w:gridCol w:w="1161"/>
        <w:gridCol w:w="1315"/>
        <w:gridCol w:w="1355"/>
        <w:gridCol w:w="1326"/>
        <w:gridCol w:w="1375"/>
      </w:tblGrid>
      <w:tr w:rsidR="00B37D9F" w14:paraId="6FF4CB91" w14:textId="77777777" w:rsidTr="004C7CB1">
        <w:trPr>
          <w:cnfStyle w:val="100000000000" w:firstRow="1" w:lastRow="0" w:firstColumn="0" w:lastColumn="0" w:oddVBand="0" w:evenVBand="0" w:oddHBand="0" w:evenHBand="0" w:firstRowFirstColumn="0" w:firstRowLastColumn="0" w:lastRowFirstColumn="0" w:lastRowLastColumn="0"/>
        </w:trPr>
        <w:tc>
          <w:tcPr>
            <w:tcW w:w="1386" w:type="dxa"/>
          </w:tcPr>
          <w:p w14:paraId="373760D2" w14:textId="77777777" w:rsidR="00B37D9F" w:rsidRDefault="00B37D9F" w:rsidP="00575D28">
            <w:pPr>
              <w:pStyle w:val="ListParagraph"/>
              <w:ind w:left="0"/>
            </w:pPr>
            <w:r>
              <w:t xml:space="preserve">Interface </w:t>
            </w:r>
          </w:p>
        </w:tc>
        <w:tc>
          <w:tcPr>
            <w:tcW w:w="1161" w:type="dxa"/>
          </w:tcPr>
          <w:p w14:paraId="628A1E32" w14:textId="18BF2C06" w:rsidR="00B37D9F" w:rsidRDefault="00B37D9F" w:rsidP="00575D28">
            <w:pPr>
              <w:pStyle w:val="ListParagraph"/>
              <w:ind w:left="0"/>
            </w:pPr>
            <w:r>
              <w:t xml:space="preserve">Payload </w:t>
            </w:r>
            <w:r w:rsidR="00222431">
              <w:t>0</w:t>
            </w:r>
          </w:p>
          <w:p w14:paraId="67B5500F" w14:textId="77777777" w:rsidR="00B37D9F" w:rsidRDefault="00B37D9F" w:rsidP="00575D28">
            <w:pPr>
              <w:pStyle w:val="ListParagraph"/>
              <w:ind w:left="0"/>
            </w:pPr>
            <w:r>
              <w:t>Cell size</w:t>
            </w:r>
          </w:p>
        </w:tc>
        <w:tc>
          <w:tcPr>
            <w:tcW w:w="1315" w:type="dxa"/>
          </w:tcPr>
          <w:p w14:paraId="31CD3EDE" w14:textId="5B7307E8" w:rsidR="00B37D9F" w:rsidRDefault="00B37D9F" w:rsidP="00575D28">
            <w:pPr>
              <w:pStyle w:val="ListParagraph"/>
              <w:ind w:left="0"/>
            </w:pPr>
            <w:r>
              <w:t xml:space="preserve">Payload </w:t>
            </w:r>
            <w:r w:rsidR="00222431">
              <w:t>1</w:t>
            </w:r>
            <w:r w:rsidR="00257C42">
              <w:t xml:space="preserve"> Cell size</w:t>
            </w:r>
          </w:p>
        </w:tc>
        <w:tc>
          <w:tcPr>
            <w:tcW w:w="1196" w:type="dxa"/>
          </w:tcPr>
          <w:p w14:paraId="29F1A84F" w14:textId="77777777" w:rsidR="00B37D9F" w:rsidRDefault="00B37D9F" w:rsidP="00216CA0">
            <w:pPr>
              <w:pStyle w:val="ListParagraph"/>
              <w:ind w:left="0"/>
            </w:pPr>
            <w:r>
              <w:t>Merging payload</w:t>
            </w:r>
          </w:p>
        </w:tc>
        <w:tc>
          <w:tcPr>
            <w:tcW w:w="1326" w:type="dxa"/>
          </w:tcPr>
          <w:p w14:paraId="36D2BA7D" w14:textId="77777777" w:rsidR="00B37D9F" w:rsidRDefault="00B37D9F" w:rsidP="00575D28">
            <w:pPr>
              <w:pStyle w:val="ListParagraph"/>
              <w:ind w:left="0"/>
            </w:pPr>
            <w:r>
              <w:t>Sideband</w:t>
            </w:r>
            <w:r w:rsidR="001F787A">
              <w:t>/</w:t>
            </w:r>
          </w:p>
          <w:p w14:paraId="4D491471" w14:textId="77777777" w:rsidR="001F787A" w:rsidRDefault="001F787A" w:rsidP="00575D28">
            <w:pPr>
              <w:pStyle w:val="ListParagraph"/>
              <w:ind w:left="0"/>
            </w:pPr>
            <w:r>
              <w:t>Header</w:t>
            </w:r>
          </w:p>
        </w:tc>
        <w:tc>
          <w:tcPr>
            <w:tcW w:w="1289" w:type="dxa"/>
          </w:tcPr>
          <w:p w14:paraId="07A21463" w14:textId="77777777" w:rsidR="00B37D9F" w:rsidRDefault="00B37D9F" w:rsidP="00BD0E85">
            <w:pPr>
              <w:pStyle w:val="ListParagraph"/>
              <w:ind w:left="0"/>
            </w:pPr>
            <w:r>
              <w:t>H</w:t>
            </w:r>
            <w:r w:rsidR="00BD0E85">
              <w:t>eader</w:t>
            </w:r>
            <w:r>
              <w:t>/Data sep</w:t>
            </w:r>
            <w:r w:rsidR="00BD0E85">
              <w:t>aration</w:t>
            </w:r>
          </w:p>
        </w:tc>
      </w:tr>
      <w:tr w:rsidR="00B37D9F" w14:paraId="59C94681" w14:textId="77777777" w:rsidTr="004C7CB1">
        <w:tc>
          <w:tcPr>
            <w:tcW w:w="1386" w:type="dxa"/>
          </w:tcPr>
          <w:p w14:paraId="1D325CF5" w14:textId="77777777" w:rsidR="00B37D9F" w:rsidRDefault="00B37D9F" w:rsidP="00575D28">
            <w:pPr>
              <w:pStyle w:val="ListParagraph"/>
              <w:ind w:left="0"/>
            </w:pPr>
            <w:r>
              <w:t>C2U REQ</w:t>
            </w:r>
          </w:p>
        </w:tc>
        <w:tc>
          <w:tcPr>
            <w:tcW w:w="1161" w:type="dxa"/>
          </w:tcPr>
          <w:p w14:paraId="3024F068" w14:textId="77777777" w:rsidR="00B37D9F" w:rsidRDefault="00B37D9F" w:rsidP="00575D28">
            <w:pPr>
              <w:pStyle w:val="ListParagraph"/>
              <w:ind w:left="0"/>
            </w:pPr>
            <w:r>
              <w:t>NA</w:t>
            </w:r>
          </w:p>
        </w:tc>
        <w:tc>
          <w:tcPr>
            <w:tcW w:w="1315" w:type="dxa"/>
          </w:tcPr>
          <w:p w14:paraId="1427919D" w14:textId="77777777" w:rsidR="00B37D9F" w:rsidRDefault="00B37D9F" w:rsidP="00575D28">
            <w:pPr>
              <w:pStyle w:val="ListParagraph"/>
              <w:ind w:left="0"/>
            </w:pPr>
            <w:r>
              <w:t>NA</w:t>
            </w:r>
          </w:p>
        </w:tc>
        <w:tc>
          <w:tcPr>
            <w:tcW w:w="1196" w:type="dxa"/>
          </w:tcPr>
          <w:p w14:paraId="4D09E09E" w14:textId="77777777" w:rsidR="00B37D9F" w:rsidRDefault="00B37D9F" w:rsidP="00575D28">
            <w:pPr>
              <w:pStyle w:val="ListParagraph"/>
              <w:ind w:left="0"/>
            </w:pPr>
            <w:r>
              <w:t>NA</w:t>
            </w:r>
          </w:p>
        </w:tc>
        <w:tc>
          <w:tcPr>
            <w:tcW w:w="1326" w:type="dxa"/>
          </w:tcPr>
          <w:p w14:paraId="0EFAEA2A" w14:textId="77777777" w:rsidR="00B37D9F" w:rsidRDefault="00B37D9F" w:rsidP="00747F99">
            <w:pPr>
              <w:pStyle w:val="ListParagraph"/>
              <w:ind w:left="0"/>
            </w:pPr>
            <w:r>
              <w:t xml:space="preserve">Entirely on </w:t>
            </w:r>
            <w:r w:rsidR="00747F99">
              <w:t>header</w:t>
            </w:r>
          </w:p>
        </w:tc>
        <w:tc>
          <w:tcPr>
            <w:tcW w:w="1289" w:type="dxa"/>
          </w:tcPr>
          <w:p w14:paraId="4AF5FBCA" w14:textId="77777777" w:rsidR="00B37D9F" w:rsidRDefault="00B37D9F" w:rsidP="00575D28">
            <w:pPr>
              <w:pStyle w:val="ListParagraph"/>
              <w:ind w:left="0"/>
            </w:pPr>
            <w:r>
              <w:t>NA</w:t>
            </w:r>
          </w:p>
        </w:tc>
      </w:tr>
      <w:tr w:rsidR="00B37D9F" w14:paraId="60CB7BDF" w14:textId="77777777" w:rsidTr="004C7CB1">
        <w:tc>
          <w:tcPr>
            <w:tcW w:w="1386" w:type="dxa"/>
          </w:tcPr>
          <w:p w14:paraId="19A29FB4" w14:textId="77777777" w:rsidR="00B37D9F" w:rsidRDefault="00B37D9F" w:rsidP="00575D28">
            <w:pPr>
              <w:pStyle w:val="ListParagraph"/>
              <w:ind w:left="0"/>
            </w:pPr>
            <w:r>
              <w:t>C2U DATA</w:t>
            </w:r>
          </w:p>
        </w:tc>
        <w:tc>
          <w:tcPr>
            <w:tcW w:w="1161" w:type="dxa"/>
          </w:tcPr>
          <w:p w14:paraId="0ED571E5" w14:textId="77777777" w:rsidR="00B37D9F" w:rsidRDefault="00B37D9F" w:rsidP="00B37D9F">
            <w:pPr>
              <w:pStyle w:val="ListParagraph"/>
              <w:ind w:left="0"/>
            </w:pPr>
            <w:r>
              <w:t xml:space="preserve">8-bit </w:t>
            </w:r>
            <w:r w:rsidR="001F787A">
              <w:t>data</w:t>
            </w:r>
          </w:p>
        </w:tc>
        <w:tc>
          <w:tcPr>
            <w:tcW w:w="1315" w:type="dxa"/>
          </w:tcPr>
          <w:p w14:paraId="2D7F05D4" w14:textId="77777777" w:rsidR="00B37D9F" w:rsidRDefault="00B37D9F" w:rsidP="00575D28">
            <w:pPr>
              <w:pStyle w:val="ListParagraph"/>
              <w:ind w:left="0"/>
            </w:pPr>
            <w:r>
              <w:t xml:space="preserve">1-bit </w:t>
            </w:r>
            <w:proofErr w:type="spellStart"/>
            <w:r>
              <w:t>wstrb</w:t>
            </w:r>
            <w:proofErr w:type="spellEnd"/>
          </w:p>
        </w:tc>
        <w:tc>
          <w:tcPr>
            <w:tcW w:w="1196" w:type="dxa"/>
          </w:tcPr>
          <w:p w14:paraId="7D0F7339" w14:textId="77777777" w:rsidR="00B37D9F" w:rsidRDefault="00F31FE8" w:rsidP="00575D28">
            <w:pPr>
              <w:pStyle w:val="ListParagraph"/>
              <w:ind w:left="0"/>
            </w:pPr>
            <w:r>
              <w:t>poison</w:t>
            </w:r>
          </w:p>
        </w:tc>
        <w:tc>
          <w:tcPr>
            <w:tcW w:w="1326" w:type="dxa"/>
          </w:tcPr>
          <w:p w14:paraId="54C45069" w14:textId="77777777" w:rsidR="00B37D9F" w:rsidRDefault="006A6FC5" w:rsidP="00575D28">
            <w:pPr>
              <w:pStyle w:val="ListParagraph"/>
              <w:ind w:left="0"/>
            </w:pPr>
            <w:r>
              <w:t>Header</w:t>
            </w:r>
          </w:p>
        </w:tc>
        <w:tc>
          <w:tcPr>
            <w:tcW w:w="1289" w:type="dxa"/>
          </w:tcPr>
          <w:p w14:paraId="0A4DABFB" w14:textId="77777777" w:rsidR="00B37D9F" w:rsidRDefault="00D37823" w:rsidP="00575D28">
            <w:pPr>
              <w:pStyle w:val="ListParagraph"/>
              <w:ind w:left="0"/>
            </w:pPr>
            <w:r>
              <w:t xml:space="preserve">N </w:t>
            </w:r>
            <w:r w:rsidR="00F00363">
              <w:t>cycles</w:t>
            </w:r>
          </w:p>
        </w:tc>
      </w:tr>
      <w:tr w:rsidR="00784C54" w14:paraId="429097BC" w14:textId="77777777" w:rsidTr="004C7CB1">
        <w:tc>
          <w:tcPr>
            <w:tcW w:w="1386" w:type="dxa"/>
          </w:tcPr>
          <w:p w14:paraId="795C02FC" w14:textId="77777777" w:rsidR="00784C54" w:rsidRDefault="00784C54" w:rsidP="00784C54">
            <w:pPr>
              <w:pStyle w:val="ListParagraph"/>
              <w:ind w:left="0"/>
            </w:pPr>
            <w:r>
              <w:t>C2U RSP</w:t>
            </w:r>
          </w:p>
        </w:tc>
        <w:tc>
          <w:tcPr>
            <w:tcW w:w="1161" w:type="dxa"/>
          </w:tcPr>
          <w:p w14:paraId="59EB69BE" w14:textId="77777777" w:rsidR="00784C54" w:rsidRDefault="00784C54" w:rsidP="00784C54">
            <w:pPr>
              <w:pStyle w:val="ListParagraph"/>
              <w:ind w:left="0"/>
            </w:pPr>
            <w:r>
              <w:t>NA</w:t>
            </w:r>
          </w:p>
        </w:tc>
        <w:tc>
          <w:tcPr>
            <w:tcW w:w="1315" w:type="dxa"/>
          </w:tcPr>
          <w:p w14:paraId="374482F4" w14:textId="77777777" w:rsidR="00784C54" w:rsidRDefault="00784C54" w:rsidP="00784C54">
            <w:pPr>
              <w:pStyle w:val="ListParagraph"/>
              <w:ind w:left="0"/>
            </w:pPr>
            <w:r>
              <w:t>NA</w:t>
            </w:r>
          </w:p>
        </w:tc>
        <w:tc>
          <w:tcPr>
            <w:tcW w:w="1196" w:type="dxa"/>
          </w:tcPr>
          <w:p w14:paraId="5A6097D1" w14:textId="77777777" w:rsidR="00784C54" w:rsidRDefault="00784C54" w:rsidP="00784C54">
            <w:pPr>
              <w:pStyle w:val="ListParagraph"/>
              <w:ind w:left="0"/>
            </w:pPr>
            <w:r>
              <w:t>NA</w:t>
            </w:r>
          </w:p>
        </w:tc>
        <w:tc>
          <w:tcPr>
            <w:tcW w:w="1326" w:type="dxa"/>
          </w:tcPr>
          <w:p w14:paraId="46AD0A36" w14:textId="77777777" w:rsidR="00784C54" w:rsidRDefault="00784C54" w:rsidP="00747F99">
            <w:pPr>
              <w:pStyle w:val="ListParagraph"/>
              <w:ind w:left="0"/>
            </w:pPr>
            <w:r>
              <w:t xml:space="preserve">Entirely on </w:t>
            </w:r>
            <w:r w:rsidR="00747F99">
              <w:t>header</w:t>
            </w:r>
          </w:p>
        </w:tc>
        <w:tc>
          <w:tcPr>
            <w:tcW w:w="1289" w:type="dxa"/>
          </w:tcPr>
          <w:p w14:paraId="776D98EC" w14:textId="77777777" w:rsidR="00784C54" w:rsidRDefault="00F00363" w:rsidP="00784C54">
            <w:pPr>
              <w:pStyle w:val="ListParagraph"/>
              <w:ind w:left="0"/>
            </w:pPr>
            <w:r>
              <w:t>NA</w:t>
            </w:r>
          </w:p>
        </w:tc>
      </w:tr>
      <w:tr w:rsidR="00784C54" w14:paraId="5AA16046" w14:textId="77777777" w:rsidTr="004C7CB1">
        <w:tc>
          <w:tcPr>
            <w:tcW w:w="1386" w:type="dxa"/>
          </w:tcPr>
          <w:p w14:paraId="4019E6D5" w14:textId="77777777" w:rsidR="00784C54" w:rsidRDefault="00784C54" w:rsidP="00784C54">
            <w:pPr>
              <w:pStyle w:val="ListParagraph"/>
              <w:ind w:left="0"/>
            </w:pPr>
            <w:r>
              <w:t>U2C REQ</w:t>
            </w:r>
          </w:p>
        </w:tc>
        <w:tc>
          <w:tcPr>
            <w:tcW w:w="1161" w:type="dxa"/>
          </w:tcPr>
          <w:p w14:paraId="3CB9438F" w14:textId="77777777" w:rsidR="00784C54" w:rsidRDefault="00F00363" w:rsidP="00F00363">
            <w:pPr>
              <w:pStyle w:val="ListParagraph"/>
              <w:ind w:left="0"/>
            </w:pPr>
            <w:r>
              <w:t>NA</w:t>
            </w:r>
          </w:p>
        </w:tc>
        <w:tc>
          <w:tcPr>
            <w:tcW w:w="1315" w:type="dxa"/>
          </w:tcPr>
          <w:p w14:paraId="2A61980C" w14:textId="77777777" w:rsidR="00784C54" w:rsidRDefault="00F00363" w:rsidP="00784C54">
            <w:pPr>
              <w:pStyle w:val="ListParagraph"/>
              <w:ind w:left="0"/>
            </w:pPr>
            <w:r>
              <w:t>NA</w:t>
            </w:r>
          </w:p>
        </w:tc>
        <w:tc>
          <w:tcPr>
            <w:tcW w:w="1196" w:type="dxa"/>
          </w:tcPr>
          <w:p w14:paraId="7D12C8B1" w14:textId="77777777" w:rsidR="00784C54" w:rsidRDefault="00F00363" w:rsidP="00784C54">
            <w:pPr>
              <w:pStyle w:val="ListParagraph"/>
              <w:ind w:left="0"/>
            </w:pPr>
            <w:r>
              <w:t>NA</w:t>
            </w:r>
          </w:p>
        </w:tc>
        <w:tc>
          <w:tcPr>
            <w:tcW w:w="1326" w:type="dxa"/>
          </w:tcPr>
          <w:p w14:paraId="54AA2151" w14:textId="77777777" w:rsidR="00784C54" w:rsidRDefault="00F00363" w:rsidP="00747F99">
            <w:pPr>
              <w:pStyle w:val="ListParagraph"/>
              <w:ind w:left="0"/>
            </w:pPr>
            <w:r>
              <w:t xml:space="preserve">Entirely on </w:t>
            </w:r>
            <w:r w:rsidR="00747F99">
              <w:t>header</w:t>
            </w:r>
          </w:p>
        </w:tc>
        <w:tc>
          <w:tcPr>
            <w:tcW w:w="1289" w:type="dxa"/>
          </w:tcPr>
          <w:p w14:paraId="1DCCF360" w14:textId="77777777" w:rsidR="00784C54" w:rsidRDefault="00F00363" w:rsidP="00784C54">
            <w:pPr>
              <w:pStyle w:val="ListParagraph"/>
              <w:ind w:left="0"/>
            </w:pPr>
            <w:r>
              <w:t>NA</w:t>
            </w:r>
          </w:p>
        </w:tc>
      </w:tr>
      <w:tr w:rsidR="004C7CB1" w14:paraId="1B5EF3CB" w14:textId="77777777" w:rsidTr="004C7CB1">
        <w:tc>
          <w:tcPr>
            <w:tcW w:w="1386" w:type="dxa"/>
          </w:tcPr>
          <w:p w14:paraId="7BF73252" w14:textId="77777777" w:rsidR="004C7CB1" w:rsidRDefault="004C7CB1" w:rsidP="004C7CB1">
            <w:pPr>
              <w:pStyle w:val="ListParagraph"/>
              <w:ind w:left="0"/>
            </w:pPr>
            <w:r>
              <w:t>U2C RSP</w:t>
            </w:r>
          </w:p>
        </w:tc>
        <w:tc>
          <w:tcPr>
            <w:tcW w:w="1161" w:type="dxa"/>
          </w:tcPr>
          <w:p w14:paraId="55526C46" w14:textId="77777777" w:rsidR="004C7CB1" w:rsidRDefault="004C7CB1" w:rsidP="004C7CB1">
            <w:pPr>
              <w:pStyle w:val="ListParagraph"/>
              <w:ind w:left="0"/>
            </w:pPr>
            <w:r>
              <w:t>NA</w:t>
            </w:r>
          </w:p>
        </w:tc>
        <w:tc>
          <w:tcPr>
            <w:tcW w:w="1315" w:type="dxa"/>
          </w:tcPr>
          <w:p w14:paraId="56109644" w14:textId="77777777" w:rsidR="004C7CB1" w:rsidRDefault="004C7CB1" w:rsidP="004C7CB1">
            <w:pPr>
              <w:pStyle w:val="ListParagraph"/>
              <w:ind w:left="0"/>
            </w:pPr>
            <w:r>
              <w:t>NA</w:t>
            </w:r>
          </w:p>
        </w:tc>
        <w:tc>
          <w:tcPr>
            <w:tcW w:w="1196" w:type="dxa"/>
          </w:tcPr>
          <w:p w14:paraId="55618A90" w14:textId="77777777" w:rsidR="004C7CB1" w:rsidRDefault="004C7CB1" w:rsidP="004C7CB1">
            <w:pPr>
              <w:pStyle w:val="ListParagraph"/>
              <w:ind w:left="0"/>
            </w:pPr>
            <w:r>
              <w:t>NA</w:t>
            </w:r>
          </w:p>
        </w:tc>
        <w:tc>
          <w:tcPr>
            <w:tcW w:w="1326" w:type="dxa"/>
          </w:tcPr>
          <w:p w14:paraId="1A0DAAAE" w14:textId="77777777" w:rsidR="004C7CB1" w:rsidRDefault="004C7CB1" w:rsidP="00747F99">
            <w:pPr>
              <w:pStyle w:val="ListParagraph"/>
              <w:ind w:left="0"/>
            </w:pPr>
            <w:r>
              <w:t xml:space="preserve">Entirely on </w:t>
            </w:r>
            <w:r w:rsidR="00747F99">
              <w:t>header</w:t>
            </w:r>
          </w:p>
        </w:tc>
        <w:tc>
          <w:tcPr>
            <w:tcW w:w="1289" w:type="dxa"/>
          </w:tcPr>
          <w:p w14:paraId="19598C10" w14:textId="77777777" w:rsidR="004C7CB1" w:rsidRDefault="004C7CB1" w:rsidP="004C7CB1">
            <w:pPr>
              <w:pStyle w:val="ListParagraph"/>
              <w:ind w:left="0"/>
            </w:pPr>
            <w:r>
              <w:t>NA</w:t>
            </w:r>
          </w:p>
        </w:tc>
      </w:tr>
      <w:tr w:rsidR="004C7CB1" w14:paraId="767909E7" w14:textId="77777777" w:rsidTr="004C7CB1">
        <w:tc>
          <w:tcPr>
            <w:tcW w:w="1386" w:type="dxa"/>
          </w:tcPr>
          <w:p w14:paraId="24BB6C25" w14:textId="77777777" w:rsidR="004C7CB1" w:rsidRDefault="004C7CB1" w:rsidP="004C7CB1">
            <w:pPr>
              <w:pStyle w:val="ListParagraph"/>
              <w:ind w:left="0"/>
            </w:pPr>
            <w:r>
              <w:t>U2C DATA</w:t>
            </w:r>
          </w:p>
        </w:tc>
        <w:tc>
          <w:tcPr>
            <w:tcW w:w="1161" w:type="dxa"/>
          </w:tcPr>
          <w:p w14:paraId="4530802A" w14:textId="77777777" w:rsidR="004C7CB1" w:rsidRDefault="004C7CB1" w:rsidP="004C7CB1">
            <w:pPr>
              <w:pStyle w:val="ListParagraph"/>
              <w:ind w:left="0"/>
            </w:pPr>
            <w:r>
              <w:t>8-bit</w:t>
            </w:r>
          </w:p>
        </w:tc>
        <w:tc>
          <w:tcPr>
            <w:tcW w:w="1315" w:type="dxa"/>
          </w:tcPr>
          <w:p w14:paraId="70B191FD" w14:textId="77777777" w:rsidR="004C7CB1" w:rsidRDefault="004C7CB1" w:rsidP="004C7CB1">
            <w:pPr>
              <w:pStyle w:val="ListParagraph"/>
              <w:ind w:left="0"/>
            </w:pPr>
            <w:r>
              <w:t>NA</w:t>
            </w:r>
          </w:p>
        </w:tc>
        <w:tc>
          <w:tcPr>
            <w:tcW w:w="1196" w:type="dxa"/>
          </w:tcPr>
          <w:p w14:paraId="673A82BB" w14:textId="77777777" w:rsidR="004C7CB1" w:rsidRDefault="00C91371" w:rsidP="004C7CB1">
            <w:pPr>
              <w:pStyle w:val="ListParagraph"/>
              <w:ind w:left="0"/>
            </w:pPr>
            <w:r>
              <w:t>E</w:t>
            </w:r>
            <w:r w:rsidR="004C7CB1">
              <w:t>rror</w:t>
            </w:r>
            <w:r>
              <w:t>/poison</w:t>
            </w:r>
          </w:p>
        </w:tc>
        <w:tc>
          <w:tcPr>
            <w:tcW w:w="1326" w:type="dxa"/>
          </w:tcPr>
          <w:p w14:paraId="4AB62875" w14:textId="77777777" w:rsidR="004C7CB1" w:rsidRDefault="004C7CB1" w:rsidP="004C7CB1">
            <w:pPr>
              <w:pStyle w:val="ListParagraph"/>
              <w:ind w:left="0"/>
            </w:pPr>
            <w:r>
              <w:t>Header</w:t>
            </w:r>
          </w:p>
        </w:tc>
        <w:tc>
          <w:tcPr>
            <w:tcW w:w="1289" w:type="dxa"/>
          </w:tcPr>
          <w:p w14:paraId="493AF941" w14:textId="77777777" w:rsidR="004C7CB1" w:rsidRDefault="00D37823" w:rsidP="004C7CB1">
            <w:pPr>
              <w:pStyle w:val="ListParagraph"/>
              <w:ind w:left="0"/>
            </w:pPr>
            <w:r>
              <w:t>N</w:t>
            </w:r>
            <w:r w:rsidR="004C7CB1">
              <w:t xml:space="preserve"> cycles</w:t>
            </w:r>
          </w:p>
        </w:tc>
      </w:tr>
    </w:tbl>
    <w:p w14:paraId="1C7DD436" w14:textId="77777777" w:rsidR="000C0A70" w:rsidRDefault="000C0A70" w:rsidP="000C0A70">
      <w:pPr>
        <w:pStyle w:val="ListParagraph"/>
      </w:pPr>
    </w:p>
    <w:p w14:paraId="2242E7AC" w14:textId="77777777" w:rsidR="00404ACF" w:rsidRDefault="00404ACF" w:rsidP="00404ACF">
      <w:pPr>
        <w:pStyle w:val="ListParagraph"/>
      </w:pPr>
      <w:r>
        <w:t>CMI master and slave bridges</w:t>
      </w:r>
      <w:r w:rsidR="00213FFC">
        <w:t xml:space="preserve"> interfaces to </w:t>
      </w:r>
      <w:proofErr w:type="spellStart"/>
      <w:r w:rsidR="00213FFC">
        <w:t>NoC</w:t>
      </w:r>
      <w:proofErr w:type="spellEnd"/>
    </w:p>
    <w:tbl>
      <w:tblPr>
        <w:tblStyle w:val="TableGrid"/>
        <w:tblW w:w="0" w:type="auto"/>
        <w:tblInd w:w="720" w:type="dxa"/>
        <w:tblLook w:val="04A0" w:firstRow="1" w:lastRow="0" w:firstColumn="1" w:lastColumn="0" w:noHBand="0" w:noVBand="1"/>
      </w:tblPr>
      <w:tblGrid>
        <w:gridCol w:w="1368"/>
        <w:gridCol w:w="1179"/>
        <w:gridCol w:w="1315"/>
        <w:gridCol w:w="1196"/>
        <w:gridCol w:w="1326"/>
        <w:gridCol w:w="1375"/>
      </w:tblGrid>
      <w:tr w:rsidR="00213FFC" w14:paraId="106E6F7D" w14:textId="77777777" w:rsidTr="00EB63B4">
        <w:trPr>
          <w:cnfStyle w:val="100000000000" w:firstRow="1" w:lastRow="0" w:firstColumn="0" w:lastColumn="0" w:oddVBand="0" w:evenVBand="0" w:oddHBand="0" w:evenHBand="0" w:firstRowFirstColumn="0" w:firstRowLastColumn="0" w:lastRowFirstColumn="0" w:lastRowLastColumn="0"/>
        </w:trPr>
        <w:tc>
          <w:tcPr>
            <w:tcW w:w="1368" w:type="dxa"/>
          </w:tcPr>
          <w:p w14:paraId="7BBE72F8" w14:textId="77777777" w:rsidR="00213FFC" w:rsidRDefault="00213FFC" w:rsidP="00E859C2">
            <w:pPr>
              <w:pStyle w:val="ListParagraph"/>
              <w:ind w:left="0"/>
            </w:pPr>
            <w:r>
              <w:t xml:space="preserve">Interface </w:t>
            </w:r>
          </w:p>
        </w:tc>
        <w:tc>
          <w:tcPr>
            <w:tcW w:w="1179" w:type="dxa"/>
          </w:tcPr>
          <w:p w14:paraId="544D8ADB" w14:textId="009ACCF0" w:rsidR="00213FFC" w:rsidRDefault="00213FFC" w:rsidP="00E859C2">
            <w:pPr>
              <w:pStyle w:val="ListParagraph"/>
              <w:ind w:left="0"/>
            </w:pPr>
            <w:r>
              <w:t xml:space="preserve">Payload </w:t>
            </w:r>
            <w:r w:rsidR="00222431">
              <w:t>0</w:t>
            </w:r>
          </w:p>
          <w:p w14:paraId="3DD4C9A7" w14:textId="77777777" w:rsidR="00213FFC" w:rsidRDefault="00213FFC" w:rsidP="00E859C2">
            <w:pPr>
              <w:pStyle w:val="ListParagraph"/>
              <w:ind w:left="0"/>
            </w:pPr>
            <w:r>
              <w:t>Cell size</w:t>
            </w:r>
          </w:p>
        </w:tc>
        <w:tc>
          <w:tcPr>
            <w:tcW w:w="1315" w:type="dxa"/>
          </w:tcPr>
          <w:p w14:paraId="2748DA32" w14:textId="287E98BB" w:rsidR="00213FFC" w:rsidRDefault="00213FFC" w:rsidP="00E859C2">
            <w:pPr>
              <w:pStyle w:val="ListParagraph"/>
              <w:ind w:left="0"/>
            </w:pPr>
            <w:r>
              <w:t xml:space="preserve">Payload </w:t>
            </w:r>
            <w:r w:rsidR="00222431">
              <w:t>1</w:t>
            </w:r>
            <w:r>
              <w:t xml:space="preserve"> Cell size</w:t>
            </w:r>
          </w:p>
        </w:tc>
        <w:tc>
          <w:tcPr>
            <w:tcW w:w="1196" w:type="dxa"/>
          </w:tcPr>
          <w:p w14:paraId="30E7716E" w14:textId="77777777" w:rsidR="00213FFC" w:rsidRDefault="00213FFC" w:rsidP="00E859C2">
            <w:pPr>
              <w:pStyle w:val="ListParagraph"/>
              <w:ind w:left="0"/>
            </w:pPr>
            <w:r>
              <w:t>Merging payload</w:t>
            </w:r>
          </w:p>
        </w:tc>
        <w:tc>
          <w:tcPr>
            <w:tcW w:w="1326" w:type="dxa"/>
          </w:tcPr>
          <w:p w14:paraId="39F74474" w14:textId="77777777" w:rsidR="00213FFC" w:rsidRDefault="00213FFC" w:rsidP="00E859C2">
            <w:pPr>
              <w:pStyle w:val="ListParagraph"/>
              <w:ind w:left="0"/>
            </w:pPr>
            <w:r>
              <w:t>Sideband/</w:t>
            </w:r>
          </w:p>
          <w:p w14:paraId="5E09F885" w14:textId="77777777" w:rsidR="00213FFC" w:rsidRDefault="00213FFC" w:rsidP="00E859C2">
            <w:pPr>
              <w:pStyle w:val="ListParagraph"/>
              <w:ind w:left="0"/>
            </w:pPr>
            <w:r>
              <w:t>Header</w:t>
            </w:r>
          </w:p>
        </w:tc>
        <w:tc>
          <w:tcPr>
            <w:tcW w:w="1375" w:type="dxa"/>
          </w:tcPr>
          <w:p w14:paraId="3F8FF31D" w14:textId="77777777" w:rsidR="00213FFC" w:rsidRDefault="00213FFC" w:rsidP="00E859C2">
            <w:pPr>
              <w:pStyle w:val="ListParagraph"/>
              <w:ind w:left="0"/>
            </w:pPr>
            <w:r>
              <w:t>Header/Data separation</w:t>
            </w:r>
          </w:p>
        </w:tc>
      </w:tr>
      <w:tr w:rsidR="00213FFC" w14:paraId="2D034FAC" w14:textId="77777777" w:rsidTr="00EB63B4">
        <w:tc>
          <w:tcPr>
            <w:tcW w:w="1368" w:type="dxa"/>
          </w:tcPr>
          <w:p w14:paraId="77B7BA9D" w14:textId="77777777" w:rsidR="00213FFC" w:rsidRDefault="00213FFC" w:rsidP="00E859C2">
            <w:pPr>
              <w:pStyle w:val="ListParagraph"/>
              <w:ind w:left="0"/>
            </w:pPr>
            <w:r>
              <w:t>CMI RD REQ</w:t>
            </w:r>
          </w:p>
        </w:tc>
        <w:tc>
          <w:tcPr>
            <w:tcW w:w="1179" w:type="dxa"/>
          </w:tcPr>
          <w:p w14:paraId="5E7F1FAE" w14:textId="77777777" w:rsidR="00213FFC" w:rsidRDefault="006E4BF9" w:rsidP="00E859C2">
            <w:pPr>
              <w:pStyle w:val="ListParagraph"/>
              <w:ind w:left="0"/>
            </w:pPr>
            <w:r>
              <w:t>NA</w:t>
            </w:r>
          </w:p>
        </w:tc>
        <w:tc>
          <w:tcPr>
            <w:tcW w:w="1315" w:type="dxa"/>
          </w:tcPr>
          <w:p w14:paraId="4DEF3FC9" w14:textId="77777777" w:rsidR="00213FFC" w:rsidRDefault="006E4BF9" w:rsidP="00E859C2">
            <w:pPr>
              <w:pStyle w:val="ListParagraph"/>
              <w:ind w:left="0"/>
            </w:pPr>
            <w:r>
              <w:t>NA</w:t>
            </w:r>
          </w:p>
        </w:tc>
        <w:tc>
          <w:tcPr>
            <w:tcW w:w="1196" w:type="dxa"/>
          </w:tcPr>
          <w:p w14:paraId="6E6ED93C" w14:textId="77777777" w:rsidR="00213FFC" w:rsidRDefault="006E4BF9" w:rsidP="00E859C2">
            <w:pPr>
              <w:pStyle w:val="ListParagraph"/>
              <w:ind w:left="0"/>
            </w:pPr>
            <w:r>
              <w:t>NA</w:t>
            </w:r>
          </w:p>
        </w:tc>
        <w:tc>
          <w:tcPr>
            <w:tcW w:w="1326" w:type="dxa"/>
          </w:tcPr>
          <w:p w14:paraId="2D90BD1F" w14:textId="77777777" w:rsidR="00213FFC" w:rsidRDefault="006E4BF9" w:rsidP="00081011">
            <w:pPr>
              <w:pStyle w:val="ListParagraph"/>
              <w:ind w:left="0"/>
            </w:pPr>
            <w:r>
              <w:t xml:space="preserve">Entirely on </w:t>
            </w:r>
            <w:r w:rsidR="00081011">
              <w:t>header</w:t>
            </w:r>
          </w:p>
        </w:tc>
        <w:tc>
          <w:tcPr>
            <w:tcW w:w="1375" w:type="dxa"/>
          </w:tcPr>
          <w:p w14:paraId="24B41E83" w14:textId="77777777" w:rsidR="00213FFC" w:rsidRDefault="006E4BF9" w:rsidP="00E859C2">
            <w:pPr>
              <w:pStyle w:val="ListParagraph"/>
              <w:ind w:left="0"/>
            </w:pPr>
            <w:r>
              <w:t>NA</w:t>
            </w:r>
          </w:p>
        </w:tc>
      </w:tr>
      <w:tr w:rsidR="00213FFC" w14:paraId="413DF3E3" w14:textId="77777777" w:rsidTr="00EB63B4">
        <w:tc>
          <w:tcPr>
            <w:tcW w:w="1368" w:type="dxa"/>
          </w:tcPr>
          <w:p w14:paraId="73144948" w14:textId="77777777" w:rsidR="00213FFC" w:rsidRDefault="00213FFC" w:rsidP="00213FFC">
            <w:pPr>
              <w:pStyle w:val="ListParagraph"/>
              <w:ind w:left="0"/>
            </w:pPr>
            <w:r>
              <w:t>CMI WR REQ WR DATA</w:t>
            </w:r>
          </w:p>
        </w:tc>
        <w:tc>
          <w:tcPr>
            <w:tcW w:w="1179" w:type="dxa"/>
          </w:tcPr>
          <w:p w14:paraId="6C4C3A27" w14:textId="77777777" w:rsidR="00213FFC" w:rsidRDefault="006E4BF9" w:rsidP="00213FFC">
            <w:pPr>
              <w:pStyle w:val="ListParagraph"/>
              <w:ind w:left="0"/>
            </w:pPr>
            <w:r>
              <w:t>8-bit</w:t>
            </w:r>
          </w:p>
        </w:tc>
        <w:tc>
          <w:tcPr>
            <w:tcW w:w="1315" w:type="dxa"/>
          </w:tcPr>
          <w:p w14:paraId="435FD2B1" w14:textId="77777777" w:rsidR="00213FFC" w:rsidRDefault="006E4BF9" w:rsidP="00213FFC">
            <w:pPr>
              <w:pStyle w:val="ListParagraph"/>
              <w:ind w:left="0"/>
            </w:pPr>
            <w:r>
              <w:t xml:space="preserve">1-bit </w:t>
            </w:r>
            <w:proofErr w:type="spellStart"/>
            <w:r>
              <w:t>wstrb</w:t>
            </w:r>
            <w:proofErr w:type="spellEnd"/>
            <w:r w:rsidR="00AC2A43">
              <w:t>/ M</w:t>
            </w:r>
            <w:r w:rsidR="00ED2BA0">
              <w:t>etadata per beat</w:t>
            </w:r>
          </w:p>
        </w:tc>
        <w:tc>
          <w:tcPr>
            <w:tcW w:w="1196" w:type="dxa"/>
          </w:tcPr>
          <w:p w14:paraId="4E22B920" w14:textId="77777777" w:rsidR="00213FFC" w:rsidRDefault="00D3295C" w:rsidP="00213FFC">
            <w:pPr>
              <w:pStyle w:val="ListParagraph"/>
              <w:ind w:left="0"/>
            </w:pPr>
            <w:r>
              <w:t>Poison</w:t>
            </w:r>
          </w:p>
          <w:p w14:paraId="2524DEE3" w14:textId="77777777" w:rsidR="00D3295C" w:rsidRDefault="00D3295C" w:rsidP="00213FFC">
            <w:pPr>
              <w:pStyle w:val="ListParagraph"/>
              <w:ind w:left="0"/>
            </w:pPr>
            <w:r>
              <w:t>1-bit per 32B</w:t>
            </w:r>
          </w:p>
        </w:tc>
        <w:tc>
          <w:tcPr>
            <w:tcW w:w="1326" w:type="dxa"/>
          </w:tcPr>
          <w:p w14:paraId="12877146" w14:textId="77777777" w:rsidR="00213FFC" w:rsidRDefault="006E4BF9" w:rsidP="00213FFC">
            <w:pPr>
              <w:pStyle w:val="ListParagraph"/>
              <w:ind w:left="0"/>
            </w:pPr>
            <w:r>
              <w:t>Header</w:t>
            </w:r>
          </w:p>
        </w:tc>
        <w:tc>
          <w:tcPr>
            <w:tcW w:w="1375" w:type="dxa"/>
          </w:tcPr>
          <w:p w14:paraId="711156DB" w14:textId="77777777" w:rsidR="00213FFC" w:rsidRDefault="006E4BF9" w:rsidP="00213FFC">
            <w:pPr>
              <w:pStyle w:val="ListParagraph"/>
              <w:ind w:left="0"/>
            </w:pPr>
            <w:r>
              <w:t>N cycles</w:t>
            </w:r>
          </w:p>
        </w:tc>
      </w:tr>
      <w:tr w:rsidR="00213FFC" w14:paraId="62D10057" w14:textId="77777777" w:rsidTr="00EB63B4">
        <w:tc>
          <w:tcPr>
            <w:tcW w:w="1368" w:type="dxa"/>
          </w:tcPr>
          <w:p w14:paraId="00C22DB3" w14:textId="77777777" w:rsidR="00213FFC" w:rsidRDefault="00213FFC" w:rsidP="00F70630">
            <w:pPr>
              <w:pStyle w:val="ListParagraph"/>
              <w:ind w:left="0"/>
            </w:pPr>
            <w:r>
              <w:t xml:space="preserve">CMI RDCPL </w:t>
            </w:r>
            <w:proofErr w:type="spellStart"/>
            <w:r>
              <w:t>RDCPL</w:t>
            </w:r>
            <w:proofErr w:type="spellEnd"/>
            <w:r>
              <w:t xml:space="preserve"> DATA</w:t>
            </w:r>
          </w:p>
        </w:tc>
        <w:tc>
          <w:tcPr>
            <w:tcW w:w="1179" w:type="dxa"/>
          </w:tcPr>
          <w:p w14:paraId="345FE486" w14:textId="77777777" w:rsidR="00213FFC" w:rsidRDefault="006A6FC5" w:rsidP="00213FFC">
            <w:pPr>
              <w:pStyle w:val="ListParagraph"/>
              <w:ind w:left="0"/>
            </w:pPr>
            <w:r>
              <w:t>8-bit</w:t>
            </w:r>
          </w:p>
        </w:tc>
        <w:tc>
          <w:tcPr>
            <w:tcW w:w="1315" w:type="dxa"/>
          </w:tcPr>
          <w:p w14:paraId="5DCEC0DF" w14:textId="77777777" w:rsidR="00213FFC" w:rsidRDefault="00D3295C" w:rsidP="00213FFC">
            <w:pPr>
              <w:pStyle w:val="ListParagraph"/>
              <w:ind w:left="0"/>
            </w:pPr>
            <w:r>
              <w:t>Metadata per beat</w:t>
            </w:r>
          </w:p>
        </w:tc>
        <w:tc>
          <w:tcPr>
            <w:tcW w:w="1196" w:type="dxa"/>
          </w:tcPr>
          <w:p w14:paraId="5FCA0855" w14:textId="77777777" w:rsidR="00213FFC" w:rsidRDefault="006A6FC5" w:rsidP="00213FFC">
            <w:pPr>
              <w:pStyle w:val="ListParagraph"/>
              <w:ind w:left="0"/>
            </w:pPr>
            <w:r>
              <w:t>Error</w:t>
            </w:r>
            <w:r w:rsidR="002E1BD8">
              <w:t xml:space="preserve"> and poison</w:t>
            </w:r>
          </w:p>
        </w:tc>
        <w:tc>
          <w:tcPr>
            <w:tcW w:w="1326" w:type="dxa"/>
          </w:tcPr>
          <w:p w14:paraId="64AE9AD0" w14:textId="77777777" w:rsidR="00213FFC" w:rsidRDefault="006A6FC5" w:rsidP="00213FFC">
            <w:pPr>
              <w:pStyle w:val="ListParagraph"/>
              <w:ind w:left="0"/>
            </w:pPr>
            <w:r>
              <w:t>Header</w:t>
            </w:r>
          </w:p>
        </w:tc>
        <w:tc>
          <w:tcPr>
            <w:tcW w:w="1375" w:type="dxa"/>
          </w:tcPr>
          <w:p w14:paraId="19761A05" w14:textId="77777777" w:rsidR="00213FFC" w:rsidRDefault="006A6FC5" w:rsidP="00213FFC">
            <w:pPr>
              <w:pStyle w:val="ListParagraph"/>
              <w:ind w:left="0"/>
            </w:pPr>
            <w:r>
              <w:t>N cycles</w:t>
            </w:r>
          </w:p>
        </w:tc>
      </w:tr>
      <w:tr w:rsidR="00F70630" w14:paraId="6D6FFACC" w14:textId="77777777" w:rsidTr="00EB63B4">
        <w:tc>
          <w:tcPr>
            <w:tcW w:w="1368" w:type="dxa"/>
          </w:tcPr>
          <w:p w14:paraId="0706F13C" w14:textId="77777777" w:rsidR="00F70630" w:rsidRDefault="00F70630" w:rsidP="00F70630">
            <w:pPr>
              <w:pStyle w:val="ListParagraph"/>
              <w:ind w:left="0"/>
            </w:pPr>
            <w:r>
              <w:t>CMI WRCPL</w:t>
            </w:r>
          </w:p>
        </w:tc>
        <w:tc>
          <w:tcPr>
            <w:tcW w:w="1179" w:type="dxa"/>
          </w:tcPr>
          <w:p w14:paraId="3061464B" w14:textId="77777777" w:rsidR="00F70630" w:rsidRDefault="006A6FC5" w:rsidP="00F70630">
            <w:pPr>
              <w:pStyle w:val="ListParagraph"/>
              <w:ind w:left="0"/>
            </w:pPr>
            <w:r>
              <w:t>NA</w:t>
            </w:r>
          </w:p>
        </w:tc>
        <w:tc>
          <w:tcPr>
            <w:tcW w:w="1315" w:type="dxa"/>
          </w:tcPr>
          <w:p w14:paraId="1ED26744" w14:textId="77777777" w:rsidR="00F70630" w:rsidRDefault="006A6FC5" w:rsidP="00F70630">
            <w:pPr>
              <w:pStyle w:val="ListParagraph"/>
              <w:ind w:left="0"/>
            </w:pPr>
            <w:r>
              <w:t>NA</w:t>
            </w:r>
          </w:p>
        </w:tc>
        <w:tc>
          <w:tcPr>
            <w:tcW w:w="1196" w:type="dxa"/>
          </w:tcPr>
          <w:p w14:paraId="08D06224" w14:textId="77777777" w:rsidR="00F70630" w:rsidRDefault="006A6FC5" w:rsidP="00F70630">
            <w:pPr>
              <w:pStyle w:val="ListParagraph"/>
              <w:ind w:left="0"/>
            </w:pPr>
            <w:r>
              <w:t>NA</w:t>
            </w:r>
          </w:p>
        </w:tc>
        <w:tc>
          <w:tcPr>
            <w:tcW w:w="1326" w:type="dxa"/>
          </w:tcPr>
          <w:p w14:paraId="3D51A8AA" w14:textId="77777777" w:rsidR="00F70630" w:rsidRDefault="006A6FC5" w:rsidP="00081011">
            <w:pPr>
              <w:pStyle w:val="ListParagraph"/>
              <w:ind w:left="0"/>
            </w:pPr>
            <w:r>
              <w:t xml:space="preserve">Entirely on </w:t>
            </w:r>
            <w:r w:rsidR="00081011">
              <w:t>header</w:t>
            </w:r>
          </w:p>
        </w:tc>
        <w:tc>
          <w:tcPr>
            <w:tcW w:w="1375" w:type="dxa"/>
          </w:tcPr>
          <w:p w14:paraId="00C05455" w14:textId="77777777" w:rsidR="00F70630" w:rsidRDefault="006A6FC5" w:rsidP="00F70630">
            <w:pPr>
              <w:pStyle w:val="ListParagraph"/>
              <w:ind w:left="0"/>
            </w:pPr>
            <w:r>
              <w:t>NA</w:t>
            </w:r>
          </w:p>
        </w:tc>
      </w:tr>
    </w:tbl>
    <w:p w14:paraId="7BF54D9B" w14:textId="77777777" w:rsidR="00213FFC" w:rsidRDefault="00213FFC" w:rsidP="00404ACF">
      <w:pPr>
        <w:pStyle w:val="ListParagraph"/>
      </w:pPr>
    </w:p>
    <w:p w14:paraId="0CAF3576" w14:textId="77777777" w:rsidR="00AC37BA" w:rsidRDefault="00AC37BA" w:rsidP="00AC37BA">
      <w:pPr>
        <w:pStyle w:val="Heading3"/>
      </w:pPr>
      <w:r>
        <w:t>Output registering</w:t>
      </w:r>
    </w:p>
    <w:p w14:paraId="38A2B6FA" w14:textId="77777777" w:rsidR="00992CA3" w:rsidRPr="00992CA3" w:rsidRDefault="00992CA3" w:rsidP="00992CA3">
      <w:r>
        <w:t>Each output port has a parametrized output registering stage. This stage adds an additional cycle of latency and requires +1 credit (corresponding remote FIFO entry) for maintaining full link bandwidth.</w:t>
      </w:r>
      <w:r w:rsidR="008D3F30">
        <w:t xml:space="preserve"> This stage needs explicit </w:t>
      </w:r>
      <w:r w:rsidR="002136F7">
        <w:t>clock gating</w:t>
      </w:r>
      <w:r w:rsidR="006E7B80">
        <w:t xml:space="preserve"> to allow toggling only when a valid flit is output.</w:t>
      </w:r>
    </w:p>
    <w:p w14:paraId="555256C2" w14:textId="77777777" w:rsidR="00B00065" w:rsidRPr="004C0318" w:rsidRDefault="00AC37BA" w:rsidP="00B00065">
      <w:pPr>
        <w:pStyle w:val="Heading3"/>
        <w:rPr>
          <w:highlight w:val="yellow"/>
        </w:rPr>
      </w:pPr>
      <w:r w:rsidRPr="004C0318">
        <w:rPr>
          <w:highlight w:val="yellow"/>
        </w:rPr>
        <w:t>Link pipelining</w:t>
      </w:r>
    </w:p>
    <w:p w14:paraId="52D72452" w14:textId="77777777" w:rsidR="00AC37BA" w:rsidRPr="00555259" w:rsidRDefault="00AC37BA" w:rsidP="00AC37BA">
      <w:pPr>
        <w:pStyle w:val="Heading3"/>
      </w:pPr>
      <w:r w:rsidRPr="00555259">
        <w:t xml:space="preserve">Multi clock domain </w:t>
      </w:r>
    </w:p>
    <w:p w14:paraId="22994172" w14:textId="77777777" w:rsidR="00D633F5" w:rsidRPr="00555259" w:rsidRDefault="009B3113" w:rsidP="009B3113">
      <w:r w:rsidRPr="00555259">
        <w:t>A single r</w:t>
      </w:r>
      <w:r w:rsidR="00DB313B" w:rsidRPr="00555259">
        <w:t xml:space="preserve">outer is always a single synchronous clock domain. </w:t>
      </w:r>
      <w:proofErr w:type="gramStart"/>
      <w:r w:rsidR="00DB313B" w:rsidRPr="00555259">
        <w:t>However</w:t>
      </w:r>
      <w:proofErr w:type="gramEnd"/>
      <w:r w:rsidR="00DB313B" w:rsidRPr="00555259">
        <w:t xml:space="preserve"> domain crossing can be performed on the physical link on each router port.</w:t>
      </w:r>
      <w:r w:rsidR="00555259">
        <w:t xml:space="preserve"> A link can be a clock, power or voltage domain crossing.</w:t>
      </w:r>
      <w:r w:rsidR="00D633F5">
        <w:t xml:space="preserve"> One of the following two different domain crossing modules can be instantiated by </w:t>
      </w:r>
      <w:proofErr w:type="spellStart"/>
      <w:r w:rsidR="00D633F5">
        <w:t>NoCStudio</w:t>
      </w:r>
      <w:proofErr w:type="spellEnd"/>
      <w:r w:rsidR="00D633F5">
        <w:t xml:space="preserve"> on a router link.</w:t>
      </w:r>
      <w:r w:rsidR="00317CCF">
        <w:t xml:space="preserve"> Link credit</w:t>
      </w:r>
      <w:r w:rsidR="00116692">
        <w:t xml:space="preserve"> can be enabled for handling backpressure from the shared link crosser.</w:t>
      </w:r>
    </w:p>
    <w:p w14:paraId="6C707C37" w14:textId="77777777" w:rsidR="00423A6A" w:rsidRDefault="00423A6A" w:rsidP="00423A6A">
      <w:pPr>
        <w:pStyle w:val="Heading4"/>
        <w:rPr>
          <w:highlight w:val="yellow"/>
        </w:rPr>
      </w:pPr>
      <w:r>
        <w:rPr>
          <w:highlight w:val="yellow"/>
        </w:rPr>
        <w:lastRenderedPageBreak/>
        <w:t>Asynchronous domain crossing using ILDC</w:t>
      </w:r>
    </w:p>
    <w:p w14:paraId="325A46F6" w14:textId="77777777" w:rsidR="00423A6A" w:rsidRDefault="00423A6A" w:rsidP="00423A6A">
      <w:pPr>
        <w:pStyle w:val="Heading4"/>
        <w:rPr>
          <w:highlight w:val="yellow"/>
        </w:rPr>
      </w:pPr>
      <w:proofErr w:type="spellStart"/>
      <w:r>
        <w:rPr>
          <w:highlight w:val="yellow"/>
        </w:rPr>
        <w:t>Mesochronous</w:t>
      </w:r>
      <w:proofErr w:type="spellEnd"/>
      <w:r>
        <w:rPr>
          <w:highlight w:val="yellow"/>
        </w:rPr>
        <w:t xml:space="preserve"> clock crossing on the link</w:t>
      </w:r>
    </w:p>
    <w:p w14:paraId="4C61244E" w14:textId="77777777" w:rsidR="005C703E" w:rsidRDefault="005C703E" w:rsidP="00317CCF"/>
    <w:p w14:paraId="45BAB57A" w14:textId="77777777" w:rsidR="00317CCF" w:rsidRPr="00317CCF" w:rsidRDefault="00317CCF" w:rsidP="00317CCF">
      <w:r w:rsidRPr="00317CCF">
        <w:t>Note</w:t>
      </w:r>
      <w:r>
        <w:t xml:space="preserve">: instead of an additional storage structure on a router physical link, </w:t>
      </w:r>
      <w:r w:rsidR="00116692">
        <w:t>existing</w:t>
      </w:r>
      <w:r>
        <w:t xml:space="preserve"> VC buffers at the input port of a router can be used for clock domain crossing</w:t>
      </w:r>
      <w:r w:rsidR="00116692">
        <w:t xml:space="preserve">. </w:t>
      </w:r>
      <w:r w:rsidR="005E65C9">
        <w:t>This avoids the a</w:t>
      </w:r>
      <w:r w:rsidR="00116692">
        <w:t xml:space="preserve">dditional cycles of latency due to the link crosser. Further, </w:t>
      </w:r>
      <w:r w:rsidR="005E65C9">
        <w:t xml:space="preserve">overall </w:t>
      </w:r>
      <w:r w:rsidR="00116692">
        <w:t xml:space="preserve">total storage requirement </w:t>
      </w:r>
      <w:r w:rsidR="005E65C9">
        <w:t>can</w:t>
      </w:r>
      <w:r w:rsidR="00116692">
        <w:t xml:space="preserve"> be lower</w:t>
      </w:r>
      <w:r w:rsidR="005E65C9">
        <w:t>.</w:t>
      </w:r>
      <w:r w:rsidR="00116692">
        <w:t xml:space="preserve"> </w:t>
      </w:r>
      <w:r w:rsidR="005E65C9">
        <w:t>This is because, l</w:t>
      </w:r>
      <w:r w:rsidR="00116692">
        <w:t>atency of link crosser would increase the size of each input VC buffer to maintain ba</w:t>
      </w:r>
      <w:r w:rsidR="005E65C9">
        <w:t>n</w:t>
      </w:r>
      <w:r w:rsidR="00116692">
        <w:t>dwidth</w:t>
      </w:r>
      <w:r w:rsidR="005E65C9">
        <w:t xml:space="preserve"> under increase credit loop latency and this is in addition to the </w:t>
      </w:r>
      <w:r w:rsidR="00CD1AAC">
        <w:t xml:space="preserve">storage </w:t>
      </w:r>
      <w:r w:rsidR="005E65C9">
        <w:t>area of the shared link crosser.</w:t>
      </w:r>
    </w:p>
    <w:p w14:paraId="26D0EDCD" w14:textId="77777777" w:rsidR="00A746F1" w:rsidRDefault="00A746F1" w:rsidP="00A746F1">
      <w:pPr>
        <w:pStyle w:val="Heading3"/>
      </w:pPr>
      <w:r>
        <w:t>RAS features: Parity/ECC based protection</w:t>
      </w:r>
    </w:p>
    <w:p w14:paraId="383F9B34" w14:textId="77777777" w:rsidR="00B82D21" w:rsidRDefault="00E17A93" w:rsidP="005004BB">
      <w:r>
        <w:t>Router port fields use parity for error detection. Document below describes the details. Some changes are needed to support end to end transport protection</w:t>
      </w:r>
      <w:r w:rsidR="00A25A0E">
        <w:t xml:space="preserve"> in router/switch modes.</w:t>
      </w:r>
    </w:p>
    <w:p w14:paraId="7B31E989" w14:textId="77777777" w:rsidR="005004BB" w:rsidRDefault="00E17A93" w:rsidP="005004BB">
      <w:r>
        <w:t xml:space="preserve">When </w:t>
      </w:r>
      <w:r w:rsidR="007646E4">
        <w:t>operating in switch or streaming bridge mode, ECC generation, checking and correction needs to be supported on data and sideband fields.</w:t>
      </w:r>
      <w:r w:rsidR="00B82D21">
        <w:t xml:space="preserve"> This logic </w:t>
      </w:r>
      <w:proofErr w:type="gramStart"/>
      <w:r w:rsidR="00B82D21">
        <w:t>has to</w:t>
      </w:r>
      <w:proofErr w:type="gramEnd"/>
      <w:r w:rsidR="00B82D21">
        <w:t xml:space="preserve"> be optional</w:t>
      </w:r>
      <w:r w:rsidR="00E840FE">
        <w:t>ly</w:t>
      </w:r>
      <w:r w:rsidR="00B82D21">
        <w:t xml:space="preserve"> instantiate</w:t>
      </w:r>
      <w:r w:rsidR="00E840FE">
        <w:t xml:space="preserve">d on a router </w:t>
      </w:r>
      <w:r w:rsidR="0032112B">
        <w:t xml:space="preserve">input or </w:t>
      </w:r>
      <w:r w:rsidR="00E840FE">
        <w:t xml:space="preserve">output </w:t>
      </w:r>
      <w:r w:rsidR="0032112B">
        <w:t>link</w:t>
      </w:r>
      <w:r w:rsidR="00E840FE">
        <w:t>.</w:t>
      </w:r>
      <w:r w:rsidR="0032112B">
        <w:t xml:space="preserve"> When functioning as an RX host port, ECC error check and correction logic needs to be instantiated</w:t>
      </w:r>
      <w:r w:rsidR="00F35728">
        <w:t xml:space="preserve"> on the output link. When operating as a TX host port, ECC </w:t>
      </w:r>
      <w:proofErr w:type="gramStart"/>
      <w:r w:rsidR="00F35728">
        <w:t>has to</w:t>
      </w:r>
      <w:proofErr w:type="gramEnd"/>
      <w:r w:rsidR="00F35728">
        <w:t xml:space="preserve"> be </w:t>
      </w:r>
      <w:r w:rsidR="00494E3A">
        <w:t>generated</w:t>
      </w:r>
      <w:r w:rsidR="00F35728">
        <w:t xml:space="preserve"> prior to writing into the VC buffers. In both these cases, an extra cycle can be added for the ECC logic.</w:t>
      </w:r>
      <w:r w:rsidR="0032112B">
        <w:t xml:space="preserve"> </w:t>
      </w:r>
      <w:r w:rsidR="00F06BB5">
        <w:t xml:space="preserve"> </w:t>
      </w:r>
    </w:p>
    <w:p w14:paraId="44D93032" w14:textId="77777777" w:rsidR="00DB775C" w:rsidRDefault="00BA4874" w:rsidP="005004BB">
      <w:r>
        <w:t>In router mode, ECC logic is not needed, however parity generation and checks on other fields are necessary.</w:t>
      </w:r>
    </w:p>
    <w:p w14:paraId="5B1AB8B7" w14:textId="77777777" w:rsidR="007F6455" w:rsidRDefault="007F6455" w:rsidP="005004BB">
      <w:r>
        <w:t>Additional registers will have to be added to allow error injection into the parity/error check logic.</w:t>
      </w:r>
    </w:p>
    <w:p w14:paraId="2B2D3A6B" w14:textId="77777777" w:rsidR="007646E4" w:rsidRDefault="007646E4" w:rsidP="007646E4">
      <w:pPr>
        <w:pStyle w:val="Caption"/>
      </w:pPr>
      <w:r>
        <w:t xml:space="preserve">Reference </w:t>
      </w:r>
      <w:r w:rsidR="009D089B">
        <w:rPr>
          <w:noProof/>
        </w:rPr>
        <w:fldChar w:fldCharType="begin"/>
      </w:r>
      <w:r w:rsidR="009D089B">
        <w:rPr>
          <w:noProof/>
        </w:rPr>
        <w:instrText xml:space="preserve"> SEQ Reference \* ARABIC </w:instrText>
      </w:r>
      <w:r w:rsidR="009D089B">
        <w:rPr>
          <w:noProof/>
        </w:rPr>
        <w:fldChar w:fldCharType="separate"/>
      </w:r>
      <w:r w:rsidR="00CE54E5">
        <w:rPr>
          <w:noProof/>
        </w:rPr>
        <w:t>4</w:t>
      </w:r>
      <w:r w:rsidR="009D089B">
        <w:rPr>
          <w:noProof/>
        </w:rPr>
        <w:fldChar w:fldCharType="end"/>
      </w:r>
      <w:r>
        <w:t xml:space="preserve"> </w:t>
      </w:r>
      <w:hyperlink r:id="rId18" w:history="1">
        <w:r w:rsidR="007F21D2" w:rsidRPr="00117CEB">
          <w:rPr>
            <w:rStyle w:val="Hyperlink"/>
          </w:rPr>
          <w:t>https://subversion.assembla.com/svn/netspeed_noc/trunk/doc/drafts/Safety &amp; Reliability features.docx</w:t>
        </w:r>
      </w:hyperlink>
    </w:p>
    <w:p w14:paraId="0126F0F8" w14:textId="77777777" w:rsidR="007F21D2" w:rsidRDefault="007F21D2" w:rsidP="007F21D2">
      <w:pPr>
        <w:pStyle w:val="Heading4"/>
      </w:pPr>
      <w:r>
        <w:t xml:space="preserve">Internal </w:t>
      </w:r>
      <w:r w:rsidR="00713DDF">
        <w:t xml:space="preserve">Hop-to-Hop </w:t>
      </w:r>
      <w:r>
        <w:t>transport field</w:t>
      </w:r>
      <w:r w:rsidR="00713DDF">
        <w:t>s</w:t>
      </w:r>
    </w:p>
    <w:p w14:paraId="4DF70241" w14:textId="77777777" w:rsidR="001525C9" w:rsidRPr="001525C9" w:rsidRDefault="00766D77" w:rsidP="001525C9">
      <w:r>
        <w:t>Some</w:t>
      </w:r>
      <w:r w:rsidR="001525C9">
        <w:t xml:space="preserve"> transport </w:t>
      </w:r>
      <w:r>
        <w:t>link fields can change hop-to-hop.</w:t>
      </w:r>
      <w:r w:rsidR="001525C9">
        <w:t xml:space="preserve"> </w:t>
      </w:r>
      <w:r>
        <w:t>T</w:t>
      </w:r>
      <w:r w:rsidR="001525C9">
        <w:t xml:space="preserve">hese are parity protected. A check is performed at each hop and parity is regenerated </w:t>
      </w:r>
      <w:r w:rsidR="00995E3C">
        <w:t>i</w:t>
      </w:r>
      <w:r w:rsidR="001525C9">
        <w:t>f the field is modified at the hop.</w:t>
      </w:r>
    </w:p>
    <w:tbl>
      <w:tblPr>
        <w:tblStyle w:val="TableGrid"/>
        <w:tblW w:w="0" w:type="auto"/>
        <w:tblLook w:val="04A0" w:firstRow="1" w:lastRow="0" w:firstColumn="1" w:lastColumn="0" w:noHBand="0" w:noVBand="1"/>
      </w:tblPr>
      <w:tblGrid>
        <w:gridCol w:w="2394"/>
        <w:gridCol w:w="2394"/>
        <w:gridCol w:w="2394"/>
      </w:tblGrid>
      <w:tr w:rsidR="00B15E9F" w14:paraId="57F26172" w14:textId="77777777" w:rsidTr="007F21D2">
        <w:trPr>
          <w:cnfStyle w:val="100000000000" w:firstRow="1" w:lastRow="0" w:firstColumn="0" w:lastColumn="0" w:oddVBand="0" w:evenVBand="0" w:oddHBand="0" w:evenHBand="0" w:firstRowFirstColumn="0" w:firstRowLastColumn="0" w:lastRowFirstColumn="0" w:lastRowLastColumn="0"/>
        </w:trPr>
        <w:tc>
          <w:tcPr>
            <w:tcW w:w="2394" w:type="dxa"/>
          </w:tcPr>
          <w:p w14:paraId="181E5F3E" w14:textId="77777777" w:rsidR="00B15E9F" w:rsidRDefault="00B15E9F" w:rsidP="007F21D2">
            <w:r>
              <w:t>Field</w:t>
            </w:r>
          </w:p>
        </w:tc>
        <w:tc>
          <w:tcPr>
            <w:tcW w:w="2394" w:type="dxa"/>
          </w:tcPr>
          <w:p w14:paraId="6038947B" w14:textId="77777777" w:rsidR="00B15E9F" w:rsidRDefault="00B15E9F" w:rsidP="007F21D2">
            <w:r>
              <w:t>Location of check</w:t>
            </w:r>
          </w:p>
        </w:tc>
        <w:tc>
          <w:tcPr>
            <w:tcW w:w="2394" w:type="dxa"/>
          </w:tcPr>
          <w:p w14:paraId="75A50D0B" w14:textId="77777777" w:rsidR="00B15E9F" w:rsidRDefault="00B15E9F" w:rsidP="007F21D2">
            <w:r>
              <w:t>Regeneration</w:t>
            </w:r>
          </w:p>
        </w:tc>
      </w:tr>
      <w:tr w:rsidR="00B15E9F" w14:paraId="45BA3B82" w14:textId="77777777" w:rsidTr="004C3ADB">
        <w:tc>
          <w:tcPr>
            <w:tcW w:w="7182" w:type="dxa"/>
            <w:gridSpan w:val="3"/>
            <w:shd w:val="clear" w:color="auto" w:fill="C6D9F1" w:themeFill="text2" w:themeFillTint="33"/>
          </w:tcPr>
          <w:p w14:paraId="08913566" w14:textId="77777777" w:rsidR="001908AC" w:rsidRDefault="001908AC" w:rsidP="007F21D2">
            <w:r>
              <w:t>Valid</w:t>
            </w:r>
          </w:p>
        </w:tc>
      </w:tr>
      <w:tr w:rsidR="00B15E9F" w14:paraId="7E2B8BC3" w14:textId="77777777" w:rsidTr="007F21D2">
        <w:tc>
          <w:tcPr>
            <w:tcW w:w="2394" w:type="dxa"/>
          </w:tcPr>
          <w:p w14:paraId="1489BF93" w14:textId="77777777" w:rsidR="00B15E9F" w:rsidRDefault="00044203" w:rsidP="007F21D2">
            <w:proofErr w:type="spellStart"/>
            <w:r>
              <w:t>i_</w:t>
            </w:r>
            <w:r w:rsidR="001654B1">
              <w:t>flit_valid</w:t>
            </w:r>
            <w:proofErr w:type="spellEnd"/>
          </w:p>
        </w:tc>
        <w:tc>
          <w:tcPr>
            <w:tcW w:w="2394" w:type="dxa"/>
          </w:tcPr>
          <w:p w14:paraId="0387199C" w14:textId="77777777" w:rsidR="00B15E9F" w:rsidRDefault="00D20149" w:rsidP="007F21D2">
            <w:r>
              <w:t>C</w:t>
            </w:r>
            <w:r w:rsidR="001908AC">
              <w:t>heck</w:t>
            </w:r>
            <w:r>
              <w:t xml:space="preserve"> as received from input link</w:t>
            </w:r>
          </w:p>
        </w:tc>
        <w:tc>
          <w:tcPr>
            <w:tcW w:w="2394" w:type="dxa"/>
          </w:tcPr>
          <w:p w14:paraId="70EE39C7" w14:textId="77777777" w:rsidR="00B15E9F" w:rsidRDefault="00D20149" w:rsidP="007F21D2">
            <w:r>
              <w:t>Generate as sent on the output link</w:t>
            </w:r>
          </w:p>
        </w:tc>
      </w:tr>
      <w:tr w:rsidR="00D20149" w14:paraId="2979466F" w14:textId="77777777" w:rsidTr="004C3ADB">
        <w:tc>
          <w:tcPr>
            <w:tcW w:w="7182" w:type="dxa"/>
            <w:gridSpan w:val="3"/>
            <w:shd w:val="clear" w:color="auto" w:fill="C6D9F1" w:themeFill="text2" w:themeFillTint="33"/>
          </w:tcPr>
          <w:p w14:paraId="679DBD6F" w14:textId="77777777" w:rsidR="00D20149" w:rsidRDefault="00D20149" w:rsidP="007F21D2">
            <w:r>
              <w:t>Delineation</w:t>
            </w:r>
          </w:p>
        </w:tc>
      </w:tr>
      <w:tr w:rsidR="00AE5A2D" w14:paraId="636513D2" w14:textId="77777777" w:rsidTr="007F21D2">
        <w:tc>
          <w:tcPr>
            <w:tcW w:w="2394" w:type="dxa"/>
          </w:tcPr>
          <w:p w14:paraId="2C8FD483" w14:textId="77777777" w:rsidR="00AE5A2D" w:rsidRDefault="00044203" w:rsidP="007F21D2">
            <w:proofErr w:type="spellStart"/>
            <w:r>
              <w:t>i_</w:t>
            </w:r>
            <w:r w:rsidR="00AE5A2D">
              <w:t>flit_sop</w:t>
            </w:r>
            <w:proofErr w:type="spellEnd"/>
          </w:p>
        </w:tc>
        <w:tc>
          <w:tcPr>
            <w:tcW w:w="2394" w:type="dxa"/>
            <w:vMerge w:val="restart"/>
          </w:tcPr>
          <w:p w14:paraId="24D8644F" w14:textId="77777777" w:rsidR="00AE5A2D" w:rsidRDefault="00AE5A2D" w:rsidP="00D20149">
            <w:r>
              <w:t>Read side of the input VC buffer</w:t>
            </w:r>
          </w:p>
        </w:tc>
        <w:tc>
          <w:tcPr>
            <w:tcW w:w="2394" w:type="dxa"/>
            <w:vMerge w:val="restart"/>
          </w:tcPr>
          <w:p w14:paraId="1C8CDF74" w14:textId="77777777" w:rsidR="00AE5A2D" w:rsidRDefault="00AE5A2D" w:rsidP="00AE5A2D">
            <w:r>
              <w:t>At the input VC control block after resizing operation</w:t>
            </w:r>
          </w:p>
        </w:tc>
      </w:tr>
      <w:tr w:rsidR="00AE5A2D" w14:paraId="7D4F2212" w14:textId="77777777" w:rsidTr="007F21D2">
        <w:tc>
          <w:tcPr>
            <w:tcW w:w="2394" w:type="dxa"/>
          </w:tcPr>
          <w:p w14:paraId="37B63F59" w14:textId="77777777" w:rsidR="00AE5A2D" w:rsidRDefault="00044203" w:rsidP="007F21D2">
            <w:proofErr w:type="spellStart"/>
            <w:r>
              <w:t>i_</w:t>
            </w:r>
            <w:r w:rsidR="00AE5A2D">
              <w:t>flit_eop</w:t>
            </w:r>
            <w:proofErr w:type="spellEnd"/>
          </w:p>
        </w:tc>
        <w:tc>
          <w:tcPr>
            <w:tcW w:w="2394" w:type="dxa"/>
            <w:vMerge/>
          </w:tcPr>
          <w:p w14:paraId="65A90DED" w14:textId="77777777" w:rsidR="00AE5A2D" w:rsidRDefault="00AE5A2D" w:rsidP="007F21D2"/>
        </w:tc>
        <w:tc>
          <w:tcPr>
            <w:tcW w:w="2394" w:type="dxa"/>
            <w:vMerge/>
          </w:tcPr>
          <w:p w14:paraId="218819B6" w14:textId="77777777" w:rsidR="00AE5A2D" w:rsidRDefault="00AE5A2D" w:rsidP="007F21D2"/>
        </w:tc>
      </w:tr>
      <w:tr w:rsidR="00653E5B" w14:paraId="33A5F0AA" w14:textId="77777777" w:rsidTr="007F21D2">
        <w:tc>
          <w:tcPr>
            <w:tcW w:w="2394" w:type="dxa"/>
          </w:tcPr>
          <w:p w14:paraId="5FDB0D44" w14:textId="77777777" w:rsidR="00653E5B" w:rsidRDefault="00653E5B" w:rsidP="007F21D2">
            <w:proofErr w:type="spellStart"/>
            <w:r w:rsidRPr="00653E5B">
              <w:t>i_flit_is_eor</w:t>
            </w:r>
            <w:proofErr w:type="spellEnd"/>
          </w:p>
        </w:tc>
        <w:tc>
          <w:tcPr>
            <w:tcW w:w="2394" w:type="dxa"/>
            <w:vMerge/>
          </w:tcPr>
          <w:p w14:paraId="7198C5F0" w14:textId="77777777" w:rsidR="00653E5B" w:rsidRDefault="00653E5B" w:rsidP="007F21D2"/>
        </w:tc>
        <w:tc>
          <w:tcPr>
            <w:tcW w:w="2394" w:type="dxa"/>
            <w:vMerge/>
          </w:tcPr>
          <w:p w14:paraId="0CEE7908" w14:textId="77777777" w:rsidR="00653E5B" w:rsidRDefault="00653E5B" w:rsidP="007F21D2"/>
        </w:tc>
      </w:tr>
      <w:tr w:rsidR="00AE5A2D" w14:paraId="2DAFD224" w14:textId="77777777" w:rsidTr="007F21D2">
        <w:tc>
          <w:tcPr>
            <w:tcW w:w="2394" w:type="dxa"/>
          </w:tcPr>
          <w:p w14:paraId="000E6B8D" w14:textId="77777777" w:rsidR="00AE5A2D" w:rsidRDefault="00044203" w:rsidP="00AE5A2D">
            <w:proofErr w:type="spellStart"/>
            <w:r>
              <w:t>i_</w:t>
            </w:r>
            <w:r w:rsidR="00AE5A2D">
              <w:t>flit_cell_valid</w:t>
            </w:r>
            <w:proofErr w:type="spellEnd"/>
            <w:r w:rsidR="00AE5A2D">
              <w:t>*</w:t>
            </w:r>
          </w:p>
        </w:tc>
        <w:tc>
          <w:tcPr>
            <w:tcW w:w="2394" w:type="dxa"/>
            <w:vMerge/>
          </w:tcPr>
          <w:p w14:paraId="44409FC4" w14:textId="77777777" w:rsidR="00AE5A2D" w:rsidRDefault="00AE5A2D" w:rsidP="007F21D2"/>
        </w:tc>
        <w:tc>
          <w:tcPr>
            <w:tcW w:w="2394" w:type="dxa"/>
            <w:vMerge/>
          </w:tcPr>
          <w:p w14:paraId="7E3E0E19" w14:textId="77777777" w:rsidR="00AE5A2D" w:rsidRDefault="00AE5A2D" w:rsidP="007F21D2"/>
        </w:tc>
      </w:tr>
      <w:tr w:rsidR="004C3ADB" w14:paraId="7C4668A6" w14:textId="77777777" w:rsidTr="007977A2">
        <w:tc>
          <w:tcPr>
            <w:tcW w:w="7182" w:type="dxa"/>
            <w:gridSpan w:val="3"/>
            <w:shd w:val="clear" w:color="auto" w:fill="C6D9F1" w:themeFill="text2" w:themeFillTint="33"/>
          </w:tcPr>
          <w:p w14:paraId="4D1D68B3" w14:textId="77777777" w:rsidR="004C3ADB" w:rsidRDefault="004C3ADB" w:rsidP="007F21D2">
            <w:r>
              <w:t xml:space="preserve">Packet routing </w:t>
            </w:r>
          </w:p>
        </w:tc>
      </w:tr>
      <w:tr w:rsidR="0042144F" w14:paraId="7F7C52AE" w14:textId="77777777" w:rsidTr="007F21D2">
        <w:tc>
          <w:tcPr>
            <w:tcW w:w="2394" w:type="dxa"/>
          </w:tcPr>
          <w:p w14:paraId="3429AF67" w14:textId="77777777" w:rsidR="0042144F" w:rsidRDefault="0042144F" w:rsidP="0042144F">
            <w:proofErr w:type="spellStart"/>
            <w:r w:rsidRPr="00044203">
              <w:t>i_flit_route_info</w:t>
            </w:r>
            <w:proofErr w:type="spellEnd"/>
          </w:p>
        </w:tc>
        <w:tc>
          <w:tcPr>
            <w:tcW w:w="2394" w:type="dxa"/>
            <w:vMerge w:val="restart"/>
          </w:tcPr>
          <w:p w14:paraId="3E3AC913" w14:textId="77777777" w:rsidR="0042144F" w:rsidRDefault="0042144F" w:rsidP="0042144F">
            <w:r>
              <w:t>Read side of input VC buffer</w:t>
            </w:r>
          </w:p>
        </w:tc>
        <w:tc>
          <w:tcPr>
            <w:tcW w:w="2394" w:type="dxa"/>
            <w:vMerge w:val="restart"/>
          </w:tcPr>
          <w:p w14:paraId="7040C2C1" w14:textId="77777777" w:rsidR="0042144F" w:rsidRDefault="0042144F" w:rsidP="0042144F">
            <w:r>
              <w:t>At the input VC control block after route computation</w:t>
            </w:r>
          </w:p>
        </w:tc>
      </w:tr>
      <w:tr w:rsidR="0042144F" w14:paraId="75A4BD3E" w14:textId="77777777" w:rsidTr="007F21D2">
        <w:tc>
          <w:tcPr>
            <w:tcW w:w="2394" w:type="dxa"/>
          </w:tcPr>
          <w:p w14:paraId="5F7CE50E" w14:textId="77777777" w:rsidR="0042144F" w:rsidRDefault="0042144F" w:rsidP="0042144F">
            <w:proofErr w:type="spellStart"/>
            <w:r w:rsidRPr="00653E5B">
              <w:t>i_flit_output_port</w:t>
            </w:r>
            <w:proofErr w:type="spellEnd"/>
          </w:p>
        </w:tc>
        <w:tc>
          <w:tcPr>
            <w:tcW w:w="2394" w:type="dxa"/>
            <w:vMerge/>
          </w:tcPr>
          <w:p w14:paraId="556C3010" w14:textId="77777777" w:rsidR="0042144F" w:rsidRDefault="0042144F" w:rsidP="0042144F"/>
        </w:tc>
        <w:tc>
          <w:tcPr>
            <w:tcW w:w="2394" w:type="dxa"/>
            <w:vMerge/>
          </w:tcPr>
          <w:p w14:paraId="327CB7D2" w14:textId="77777777" w:rsidR="0042144F" w:rsidRDefault="0042144F" w:rsidP="0042144F"/>
        </w:tc>
      </w:tr>
      <w:tr w:rsidR="0042144F" w14:paraId="3DFA481D" w14:textId="77777777" w:rsidTr="0042144F">
        <w:tc>
          <w:tcPr>
            <w:tcW w:w="7182" w:type="dxa"/>
            <w:gridSpan w:val="3"/>
            <w:shd w:val="clear" w:color="auto" w:fill="C6D9F1" w:themeFill="text2" w:themeFillTint="33"/>
          </w:tcPr>
          <w:p w14:paraId="4BFCD814" w14:textId="77777777" w:rsidR="0042144F" w:rsidRDefault="00930AD1" w:rsidP="0042144F">
            <w:r>
              <w:t>Credit and flow control</w:t>
            </w:r>
          </w:p>
        </w:tc>
      </w:tr>
      <w:tr w:rsidR="009E71CB" w14:paraId="0DCD6E77" w14:textId="77777777" w:rsidTr="007F21D2">
        <w:tc>
          <w:tcPr>
            <w:tcW w:w="2394" w:type="dxa"/>
          </w:tcPr>
          <w:p w14:paraId="45AD5A00" w14:textId="77777777" w:rsidR="009E71CB" w:rsidRDefault="009E71CB" w:rsidP="0042144F">
            <w:proofErr w:type="spellStart"/>
            <w:r>
              <w:lastRenderedPageBreak/>
              <w:t>i</w:t>
            </w:r>
            <w:r w:rsidRPr="00930AD1">
              <w:t>_credit_increment</w:t>
            </w:r>
            <w:proofErr w:type="spellEnd"/>
          </w:p>
        </w:tc>
        <w:tc>
          <w:tcPr>
            <w:tcW w:w="2394" w:type="dxa"/>
            <w:vMerge w:val="restart"/>
          </w:tcPr>
          <w:p w14:paraId="26628732" w14:textId="77777777" w:rsidR="009E71CB" w:rsidRDefault="009E71CB" w:rsidP="0042144F">
            <w:r>
              <w:t>On the output port as received from the link</w:t>
            </w:r>
          </w:p>
        </w:tc>
        <w:tc>
          <w:tcPr>
            <w:tcW w:w="2394" w:type="dxa"/>
            <w:vMerge w:val="restart"/>
          </w:tcPr>
          <w:p w14:paraId="2CE950CC" w14:textId="77777777" w:rsidR="009E71CB" w:rsidRDefault="00E45BBC" w:rsidP="0042144F">
            <w:r>
              <w:t>On the input port as sent to the link</w:t>
            </w:r>
          </w:p>
        </w:tc>
      </w:tr>
      <w:tr w:rsidR="009E71CB" w14:paraId="28BDD6AB" w14:textId="77777777" w:rsidTr="007F21D2">
        <w:tc>
          <w:tcPr>
            <w:tcW w:w="2394" w:type="dxa"/>
          </w:tcPr>
          <w:p w14:paraId="1D13823B" w14:textId="77777777" w:rsidR="009E71CB" w:rsidRDefault="009E71CB" w:rsidP="0042144F">
            <w:proofErr w:type="spellStart"/>
            <w:r>
              <w:t>i</w:t>
            </w:r>
            <w:r w:rsidRPr="00930AD1">
              <w:t>_link_available</w:t>
            </w:r>
            <w:proofErr w:type="spellEnd"/>
          </w:p>
        </w:tc>
        <w:tc>
          <w:tcPr>
            <w:tcW w:w="2394" w:type="dxa"/>
            <w:vMerge/>
          </w:tcPr>
          <w:p w14:paraId="1077D15A" w14:textId="77777777" w:rsidR="009E71CB" w:rsidRDefault="009E71CB" w:rsidP="0042144F"/>
        </w:tc>
        <w:tc>
          <w:tcPr>
            <w:tcW w:w="2394" w:type="dxa"/>
            <w:vMerge/>
          </w:tcPr>
          <w:p w14:paraId="5FA71AD9" w14:textId="77777777" w:rsidR="009E71CB" w:rsidRDefault="009E71CB" w:rsidP="0042144F"/>
        </w:tc>
      </w:tr>
    </w:tbl>
    <w:p w14:paraId="15E11DD0" w14:textId="77777777" w:rsidR="007F21D2" w:rsidRDefault="007F21D2" w:rsidP="007F21D2"/>
    <w:p w14:paraId="7841772C" w14:textId="77777777" w:rsidR="00713DDF" w:rsidRDefault="00713DDF" w:rsidP="00713DDF">
      <w:pPr>
        <w:pStyle w:val="Heading4"/>
      </w:pPr>
      <w:r>
        <w:t>End-to-End transport fields</w:t>
      </w:r>
    </w:p>
    <w:tbl>
      <w:tblPr>
        <w:tblStyle w:val="TableGrid"/>
        <w:tblW w:w="0" w:type="auto"/>
        <w:tblLook w:val="04A0" w:firstRow="1" w:lastRow="0" w:firstColumn="1" w:lastColumn="0" w:noHBand="0" w:noVBand="1"/>
      </w:tblPr>
      <w:tblGrid>
        <w:gridCol w:w="2394"/>
        <w:gridCol w:w="2394"/>
        <w:gridCol w:w="2394"/>
      </w:tblGrid>
      <w:tr w:rsidR="00FD2676" w14:paraId="4FC04C67" w14:textId="77777777" w:rsidTr="00E859C2">
        <w:trPr>
          <w:cnfStyle w:val="100000000000" w:firstRow="1" w:lastRow="0" w:firstColumn="0" w:lastColumn="0" w:oddVBand="0" w:evenVBand="0" w:oddHBand="0" w:evenHBand="0" w:firstRowFirstColumn="0" w:firstRowLastColumn="0" w:lastRowFirstColumn="0" w:lastRowLastColumn="0"/>
        </w:trPr>
        <w:tc>
          <w:tcPr>
            <w:tcW w:w="2394" w:type="dxa"/>
          </w:tcPr>
          <w:p w14:paraId="0285BF2F" w14:textId="77777777" w:rsidR="00FD2676" w:rsidRDefault="00FD2676" w:rsidP="00E859C2">
            <w:r>
              <w:t>Field</w:t>
            </w:r>
          </w:p>
        </w:tc>
        <w:tc>
          <w:tcPr>
            <w:tcW w:w="2394" w:type="dxa"/>
          </w:tcPr>
          <w:p w14:paraId="60042CA3" w14:textId="77777777" w:rsidR="00FD2676" w:rsidRDefault="00FD2676" w:rsidP="00E859C2">
            <w:r>
              <w:t>Location of check</w:t>
            </w:r>
          </w:p>
        </w:tc>
        <w:tc>
          <w:tcPr>
            <w:tcW w:w="2394" w:type="dxa"/>
          </w:tcPr>
          <w:p w14:paraId="1B315CC2" w14:textId="77777777" w:rsidR="00FD2676" w:rsidRDefault="00634F3B" w:rsidP="00E859C2">
            <w:r>
              <w:t>Generation</w:t>
            </w:r>
          </w:p>
        </w:tc>
      </w:tr>
      <w:tr w:rsidR="00FD2676" w14:paraId="70C0ECDA" w14:textId="77777777" w:rsidTr="00E859C2">
        <w:tc>
          <w:tcPr>
            <w:tcW w:w="7182" w:type="dxa"/>
            <w:gridSpan w:val="3"/>
            <w:shd w:val="clear" w:color="auto" w:fill="C6D9F1" w:themeFill="text2" w:themeFillTint="33"/>
          </w:tcPr>
          <w:p w14:paraId="1F3FE1AA" w14:textId="77777777" w:rsidR="00FD2676" w:rsidRDefault="00FD2676" w:rsidP="00E859C2">
            <w:r>
              <w:t>Data/payload sections</w:t>
            </w:r>
          </w:p>
        </w:tc>
      </w:tr>
      <w:tr w:rsidR="00FD2676" w14:paraId="27D5897D" w14:textId="77777777" w:rsidTr="00E859C2">
        <w:tc>
          <w:tcPr>
            <w:tcW w:w="2394" w:type="dxa"/>
          </w:tcPr>
          <w:p w14:paraId="344B6CF1" w14:textId="77777777" w:rsidR="00FD2676" w:rsidRDefault="00853CBC" w:rsidP="00E859C2">
            <w:proofErr w:type="spellStart"/>
            <w:r>
              <w:t>i_flit_payload</w:t>
            </w:r>
            <w:proofErr w:type="spellEnd"/>
            <w:r>
              <w:t>*</w:t>
            </w:r>
          </w:p>
        </w:tc>
        <w:tc>
          <w:tcPr>
            <w:tcW w:w="2394" w:type="dxa"/>
          </w:tcPr>
          <w:p w14:paraId="4C9F3C3B" w14:textId="77777777" w:rsidR="00FD2676" w:rsidRDefault="00634F3B" w:rsidP="00E859C2">
            <w:r>
              <w:t>At output link</w:t>
            </w:r>
          </w:p>
        </w:tc>
        <w:tc>
          <w:tcPr>
            <w:tcW w:w="2394" w:type="dxa"/>
          </w:tcPr>
          <w:p w14:paraId="13D685BE" w14:textId="77777777" w:rsidR="00FD2676" w:rsidRDefault="00634F3B" w:rsidP="00E859C2">
            <w:r>
              <w:t>At input link</w:t>
            </w:r>
          </w:p>
        </w:tc>
      </w:tr>
      <w:tr w:rsidR="00FD2676" w14:paraId="489DC4E1" w14:textId="77777777" w:rsidTr="00E859C2">
        <w:tc>
          <w:tcPr>
            <w:tcW w:w="7182" w:type="dxa"/>
            <w:gridSpan w:val="3"/>
            <w:shd w:val="clear" w:color="auto" w:fill="C6D9F1" w:themeFill="text2" w:themeFillTint="33"/>
          </w:tcPr>
          <w:p w14:paraId="4608547B" w14:textId="77777777" w:rsidR="00FD2676" w:rsidRDefault="00FD2676" w:rsidP="00E859C2">
            <w:r>
              <w:t>Merging payload</w:t>
            </w:r>
          </w:p>
        </w:tc>
      </w:tr>
      <w:tr w:rsidR="00FD2676" w14:paraId="261C6276" w14:textId="77777777" w:rsidTr="00E859C2">
        <w:tc>
          <w:tcPr>
            <w:tcW w:w="2394" w:type="dxa"/>
          </w:tcPr>
          <w:p w14:paraId="6796CF8A" w14:textId="77777777" w:rsidR="00FD2676" w:rsidRDefault="00F2689B" w:rsidP="00E859C2">
            <w:proofErr w:type="spellStart"/>
            <w:r>
              <w:t>i_flit_acc_sb</w:t>
            </w:r>
            <w:proofErr w:type="spellEnd"/>
            <w:r>
              <w:t>*</w:t>
            </w:r>
          </w:p>
        </w:tc>
        <w:tc>
          <w:tcPr>
            <w:tcW w:w="2394" w:type="dxa"/>
          </w:tcPr>
          <w:p w14:paraId="1FA4DF3D" w14:textId="77777777" w:rsidR="00FD2676" w:rsidRDefault="00FD2676" w:rsidP="00E859C2"/>
        </w:tc>
        <w:tc>
          <w:tcPr>
            <w:tcW w:w="2394" w:type="dxa"/>
          </w:tcPr>
          <w:p w14:paraId="1314F58A" w14:textId="77777777" w:rsidR="00FD2676" w:rsidRDefault="00FD2676" w:rsidP="00E859C2"/>
        </w:tc>
      </w:tr>
      <w:tr w:rsidR="00FD2676" w14:paraId="78C25193" w14:textId="77777777" w:rsidTr="00E859C2">
        <w:tc>
          <w:tcPr>
            <w:tcW w:w="7182" w:type="dxa"/>
            <w:gridSpan w:val="3"/>
            <w:shd w:val="clear" w:color="auto" w:fill="C6D9F1" w:themeFill="text2" w:themeFillTint="33"/>
          </w:tcPr>
          <w:p w14:paraId="29FA0C9B" w14:textId="77777777" w:rsidR="00FD2676" w:rsidRDefault="00FD2676" w:rsidP="00E859C2">
            <w:r>
              <w:t>Sideband/header</w:t>
            </w:r>
          </w:p>
        </w:tc>
      </w:tr>
      <w:tr w:rsidR="00634F3B" w14:paraId="6626BCF3" w14:textId="77777777" w:rsidTr="00E859C2">
        <w:tc>
          <w:tcPr>
            <w:tcW w:w="2394" w:type="dxa"/>
          </w:tcPr>
          <w:p w14:paraId="51C0683E" w14:textId="77777777" w:rsidR="00634F3B" w:rsidRDefault="00634F3B" w:rsidP="00634F3B">
            <w:proofErr w:type="spellStart"/>
            <w:r>
              <w:t>I_flit_header</w:t>
            </w:r>
            <w:proofErr w:type="spellEnd"/>
          </w:p>
        </w:tc>
        <w:tc>
          <w:tcPr>
            <w:tcW w:w="2394" w:type="dxa"/>
          </w:tcPr>
          <w:p w14:paraId="5D6BE578" w14:textId="77777777" w:rsidR="00634F3B" w:rsidRDefault="00634F3B" w:rsidP="00634F3B">
            <w:r>
              <w:t>At output link</w:t>
            </w:r>
          </w:p>
        </w:tc>
        <w:tc>
          <w:tcPr>
            <w:tcW w:w="2394" w:type="dxa"/>
          </w:tcPr>
          <w:p w14:paraId="0F4F095C" w14:textId="77777777" w:rsidR="00634F3B" w:rsidRDefault="00634F3B" w:rsidP="00634F3B">
            <w:r>
              <w:t>At input link</w:t>
            </w:r>
          </w:p>
        </w:tc>
      </w:tr>
    </w:tbl>
    <w:p w14:paraId="772BAEC2" w14:textId="77777777" w:rsidR="00FD2676" w:rsidRDefault="00FD2676" w:rsidP="00FD2676"/>
    <w:tbl>
      <w:tblPr>
        <w:tblStyle w:val="TableGrid"/>
        <w:tblW w:w="0" w:type="auto"/>
        <w:tblLook w:val="04A0" w:firstRow="1" w:lastRow="0" w:firstColumn="1" w:lastColumn="0" w:noHBand="0" w:noVBand="1"/>
      </w:tblPr>
      <w:tblGrid>
        <w:gridCol w:w="4788"/>
        <w:gridCol w:w="4788"/>
      </w:tblGrid>
      <w:tr w:rsidR="006977C4" w:rsidRPr="00CD5ADD" w14:paraId="28477EFD" w14:textId="77777777" w:rsidTr="006977C4">
        <w:trPr>
          <w:cnfStyle w:val="100000000000" w:firstRow="1" w:lastRow="0" w:firstColumn="0" w:lastColumn="0" w:oddVBand="0" w:evenVBand="0" w:oddHBand="0" w:evenHBand="0" w:firstRowFirstColumn="0" w:firstRowLastColumn="0" w:lastRowFirstColumn="0" w:lastRowLastColumn="0"/>
        </w:trPr>
        <w:tc>
          <w:tcPr>
            <w:tcW w:w="4788" w:type="dxa"/>
          </w:tcPr>
          <w:p w14:paraId="61DC4BAD" w14:textId="77777777" w:rsidR="006977C4" w:rsidRPr="00CD5ADD" w:rsidRDefault="00CD5ADD" w:rsidP="00CD5ADD">
            <w:pPr>
              <w:jc w:val="center"/>
              <w:rPr>
                <w:b/>
                <w:bCs/>
              </w:rPr>
            </w:pPr>
            <w:r w:rsidRPr="00CD5ADD">
              <w:rPr>
                <w:b/>
                <w:bCs/>
              </w:rPr>
              <w:t>RAS</w:t>
            </w:r>
          </w:p>
        </w:tc>
        <w:tc>
          <w:tcPr>
            <w:tcW w:w="4788" w:type="dxa"/>
          </w:tcPr>
          <w:p w14:paraId="5B5007C9" w14:textId="77777777" w:rsidR="006977C4" w:rsidRPr="00CD5ADD" w:rsidRDefault="00CD5ADD" w:rsidP="00CD5ADD">
            <w:pPr>
              <w:jc w:val="center"/>
              <w:rPr>
                <w:b/>
                <w:bCs/>
              </w:rPr>
            </w:pPr>
            <w:r w:rsidRPr="00CD5ADD">
              <w:rPr>
                <w:b/>
                <w:bCs/>
              </w:rPr>
              <w:t>Covered fields</w:t>
            </w:r>
          </w:p>
        </w:tc>
      </w:tr>
      <w:tr w:rsidR="006977C4" w14:paraId="268A51B8" w14:textId="77777777" w:rsidTr="006977C4">
        <w:tc>
          <w:tcPr>
            <w:tcW w:w="4788" w:type="dxa"/>
          </w:tcPr>
          <w:p w14:paraId="59DF8900" w14:textId="77777777" w:rsidR="006977C4" w:rsidRDefault="006977C4" w:rsidP="00FD2676">
            <w:proofErr w:type="spellStart"/>
            <w:r w:rsidRPr="006977C4">
              <w:t>i_flit_data_ras_info</w:t>
            </w:r>
            <w:proofErr w:type="spellEnd"/>
          </w:p>
        </w:tc>
        <w:tc>
          <w:tcPr>
            <w:tcW w:w="4788" w:type="dxa"/>
          </w:tcPr>
          <w:p w14:paraId="6F979DB6" w14:textId="77777777" w:rsidR="006977C4" w:rsidRDefault="006977C4" w:rsidP="00FD2676">
            <w:proofErr w:type="spellStart"/>
            <w:r w:rsidRPr="006977C4">
              <w:t>i_flit_data</w:t>
            </w:r>
            <w:proofErr w:type="spellEnd"/>
          </w:p>
        </w:tc>
      </w:tr>
      <w:tr w:rsidR="006977C4" w14:paraId="353F4895" w14:textId="77777777" w:rsidTr="006977C4">
        <w:tc>
          <w:tcPr>
            <w:tcW w:w="4788" w:type="dxa"/>
          </w:tcPr>
          <w:p w14:paraId="236DCA66" w14:textId="77777777" w:rsidR="006977C4" w:rsidRDefault="006977C4" w:rsidP="00FD2676">
            <w:proofErr w:type="spellStart"/>
            <w:r w:rsidRPr="006977C4">
              <w:t>i_flit_header_ras_info</w:t>
            </w:r>
            <w:proofErr w:type="spellEnd"/>
          </w:p>
        </w:tc>
        <w:tc>
          <w:tcPr>
            <w:tcW w:w="4788" w:type="dxa"/>
          </w:tcPr>
          <w:p w14:paraId="45FA7AA1" w14:textId="77777777" w:rsidR="006977C4" w:rsidRDefault="006977C4" w:rsidP="00FD2676">
            <w:proofErr w:type="spellStart"/>
            <w:r w:rsidRPr="006977C4">
              <w:t>i_flit_header</w:t>
            </w:r>
            <w:proofErr w:type="spellEnd"/>
          </w:p>
        </w:tc>
      </w:tr>
      <w:tr w:rsidR="006977C4" w14:paraId="085FAF1B" w14:textId="77777777" w:rsidTr="006977C4">
        <w:tc>
          <w:tcPr>
            <w:tcW w:w="4788" w:type="dxa"/>
          </w:tcPr>
          <w:p w14:paraId="57D04AA7" w14:textId="77777777" w:rsidR="006977C4" w:rsidRDefault="006977C4" w:rsidP="00FD2676">
            <w:proofErr w:type="spellStart"/>
            <w:r w:rsidRPr="006977C4">
              <w:t>i_flit_acc_sb_ras_info</w:t>
            </w:r>
            <w:proofErr w:type="spellEnd"/>
          </w:p>
        </w:tc>
        <w:tc>
          <w:tcPr>
            <w:tcW w:w="4788" w:type="dxa"/>
          </w:tcPr>
          <w:p w14:paraId="6CCCD04B" w14:textId="77777777" w:rsidR="006977C4" w:rsidRDefault="006977C4" w:rsidP="00FD2676">
            <w:proofErr w:type="spellStart"/>
            <w:r w:rsidRPr="006977C4">
              <w:t>i_flit_acc_sb</w:t>
            </w:r>
            <w:proofErr w:type="spellEnd"/>
          </w:p>
        </w:tc>
      </w:tr>
      <w:tr w:rsidR="006977C4" w14:paraId="37290882" w14:textId="77777777" w:rsidTr="006977C4">
        <w:tc>
          <w:tcPr>
            <w:tcW w:w="4788" w:type="dxa"/>
          </w:tcPr>
          <w:p w14:paraId="59CD5AFA" w14:textId="77777777" w:rsidR="006977C4" w:rsidRPr="006977C4" w:rsidRDefault="006977C4" w:rsidP="00FD2676">
            <w:proofErr w:type="spellStart"/>
            <w:r w:rsidRPr="006977C4">
              <w:t>i_flit_ctrl_ras_info</w:t>
            </w:r>
            <w:proofErr w:type="spellEnd"/>
          </w:p>
        </w:tc>
        <w:tc>
          <w:tcPr>
            <w:tcW w:w="4788" w:type="dxa"/>
          </w:tcPr>
          <w:p w14:paraId="3627FD31" w14:textId="77777777" w:rsidR="006977C4" w:rsidRDefault="006977C4" w:rsidP="00FD2676">
            <w:proofErr w:type="spellStart"/>
            <w:r w:rsidRPr="006977C4">
              <w:t>i_flit_valid</w:t>
            </w:r>
            <w:proofErr w:type="spellEnd"/>
            <w:r>
              <w:t xml:space="preserve">, </w:t>
            </w:r>
            <w:proofErr w:type="spellStart"/>
            <w:r w:rsidRPr="006977C4">
              <w:t>i_flit_is_sop</w:t>
            </w:r>
            <w:proofErr w:type="spellEnd"/>
            <w:r>
              <w:t xml:space="preserve">, </w:t>
            </w:r>
            <w:proofErr w:type="spellStart"/>
            <w:r w:rsidRPr="006977C4">
              <w:t>i_flit_is_eop</w:t>
            </w:r>
            <w:proofErr w:type="spellEnd"/>
            <w:r>
              <w:t xml:space="preserve">, </w:t>
            </w:r>
            <w:proofErr w:type="spellStart"/>
            <w:r w:rsidRPr="006977C4">
              <w:t>i_flit_cell_valid</w:t>
            </w:r>
            <w:proofErr w:type="spellEnd"/>
          </w:p>
        </w:tc>
      </w:tr>
      <w:tr w:rsidR="006977C4" w14:paraId="0DD30FBD" w14:textId="77777777" w:rsidTr="006977C4">
        <w:tc>
          <w:tcPr>
            <w:tcW w:w="4788" w:type="dxa"/>
          </w:tcPr>
          <w:p w14:paraId="3C38368C" w14:textId="77777777" w:rsidR="006977C4" w:rsidRPr="006977C4" w:rsidRDefault="006977C4" w:rsidP="00FD2676">
            <w:proofErr w:type="spellStart"/>
            <w:r w:rsidRPr="006977C4">
              <w:t>i_flit_route_info_ras_info</w:t>
            </w:r>
            <w:proofErr w:type="spellEnd"/>
          </w:p>
        </w:tc>
        <w:tc>
          <w:tcPr>
            <w:tcW w:w="4788" w:type="dxa"/>
          </w:tcPr>
          <w:p w14:paraId="53917219" w14:textId="77777777" w:rsidR="006977C4" w:rsidRDefault="006977C4" w:rsidP="00FD2676">
            <w:proofErr w:type="spellStart"/>
            <w:r w:rsidRPr="006977C4">
              <w:t>i_flit_route_info</w:t>
            </w:r>
            <w:proofErr w:type="spellEnd"/>
            <w:r>
              <w:t xml:space="preserve">, </w:t>
            </w:r>
            <w:proofErr w:type="spellStart"/>
            <w:r w:rsidRPr="006977C4">
              <w:t>i_flit_output_port</w:t>
            </w:r>
            <w:proofErr w:type="spellEnd"/>
          </w:p>
        </w:tc>
      </w:tr>
      <w:tr w:rsidR="006977C4" w14:paraId="22123CE2" w14:textId="77777777" w:rsidTr="006977C4">
        <w:tc>
          <w:tcPr>
            <w:tcW w:w="4788" w:type="dxa"/>
          </w:tcPr>
          <w:p w14:paraId="750F734A" w14:textId="77777777" w:rsidR="006977C4" w:rsidRPr="006977C4" w:rsidRDefault="006977C4" w:rsidP="00FD2676">
            <w:proofErr w:type="spellStart"/>
            <w:r w:rsidRPr="006977C4">
              <w:t>o_credit_ras_info</w:t>
            </w:r>
            <w:proofErr w:type="spellEnd"/>
          </w:p>
        </w:tc>
        <w:tc>
          <w:tcPr>
            <w:tcW w:w="4788" w:type="dxa"/>
          </w:tcPr>
          <w:p w14:paraId="6CC6CF79" w14:textId="77777777" w:rsidR="006977C4" w:rsidRPr="006977C4" w:rsidRDefault="006977C4" w:rsidP="00FD2676">
            <w:proofErr w:type="spellStart"/>
            <w:r w:rsidRPr="006977C4">
              <w:t>o_credit_increment</w:t>
            </w:r>
            <w:proofErr w:type="spellEnd"/>
          </w:p>
        </w:tc>
      </w:tr>
    </w:tbl>
    <w:p w14:paraId="30B6818B" w14:textId="77777777" w:rsidR="006977C4" w:rsidRPr="00FD2676" w:rsidRDefault="006977C4" w:rsidP="00FD2676"/>
    <w:p w14:paraId="64948A5C" w14:textId="77777777" w:rsidR="00C0726F" w:rsidRDefault="00C0726F" w:rsidP="00C0726F">
      <w:pPr>
        <w:pStyle w:val="Heading3"/>
      </w:pPr>
      <w:r>
        <w:t>Rate limiters</w:t>
      </w:r>
    </w:p>
    <w:p w14:paraId="318CD599" w14:textId="77777777" w:rsidR="00C0726F" w:rsidRDefault="00C0726F" w:rsidP="00C0726F">
      <w:r>
        <w:t>Each input VC’s request for arbitration is gated by a leaky bucket rate limiter. Rate limiters are to be deployed at TX host interfaces in switch or streaming bridge modes to limit the injection rate from the host interface. Programmable rate limiter available in the design repository needs to be used.</w:t>
      </w:r>
    </w:p>
    <w:p w14:paraId="02EB10D3" w14:textId="77777777" w:rsidR="00C0726F" w:rsidRPr="00992CA3" w:rsidRDefault="00C0726F" w:rsidP="00C0726F">
      <w:pPr>
        <w:pStyle w:val="Heading3"/>
        <w:rPr>
          <w:highlight w:val="yellow"/>
        </w:rPr>
      </w:pPr>
      <w:r w:rsidRPr="00992CA3">
        <w:rPr>
          <w:highlight w:val="yellow"/>
        </w:rPr>
        <w:t>Layer switch mode: QoS weight marking</w:t>
      </w:r>
    </w:p>
    <w:p w14:paraId="0EF111A6" w14:textId="77777777" w:rsidR="00C0726F" w:rsidRPr="000D3590" w:rsidRDefault="00C0726F" w:rsidP="00C0726F">
      <w:pPr>
        <w:pStyle w:val="Heading3"/>
        <w:rPr>
          <w:highlight w:val="yellow"/>
        </w:rPr>
      </w:pPr>
      <w:r w:rsidRPr="000D3590">
        <w:rPr>
          <w:highlight w:val="yellow"/>
        </w:rPr>
        <w:t>Clock gating</w:t>
      </w:r>
    </w:p>
    <w:p w14:paraId="513EBA1D" w14:textId="77777777" w:rsidR="006E30F3" w:rsidRPr="006E30F3" w:rsidRDefault="006E30F3" w:rsidP="006E30F3">
      <w:r>
        <w:t xml:space="preserve">All large flop </w:t>
      </w:r>
      <w:r w:rsidR="000E16FA">
        <w:t>structures</w:t>
      </w:r>
      <w:r>
        <w:t xml:space="preserve"> such as input VC buffer</w:t>
      </w:r>
      <w:r w:rsidR="000E16FA">
        <w:t xml:space="preserve">, output register stage </w:t>
      </w:r>
      <w:proofErr w:type="spellStart"/>
      <w:r w:rsidR="000E16FA">
        <w:t>etc</w:t>
      </w:r>
      <w:proofErr w:type="spellEnd"/>
      <w:r w:rsidR="000E16FA">
        <w:t xml:space="preserve"> must have activity based coarse clock gating.</w:t>
      </w:r>
      <w:r w:rsidR="009F1E1B">
        <w:t xml:space="preserve"> If there is a latency penalty associated with waking a clock up</w:t>
      </w:r>
      <w:r w:rsidR="00D633F5">
        <w:t xml:space="preserve">, then a hysteresis counter </w:t>
      </w:r>
      <w:proofErr w:type="gramStart"/>
      <w:r w:rsidR="00D633F5">
        <w:t>has to</w:t>
      </w:r>
      <w:proofErr w:type="gramEnd"/>
      <w:r w:rsidR="00CA368D">
        <w:t xml:space="preserve"> be used to enter clock gating when idle.</w:t>
      </w:r>
    </w:p>
    <w:p w14:paraId="6E76CCD7" w14:textId="77777777" w:rsidR="00EB39D0" w:rsidRDefault="00D72DC9" w:rsidP="00D72DC9">
      <w:r>
        <w:t>Each output port needs to ge</w:t>
      </w:r>
      <w:r w:rsidR="00366DD8">
        <w:t>nerate an early indication</w:t>
      </w:r>
      <w:r>
        <w:t xml:space="preserve"> to wakeup clock on the downstream router. This signal is called </w:t>
      </w:r>
      <w:proofErr w:type="spellStart"/>
      <w:r w:rsidR="00212A97">
        <w:rPr>
          <w:i/>
        </w:rPr>
        <w:t>early_valid</w:t>
      </w:r>
      <w:proofErr w:type="spellEnd"/>
      <w:r w:rsidR="00212A97">
        <w:rPr>
          <w:i/>
        </w:rPr>
        <w:t xml:space="preserve">. </w:t>
      </w:r>
      <w:proofErr w:type="spellStart"/>
      <w:r w:rsidR="00212A97">
        <w:rPr>
          <w:i/>
        </w:rPr>
        <w:t>early_valid</w:t>
      </w:r>
      <w:proofErr w:type="spellEnd"/>
      <w:r w:rsidR="00212A97">
        <w:rPr>
          <w:i/>
        </w:rPr>
        <w:t xml:space="preserve"> </w:t>
      </w:r>
      <w:r w:rsidR="00212A97">
        <w:t>must be asserted at least 1 cycle before any valid flit is sent on the link.</w:t>
      </w:r>
      <w:r w:rsidR="007E1FAA">
        <w:t xml:space="preserve"> Once idle</w:t>
      </w:r>
      <w:r w:rsidR="00FC3450">
        <w:t>,</w:t>
      </w:r>
      <w:r w:rsidR="007E1FAA">
        <w:t xml:space="preserve"> </w:t>
      </w:r>
      <w:proofErr w:type="spellStart"/>
      <w:r w:rsidR="007E1FAA" w:rsidRPr="00FC3450">
        <w:rPr>
          <w:i/>
        </w:rPr>
        <w:t>early_valid</w:t>
      </w:r>
      <w:proofErr w:type="spellEnd"/>
      <w:r w:rsidR="007E1FAA">
        <w:t xml:space="preserve"> can be de-asserted to gate clock at the downstream router. </w:t>
      </w:r>
      <w:proofErr w:type="spellStart"/>
      <w:r w:rsidR="00212A97">
        <w:rPr>
          <w:i/>
        </w:rPr>
        <w:t>Early_valid</w:t>
      </w:r>
      <w:proofErr w:type="spellEnd"/>
      <w:r w:rsidR="00212A97">
        <w:rPr>
          <w:i/>
        </w:rPr>
        <w:t xml:space="preserve"> </w:t>
      </w:r>
      <w:r w:rsidR="00212A97">
        <w:t>is registered at the receiving router and used to wake up the write clock of the input VC buffers.</w:t>
      </w:r>
    </w:p>
    <w:p w14:paraId="5E9D39EE" w14:textId="77777777" w:rsidR="00212A97" w:rsidRDefault="00212A97" w:rsidP="00D72DC9">
      <w:r>
        <w:t xml:space="preserve">For generating </w:t>
      </w:r>
      <w:proofErr w:type="spellStart"/>
      <w:r w:rsidRPr="00212A97">
        <w:rPr>
          <w:i/>
        </w:rPr>
        <w:t>early_valid</w:t>
      </w:r>
      <w:proofErr w:type="spellEnd"/>
      <w:r>
        <w:t xml:space="preserve"> </w:t>
      </w:r>
      <w:r w:rsidR="000F1991">
        <w:t>at</w:t>
      </w:r>
      <w:r>
        <w:t xml:space="preserve"> each output port</w:t>
      </w:r>
      <w:r w:rsidR="000F1991">
        <w:t xml:space="preserve"> several options are available</w:t>
      </w:r>
    </w:p>
    <w:p w14:paraId="50C459F8" w14:textId="77777777" w:rsidR="000F1991" w:rsidRDefault="000F1991" w:rsidP="000F1991">
      <w:pPr>
        <w:pStyle w:val="ListParagraph"/>
        <w:numPr>
          <w:ilvl w:val="0"/>
          <w:numId w:val="29"/>
        </w:numPr>
      </w:pPr>
      <w:r>
        <w:t>Look at the head of the VC buffer, generate early valid for HOL output port, stall arbitration if output is not registered</w:t>
      </w:r>
    </w:p>
    <w:p w14:paraId="17BC5843" w14:textId="77777777" w:rsidR="000F1991" w:rsidRDefault="000F1991" w:rsidP="000F1991">
      <w:pPr>
        <w:pStyle w:val="ListParagraph"/>
        <w:numPr>
          <w:ilvl w:val="0"/>
          <w:numId w:val="29"/>
        </w:numPr>
      </w:pPr>
      <w:r>
        <w:lastRenderedPageBreak/>
        <w:t xml:space="preserve">Look at the write into the VC buffer from the link and assert early valid for the target ports. De-assert if HOL of none of the buffers have the </w:t>
      </w:r>
      <w:r w:rsidR="00B847A5">
        <w:t>target</w:t>
      </w:r>
      <w:r>
        <w:t xml:space="preserve"> port for hyster</w:t>
      </w:r>
      <w:r w:rsidR="00B847A5">
        <w:t>esis number of cycles.</w:t>
      </w:r>
    </w:p>
    <w:p w14:paraId="2F92BBA9" w14:textId="77777777" w:rsidR="00B847A5" w:rsidRDefault="00B847A5" w:rsidP="000F1991">
      <w:pPr>
        <w:pStyle w:val="ListParagraph"/>
        <w:numPr>
          <w:ilvl w:val="0"/>
          <w:numId w:val="29"/>
        </w:numPr>
      </w:pPr>
      <w:r>
        <w:t xml:space="preserve">Generate downstream </w:t>
      </w:r>
      <w:proofErr w:type="spellStart"/>
      <w:r>
        <w:t>early_valid</w:t>
      </w:r>
      <w:proofErr w:type="spellEnd"/>
      <w:r>
        <w:t xml:space="preserve"> speculatively from input </w:t>
      </w:r>
      <w:proofErr w:type="spellStart"/>
      <w:r>
        <w:t>early_valids</w:t>
      </w:r>
      <w:proofErr w:type="spellEnd"/>
      <w:r>
        <w:t>.</w:t>
      </w:r>
    </w:p>
    <w:p w14:paraId="2B361A83" w14:textId="77777777" w:rsidR="00807C02" w:rsidRPr="00212A97" w:rsidRDefault="00807C02" w:rsidP="00807C02">
      <w:r>
        <w:t xml:space="preserve">Note that assertion and de-assertion of </w:t>
      </w:r>
      <w:proofErr w:type="spellStart"/>
      <w:r>
        <w:t>early_valid</w:t>
      </w:r>
      <w:proofErr w:type="spellEnd"/>
      <w:r>
        <w:t xml:space="preserve"> </w:t>
      </w:r>
      <w:proofErr w:type="gramStart"/>
      <w:r>
        <w:t>has to</w:t>
      </w:r>
      <w:proofErr w:type="gramEnd"/>
      <w:r>
        <w:t xml:space="preserve"> be based on whether output registering is present on an output port, whe</w:t>
      </w:r>
      <w:r w:rsidR="00B95D3F">
        <w:t>ther</w:t>
      </w:r>
      <w:r>
        <w:t xml:space="preserve"> hysteresis needs to be used for de-assertion to avoid any wakeup penalty etc.</w:t>
      </w:r>
    </w:p>
    <w:p w14:paraId="55A3DE71" w14:textId="77777777" w:rsidR="00F61720" w:rsidRPr="00D72DC9" w:rsidRDefault="00F61720" w:rsidP="00F61720">
      <w:pPr>
        <w:pStyle w:val="Heading4"/>
      </w:pPr>
      <w:r>
        <w:t>Advanced clock gating features</w:t>
      </w:r>
    </w:p>
    <w:p w14:paraId="0A998080" w14:textId="77777777" w:rsidR="00C0726F" w:rsidRPr="00D72DC9" w:rsidRDefault="00C0726F" w:rsidP="00C0726F">
      <w:pPr>
        <w:pStyle w:val="ListParagraph"/>
        <w:numPr>
          <w:ilvl w:val="0"/>
          <w:numId w:val="29"/>
        </w:numPr>
      </w:pPr>
      <w:r w:rsidRPr="00D72DC9">
        <w:t>Speculative clock wakeup and shutoff for downstream ports</w:t>
      </w:r>
    </w:p>
    <w:p w14:paraId="3DE3741C" w14:textId="77777777" w:rsidR="00C0726F" w:rsidRPr="00D72DC9" w:rsidRDefault="00C0726F" w:rsidP="00C0726F">
      <w:pPr>
        <w:pStyle w:val="ListParagraph"/>
        <w:numPr>
          <w:ilvl w:val="0"/>
          <w:numId w:val="29"/>
        </w:numPr>
      </w:pPr>
      <w:r w:rsidRPr="00D72DC9">
        <w:t>SB info valid only on SOP</w:t>
      </w:r>
    </w:p>
    <w:p w14:paraId="59EA2632" w14:textId="77777777" w:rsidR="00C0726F" w:rsidRPr="00D72DC9" w:rsidRDefault="00C0726F" w:rsidP="00C0726F">
      <w:pPr>
        <w:pStyle w:val="ListParagraph"/>
        <w:numPr>
          <w:ilvl w:val="0"/>
          <w:numId w:val="29"/>
        </w:numPr>
      </w:pPr>
      <w:r w:rsidRPr="00D72DC9">
        <w:t>Byte lane clock gating</w:t>
      </w:r>
    </w:p>
    <w:p w14:paraId="06C825B5" w14:textId="77777777" w:rsidR="00C0726F" w:rsidRPr="003E438A" w:rsidRDefault="00C0726F" w:rsidP="003E438A">
      <w:pPr>
        <w:pStyle w:val="Heading3"/>
      </w:pPr>
      <w:r w:rsidRPr="003E438A">
        <w:t>Low power features</w:t>
      </w:r>
    </w:p>
    <w:p w14:paraId="475B468D" w14:textId="77777777" w:rsidR="003E438A" w:rsidRDefault="003E438A" w:rsidP="003E438A">
      <w:r w:rsidRPr="003E438A">
        <w:t xml:space="preserve">Router has a </w:t>
      </w:r>
      <w:proofErr w:type="spellStart"/>
      <w:r w:rsidRPr="003E438A">
        <w:rPr>
          <w:i/>
        </w:rPr>
        <w:t>sleep_req</w:t>
      </w:r>
      <w:proofErr w:type="spellEnd"/>
      <w:r w:rsidRPr="003E438A">
        <w:rPr>
          <w:i/>
        </w:rPr>
        <w:t xml:space="preserve">, </w:t>
      </w:r>
      <w:proofErr w:type="spellStart"/>
      <w:r w:rsidRPr="003E438A">
        <w:rPr>
          <w:i/>
        </w:rPr>
        <w:t>sleep_ack</w:t>
      </w:r>
      <w:proofErr w:type="spellEnd"/>
      <w:r w:rsidRPr="003E438A">
        <w:t xml:space="preserve"> interface with NSPS</w:t>
      </w:r>
      <w:r>
        <w:t xml:space="preserve">. When </w:t>
      </w:r>
      <w:proofErr w:type="spellStart"/>
      <w:r w:rsidRPr="003E438A">
        <w:rPr>
          <w:i/>
        </w:rPr>
        <w:t>sleep_req</w:t>
      </w:r>
      <w:proofErr w:type="spellEnd"/>
      <w:r>
        <w:t xml:space="preserve"> is received, once all ports and other internal states are idle, </w:t>
      </w:r>
      <w:proofErr w:type="spellStart"/>
      <w:r w:rsidRPr="003E438A">
        <w:rPr>
          <w:i/>
        </w:rPr>
        <w:t>sleep_ack</w:t>
      </w:r>
      <w:proofErr w:type="spellEnd"/>
      <w:r>
        <w:t xml:space="preserve"> is </w:t>
      </w:r>
      <w:r w:rsidR="0011153F">
        <w:t>returned</w:t>
      </w:r>
      <w:r>
        <w:t>.</w:t>
      </w:r>
      <w:r w:rsidR="0011153F">
        <w:t xml:space="preserve"> At the point the router can be power gated. Router de-asserts </w:t>
      </w:r>
      <w:proofErr w:type="spellStart"/>
      <w:r w:rsidR="0011153F" w:rsidRPr="0011153F">
        <w:rPr>
          <w:i/>
        </w:rPr>
        <w:t>link_available</w:t>
      </w:r>
      <w:proofErr w:type="spellEnd"/>
      <w:r w:rsidR="0011153F">
        <w:t xml:space="preserve"> on all its input ports to block neighboring routers.</w:t>
      </w:r>
    </w:p>
    <w:p w14:paraId="13AE7919" w14:textId="77777777" w:rsidR="00C0726F" w:rsidRDefault="00C0726F" w:rsidP="00C0726F">
      <w:pPr>
        <w:pStyle w:val="Heading3"/>
      </w:pPr>
      <w:r>
        <w:t>Physical design guidelines</w:t>
      </w:r>
    </w:p>
    <w:p w14:paraId="276880CF" w14:textId="77777777" w:rsidR="00C0726F" w:rsidRDefault="00C0726F" w:rsidP="00C0726F">
      <w:pPr>
        <w:pStyle w:val="ListParagraph"/>
        <w:numPr>
          <w:ilvl w:val="0"/>
          <w:numId w:val="29"/>
        </w:numPr>
      </w:pPr>
      <w:r>
        <w:t>Minimize internal wiring</w:t>
      </w:r>
    </w:p>
    <w:p w14:paraId="6F225F09" w14:textId="77777777" w:rsidR="00C0726F" w:rsidRDefault="00C0726F" w:rsidP="00C0726F">
      <w:pPr>
        <w:pStyle w:val="ListParagraph"/>
        <w:numPr>
          <w:ilvl w:val="0"/>
          <w:numId w:val="29"/>
        </w:numPr>
      </w:pPr>
      <w:r>
        <w:t>Allow replication of critical flops</w:t>
      </w:r>
    </w:p>
    <w:p w14:paraId="14A4D44F" w14:textId="77777777" w:rsidR="00C0726F" w:rsidRDefault="00C0726F" w:rsidP="00C0726F">
      <w:pPr>
        <w:pStyle w:val="ListParagraph"/>
        <w:numPr>
          <w:ilvl w:val="0"/>
          <w:numId w:val="29"/>
        </w:numPr>
      </w:pPr>
      <w:r>
        <w:t>Placement guidelines</w:t>
      </w:r>
    </w:p>
    <w:p w14:paraId="12718DE1" w14:textId="77777777" w:rsidR="00C0726F" w:rsidRDefault="00C0726F" w:rsidP="00C0726F">
      <w:pPr>
        <w:pStyle w:val="Heading3"/>
      </w:pPr>
      <w:r>
        <w:t>Support for multiple instance of a common configuration</w:t>
      </w:r>
    </w:p>
    <w:p w14:paraId="295CA68A" w14:textId="77777777" w:rsidR="00D17970" w:rsidRDefault="00D17970" w:rsidP="00D17970">
      <w:r>
        <w:t>All ports are functionally equivalent</w:t>
      </w:r>
      <w:r w:rsidR="00683F23">
        <w:t xml:space="preserve"> and two ports with matching parameters and settings can be interchanged. </w:t>
      </w:r>
      <w:r w:rsidR="002F6906">
        <w:t>Each router port has a physical port ID</w:t>
      </w:r>
      <w:r w:rsidR="00C70DEC">
        <w:t xml:space="preserve">, however </w:t>
      </w:r>
      <w:r w:rsidR="00D3200B">
        <w:t>NS</w:t>
      </w:r>
      <w:r w:rsidR="00C70DEC">
        <w:t xml:space="preserve"> can orient these routers flexibly in the mesh and use physical ports as directional or host ports, by making unique logical assignments to these ports on different router instances on the mesh.</w:t>
      </w:r>
      <w:r w:rsidR="004910C0">
        <w:t xml:space="preserve"> </w:t>
      </w:r>
    </w:p>
    <w:p w14:paraId="626DBFA4" w14:textId="77777777" w:rsidR="004910C0" w:rsidRDefault="004910C0" w:rsidP="004910C0">
      <w:pPr>
        <w:pStyle w:val="ListParagraph"/>
        <w:numPr>
          <w:ilvl w:val="0"/>
          <w:numId w:val="39"/>
        </w:numPr>
      </w:pPr>
      <w:proofErr w:type="spellStart"/>
      <w:r>
        <w:rPr>
          <w:i/>
        </w:rPr>
        <w:t>oport</w:t>
      </w:r>
      <w:proofErr w:type="spellEnd"/>
      <w:r>
        <w:rPr>
          <w:i/>
        </w:rPr>
        <w:t xml:space="preserve"> </w:t>
      </w:r>
      <w:r>
        <w:t>information carried in flits is a physical port ID, switching happens using the physical port ID.</w:t>
      </w:r>
    </w:p>
    <w:p w14:paraId="275DE9AB" w14:textId="77777777" w:rsidR="004910C0" w:rsidRDefault="004910C0" w:rsidP="004910C0">
      <w:pPr>
        <w:pStyle w:val="ListParagraph"/>
        <w:numPr>
          <w:ilvl w:val="0"/>
          <w:numId w:val="39"/>
        </w:numPr>
      </w:pPr>
      <w:r>
        <w:t>Start port and end port values carried in the source routing information</w:t>
      </w:r>
      <w:r w:rsidR="001E69B3">
        <w:t xml:space="preserve"> is physical port ID</w:t>
      </w:r>
    </w:p>
    <w:p w14:paraId="58DA1EF5" w14:textId="77777777" w:rsidR="00284962" w:rsidRDefault="00284962" w:rsidP="00284962">
      <w:pPr>
        <w:pStyle w:val="ListParagraph"/>
        <w:numPr>
          <w:ilvl w:val="0"/>
          <w:numId w:val="39"/>
        </w:numPr>
      </w:pPr>
      <w:r>
        <w:t>Each router has fo</w:t>
      </w:r>
      <w:r w:rsidR="00CE0AAF">
        <w:t>u</w:t>
      </w:r>
      <w:r>
        <w:t>r pins designating the physical p</w:t>
      </w:r>
      <w:r w:rsidR="009F25EE">
        <w:t>ort ID</w:t>
      </w:r>
      <w:r>
        <w:t xml:space="preserve"> for each directional port: </w:t>
      </w:r>
      <w:proofErr w:type="spellStart"/>
      <w:r w:rsidRPr="00452ED1">
        <w:rPr>
          <w:i/>
        </w:rPr>
        <w:t>cfg_north_phy_pid</w:t>
      </w:r>
      <w:proofErr w:type="spellEnd"/>
      <w:r w:rsidRPr="00452ED1">
        <w:rPr>
          <w:i/>
        </w:rPr>
        <w:t xml:space="preserve">, </w:t>
      </w:r>
      <w:proofErr w:type="spellStart"/>
      <w:r w:rsidRPr="00452ED1">
        <w:rPr>
          <w:i/>
        </w:rPr>
        <w:t>cfg_east_phy_pid</w:t>
      </w:r>
      <w:proofErr w:type="spellEnd"/>
      <w:r w:rsidRPr="00452ED1">
        <w:rPr>
          <w:i/>
        </w:rPr>
        <w:t xml:space="preserve">, </w:t>
      </w:r>
      <w:proofErr w:type="spellStart"/>
      <w:r w:rsidRPr="00452ED1">
        <w:rPr>
          <w:i/>
        </w:rPr>
        <w:t>cfg_west_phy_pid</w:t>
      </w:r>
      <w:proofErr w:type="spellEnd"/>
      <w:r w:rsidRPr="00452ED1">
        <w:rPr>
          <w:i/>
        </w:rPr>
        <w:t xml:space="preserve">, </w:t>
      </w:r>
      <w:proofErr w:type="spellStart"/>
      <w:r w:rsidRPr="00452ED1">
        <w:rPr>
          <w:i/>
        </w:rPr>
        <w:t>cfg_south_phy_pid</w:t>
      </w:r>
      <w:proofErr w:type="spellEnd"/>
      <w:r w:rsidR="00452ED1">
        <w:t>.</w:t>
      </w:r>
    </w:p>
    <w:p w14:paraId="42E2950A" w14:textId="77777777" w:rsidR="00E112B9" w:rsidRDefault="00E112B9" w:rsidP="00284962">
      <w:pPr>
        <w:pStyle w:val="ListParagraph"/>
        <w:numPr>
          <w:ilvl w:val="0"/>
          <w:numId w:val="39"/>
        </w:numPr>
      </w:pPr>
      <w:r>
        <w:t xml:space="preserve">Each router </w:t>
      </w:r>
      <w:r w:rsidR="00D31C65">
        <w:t xml:space="preserve">also has pins for designating the physical port ID of the neighboring router </w:t>
      </w:r>
      <w:r w:rsidR="00F576E9">
        <w:t>along</w:t>
      </w:r>
      <w:r w:rsidR="00D31C65">
        <w:t xml:space="preserve"> each </w:t>
      </w:r>
      <w:r w:rsidR="00F576E9">
        <w:t xml:space="preserve">of its </w:t>
      </w:r>
      <w:r w:rsidR="00D31C65">
        <w:t>output port</w:t>
      </w:r>
      <w:r w:rsidR="00F576E9">
        <w:t>s</w:t>
      </w:r>
      <w:r w:rsidR="00D31C65">
        <w:t>.</w:t>
      </w:r>
    </w:p>
    <w:p w14:paraId="097C7A07" w14:textId="77777777" w:rsidR="00452ED1" w:rsidRPr="00D17970" w:rsidRDefault="00452ED1" w:rsidP="00284962">
      <w:pPr>
        <w:pStyle w:val="ListParagraph"/>
        <w:numPr>
          <w:ilvl w:val="0"/>
          <w:numId w:val="39"/>
        </w:numPr>
      </w:pPr>
      <w:r>
        <w:t>Routing logic uses the above mapping t</w:t>
      </w:r>
      <w:r w:rsidR="00360F10">
        <w:t>o compute output physical port ID for the next hop</w:t>
      </w:r>
    </w:p>
    <w:p w14:paraId="07620669" w14:textId="77777777" w:rsidR="00C0726F" w:rsidRDefault="00FD0151" w:rsidP="00FD0151">
      <w:pPr>
        <w:pStyle w:val="Heading3"/>
      </w:pPr>
      <w:r>
        <w:t>Low cost interconnect or crossbar</w:t>
      </w:r>
    </w:p>
    <w:p w14:paraId="569C8F88" w14:textId="77777777" w:rsidR="00DA74AA" w:rsidRDefault="00DA74AA" w:rsidP="00FD0151">
      <w:pPr>
        <w:pStyle w:val="ListParagraph"/>
        <w:numPr>
          <w:ilvl w:val="0"/>
          <w:numId w:val="39"/>
        </w:numPr>
      </w:pPr>
      <w:r>
        <w:t xml:space="preserve">Topology that can be considered </w:t>
      </w:r>
      <w:r w:rsidR="00494B63">
        <w:t>arbitrary</w:t>
      </w:r>
      <w:r>
        <w:t xml:space="preserve"> connection of</w:t>
      </w:r>
      <w:r w:rsidR="00494B63">
        <w:t xml:space="preserve"> router ports </w:t>
      </w:r>
    </w:p>
    <w:p w14:paraId="4F3B46BF" w14:textId="77777777" w:rsidR="00FD0151" w:rsidRDefault="00FD0151" w:rsidP="00FD0151">
      <w:pPr>
        <w:pStyle w:val="ListParagraph"/>
        <w:numPr>
          <w:ilvl w:val="0"/>
          <w:numId w:val="39"/>
        </w:numPr>
      </w:pPr>
      <w:r>
        <w:t>Higher radix routers</w:t>
      </w:r>
      <w:r w:rsidR="00DA74AA">
        <w:t xml:space="preserve">. </w:t>
      </w:r>
    </w:p>
    <w:p w14:paraId="3015EE45" w14:textId="77777777" w:rsidR="00DA74AA" w:rsidRDefault="00DA74AA" w:rsidP="00FD0151">
      <w:pPr>
        <w:pStyle w:val="ListParagraph"/>
        <w:numPr>
          <w:ilvl w:val="0"/>
          <w:numId w:val="39"/>
        </w:numPr>
      </w:pPr>
      <w:r>
        <w:t>Lookup routing to allow arbitrary interconnection of ports</w:t>
      </w:r>
    </w:p>
    <w:p w14:paraId="5462A196" w14:textId="77777777" w:rsidR="00DA74AA" w:rsidRDefault="00494B63" w:rsidP="00FD0151">
      <w:pPr>
        <w:pStyle w:val="ListParagraph"/>
        <w:numPr>
          <w:ilvl w:val="0"/>
          <w:numId w:val="39"/>
        </w:numPr>
      </w:pPr>
      <w:r>
        <w:t>Router</w:t>
      </w:r>
      <w:r w:rsidR="00BA1233">
        <w:t xml:space="preserve"> links can support uncredited, 1 or 2 credit flow control. </w:t>
      </w:r>
      <w:r w:rsidR="0049162C">
        <w:t>Uncredited link e</w:t>
      </w:r>
      <w:r w:rsidR="00BA1233">
        <w:t xml:space="preserve">ffectively </w:t>
      </w:r>
      <w:r w:rsidR="00BA1233">
        <w:lastRenderedPageBreak/>
        <w:t>operat</w:t>
      </w:r>
      <w:r w:rsidR="0049162C">
        <w:t>es</w:t>
      </w:r>
      <w:r w:rsidR="00BA1233">
        <w:t xml:space="preserve"> as</w:t>
      </w:r>
      <w:r w:rsidR="0049162C">
        <w:t xml:space="preserve"> a</w:t>
      </w:r>
      <w:r w:rsidR="00BA1233">
        <w:t xml:space="preserve"> request/grant </w:t>
      </w:r>
      <w:r w:rsidR="0049162C">
        <w:t>interface. This allows storage and latency cost associated with VC buffers to be reduced.</w:t>
      </w:r>
      <w:r w:rsidR="00466D15">
        <w:t xml:space="preserve"> Long combinatorial paths can span multiple </w:t>
      </w:r>
      <w:proofErr w:type="gramStart"/>
      <w:r w:rsidR="00466D15">
        <w:t>routers, but</w:t>
      </w:r>
      <w:proofErr w:type="gramEnd"/>
      <w:r w:rsidR="00466D15">
        <w:t xml:space="preserve"> can also be broken by specifying any link to use 1 or 2 credits.</w:t>
      </w:r>
    </w:p>
    <w:p w14:paraId="66DDCD22" w14:textId="77777777" w:rsidR="00AF3FF1" w:rsidRDefault="00A925D6" w:rsidP="00FD0151">
      <w:pPr>
        <w:pStyle w:val="ListParagraph"/>
        <w:numPr>
          <w:ilvl w:val="0"/>
          <w:numId w:val="39"/>
        </w:numPr>
      </w:pPr>
      <w:r>
        <w:t>Optionally interlocking two layers, with main layer passing arbitration results from each arbitration point to the corresponding arbitration point on the interlocked layer through queues</w:t>
      </w:r>
      <w:r w:rsidR="00593A57">
        <w:t xml:space="preserve">. The locked layer </w:t>
      </w:r>
      <w:r w:rsidR="00AF3FF1">
        <w:t>does not</w:t>
      </w:r>
      <w:r w:rsidR="00593A57">
        <w:t xml:space="preserve"> perform independent arbitrations</w:t>
      </w:r>
      <w:r>
        <w:t xml:space="preserve">. An example usage is AR/AW command layer, with each AW arbitration point passing selection to W layer, allowing W layer to perform data routing in tandem with corresponding AW. </w:t>
      </w:r>
    </w:p>
    <w:p w14:paraId="661382CA" w14:textId="77777777" w:rsidR="00A925D6" w:rsidRDefault="00A925D6" w:rsidP="00AF3FF1">
      <w:pPr>
        <w:pStyle w:val="ListParagraph"/>
      </w:pPr>
      <w:r>
        <w:t>(Details to be worked out).</w:t>
      </w:r>
    </w:p>
    <w:p w14:paraId="158D7FBD" w14:textId="77777777" w:rsidR="00AF3FF1" w:rsidRDefault="00AF3FF1" w:rsidP="00AF3FF1">
      <w:pPr>
        <w:pStyle w:val="ListParagraph"/>
        <w:numPr>
          <w:ilvl w:val="1"/>
          <w:numId w:val="39"/>
        </w:numPr>
      </w:pPr>
      <w:r>
        <w:t>Interface at the switches/endpoint</w:t>
      </w:r>
    </w:p>
    <w:p w14:paraId="706A2EE7" w14:textId="77777777" w:rsidR="00AF3FF1" w:rsidRDefault="00AF3FF1" w:rsidP="00AF3FF1">
      <w:pPr>
        <w:pStyle w:val="ListParagraph"/>
        <w:numPr>
          <w:ilvl w:val="1"/>
          <w:numId w:val="39"/>
        </w:numPr>
      </w:pPr>
      <w:r>
        <w:t xml:space="preserve">How about a mix of RDATA, </w:t>
      </w:r>
      <w:proofErr w:type="gramStart"/>
      <w:r>
        <w:t>WDATA</w:t>
      </w:r>
      <w:proofErr w:type="gramEnd"/>
    </w:p>
    <w:p w14:paraId="34964B6E" w14:textId="77777777" w:rsidR="00AF3FF1" w:rsidRPr="00FD0151" w:rsidRDefault="00AF3FF1" w:rsidP="00AF3FF1">
      <w:pPr>
        <w:pStyle w:val="ListParagraph"/>
        <w:numPr>
          <w:ilvl w:val="1"/>
          <w:numId w:val="39"/>
        </w:numPr>
      </w:pPr>
      <w:r>
        <w:t>How to handle multiple VCs</w:t>
      </w:r>
    </w:p>
    <w:p w14:paraId="04D88A04" w14:textId="77777777" w:rsidR="006F394D" w:rsidRDefault="006F394D" w:rsidP="006F394D">
      <w:pPr>
        <w:pStyle w:val="Heading3"/>
      </w:pPr>
      <w:r>
        <w:t>Unused logic optimization</w:t>
      </w:r>
    </w:p>
    <w:p w14:paraId="023360C6" w14:textId="77777777" w:rsidR="006F394D" w:rsidRDefault="006F394D" w:rsidP="009246A1">
      <w:pPr>
        <w:pStyle w:val="ListParagraph"/>
        <w:numPr>
          <w:ilvl w:val="0"/>
          <w:numId w:val="29"/>
        </w:numPr>
      </w:pPr>
      <w:r>
        <w:t>Lint and synthesis tool warnings reductions</w:t>
      </w:r>
    </w:p>
    <w:p w14:paraId="08142A94" w14:textId="77777777" w:rsidR="00B152FC" w:rsidRDefault="00B152FC" w:rsidP="009246A1">
      <w:pPr>
        <w:pStyle w:val="ListParagraph"/>
        <w:numPr>
          <w:ilvl w:val="0"/>
          <w:numId w:val="29"/>
        </w:numPr>
      </w:pPr>
      <w:r>
        <w:t>Auto-generation of waiver precursor</w:t>
      </w:r>
    </w:p>
    <w:p w14:paraId="08B22E69" w14:textId="77777777" w:rsidR="00AB3092" w:rsidRDefault="00DC1067" w:rsidP="00DC1067">
      <w:pPr>
        <w:pStyle w:val="Heading2"/>
      </w:pPr>
      <w:bookmarkStart w:id="6" w:name="_Toc536245908"/>
      <w:r>
        <w:t>Interface definitions</w:t>
      </w:r>
      <w:bookmarkEnd w:id="6"/>
    </w:p>
    <w:p w14:paraId="36AB36EC" w14:textId="77777777" w:rsidR="00565AB6" w:rsidRDefault="008D70EF" w:rsidP="00565AB6">
      <w:r>
        <w:t xml:space="preserve">Virtual channels on a router port can be interleaved on the link and use </w:t>
      </w:r>
      <w:proofErr w:type="gramStart"/>
      <w:r>
        <w:t>credit based</w:t>
      </w:r>
      <w:proofErr w:type="gramEnd"/>
      <w:r>
        <w:t xml:space="preserve"> flow control. Each port can be operated in this default mode or configured to operate using a request-grant protocol. </w:t>
      </w:r>
      <w:r w:rsidR="00D7272B">
        <w:t>This mode</w:t>
      </w:r>
      <w:r>
        <w:t xml:space="preserve"> </w:t>
      </w:r>
      <w:r w:rsidR="00D7272B">
        <w:t>is</w:t>
      </w:r>
      <w:r>
        <w:t xml:space="preserve"> primarily for use on the TX and RX host interface</w:t>
      </w:r>
      <w:r w:rsidR="001075E3">
        <w:t>s</w:t>
      </w:r>
      <w:r>
        <w:t xml:space="preserve"> with protocol bridges. This section describes these modes of the router ports</w:t>
      </w:r>
    </w:p>
    <w:p w14:paraId="6166BC93" w14:textId="77777777" w:rsidR="008D70EF" w:rsidRDefault="008D70EF" w:rsidP="008D70EF">
      <w:pPr>
        <w:pStyle w:val="Heading3"/>
      </w:pPr>
      <w:r>
        <w:t xml:space="preserve">Transmit </w:t>
      </w:r>
      <w:r w:rsidR="008B3E55">
        <w:t>request-grant</w:t>
      </w:r>
      <w:r>
        <w:t xml:space="preserve"> interface</w:t>
      </w:r>
    </w:p>
    <w:p w14:paraId="3D5D393B" w14:textId="77777777" w:rsidR="004C6DEE" w:rsidRPr="004C6DEE" w:rsidRDefault="004C6DEE" w:rsidP="004C6DEE">
      <w:r>
        <w:t xml:space="preserve">Transmit host interfaces are in principle router input ports. However instead of a </w:t>
      </w:r>
      <w:proofErr w:type="gramStart"/>
      <w:r>
        <w:t>credit based</w:t>
      </w:r>
      <w:proofErr w:type="gramEnd"/>
      <w:r>
        <w:t xml:space="preserve"> flow control, a request-grant protocol is followed for flits. Further, no input VC buffers are present.</w:t>
      </w:r>
    </w:p>
    <w:p w14:paraId="3C696081" w14:textId="77777777" w:rsidR="00562285" w:rsidRDefault="00562285" w:rsidP="00562285">
      <w:pPr>
        <w:pStyle w:val="Heading4"/>
      </w:pPr>
      <w:r>
        <w:t>Normal request-grant</w:t>
      </w:r>
    </w:p>
    <w:p w14:paraId="31A80710" w14:textId="77777777" w:rsidR="008320BC" w:rsidRDefault="00562285" w:rsidP="00562285">
      <w:r>
        <w:t>An incoming request specifies the output port/layer and the output virtual channel on that layer to which the packet is targeted.</w:t>
      </w:r>
      <w:r w:rsidR="006A2DD8">
        <w:t xml:space="preserve"> A normal request-grant interface appears like an input port with a single VC, in that complete packets are sent one at a time. </w:t>
      </w:r>
      <w:r w:rsidR="00426D59">
        <w:t>However,</w:t>
      </w:r>
      <w:r w:rsidR="006A2DD8">
        <w:t xml:space="preserve"> the VC corresponds to the output port/layer VC.</w:t>
      </w:r>
      <w:r w:rsidR="008320BC">
        <w:t xml:space="preserve"> </w:t>
      </w:r>
      <w:r w:rsidR="00DA385F">
        <w:t>In a</w:t>
      </w:r>
      <w:r w:rsidR="008320BC">
        <w:t xml:space="preserve"> normal router</w:t>
      </w:r>
      <w:r w:rsidR="00453D49">
        <w:t>,</w:t>
      </w:r>
      <w:r w:rsidR="008320BC">
        <w:t xml:space="preserve"> input VC </w:t>
      </w:r>
      <w:r w:rsidR="00DA385F">
        <w:t xml:space="preserve">is statically mapped to a single output VC on an output port. </w:t>
      </w:r>
      <w:proofErr w:type="gramStart"/>
      <w:r w:rsidR="00DA385F">
        <w:t>However</w:t>
      </w:r>
      <w:proofErr w:type="gramEnd"/>
      <w:r w:rsidR="00DA385F">
        <w:t xml:space="preserve"> </w:t>
      </w:r>
      <w:r w:rsidR="008320BC">
        <w:t>pseudo input VC</w:t>
      </w:r>
      <w:r w:rsidR="00DA385F">
        <w:t xml:space="preserve"> on a TX host interface</w:t>
      </w:r>
      <w:r w:rsidR="008320BC">
        <w:t xml:space="preserve"> can map to a different output VC even on the same </w:t>
      </w:r>
      <w:r w:rsidR="00453D49">
        <w:t xml:space="preserve">output </w:t>
      </w:r>
      <w:r w:rsidR="008320BC">
        <w:t>layer for different packets.</w:t>
      </w:r>
      <w:r w:rsidR="00DA385F">
        <w:t xml:space="preserve"> In effect this can be considered an input VC, where the incoming packet not only specifies the output port, but also the output VC on that port.</w:t>
      </w:r>
    </w:p>
    <w:p w14:paraId="1623AE42" w14:textId="77777777" w:rsidR="00562285" w:rsidRDefault="006A2DD8" w:rsidP="00562285">
      <w:r>
        <w:t xml:space="preserve">An alternative model for this, is to consider this as an input port with multiple </w:t>
      </w:r>
      <w:r w:rsidR="00FC6A68">
        <w:t xml:space="preserve">pseudo </w:t>
      </w:r>
      <w:r>
        <w:t>input VCs</w:t>
      </w:r>
      <w:r w:rsidR="00FC6A68">
        <w:t xml:space="preserve">. These input VCs correspond to the output VCs on the different </w:t>
      </w:r>
      <w:r w:rsidR="009E13AB">
        <w:t>output layers</w:t>
      </w:r>
      <w:r w:rsidR="00FC6A68">
        <w:t xml:space="preserve"> this TX interface send</w:t>
      </w:r>
      <w:r w:rsidR="00B76E79">
        <w:t>s</w:t>
      </w:r>
      <w:r w:rsidR="00FC6A68">
        <w:t xml:space="preserve"> to.</w:t>
      </w:r>
      <w:r>
        <w:t xml:space="preserve"> </w:t>
      </w:r>
      <w:r w:rsidR="00B76E79">
        <w:t>However,</w:t>
      </w:r>
      <w:r>
        <w:t xml:space="preserve"> there is no interleaving </w:t>
      </w:r>
      <w:r w:rsidR="009D6BBB">
        <w:t xml:space="preserve">of flits </w:t>
      </w:r>
      <w:r>
        <w:t>among the input VCs</w:t>
      </w:r>
      <w:r w:rsidR="004C6DEE">
        <w:t xml:space="preserve"> on the physical interface. </w:t>
      </w:r>
    </w:p>
    <w:p w14:paraId="71E0CB5A" w14:textId="77777777" w:rsidR="00D611A3" w:rsidRDefault="00AC67AA" w:rsidP="00AC67AA">
      <w:pPr>
        <w:pStyle w:val="Heading4"/>
      </w:pPr>
      <w:r>
        <w:t>Virtualization</w:t>
      </w:r>
    </w:p>
    <w:p w14:paraId="57E6306F" w14:textId="77777777" w:rsidR="00AC67AA" w:rsidRDefault="00AC67AA" w:rsidP="00AC67AA">
      <w:r>
        <w:t xml:space="preserve">Protocol agents like CMI and OCP have multiple host virtual channels which can send on </w:t>
      </w:r>
      <w:proofErr w:type="spellStart"/>
      <w:r>
        <w:t>NoC</w:t>
      </w:r>
      <w:proofErr w:type="spellEnd"/>
      <w:r>
        <w:t xml:space="preserve"> virtual channels. </w:t>
      </w:r>
      <w:r w:rsidR="00780029">
        <w:t xml:space="preserve">Host virtual channels must follow some mapping function to </w:t>
      </w:r>
      <w:proofErr w:type="spellStart"/>
      <w:r w:rsidR="00780029">
        <w:t>NoC</w:t>
      </w:r>
      <w:proofErr w:type="spellEnd"/>
      <w:r w:rsidR="00780029">
        <w:t xml:space="preserve"> virtual channels</w:t>
      </w:r>
      <w:r w:rsidR="00F00531">
        <w:t xml:space="preserve"> depending </w:t>
      </w:r>
      <w:r w:rsidR="00F00531">
        <w:lastRenderedPageBreak/>
        <w:t>on non-blocking progress, dependency and sharing requirements.</w:t>
      </w:r>
    </w:p>
    <w:p w14:paraId="34DCEC2A" w14:textId="77777777" w:rsidR="00042CF2" w:rsidRDefault="00042CF2" w:rsidP="00042CF2">
      <w:pPr>
        <w:pStyle w:val="ListParagraph"/>
        <w:numPr>
          <w:ilvl w:val="0"/>
          <w:numId w:val="42"/>
        </w:numPr>
      </w:pPr>
      <w:r>
        <w:t xml:space="preserve">Each host VC mapping to a dedicated </w:t>
      </w:r>
      <w:proofErr w:type="spellStart"/>
      <w:r>
        <w:t>NoC</w:t>
      </w:r>
      <w:proofErr w:type="spellEnd"/>
      <w:r>
        <w:t xml:space="preserve"> VC (one to one). </w:t>
      </w:r>
    </w:p>
    <w:p w14:paraId="1A5CD8EF" w14:textId="77777777" w:rsidR="00F00531" w:rsidRDefault="00F00531" w:rsidP="00042CF2">
      <w:pPr>
        <w:pStyle w:val="ListParagraph"/>
        <w:numPr>
          <w:ilvl w:val="0"/>
          <w:numId w:val="42"/>
        </w:numPr>
      </w:pPr>
      <w:r>
        <w:t xml:space="preserve">Each host VC mapping to multiple </w:t>
      </w:r>
      <w:proofErr w:type="spellStart"/>
      <w:r>
        <w:t>NoC</w:t>
      </w:r>
      <w:proofErr w:type="spellEnd"/>
      <w:r>
        <w:t xml:space="preserve"> VC based on some transaction </w:t>
      </w:r>
      <w:r w:rsidR="005F616C">
        <w:t>attribute</w:t>
      </w:r>
      <w:r>
        <w:t xml:space="preserve"> (one to many)</w:t>
      </w:r>
    </w:p>
    <w:p w14:paraId="76FAFBD9" w14:textId="77777777" w:rsidR="00F00531" w:rsidRDefault="00F00531" w:rsidP="00042CF2">
      <w:pPr>
        <w:pStyle w:val="ListParagraph"/>
        <w:numPr>
          <w:ilvl w:val="0"/>
          <w:numId w:val="42"/>
        </w:numPr>
      </w:pPr>
      <w:r>
        <w:t xml:space="preserve">Multiple host VCs mapping to a common shared </w:t>
      </w:r>
      <w:proofErr w:type="spellStart"/>
      <w:r>
        <w:t>NoC</w:t>
      </w:r>
      <w:proofErr w:type="spellEnd"/>
      <w:r>
        <w:t xml:space="preserve"> VC (many to one)</w:t>
      </w:r>
    </w:p>
    <w:p w14:paraId="159CA86C" w14:textId="77777777" w:rsidR="00035DC3" w:rsidRDefault="00EA00D1" w:rsidP="00035DC3">
      <w:r>
        <w:t xml:space="preserve">Technically, it is possible for multiple host VCs </w:t>
      </w:r>
      <w:r w:rsidR="00383621">
        <w:t>to interleave on a given</w:t>
      </w:r>
      <w:r w:rsidR="004C4C76">
        <w:t xml:space="preserve"> TX</w:t>
      </w:r>
      <w:r w:rsidR="00383621">
        <w:t xml:space="preserve"> interface. However, there are scenarios where blocking and potential deadlocks can occur. Listing a few possible complications</w:t>
      </w:r>
    </w:p>
    <w:p w14:paraId="35F602FD" w14:textId="77777777" w:rsidR="00383621" w:rsidRDefault="00383621" w:rsidP="00383621">
      <w:pPr>
        <w:pStyle w:val="ListParagraph"/>
        <w:numPr>
          <w:ilvl w:val="0"/>
          <w:numId w:val="41"/>
        </w:numPr>
      </w:pPr>
      <w:r>
        <w:t xml:space="preserve">If a many-to-one mapping is used, </w:t>
      </w:r>
      <w:r w:rsidR="00352583">
        <w:t>one</w:t>
      </w:r>
      <w:r>
        <w:t xml:space="preserve"> host </w:t>
      </w:r>
      <w:r w:rsidR="00352583">
        <w:t>VC</w:t>
      </w:r>
      <w:r>
        <w:t xml:space="preserve"> can first get access to the </w:t>
      </w:r>
      <w:proofErr w:type="spellStart"/>
      <w:r>
        <w:t>NoC</w:t>
      </w:r>
      <w:proofErr w:type="spellEnd"/>
      <w:r>
        <w:t xml:space="preserve"> VC and lock it. </w:t>
      </w:r>
      <w:r w:rsidR="00352583">
        <w:t>When</w:t>
      </w:r>
      <w:r>
        <w:t xml:space="preserve"> the second host VC is interleaved on the interface, it will not be able to make progress because the </w:t>
      </w:r>
      <w:proofErr w:type="spellStart"/>
      <w:r>
        <w:t>NoC</w:t>
      </w:r>
      <w:proofErr w:type="spellEnd"/>
      <w:r>
        <w:t xml:space="preserve"> VC is </w:t>
      </w:r>
      <w:r w:rsidR="00352583">
        <w:t>locked. Since credit is available</w:t>
      </w:r>
      <w:r w:rsidR="007C311C">
        <w:t>,</w:t>
      </w:r>
      <w:r w:rsidR="00352583">
        <w:t xml:space="preserve"> the protocol side might not remove this request, thus effectively locking the interface out.</w:t>
      </w:r>
    </w:p>
    <w:p w14:paraId="39DD6FE3" w14:textId="77777777" w:rsidR="00352583" w:rsidRDefault="00352583" w:rsidP="00383621">
      <w:pPr>
        <w:pStyle w:val="ListParagraph"/>
        <w:numPr>
          <w:ilvl w:val="0"/>
          <w:numId w:val="41"/>
        </w:numPr>
      </w:pPr>
      <w:r>
        <w:t xml:space="preserve">The above scenario can be prevented if many-to-one mapping from host VCs to </w:t>
      </w:r>
      <w:proofErr w:type="spellStart"/>
      <w:r>
        <w:t>NoC</w:t>
      </w:r>
      <w:proofErr w:type="spellEnd"/>
      <w:r>
        <w:t xml:space="preserve"> VCs is strictly disallowed on an interface</w:t>
      </w:r>
    </w:p>
    <w:p w14:paraId="7F1A3858" w14:textId="77777777" w:rsidR="00352583" w:rsidRDefault="00352583" w:rsidP="0085136C">
      <w:pPr>
        <w:pStyle w:val="ListParagraph"/>
        <w:numPr>
          <w:ilvl w:val="0"/>
          <w:numId w:val="41"/>
        </w:numPr>
      </w:pPr>
      <w:r>
        <w:t xml:space="preserve">Note that many-to-one mapping can still be allowed from different host </w:t>
      </w:r>
      <w:r w:rsidR="00564BA7">
        <w:t>TX</w:t>
      </w:r>
      <w:r>
        <w:t xml:space="preserve"> interfaces. </w:t>
      </w:r>
    </w:p>
    <w:p w14:paraId="2BF082DA" w14:textId="77777777" w:rsidR="00950FA3" w:rsidRDefault="00950FA3" w:rsidP="0085136C">
      <w:pPr>
        <w:pStyle w:val="ListParagraph"/>
        <w:numPr>
          <w:ilvl w:val="0"/>
          <w:numId w:val="41"/>
        </w:numPr>
      </w:pPr>
      <w:r>
        <w:t>Another aspect to consider when allowing interleaving on a TX host interface is the requirement to main</w:t>
      </w:r>
      <w:r w:rsidR="001A4329">
        <w:t>tain</w:t>
      </w:r>
      <w:r>
        <w:t xml:space="preserve"> states for all the host </w:t>
      </w:r>
      <w:r w:rsidR="004315F2">
        <w:t>VCs</w:t>
      </w:r>
      <w:r>
        <w:t xml:space="preserve"> simultaneously interleaving on the host interface.</w:t>
      </w:r>
    </w:p>
    <w:p w14:paraId="44D8BAD7" w14:textId="77777777" w:rsidR="00BA65DF" w:rsidRDefault="00BA65DF" w:rsidP="0085136C">
      <w:pPr>
        <w:pStyle w:val="ListParagraph"/>
        <w:numPr>
          <w:ilvl w:val="0"/>
          <w:numId w:val="41"/>
        </w:numPr>
      </w:pPr>
      <w:r>
        <w:t>However, if host VCs cannot interleave on a given</w:t>
      </w:r>
      <w:r w:rsidR="00393749">
        <w:t xml:space="preserve"> TX</w:t>
      </w:r>
      <w:r>
        <w:t xml:space="preserve"> interface and each host VC is required to complete its current packet before another host VC can send on the interface, then the host VCs are causing head of line blocking for each other. A host VC targeting a different </w:t>
      </w:r>
      <w:proofErr w:type="spellStart"/>
      <w:r>
        <w:t>NoC</w:t>
      </w:r>
      <w:proofErr w:type="spellEnd"/>
      <w:r>
        <w:t xml:space="preserve"> VC is also prevented from sending on the interface, even if the currently active host VC is unable to send due to lack of host data or lack of credit from its </w:t>
      </w:r>
      <w:proofErr w:type="spellStart"/>
      <w:r>
        <w:t>NoC</w:t>
      </w:r>
      <w:proofErr w:type="spellEnd"/>
      <w:r>
        <w:t xml:space="preserve"> side VC.</w:t>
      </w:r>
    </w:p>
    <w:p w14:paraId="4984952F" w14:textId="77777777" w:rsidR="00D264BE" w:rsidRDefault="00D264BE" w:rsidP="00D264BE">
      <w:r>
        <w:t xml:space="preserve">Based on the above considerations, following bullets capture </w:t>
      </w:r>
      <w:r w:rsidR="00376E71" w:rsidRPr="00376E71">
        <w:rPr>
          <w:b/>
          <w:u w:val="single"/>
        </w:rPr>
        <w:t>S</w:t>
      </w:r>
      <w:r w:rsidRPr="00D264BE">
        <w:rPr>
          <w:b/>
          <w:u w:val="single"/>
        </w:rPr>
        <w:t>pecification for T</w:t>
      </w:r>
      <w:r w:rsidR="00376E71">
        <w:rPr>
          <w:b/>
          <w:u w:val="single"/>
        </w:rPr>
        <w:t>X</w:t>
      </w:r>
      <w:r w:rsidRPr="00D264BE">
        <w:rPr>
          <w:b/>
          <w:u w:val="single"/>
        </w:rPr>
        <w:t xml:space="preserve"> host interface</w:t>
      </w:r>
    </w:p>
    <w:p w14:paraId="7E5C060F" w14:textId="77777777" w:rsidR="00124DDA" w:rsidRDefault="00124DDA" w:rsidP="00124DDA">
      <w:pPr>
        <w:pStyle w:val="ListParagraph"/>
        <w:numPr>
          <w:ilvl w:val="0"/>
          <w:numId w:val="41"/>
        </w:numPr>
      </w:pPr>
      <w:r>
        <w:t xml:space="preserve">Credit availability status of every </w:t>
      </w:r>
      <w:proofErr w:type="spellStart"/>
      <w:r>
        <w:t>NoC</w:t>
      </w:r>
      <w:proofErr w:type="spellEnd"/>
      <w:r>
        <w:t xml:space="preserve"> side VC is exposed to the host interfaces so that protocol side logic may factor these into selecting the appropriate host VCs</w:t>
      </w:r>
    </w:p>
    <w:p w14:paraId="2B61736C" w14:textId="77777777" w:rsidR="00124DDA" w:rsidRDefault="00124DDA" w:rsidP="00124DDA">
      <w:pPr>
        <w:pStyle w:val="ListParagraph"/>
        <w:numPr>
          <w:ilvl w:val="0"/>
          <w:numId w:val="41"/>
        </w:numPr>
      </w:pPr>
      <w:r>
        <w:t xml:space="preserve">An Interface does not allow interleaving of packets. A full packet </w:t>
      </w:r>
      <w:proofErr w:type="gramStart"/>
      <w:r w:rsidR="00C75609">
        <w:t>has to</w:t>
      </w:r>
      <w:proofErr w:type="gramEnd"/>
      <w:r>
        <w:t xml:space="preserve"> be sent out to the layer, </w:t>
      </w:r>
      <w:r w:rsidR="00367578">
        <w:t>VC</w:t>
      </w:r>
      <w:r>
        <w:t xml:space="preserve"> before a new request </w:t>
      </w:r>
      <w:r w:rsidR="009C2DDD">
        <w:t>can be</w:t>
      </w:r>
      <w:r>
        <w:t xml:space="preserve"> sent on the interface</w:t>
      </w:r>
    </w:p>
    <w:p w14:paraId="5495C761" w14:textId="77777777" w:rsidR="005116A7" w:rsidRDefault="005116A7" w:rsidP="00124DDA">
      <w:pPr>
        <w:pStyle w:val="ListParagraph"/>
        <w:numPr>
          <w:ilvl w:val="0"/>
          <w:numId w:val="41"/>
        </w:numPr>
      </w:pPr>
      <w:r>
        <w:t>Every host VC must use a dedicated TX interface</w:t>
      </w:r>
    </w:p>
    <w:p w14:paraId="110EC994" w14:textId="77777777" w:rsidR="00BA65DF" w:rsidRDefault="00BA65DF" w:rsidP="00BA65DF">
      <w:pPr>
        <w:pStyle w:val="ListParagraph"/>
        <w:numPr>
          <w:ilvl w:val="0"/>
          <w:numId w:val="41"/>
        </w:numPr>
      </w:pPr>
      <w:r>
        <w:t xml:space="preserve">Requester </w:t>
      </w:r>
      <w:proofErr w:type="gramStart"/>
      <w:r>
        <w:t>is allowed to</w:t>
      </w:r>
      <w:proofErr w:type="gramEnd"/>
      <w:r>
        <w:t xml:space="preserve"> change a request if it hasn’t been granted</w:t>
      </w:r>
    </w:p>
    <w:p w14:paraId="7F57F779" w14:textId="77777777" w:rsidR="00BA65DF" w:rsidRDefault="00BA65DF" w:rsidP="00BA65DF">
      <w:pPr>
        <w:pStyle w:val="ListParagraph"/>
        <w:numPr>
          <w:ilvl w:val="0"/>
          <w:numId w:val="41"/>
        </w:numPr>
      </w:pPr>
      <w:r>
        <w:t>If downsizing or any other request state needs to be preserved,</w:t>
      </w:r>
      <w:r w:rsidR="00D8190B">
        <w:t xml:space="preserve"> then TX</w:t>
      </w:r>
      <w:r>
        <w:t xml:space="preserve"> switch will grant on the interface and hold the state internally</w:t>
      </w:r>
    </w:p>
    <w:p w14:paraId="6CBDCC73" w14:textId="77777777" w:rsidR="00D264BE" w:rsidRDefault="00BA65DF" w:rsidP="0085136C">
      <w:pPr>
        <w:pStyle w:val="ListParagraph"/>
        <w:numPr>
          <w:ilvl w:val="0"/>
          <w:numId w:val="41"/>
        </w:numPr>
      </w:pPr>
      <w:r>
        <w:t>A single resizing state is maintained at a time on an interface corresponding to the ratio from the interface</w:t>
      </w:r>
      <w:r w:rsidR="009C2DDD">
        <w:t xml:space="preserve"> to the current target layer, VC</w:t>
      </w:r>
    </w:p>
    <w:p w14:paraId="48593C68" w14:textId="77777777" w:rsidR="00426D59" w:rsidRDefault="00426D59" w:rsidP="0085136C">
      <w:pPr>
        <w:pStyle w:val="ListParagraph"/>
        <w:numPr>
          <w:ilvl w:val="0"/>
          <w:numId w:val="41"/>
        </w:numPr>
      </w:pPr>
      <w:r>
        <w:t xml:space="preserve">Sharing of a TX interface across multiple host VCs is possible, if the host VCs only send single flit transactions and any transaction posted on the interface has already checked for </w:t>
      </w:r>
      <w:proofErr w:type="spellStart"/>
      <w:r>
        <w:t>NoC</w:t>
      </w:r>
      <w:proofErr w:type="spellEnd"/>
      <w:r>
        <w:t xml:space="preserve"> side credits allowing it to make non-blocking progress in a timely manner.</w:t>
      </w:r>
    </w:p>
    <w:p w14:paraId="226F3986" w14:textId="77777777" w:rsidR="009A78F2" w:rsidRDefault="00F9570C" w:rsidP="00AB3092">
      <w:pPr>
        <w:pStyle w:val="Heading3"/>
      </w:pPr>
      <w:r>
        <w:t xml:space="preserve">Receive </w:t>
      </w:r>
      <w:r w:rsidR="008360FD">
        <w:t>request-grant</w:t>
      </w:r>
      <w:r>
        <w:t xml:space="preserve"> interface</w:t>
      </w:r>
    </w:p>
    <w:p w14:paraId="1FFE980F" w14:textId="77777777" w:rsidR="002726DB" w:rsidRDefault="002726DB" w:rsidP="002726DB">
      <w:r>
        <w:t>RX interfaces are router output ports which use a request-grant flow control for flits sent on it.</w:t>
      </w:r>
      <w:r w:rsidR="007F3255">
        <w:t xml:space="preserve"> These </w:t>
      </w:r>
      <w:r w:rsidR="007F3255">
        <w:lastRenderedPageBreak/>
        <w:t>output port do not maintain VC cr</w:t>
      </w:r>
      <w:r w:rsidR="004B0543">
        <w:t>edit counters.</w:t>
      </w:r>
    </w:p>
    <w:p w14:paraId="051C2AC7" w14:textId="77777777" w:rsidR="00D95CF0" w:rsidRDefault="00D95CF0" w:rsidP="00D95CF0">
      <w:pPr>
        <w:pStyle w:val="Heading4"/>
      </w:pPr>
      <w:r>
        <w:t>Normal request-grant</w:t>
      </w:r>
    </w:p>
    <w:p w14:paraId="24A1D808" w14:textId="77777777" w:rsidR="00D95CF0" w:rsidRDefault="00D95CF0" w:rsidP="00191ED4">
      <w:r>
        <w:t>A single virtual channel needs to be enabled on the output port. VC0 output valid must be used as the interface request signal</w:t>
      </w:r>
    </w:p>
    <w:p w14:paraId="6FE9662C" w14:textId="77777777" w:rsidR="00D95CF0" w:rsidRDefault="00D95CF0" w:rsidP="00D95CF0">
      <w:pPr>
        <w:pStyle w:val="ListParagraph"/>
        <w:numPr>
          <w:ilvl w:val="0"/>
          <w:numId w:val="43"/>
        </w:numPr>
      </w:pPr>
      <w:r>
        <w:t xml:space="preserve">VC remapping parameter must be used to map all the appropriate </w:t>
      </w:r>
      <w:proofErr w:type="spellStart"/>
      <w:r>
        <w:t>NoC</w:t>
      </w:r>
      <w:proofErr w:type="spellEnd"/>
      <w:r>
        <w:t xml:space="preserve"> VCs to interface VC0</w:t>
      </w:r>
    </w:p>
    <w:p w14:paraId="680199D2" w14:textId="77777777" w:rsidR="00D95CF0" w:rsidRDefault="004B0543" w:rsidP="00D95CF0">
      <w:pPr>
        <w:pStyle w:val="ListParagraph"/>
        <w:numPr>
          <w:ilvl w:val="0"/>
          <w:numId w:val="43"/>
        </w:numPr>
      </w:pPr>
      <w:r>
        <w:t>Hardware always indicates credits available on VC0</w:t>
      </w:r>
      <w:r w:rsidR="005A345B">
        <w:t xml:space="preserve"> to the </w:t>
      </w:r>
      <w:proofErr w:type="spellStart"/>
      <w:r w:rsidR="005A345B">
        <w:t>NoC</w:t>
      </w:r>
      <w:proofErr w:type="spellEnd"/>
      <w:r w:rsidR="005A345B">
        <w:t xml:space="preserve"> side input ports. VC0 VC busy status </w:t>
      </w:r>
      <w:r w:rsidR="00112862">
        <w:t xml:space="preserve">has the normal functionality, blocking other input </w:t>
      </w:r>
      <w:proofErr w:type="spellStart"/>
      <w:r w:rsidR="00112862">
        <w:t>NoC</w:t>
      </w:r>
      <w:proofErr w:type="spellEnd"/>
      <w:r w:rsidR="00112862">
        <w:t xml:space="preserve"> VCs from the RX interface, till packet finishes from the first granted input </w:t>
      </w:r>
      <w:proofErr w:type="spellStart"/>
      <w:r w:rsidR="00112862">
        <w:t>NoC</w:t>
      </w:r>
      <w:proofErr w:type="spellEnd"/>
      <w:r w:rsidR="00112862">
        <w:t xml:space="preserve"> VC.</w:t>
      </w:r>
    </w:p>
    <w:p w14:paraId="2077069A" w14:textId="77777777" w:rsidR="00112862" w:rsidRDefault="00247BFD" w:rsidP="00D95CF0">
      <w:pPr>
        <w:pStyle w:val="ListParagraph"/>
        <w:numPr>
          <w:ilvl w:val="0"/>
          <w:numId w:val="43"/>
        </w:numPr>
      </w:pPr>
      <w:r>
        <w:t>Router output arbitration grant will be qualified with external grant before being passed to the input VC.</w:t>
      </w:r>
    </w:p>
    <w:p w14:paraId="1144F859" w14:textId="77777777" w:rsidR="00247BFD" w:rsidRDefault="00247BFD" w:rsidP="00D95CF0">
      <w:pPr>
        <w:pStyle w:val="ListParagraph"/>
        <w:numPr>
          <w:ilvl w:val="0"/>
          <w:numId w:val="43"/>
        </w:numPr>
      </w:pPr>
      <w:r>
        <w:t xml:space="preserve">On the RX interface, </w:t>
      </w:r>
      <w:r w:rsidR="004F3478">
        <w:t>request (</w:t>
      </w:r>
      <w:r>
        <w:t xml:space="preserve">selected </w:t>
      </w:r>
      <w:proofErr w:type="spellStart"/>
      <w:r>
        <w:t>NoC</w:t>
      </w:r>
      <w:proofErr w:type="spellEnd"/>
      <w:r>
        <w:t xml:space="preserve"> VC</w:t>
      </w:r>
      <w:r w:rsidR="004F3478">
        <w:t>)</w:t>
      </w:r>
      <w:r>
        <w:t xml:space="preserve"> may change while grant is not received from the interface. </w:t>
      </w:r>
      <w:r w:rsidR="004F3478">
        <w:t>Once a packet has started, VC locking ensures that no other input VC can start a new packet.</w:t>
      </w:r>
    </w:p>
    <w:p w14:paraId="1DF81CDD" w14:textId="77777777" w:rsidR="00045A7B" w:rsidRDefault="00045A7B" w:rsidP="005A217A">
      <w:pPr>
        <w:pStyle w:val="Heading4"/>
      </w:pPr>
      <w:r>
        <w:t>Virtualization</w:t>
      </w:r>
    </w:p>
    <w:p w14:paraId="52781C68" w14:textId="77777777" w:rsidR="00191ED4" w:rsidRDefault="00045A7B" w:rsidP="00045A7B">
      <w:r>
        <w:t>RX interface can also allow multiple host VCs to utilize the interface.</w:t>
      </w:r>
      <w:r w:rsidR="00BF3E74">
        <w:t xml:space="preserve"> This mode is used by AMBA slave bridge, OCP and CMI protocol bridges.</w:t>
      </w:r>
    </w:p>
    <w:p w14:paraId="64E69E9E" w14:textId="77777777" w:rsidR="00045A7B" w:rsidRDefault="00FF0C8C" w:rsidP="00191ED4">
      <w:pPr>
        <w:pStyle w:val="ListParagraph"/>
        <w:numPr>
          <w:ilvl w:val="0"/>
          <w:numId w:val="43"/>
        </w:numPr>
      </w:pPr>
      <w:r>
        <w:t>Router output p</w:t>
      </w:r>
      <w:r w:rsidR="00191ED4">
        <w:t>ort VCs</w:t>
      </w:r>
      <w:r>
        <w:t xml:space="preserve"> </w:t>
      </w:r>
      <w:r w:rsidR="00191ED4">
        <w:t>are considered as the host VCs enabled on that RX interface.</w:t>
      </w:r>
    </w:p>
    <w:p w14:paraId="7E5FEF42" w14:textId="77777777" w:rsidR="0085136C" w:rsidRDefault="0085136C" w:rsidP="00191ED4">
      <w:pPr>
        <w:pStyle w:val="ListParagraph"/>
        <w:numPr>
          <w:ilvl w:val="0"/>
          <w:numId w:val="43"/>
        </w:numPr>
      </w:pPr>
      <w:r>
        <w:t xml:space="preserve">No credit counters are maintained on the output port. Protocol side is expected to maintain host VC credit counters. </w:t>
      </w:r>
    </w:p>
    <w:p w14:paraId="416AAB57" w14:textId="77777777" w:rsidR="00191ED4" w:rsidRDefault="0085136C" w:rsidP="00191ED4">
      <w:pPr>
        <w:pStyle w:val="ListParagraph"/>
        <w:numPr>
          <w:ilvl w:val="0"/>
          <w:numId w:val="43"/>
        </w:numPr>
      </w:pPr>
      <w:r>
        <w:t xml:space="preserve">On the RX interface, host VC credit available status signals are provided over the </w:t>
      </w:r>
      <w:proofErr w:type="spellStart"/>
      <w:r>
        <w:t>credit_incr</w:t>
      </w:r>
      <w:proofErr w:type="spellEnd"/>
      <w:r>
        <w:t xml:space="preserve"> signal of the router output port</w:t>
      </w:r>
    </w:p>
    <w:p w14:paraId="343C05E4" w14:textId="77777777" w:rsidR="0085136C" w:rsidRDefault="0085136C" w:rsidP="00191ED4">
      <w:pPr>
        <w:pStyle w:val="ListParagraph"/>
        <w:numPr>
          <w:ilvl w:val="0"/>
          <w:numId w:val="43"/>
        </w:numPr>
      </w:pPr>
      <w:r>
        <w:t xml:space="preserve">VC remapping parameters are appropriately programmed to map between </w:t>
      </w:r>
      <w:proofErr w:type="spellStart"/>
      <w:r>
        <w:t>NoC</w:t>
      </w:r>
      <w:proofErr w:type="spellEnd"/>
      <w:r>
        <w:t xml:space="preserve"> VCs and host VCs on the RX interfaces</w:t>
      </w:r>
    </w:p>
    <w:p w14:paraId="7DBADB22" w14:textId="77777777" w:rsidR="0085136C" w:rsidRDefault="0085136C" w:rsidP="00191ED4">
      <w:pPr>
        <w:pStyle w:val="ListParagraph"/>
        <w:numPr>
          <w:ilvl w:val="0"/>
          <w:numId w:val="43"/>
        </w:numPr>
      </w:pPr>
      <w:r>
        <w:t>An additional grant input signal is provided on the router output port, when it acts as an RX interface. This grant is used to qualify the output arbitration’s grant to input.</w:t>
      </w:r>
    </w:p>
    <w:p w14:paraId="0475A95B" w14:textId="77777777" w:rsidR="0085136C" w:rsidRPr="00045A7B" w:rsidRDefault="0085136C" w:rsidP="00191ED4">
      <w:pPr>
        <w:pStyle w:val="ListParagraph"/>
        <w:numPr>
          <w:ilvl w:val="0"/>
          <w:numId w:val="43"/>
        </w:numPr>
      </w:pPr>
      <w:r>
        <w:t>Host VCs can be fully interleaved</w:t>
      </w:r>
      <w:r w:rsidR="008C2431">
        <w:t xml:space="preserve"> on the physical RX interface. </w:t>
      </w:r>
      <w:proofErr w:type="gramStart"/>
      <w:r w:rsidR="008C2431">
        <w:t>However</w:t>
      </w:r>
      <w:proofErr w:type="gramEnd"/>
      <w:r w:rsidR="008C2431">
        <w:t xml:space="preserve"> a mode is also supported, where there is no interleaving on the RX interface. Each host VC finishes a complete packet before a different host VC can send on the RX interface. Note that this mode introduces blocking and dependencies between the Host VCs.</w:t>
      </w:r>
    </w:p>
    <w:p w14:paraId="30EEC13B" w14:textId="77777777" w:rsidR="009A78F2" w:rsidRDefault="009A78F2" w:rsidP="008D70EF">
      <w:pPr>
        <w:pStyle w:val="Heading2"/>
      </w:pPr>
      <w:r>
        <w:t>Miscellaneous</w:t>
      </w:r>
    </w:p>
    <w:p w14:paraId="5277BE9D" w14:textId="77777777" w:rsidR="002F28F0" w:rsidRDefault="00F526C6" w:rsidP="007607A6">
      <w:pPr>
        <w:pStyle w:val="ListParagraph"/>
        <w:numPr>
          <w:ilvl w:val="0"/>
          <w:numId w:val="31"/>
        </w:numPr>
      </w:pPr>
      <w:r>
        <w:t>Special bypass with end to end credi</w:t>
      </w:r>
      <w:r w:rsidR="002F28F0">
        <w:t>t:</w:t>
      </w:r>
    </w:p>
    <w:p w14:paraId="56D86021" w14:textId="77777777" w:rsidR="00823001" w:rsidRDefault="00F526C6" w:rsidP="00F1180D">
      <w:pPr>
        <w:pStyle w:val="ListParagraph"/>
      </w:pPr>
      <w:r>
        <w:t xml:space="preserve">E.g. remove RX FIFO if </w:t>
      </w:r>
      <w:r w:rsidR="00416212">
        <w:t>single layer, single VC send</w:t>
      </w:r>
      <w:r w:rsidR="00AE30FF">
        <w:t>s</w:t>
      </w:r>
      <w:r w:rsidR="00416212">
        <w:t xml:space="preserve"> to a host port. No arbitration is needed, </w:t>
      </w:r>
      <w:r w:rsidR="00AE30FF">
        <w:t>input</w:t>
      </w:r>
      <w:r w:rsidR="00416212">
        <w:t xml:space="preserve"> traffic can directly be sent to the output host interface.</w:t>
      </w:r>
      <w:r w:rsidR="00AE30FF">
        <w:t xml:space="preserve"> Credit exchange can happen directly between the last router and the host.</w:t>
      </w:r>
    </w:p>
    <w:p w14:paraId="45ECBCB0" w14:textId="77777777" w:rsidR="00BB709F" w:rsidRDefault="00823001" w:rsidP="007607A6">
      <w:pPr>
        <w:pStyle w:val="ListParagraph"/>
        <w:numPr>
          <w:ilvl w:val="0"/>
          <w:numId w:val="31"/>
        </w:numPr>
      </w:pPr>
      <w:r>
        <w:t>Per layer format vector</w:t>
      </w:r>
    </w:p>
    <w:p w14:paraId="260F7897" w14:textId="77777777" w:rsidR="00B801DD" w:rsidRDefault="00B801DD" w:rsidP="00B801DD">
      <w:pPr>
        <w:pStyle w:val="ListParagraph"/>
      </w:pPr>
      <w:r>
        <w:t>Each port has a formatting bit vector for each output port it talks to.</w:t>
      </w:r>
      <w:r w:rsidR="008028CE">
        <w:t xml:space="preserve"> This vector is used to compress</w:t>
      </w:r>
      <w:r w:rsidR="001B38C7">
        <w:t>/decompress</w:t>
      </w:r>
      <w:r w:rsidR="008028CE">
        <w:t xml:space="preserve"> the data.</w:t>
      </w:r>
      <w:r w:rsidR="002E6512">
        <w:t xml:space="preserve"> Primarily for use in the layer switch mode, a host interface can </w:t>
      </w:r>
      <w:r w:rsidR="002E6512">
        <w:lastRenderedPageBreak/>
        <w:t xml:space="preserve">send a global format, but can be compressed to different formats on different TX layers. </w:t>
      </w:r>
    </w:p>
    <w:p w14:paraId="3A920BBA" w14:textId="77777777" w:rsidR="00800149" w:rsidRDefault="0006548B" w:rsidP="007607A6">
      <w:pPr>
        <w:pStyle w:val="ListParagraph"/>
        <w:numPr>
          <w:ilvl w:val="0"/>
          <w:numId w:val="31"/>
        </w:numPr>
      </w:pPr>
      <w:r>
        <w:t>QoS End-of-round pass through from interface</w:t>
      </w:r>
    </w:p>
    <w:p w14:paraId="0FD8B45E" w14:textId="77777777" w:rsidR="00346B62" w:rsidRDefault="00346B62" w:rsidP="00346B62">
      <w:pPr>
        <w:pStyle w:val="ListParagraph"/>
        <w:numPr>
          <w:ilvl w:val="0"/>
          <w:numId w:val="31"/>
        </w:numPr>
      </w:pPr>
      <w:r>
        <w:t>Fast bypass path</w:t>
      </w:r>
    </w:p>
    <w:p w14:paraId="078C2CCE" w14:textId="77777777" w:rsidR="00EB13BD" w:rsidRDefault="007C574E" w:rsidP="007607A6">
      <w:pPr>
        <w:pStyle w:val="ListParagraph"/>
        <w:numPr>
          <w:ilvl w:val="0"/>
          <w:numId w:val="31"/>
        </w:numPr>
      </w:pPr>
      <w:r>
        <w:t>Improved fast</w:t>
      </w:r>
      <w:r w:rsidR="004F3BDA">
        <w:t xml:space="preserve"> bypass</w:t>
      </w:r>
      <w:r>
        <w:t xml:space="preserve"> path arbitration</w:t>
      </w:r>
      <w:r w:rsidR="00FF4C30">
        <w:t>. S</w:t>
      </w:r>
      <w:r w:rsidR="00B35A6F">
        <w:t>till only single input can bypass to ou</w:t>
      </w:r>
      <w:r w:rsidR="00B801DD">
        <w:t>t</w:t>
      </w:r>
      <w:r w:rsidR="00FF4C30">
        <w:t>put, but it is higher priority than the normal arbitration result.</w:t>
      </w:r>
    </w:p>
    <w:p w14:paraId="279F8639" w14:textId="77777777" w:rsidR="004F3BDA" w:rsidRDefault="004F3BDA" w:rsidP="004F3BDA">
      <w:pPr>
        <w:pStyle w:val="ListParagraph"/>
        <w:numPr>
          <w:ilvl w:val="0"/>
          <w:numId w:val="31"/>
        </w:numPr>
      </w:pPr>
      <w:r>
        <w:t>Sideband, data unified bus</w:t>
      </w:r>
    </w:p>
    <w:p w14:paraId="2DECF2B4" w14:textId="77777777" w:rsidR="004F3BDA" w:rsidRDefault="004F3BDA" w:rsidP="004F3BDA">
      <w:pPr>
        <w:pStyle w:val="ListParagraph"/>
        <w:numPr>
          <w:ilvl w:val="0"/>
          <w:numId w:val="31"/>
        </w:numPr>
      </w:pPr>
      <w:r>
        <w:t>Better BV encoding</w:t>
      </w:r>
    </w:p>
    <w:p w14:paraId="7627AD7E" w14:textId="77777777" w:rsidR="00D6797B" w:rsidRDefault="00EB13BD" w:rsidP="00420BA5">
      <w:pPr>
        <w:pStyle w:val="ListParagraph"/>
        <w:numPr>
          <w:ilvl w:val="0"/>
          <w:numId w:val="31"/>
        </w:numPr>
      </w:pPr>
      <w:r>
        <w:t>VC to VC interaction</w:t>
      </w:r>
      <w:r w:rsidR="009C2DC7">
        <w:t xml:space="preserve"> for IOSF</w:t>
      </w:r>
    </w:p>
    <w:p w14:paraId="6B37AD43" w14:textId="77777777" w:rsidR="007E67F4" w:rsidRDefault="00D6797B" w:rsidP="00420BA5">
      <w:pPr>
        <w:pStyle w:val="ListParagraph"/>
        <w:numPr>
          <w:ilvl w:val="0"/>
          <w:numId w:val="31"/>
        </w:numPr>
      </w:pPr>
      <w:r>
        <w:t xml:space="preserve">Redundant wires for </w:t>
      </w:r>
      <w:r w:rsidR="007E67F4">
        <w:t>remapping bad wires</w:t>
      </w:r>
    </w:p>
    <w:p w14:paraId="51FED228" w14:textId="77777777" w:rsidR="00565AB6" w:rsidRDefault="007E67F4" w:rsidP="00420BA5">
      <w:pPr>
        <w:pStyle w:val="ListParagraph"/>
        <w:numPr>
          <w:ilvl w:val="0"/>
          <w:numId w:val="31"/>
        </w:numPr>
      </w:pPr>
      <w:r>
        <w:t xml:space="preserve">Full bypass of router col/row </w:t>
      </w:r>
      <w:r w:rsidR="001F1B56">
        <w:t>for manufacturing defect on router</w:t>
      </w:r>
    </w:p>
    <w:p w14:paraId="37D13B3F" w14:textId="77777777" w:rsidR="00565AB6" w:rsidRPr="00151C46" w:rsidRDefault="00565AB6" w:rsidP="00565AB6">
      <w:pPr>
        <w:pStyle w:val="ListParagraph"/>
        <w:numPr>
          <w:ilvl w:val="0"/>
          <w:numId w:val="31"/>
        </w:numPr>
      </w:pPr>
      <w:r>
        <w:t>Group sideband and data into a single bus</w:t>
      </w:r>
    </w:p>
    <w:p w14:paraId="70DABD3F" w14:textId="77777777" w:rsidR="00345C09" w:rsidRDefault="00345C09" w:rsidP="00420BA5">
      <w:pPr>
        <w:pStyle w:val="ListParagraph"/>
        <w:numPr>
          <w:ilvl w:val="0"/>
          <w:numId w:val="31"/>
        </w:numPr>
      </w:pPr>
    </w:p>
    <w:p w14:paraId="129B002B" w14:textId="77777777" w:rsidR="00D17970" w:rsidRDefault="00D17970" w:rsidP="00D17970">
      <w:pPr>
        <w:pStyle w:val="Heading3"/>
      </w:pPr>
      <w:r>
        <w:t>Pitfalls</w:t>
      </w:r>
    </w:p>
    <w:p w14:paraId="5F6222D9" w14:textId="77777777" w:rsidR="00D17970" w:rsidRDefault="00D17970" w:rsidP="00D17970">
      <w:pPr>
        <w:pStyle w:val="ListParagraph"/>
        <w:numPr>
          <w:ilvl w:val="0"/>
          <w:numId w:val="38"/>
        </w:numPr>
      </w:pPr>
      <w:r>
        <w:t>Normalized internal data bus wires should be minimal and based on the parameters</w:t>
      </w:r>
    </w:p>
    <w:p w14:paraId="52DFC5A2" w14:textId="77777777" w:rsidR="00D17970" w:rsidRDefault="00D17970" w:rsidP="00D17970">
      <w:pPr>
        <w:pStyle w:val="ListParagraph"/>
        <w:numPr>
          <w:ilvl w:val="0"/>
          <w:numId w:val="38"/>
        </w:numPr>
      </w:pPr>
      <w:r>
        <w:t xml:space="preserve">Reduce use of local parameters inside a generate hierarchy. If present, have option to print </w:t>
      </w:r>
      <w:r w:rsidR="00683F23">
        <w:t xml:space="preserve">instance (%m) and </w:t>
      </w:r>
      <w:r>
        <w:t>values to log file in debug mode.</w:t>
      </w:r>
    </w:p>
    <w:p w14:paraId="6DADB9C8" w14:textId="77777777" w:rsidR="00D17970" w:rsidRPr="00D17970" w:rsidRDefault="00D17970" w:rsidP="00D17970">
      <w:pPr>
        <w:pStyle w:val="ListParagraph"/>
        <w:numPr>
          <w:ilvl w:val="0"/>
          <w:numId w:val="38"/>
        </w:numPr>
      </w:pPr>
      <w:r>
        <w:t>Avoid flops implicitly optimized away by synthesis.</w:t>
      </w:r>
    </w:p>
    <w:p w14:paraId="3CBD1702" w14:textId="77777777" w:rsidR="00D17970" w:rsidRPr="00D17970" w:rsidRDefault="00D17970" w:rsidP="00D17970"/>
    <w:p w14:paraId="3D286A30" w14:textId="77777777" w:rsidR="007C1ED4" w:rsidRDefault="00EE252D" w:rsidP="002559CD">
      <w:pPr>
        <w:pStyle w:val="Heading1"/>
      </w:pPr>
      <w:bookmarkStart w:id="7" w:name="_Toc536245909"/>
      <w:r>
        <w:lastRenderedPageBreak/>
        <w:t>Implementation details</w:t>
      </w:r>
      <w:bookmarkEnd w:id="7"/>
    </w:p>
    <w:p w14:paraId="527E91B2" w14:textId="77777777" w:rsidR="00EE252D" w:rsidRDefault="00EE252D" w:rsidP="00EE252D">
      <w:pPr>
        <w:pStyle w:val="Heading2"/>
      </w:pPr>
      <w:bookmarkStart w:id="8" w:name="_Toc536245910"/>
      <w:r>
        <w:t>Block diagram</w:t>
      </w:r>
      <w:bookmarkEnd w:id="8"/>
    </w:p>
    <w:p w14:paraId="5CA846D5" w14:textId="77777777" w:rsidR="001C36C3" w:rsidRDefault="001C36C3" w:rsidP="001C36C3">
      <w:r>
        <w:t xml:space="preserve">The diagram below shows a top-level block diagram, with arrows indicating the main flow of flits through the </w:t>
      </w:r>
      <w:proofErr w:type="spellStart"/>
      <w:r>
        <w:t>rtl</w:t>
      </w:r>
      <w:proofErr w:type="spellEnd"/>
      <w:r>
        <w:t>:</w:t>
      </w:r>
    </w:p>
    <w:p w14:paraId="3EB24C2B" w14:textId="77777777" w:rsidR="001C36C3" w:rsidRPr="001C36C3" w:rsidRDefault="00F56396" w:rsidP="001C36C3">
      <w:r>
        <w:object w:dxaOrig="18105" w:dyaOrig="10740" w14:anchorId="7B0787B1">
          <v:shape id="_x0000_i1030" type="#_x0000_t75" style="width:467.1pt;height:277.1pt" o:ole="">
            <v:imagedata r:id="rId19" o:title=""/>
          </v:shape>
          <o:OLEObject Type="Embed" ProgID="Visio.Drawing.15" ShapeID="_x0000_i1030" DrawAspect="Content" ObjectID="_1653992432" r:id="rId20"/>
        </w:object>
      </w:r>
    </w:p>
    <w:p w14:paraId="33C0988B" w14:textId="77777777" w:rsidR="00EE252D" w:rsidRDefault="00EE252D" w:rsidP="00EE252D">
      <w:pPr>
        <w:pStyle w:val="Heading2"/>
      </w:pPr>
      <w:bookmarkStart w:id="9" w:name="_Toc536245911"/>
      <w:r>
        <w:lastRenderedPageBreak/>
        <w:t>Functional blocks</w:t>
      </w:r>
      <w:bookmarkEnd w:id="9"/>
    </w:p>
    <w:p w14:paraId="7EA8E522" w14:textId="77777777" w:rsidR="00EE252D" w:rsidRDefault="00EE252D" w:rsidP="00EE252D">
      <w:pPr>
        <w:pStyle w:val="Heading3"/>
      </w:pPr>
      <w:r>
        <w:t>Input VC buffer</w:t>
      </w:r>
    </w:p>
    <w:p w14:paraId="306B44FC" w14:textId="77777777" w:rsidR="00EE252D" w:rsidRDefault="00EE252D" w:rsidP="00EE252D">
      <w:pPr>
        <w:pStyle w:val="Heading3"/>
      </w:pPr>
      <w:r>
        <w:t>Input VC processing</w:t>
      </w:r>
    </w:p>
    <w:p w14:paraId="1E42464D" w14:textId="77777777" w:rsidR="00A62708" w:rsidRPr="00A62708" w:rsidRDefault="00D04D07" w:rsidP="00A62708">
      <w:r>
        <w:object w:dxaOrig="15871" w:dyaOrig="10411" w14:anchorId="1BFA9D45">
          <v:shape id="_x0000_i1031" type="#_x0000_t75" style="width:467.4pt;height:306.6pt" o:ole="">
            <v:imagedata r:id="rId21" o:title=""/>
          </v:shape>
          <o:OLEObject Type="Embed" ProgID="Visio.Drawing.15" ShapeID="_x0000_i1031" DrawAspect="Content" ObjectID="_1653992433" r:id="rId22"/>
        </w:object>
      </w:r>
    </w:p>
    <w:p w14:paraId="7DDB967A" w14:textId="77777777" w:rsidR="00EE252D" w:rsidRDefault="00EE252D" w:rsidP="00EE252D">
      <w:pPr>
        <w:pStyle w:val="Heading3"/>
      </w:pPr>
      <w:r>
        <w:t>Output arbitration</w:t>
      </w:r>
    </w:p>
    <w:p w14:paraId="6C28BC08" w14:textId="77777777" w:rsidR="00EE252D" w:rsidRDefault="00EE252D" w:rsidP="00EE252D">
      <w:pPr>
        <w:pStyle w:val="Heading3"/>
      </w:pPr>
      <w:r>
        <w:t>Output VC status</w:t>
      </w:r>
    </w:p>
    <w:p w14:paraId="71C26688" w14:textId="77777777" w:rsidR="00EE252D" w:rsidRDefault="00EE252D" w:rsidP="00EE252D">
      <w:pPr>
        <w:pStyle w:val="Heading3"/>
      </w:pPr>
      <w:r>
        <w:t>Output XBAR</w:t>
      </w:r>
    </w:p>
    <w:p w14:paraId="49E45156" w14:textId="77777777" w:rsidR="00327145" w:rsidRDefault="00327145" w:rsidP="00327145">
      <w:pPr>
        <w:pStyle w:val="Heading3"/>
      </w:pPr>
      <w:r>
        <w:t>Clock gating</w:t>
      </w:r>
      <w:r w:rsidR="0069722A">
        <w:t xml:space="preserve"> and Power gating</w:t>
      </w:r>
    </w:p>
    <w:p w14:paraId="571139AA" w14:textId="77777777" w:rsidR="00DC5ABC" w:rsidRDefault="00DC5ABC" w:rsidP="00DC5ABC">
      <w:pPr>
        <w:pStyle w:val="Heading3"/>
      </w:pPr>
      <w:r>
        <w:t>Link pipeline</w:t>
      </w:r>
    </w:p>
    <w:p w14:paraId="4ADE1E67" w14:textId="77777777" w:rsidR="00DC5ABC" w:rsidRPr="00DC5ABC" w:rsidRDefault="00DC5ABC" w:rsidP="00DC5ABC">
      <w:pPr>
        <w:pStyle w:val="Heading3"/>
      </w:pPr>
      <w:r>
        <w:t>Clock, voltage, power domain crossing</w:t>
      </w:r>
      <w:r w:rsidR="004664DD">
        <w:t xml:space="preserve"> (ILDC)</w:t>
      </w:r>
    </w:p>
    <w:p w14:paraId="4641219F" w14:textId="77777777" w:rsidR="000A758C" w:rsidRDefault="000A758C" w:rsidP="000A758C">
      <w:pPr>
        <w:pStyle w:val="Heading3"/>
      </w:pPr>
      <w:r>
        <w:t>Control and status registers</w:t>
      </w:r>
    </w:p>
    <w:p w14:paraId="4BB3A02F" w14:textId="77777777" w:rsidR="008516D4" w:rsidRDefault="008516D4" w:rsidP="008516D4">
      <w:pPr>
        <w:pStyle w:val="Heading2"/>
      </w:pPr>
      <w:bookmarkStart w:id="10" w:name="_Toc536245912"/>
      <w:r>
        <w:t>Interfaces</w:t>
      </w:r>
      <w:bookmarkEnd w:id="10"/>
    </w:p>
    <w:p w14:paraId="45151998" w14:textId="77777777" w:rsidR="008516D4" w:rsidRPr="008516D4" w:rsidRDefault="008516D4" w:rsidP="008516D4">
      <w:pPr>
        <w:pStyle w:val="Heading2"/>
      </w:pPr>
      <w:bookmarkStart w:id="11" w:name="_Toc536245913"/>
      <w:r>
        <w:t>Parameter and strap configurations</w:t>
      </w:r>
      <w:bookmarkEnd w:id="11"/>
    </w:p>
    <w:p w14:paraId="5583B2FC" w14:textId="77777777" w:rsidR="007C1ED4" w:rsidRPr="007C1ED4" w:rsidRDefault="007C1ED4" w:rsidP="007C1ED4"/>
    <w:sectPr w:rsidR="007C1ED4" w:rsidRPr="007C1ED4" w:rsidSect="004D4802">
      <w:headerReference w:type="default" r:id="rId23"/>
      <w:footerReference w:type="default" r:id="rId24"/>
      <w:pgSz w:w="12240" w:h="15840"/>
      <w:pgMar w:top="1440" w:right="1440" w:bottom="1440" w:left="1440" w:header="720" w:footer="10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4DE4A" w14:textId="77777777" w:rsidR="00091504" w:rsidRDefault="00091504" w:rsidP="00F9624D">
      <w:pPr>
        <w:spacing w:after="0" w:line="240" w:lineRule="auto"/>
      </w:pPr>
      <w:r>
        <w:separator/>
      </w:r>
    </w:p>
  </w:endnote>
  <w:endnote w:type="continuationSeparator" w:id="0">
    <w:p w14:paraId="4570B345" w14:textId="77777777" w:rsidR="00091504" w:rsidRDefault="00091504"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97BD1" w14:textId="77777777" w:rsidR="00F56396" w:rsidRDefault="00F56396">
    <w:pPr>
      <w:pStyle w:val="Footer"/>
    </w:pPr>
    <w:r>
      <w:rPr>
        <w:noProof/>
      </w:rPr>
      <mc:AlternateContent>
        <mc:Choice Requires="wps">
          <w:drawing>
            <wp:anchor distT="0" distB="0" distL="114300" distR="114300" simplePos="0" relativeHeight="251656192" behindDoc="0" locked="0" layoutInCell="1" allowOverlap="1" wp14:anchorId="10AF9F93" wp14:editId="3C898AFE">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14:paraId="0CD31E26" w14:textId="77777777" w:rsidR="00F56396" w:rsidRPr="00421216" w:rsidRDefault="00F56396">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Pr>
                              <w:rFonts w:asciiTheme="majorHAnsi" w:hAnsiTheme="majorHAnsi"/>
                              <w:noProof/>
                              <w:color w:val="000000" w:themeColor="text1"/>
                              <w:sz w:val="36"/>
                              <w:szCs w:val="36"/>
                            </w:rPr>
                            <w:t>28</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F9F93" id="_x0000_t202" coordsize="21600,21600" o:spt="202" path="m,l,21600r21600,l21600,xe">
              <v:stroke joinstyle="miter"/>
              <v:path gradientshapeok="t" o:connecttype="rect"/>
            </v:shapetype>
            <v:shape id="Text Box 56" o:spid="_x0000_s1027" type="#_x0000_t202" style="position:absolute;margin-left:26.35pt;margin-top:0;width:77.55pt;height:30pt;z-index:25165619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14:paraId="0CD31E26" w14:textId="77777777" w:rsidR="00F56396" w:rsidRPr="00421216" w:rsidRDefault="00F56396">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Pr>
                        <w:rFonts w:asciiTheme="majorHAnsi" w:hAnsiTheme="majorHAnsi"/>
                        <w:noProof/>
                        <w:color w:val="000000" w:themeColor="text1"/>
                        <w:sz w:val="36"/>
                        <w:szCs w:val="36"/>
                      </w:rPr>
                      <w:t>28</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58240" behindDoc="1" locked="0" layoutInCell="1" allowOverlap="1" wp14:anchorId="03A5FBC8" wp14:editId="11B8E267">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49FF5FAA" id="Rectangle 5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roofErr w:type="spellStart"/>
    <w:r>
      <w:t>NetSpeed</w:t>
    </w:r>
    <w:proofErr w:type="spellEnd"/>
    <w:r>
      <w:t xml:space="preserve"> Systems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862A9" w14:textId="77777777" w:rsidR="00091504" w:rsidRDefault="00091504" w:rsidP="00F9624D">
      <w:pPr>
        <w:spacing w:after="0" w:line="240" w:lineRule="auto"/>
      </w:pPr>
      <w:r>
        <w:separator/>
      </w:r>
    </w:p>
  </w:footnote>
  <w:footnote w:type="continuationSeparator" w:id="0">
    <w:p w14:paraId="002DB27C" w14:textId="77777777" w:rsidR="00091504" w:rsidRDefault="00091504" w:rsidP="00F96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19C23" w14:textId="77777777" w:rsidR="00F56396" w:rsidRPr="00251926" w:rsidRDefault="00F56396">
    <w:pPr>
      <w:pStyle w:val="Header"/>
    </w:pPr>
    <w:proofErr w:type="spellStart"/>
    <w:r>
      <w:t>NoC</w:t>
    </w:r>
    <w:proofErr w:type="spellEnd"/>
    <w:r>
      <w:t xml:space="preserve"> Core Router/Switch</w:t>
    </w:r>
    <w:r>
      <w:ptab w:relativeTo="margin" w:alignment="center" w:leader="none"/>
    </w:r>
    <w:r>
      <w:ptab w:relativeTo="margin" w:alignment="right" w:leader="none"/>
    </w:r>
    <w:r>
      <w:t>Rev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2CBD"/>
    <w:multiLevelType w:val="hybridMultilevel"/>
    <w:tmpl w:val="1542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2287"/>
    <w:multiLevelType w:val="hybridMultilevel"/>
    <w:tmpl w:val="538A28B0"/>
    <w:lvl w:ilvl="0" w:tplc="8138B5D6">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F50D3"/>
    <w:multiLevelType w:val="hybridMultilevel"/>
    <w:tmpl w:val="6BAE5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74253"/>
    <w:multiLevelType w:val="hybridMultilevel"/>
    <w:tmpl w:val="66EAA54A"/>
    <w:lvl w:ilvl="0" w:tplc="C152087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90415"/>
    <w:multiLevelType w:val="multilevel"/>
    <w:tmpl w:val="A066F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000BDB"/>
    <w:multiLevelType w:val="multilevel"/>
    <w:tmpl w:val="F790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976080"/>
    <w:multiLevelType w:val="hybridMultilevel"/>
    <w:tmpl w:val="484AAEBE"/>
    <w:lvl w:ilvl="0" w:tplc="91AE6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6A672C"/>
    <w:multiLevelType w:val="hybridMultilevel"/>
    <w:tmpl w:val="9020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06E85"/>
    <w:multiLevelType w:val="hybridMultilevel"/>
    <w:tmpl w:val="48706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AC72E1"/>
    <w:multiLevelType w:val="hybridMultilevel"/>
    <w:tmpl w:val="E1BA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D0612B"/>
    <w:multiLevelType w:val="hybridMultilevel"/>
    <w:tmpl w:val="0D06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9F4CBB"/>
    <w:multiLevelType w:val="hybridMultilevel"/>
    <w:tmpl w:val="C36A5ACA"/>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0" w15:restartNumberingAfterBreak="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F33D9"/>
    <w:multiLevelType w:val="hybridMultilevel"/>
    <w:tmpl w:val="8EA2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6C291D"/>
    <w:multiLevelType w:val="hybridMultilevel"/>
    <w:tmpl w:val="CB10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D3083E"/>
    <w:multiLevelType w:val="hybridMultilevel"/>
    <w:tmpl w:val="AA0C0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FC4CAA"/>
    <w:multiLevelType w:val="hybridMultilevel"/>
    <w:tmpl w:val="820A3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E0630A"/>
    <w:multiLevelType w:val="hybridMultilevel"/>
    <w:tmpl w:val="4FE8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BB5ECC"/>
    <w:multiLevelType w:val="hybridMultilevel"/>
    <w:tmpl w:val="08EC9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404756"/>
    <w:multiLevelType w:val="hybridMultilevel"/>
    <w:tmpl w:val="9FE6DE50"/>
    <w:lvl w:ilvl="0" w:tplc="32AA3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BF2EB1"/>
    <w:multiLevelType w:val="hybridMultilevel"/>
    <w:tmpl w:val="94E4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D229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061C5"/>
    <w:multiLevelType w:val="hybridMultilevel"/>
    <w:tmpl w:val="F6C6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2EE8"/>
    <w:multiLevelType w:val="hybridMultilevel"/>
    <w:tmpl w:val="99BAEA7C"/>
    <w:lvl w:ilvl="0" w:tplc="AFD85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6B0B8F"/>
    <w:multiLevelType w:val="hybridMultilevel"/>
    <w:tmpl w:val="047C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91305C"/>
    <w:multiLevelType w:val="multilevel"/>
    <w:tmpl w:val="C98E0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17F68D9"/>
    <w:multiLevelType w:val="hybridMultilevel"/>
    <w:tmpl w:val="91CA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0E1602"/>
    <w:multiLevelType w:val="hybridMultilevel"/>
    <w:tmpl w:val="1D3E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2"/>
  </w:num>
  <w:num w:numId="3">
    <w:abstractNumId w:val="44"/>
  </w:num>
  <w:num w:numId="4">
    <w:abstractNumId w:val="0"/>
  </w:num>
  <w:num w:numId="5">
    <w:abstractNumId w:val="34"/>
  </w:num>
  <w:num w:numId="6">
    <w:abstractNumId w:val="5"/>
  </w:num>
  <w:num w:numId="7">
    <w:abstractNumId w:val="37"/>
  </w:num>
  <w:num w:numId="8">
    <w:abstractNumId w:val="6"/>
  </w:num>
  <w:num w:numId="9">
    <w:abstractNumId w:val="15"/>
  </w:num>
  <w:num w:numId="10">
    <w:abstractNumId w:val="45"/>
  </w:num>
  <w:num w:numId="11">
    <w:abstractNumId w:val="32"/>
  </w:num>
  <w:num w:numId="12">
    <w:abstractNumId w:val="3"/>
  </w:num>
  <w:num w:numId="13">
    <w:abstractNumId w:val="22"/>
  </w:num>
  <w:num w:numId="14">
    <w:abstractNumId w:val="20"/>
  </w:num>
  <w:num w:numId="15">
    <w:abstractNumId w:val="18"/>
  </w:num>
  <w:num w:numId="16">
    <w:abstractNumId w:val="33"/>
  </w:num>
  <w:num w:numId="17">
    <w:abstractNumId w:val="40"/>
  </w:num>
  <w:num w:numId="18">
    <w:abstractNumId w:val="8"/>
  </w:num>
  <w:num w:numId="19">
    <w:abstractNumId w:val="25"/>
  </w:num>
  <w:num w:numId="20">
    <w:abstractNumId w:val="36"/>
  </w:num>
  <w:num w:numId="21">
    <w:abstractNumId w:val="2"/>
  </w:num>
  <w:num w:numId="22">
    <w:abstractNumId w:val="31"/>
  </w:num>
  <w:num w:numId="23">
    <w:abstractNumId w:val="17"/>
  </w:num>
  <w:num w:numId="24">
    <w:abstractNumId w:val="38"/>
  </w:num>
  <w:num w:numId="25">
    <w:abstractNumId w:val="16"/>
  </w:num>
  <w:num w:numId="26">
    <w:abstractNumId w:val="42"/>
  </w:num>
  <w:num w:numId="27">
    <w:abstractNumId w:val="30"/>
  </w:num>
  <w:num w:numId="28">
    <w:abstractNumId w:val="35"/>
  </w:num>
  <w:num w:numId="29">
    <w:abstractNumId w:val="26"/>
  </w:num>
  <w:num w:numId="30">
    <w:abstractNumId w:val="28"/>
  </w:num>
  <w:num w:numId="31">
    <w:abstractNumId w:val="27"/>
  </w:num>
  <w:num w:numId="32">
    <w:abstractNumId w:val="19"/>
  </w:num>
  <w:num w:numId="33">
    <w:abstractNumId w:val="7"/>
  </w:num>
  <w:num w:numId="34">
    <w:abstractNumId w:val="31"/>
  </w:num>
  <w:num w:numId="35">
    <w:abstractNumId w:val="31"/>
  </w:num>
  <w:num w:numId="36">
    <w:abstractNumId w:val="11"/>
  </w:num>
  <w:num w:numId="37">
    <w:abstractNumId w:val="29"/>
  </w:num>
  <w:num w:numId="38">
    <w:abstractNumId w:val="14"/>
  </w:num>
  <w:num w:numId="39">
    <w:abstractNumId w:val="24"/>
  </w:num>
  <w:num w:numId="40">
    <w:abstractNumId w:val="1"/>
  </w:num>
  <w:num w:numId="41">
    <w:abstractNumId w:val="21"/>
  </w:num>
  <w:num w:numId="42">
    <w:abstractNumId w:val="4"/>
  </w:num>
  <w:num w:numId="43">
    <w:abstractNumId w:val="43"/>
  </w:num>
  <w:num w:numId="44">
    <w:abstractNumId w:val="23"/>
  </w:num>
  <w:num w:numId="45">
    <w:abstractNumId w:val="10"/>
  </w:num>
  <w:num w:numId="46">
    <w:abstractNumId w:val="41"/>
  </w:num>
  <w:num w:numId="47">
    <w:abstractNumId w:val="9"/>
  </w:num>
  <w:num w:numId="48">
    <w:abstractNumId w:val="31"/>
  </w:num>
  <w:num w:numId="49">
    <w:abstractNumId w:val="31"/>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8FA"/>
    <w:rsid w:val="00000A8D"/>
    <w:rsid w:val="00004428"/>
    <w:rsid w:val="000045C2"/>
    <w:rsid w:val="00004D47"/>
    <w:rsid w:val="000054DC"/>
    <w:rsid w:val="00005510"/>
    <w:rsid w:val="00006102"/>
    <w:rsid w:val="00007142"/>
    <w:rsid w:val="00007706"/>
    <w:rsid w:val="00010755"/>
    <w:rsid w:val="00011076"/>
    <w:rsid w:val="00011C1C"/>
    <w:rsid w:val="00013115"/>
    <w:rsid w:val="00014B05"/>
    <w:rsid w:val="00014B23"/>
    <w:rsid w:val="00015441"/>
    <w:rsid w:val="00015ED6"/>
    <w:rsid w:val="00016C5C"/>
    <w:rsid w:val="00016F50"/>
    <w:rsid w:val="00017671"/>
    <w:rsid w:val="00020D1B"/>
    <w:rsid w:val="00020FD8"/>
    <w:rsid w:val="00021274"/>
    <w:rsid w:val="0002197E"/>
    <w:rsid w:val="00021F88"/>
    <w:rsid w:val="00022EEE"/>
    <w:rsid w:val="00022F49"/>
    <w:rsid w:val="00023196"/>
    <w:rsid w:val="00023520"/>
    <w:rsid w:val="000239AD"/>
    <w:rsid w:val="000266EC"/>
    <w:rsid w:val="00026F4F"/>
    <w:rsid w:val="0002743E"/>
    <w:rsid w:val="00027699"/>
    <w:rsid w:val="0003076A"/>
    <w:rsid w:val="00030B4F"/>
    <w:rsid w:val="00031071"/>
    <w:rsid w:val="0003174B"/>
    <w:rsid w:val="000321FA"/>
    <w:rsid w:val="000340C2"/>
    <w:rsid w:val="00034EBC"/>
    <w:rsid w:val="00035812"/>
    <w:rsid w:val="00035CED"/>
    <w:rsid w:val="00035DC3"/>
    <w:rsid w:val="00036835"/>
    <w:rsid w:val="00036A0E"/>
    <w:rsid w:val="0004035B"/>
    <w:rsid w:val="00042CF2"/>
    <w:rsid w:val="00042F4C"/>
    <w:rsid w:val="00043668"/>
    <w:rsid w:val="00044203"/>
    <w:rsid w:val="000447CB"/>
    <w:rsid w:val="00044BCF"/>
    <w:rsid w:val="0004502D"/>
    <w:rsid w:val="00045A7B"/>
    <w:rsid w:val="0004604B"/>
    <w:rsid w:val="000468E5"/>
    <w:rsid w:val="0005095C"/>
    <w:rsid w:val="00052DBF"/>
    <w:rsid w:val="000534C2"/>
    <w:rsid w:val="00053C12"/>
    <w:rsid w:val="000543E4"/>
    <w:rsid w:val="000544C0"/>
    <w:rsid w:val="00055C12"/>
    <w:rsid w:val="00056E89"/>
    <w:rsid w:val="00057CBC"/>
    <w:rsid w:val="00063C76"/>
    <w:rsid w:val="00063DBD"/>
    <w:rsid w:val="000645CF"/>
    <w:rsid w:val="000652A1"/>
    <w:rsid w:val="0006548B"/>
    <w:rsid w:val="0006597A"/>
    <w:rsid w:val="00065E9F"/>
    <w:rsid w:val="00066E30"/>
    <w:rsid w:val="000679C7"/>
    <w:rsid w:val="00067CD4"/>
    <w:rsid w:val="00067F28"/>
    <w:rsid w:val="00070ACB"/>
    <w:rsid w:val="00070DAE"/>
    <w:rsid w:val="00070FDE"/>
    <w:rsid w:val="00071929"/>
    <w:rsid w:val="00071C95"/>
    <w:rsid w:val="00072901"/>
    <w:rsid w:val="00072B94"/>
    <w:rsid w:val="00072FE9"/>
    <w:rsid w:val="00073FE4"/>
    <w:rsid w:val="0007440A"/>
    <w:rsid w:val="000746C4"/>
    <w:rsid w:val="00074ED2"/>
    <w:rsid w:val="00075302"/>
    <w:rsid w:val="00075B97"/>
    <w:rsid w:val="00075FED"/>
    <w:rsid w:val="00076848"/>
    <w:rsid w:val="00077887"/>
    <w:rsid w:val="00077EB0"/>
    <w:rsid w:val="00081011"/>
    <w:rsid w:val="00081029"/>
    <w:rsid w:val="000825F8"/>
    <w:rsid w:val="000829D7"/>
    <w:rsid w:val="000834D0"/>
    <w:rsid w:val="00083584"/>
    <w:rsid w:val="00084F06"/>
    <w:rsid w:val="00085054"/>
    <w:rsid w:val="000856EA"/>
    <w:rsid w:val="0008574E"/>
    <w:rsid w:val="00085919"/>
    <w:rsid w:val="000863C3"/>
    <w:rsid w:val="00087779"/>
    <w:rsid w:val="00087B1B"/>
    <w:rsid w:val="00087D7D"/>
    <w:rsid w:val="00090755"/>
    <w:rsid w:val="00091504"/>
    <w:rsid w:val="00093331"/>
    <w:rsid w:val="00093E08"/>
    <w:rsid w:val="00094C98"/>
    <w:rsid w:val="00094E57"/>
    <w:rsid w:val="0009601F"/>
    <w:rsid w:val="0009782A"/>
    <w:rsid w:val="00097D88"/>
    <w:rsid w:val="00097F61"/>
    <w:rsid w:val="000A0706"/>
    <w:rsid w:val="000A1645"/>
    <w:rsid w:val="000A215C"/>
    <w:rsid w:val="000A24B5"/>
    <w:rsid w:val="000A286A"/>
    <w:rsid w:val="000A306D"/>
    <w:rsid w:val="000A4853"/>
    <w:rsid w:val="000A4C90"/>
    <w:rsid w:val="000A56FB"/>
    <w:rsid w:val="000A758C"/>
    <w:rsid w:val="000A7D2A"/>
    <w:rsid w:val="000B015E"/>
    <w:rsid w:val="000B027E"/>
    <w:rsid w:val="000B0C23"/>
    <w:rsid w:val="000B0ECE"/>
    <w:rsid w:val="000B1462"/>
    <w:rsid w:val="000B1AB4"/>
    <w:rsid w:val="000B1FCE"/>
    <w:rsid w:val="000B2B3A"/>
    <w:rsid w:val="000B3266"/>
    <w:rsid w:val="000B5718"/>
    <w:rsid w:val="000B5A13"/>
    <w:rsid w:val="000B7B85"/>
    <w:rsid w:val="000B7F0A"/>
    <w:rsid w:val="000C0A70"/>
    <w:rsid w:val="000C18AC"/>
    <w:rsid w:val="000C2248"/>
    <w:rsid w:val="000C2FC2"/>
    <w:rsid w:val="000C322C"/>
    <w:rsid w:val="000C349B"/>
    <w:rsid w:val="000C3B2C"/>
    <w:rsid w:val="000C46CC"/>
    <w:rsid w:val="000C58A8"/>
    <w:rsid w:val="000C58BF"/>
    <w:rsid w:val="000C5A68"/>
    <w:rsid w:val="000C67DA"/>
    <w:rsid w:val="000C7A23"/>
    <w:rsid w:val="000D0BF3"/>
    <w:rsid w:val="000D13B7"/>
    <w:rsid w:val="000D3210"/>
    <w:rsid w:val="000D3521"/>
    <w:rsid w:val="000D352E"/>
    <w:rsid w:val="000D3590"/>
    <w:rsid w:val="000D378E"/>
    <w:rsid w:val="000D614A"/>
    <w:rsid w:val="000D7C2E"/>
    <w:rsid w:val="000E0394"/>
    <w:rsid w:val="000E16FA"/>
    <w:rsid w:val="000E1B27"/>
    <w:rsid w:val="000E398B"/>
    <w:rsid w:val="000E4A9E"/>
    <w:rsid w:val="000E6CF6"/>
    <w:rsid w:val="000E7A85"/>
    <w:rsid w:val="000F0A05"/>
    <w:rsid w:val="000F17F1"/>
    <w:rsid w:val="000F1991"/>
    <w:rsid w:val="000F31C1"/>
    <w:rsid w:val="000F3B6C"/>
    <w:rsid w:val="000F3CA8"/>
    <w:rsid w:val="000F4276"/>
    <w:rsid w:val="000F4A3F"/>
    <w:rsid w:val="000F69F4"/>
    <w:rsid w:val="000F6EEC"/>
    <w:rsid w:val="000F7078"/>
    <w:rsid w:val="000F7C29"/>
    <w:rsid w:val="001007EF"/>
    <w:rsid w:val="00100A33"/>
    <w:rsid w:val="00100FD5"/>
    <w:rsid w:val="001012BA"/>
    <w:rsid w:val="00105ABD"/>
    <w:rsid w:val="001064F8"/>
    <w:rsid w:val="00107578"/>
    <w:rsid w:val="001075E3"/>
    <w:rsid w:val="00110ABA"/>
    <w:rsid w:val="001113E5"/>
    <w:rsid w:val="0011153F"/>
    <w:rsid w:val="00111A53"/>
    <w:rsid w:val="00111D37"/>
    <w:rsid w:val="00112862"/>
    <w:rsid w:val="00113D6A"/>
    <w:rsid w:val="001140B9"/>
    <w:rsid w:val="0011453D"/>
    <w:rsid w:val="00114E01"/>
    <w:rsid w:val="00115B72"/>
    <w:rsid w:val="00116692"/>
    <w:rsid w:val="00117500"/>
    <w:rsid w:val="00117E3A"/>
    <w:rsid w:val="001201D1"/>
    <w:rsid w:val="00121C0D"/>
    <w:rsid w:val="00121D55"/>
    <w:rsid w:val="00124024"/>
    <w:rsid w:val="00124DDA"/>
    <w:rsid w:val="00124F55"/>
    <w:rsid w:val="00125848"/>
    <w:rsid w:val="00125BE1"/>
    <w:rsid w:val="00127A05"/>
    <w:rsid w:val="00131949"/>
    <w:rsid w:val="00131A6E"/>
    <w:rsid w:val="00133947"/>
    <w:rsid w:val="00133DCF"/>
    <w:rsid w:val="001345D0"/>
    <w:rsid w:val="0013666B"/>
    <w:rsid w:val="00136860"/>
    <w:rsid w:val="00137351"/>
    <w:rsid w:val="00137447"/>
    <w:rsid w:val="001374E4"/>
    <w:rsid w:val="00137C0B"/>
    <w:rsid w:val="001409A9"/>
    <w:rsid w:val="00141CDF"/>
    <w:rsid w:val="00143C78"/>
    <w:rsid w:val="00143CA4"/>
    <w:rsid w:val="00143FF8"/>
    <w:rsid w:val="00145223"/>
    <w:rsid w:val="0014663C"/>
    <w:rsid w:val="00146668"/>
    <w:rsid w:val="0014704C"/>
    <w:rsid w:val="0015093B"/>
    <w:rsid w:val="001511B0"/>
    <w:rsid w:val="00151842"/>
    <w:rsid w:val="00151B0B"/>
    <w:rsid w:val="00151C46"/>
    <w:rsid w:val="00152161"/>
    <w:rsid w:val="00152585"/>
    <w:rsid w:val="001525C9"/>
    <w:rsid w:val="00153725"/>
    <w:rsid w:val="0015412B"/>
    <w:rsid w:val="00154BCF"/>
    <w:rsid w:val="00155028"/>
    <w:rsid w:val="001550B6"/>
    <w:rsid w:val="001553D1"/>
    <w:rsid w:val="001554A6"/>
    <w:rsid w:val="00155B1A"/>
    <w:rsid w:val="00155C78"/>
    <w:rsid w:val="00155CE2"/>
    <w:rsid w:val="00156FE5"/>
    <w:rsid w:val="001570D6"/>
    <w:rsid w:val="001578D7"/>
    <w:rsid w:val="00157EDD"/>
    <w:rsid w:val="00160085"/>
    <w:rsid w:val="00160EC5"/>
    <w:rsid w:val="00160F2C"/>
    <w:rsid w:val="001627E1"/>
    <w:rsid w:val="00162FAE"/>
    <w:rsid w:val="00164DE1"/>
    <w:rsid w:val="00164DF7"/>
    <w:rsid w:val="001654B1"/>
    <w:rsid w:val="00165F61"/>
    <w:rsid w:val="00166A46"/>
    <w:rsid w:val="00166AF7"/>
    <w:rsid w:val="001736AA"/>
    <w:rsid w:val="0017416B"/>
    <w:rsid w:val="00174BE8"/>
    <w:rsid w:val="00174BF2"/>
    <w:rsid w:val="001759E0"/>
    <w:rsid w:val="00175DA7"/>
    <w:rsid w:val="00176733"/>
    <w:rsid w:val="00176A7E"/>
    <w:rsid w:val="00176B69"/>
    <w:rsid w:val="00177642"/>
    <w:rsid w:val="001778CE"/>
    <w:rsid w:val="00177B80"/>
    <w:rsid w:val="00180A70"/>
    <w:rsid w:val="0018119E"/>
    <w:rsid w:val="00182650"/>
    <w:rsid w:val="00183E80"/>
    <w:rsid w:val="00184075"/>
    <w:rsid w:val="0018477E"/>
    <w:rsid w:val="00184A17"/>
    <w:rsid w:val="00184AD5"/>
    <w:rsid w:val="00185609"/>
    <w:rsid w:val="00185736"/>
    <w:rsid w:val="0018648A"/>
    <w:rsid w:val="00186B10"/>
    <w:rsid w:val="00186D64"/>
    <w:rsid w:val="00186F62"/>
    <w:rsid w:val="00187B10"/>
    <w:rsid w:val="001905DE"/>
    <w:rsid w:val="001908AC"/>
    <w:rsid w:val="00190A1D"/>
    <w:rsid w:val="00191ED4"/>
    <w:rsid w:val="00192187"/>
    <w:rsid w:val="00192EF6"/>
    <w:rsid w:val="00193041"/>
    <w:rsid w:val="00193143"/>
    <w:rsid w:val="00193C19"/>
    <w:rsid w:val="00195943"/>
    <w:rsid w:val="00195E62"/>
    <w:rsid w:val="001962B3"/>
    <w:rsid w:val="001964E4"/>
    <w:rsid w:val="00196D9C"/>
    <w:rsid w:val="00196F2F"/>
    <w:rsid w:val="0019739C"/>
    <w:rsid w:val="001A11EB"/>
    <w:rsid w:val="001A17BE"/>
    <w:rsid w:val="001A333A"/>
    <w:rsid w:val="001A3861"/>
    <w:rsid w:val="001A3FD5"/>
    <w:rsid w:val="001A4329"/>
    <w:rsid w:val="001A4B36"/>
    <w:rsid w:val="001A5E8C"/>
    <w:rsid w:val="001A6715"/>
    <w:rsid w:val="001A6D99"/>
    <w:rsid w:val="001A6E57"/>
    <w:rsid w:val="001B10C1"/>
    <w:rsid w:val="001B13AB"/>
    <w:rsid w:val="001B158C"/>
    <w:rsid w:val="001B205A"/>
    <w:rsid w:val="001B2AEB"/>
    <w:rsid w:val="001B38C7"/>
    <w:rsid w:val="001B4266"/>
    <w:rsid w:val="001B4B11"/>
    <w:rsid w:val="001B596C"/>
    <w:rsid w:val="001B7157"/>
    <w:rsid w:val="001B7248"/>
    <w:rsid w:val="001B74F2"/>
    <w:rsid w:val="001C02E9"/>
    <w:rsid w:val="001C120D"/>
    <w:rsid w:val="001C1443"/>
    <w:rsid w:val="001C276A"/>
    <w:rsid w:val="001C2CD7"/>
    <w:rsid w:val="001C36C3"/>
    <w:rsid w:val="001C471A"/>
    <w:rsid w:val="001C63A4"/>
    <w:rsid w:val="001C7602"/>
    <w:rsid w:val="001C761E"/>
    <w:rsid w:val="001D0BCC"/>
    <w:rsid w:val="001D14B1"/>
    <w:rsid w:val="001D1CC5"/>
    <w:rsid w:val="001D1E7A"/>
    <w:rsid w:val="001D2016"/>
    <w:rsid w:val="001D25AE"/>
    <w:rsid w:val="001D3A66"/>
    <w:rsid w:val="001D3E31"/>
    <w:rsid w:val="001D428D"/>
    <w:rsid w:val="001D4929"/>
    <w:rsid w:val="001D6805"/>
    <w:rsid w:val="001D78B0"/>
    <w:rsid w:val="001D7AD4"/>
    <w:rsid w:val="001E0510"/>
    <w:rsid w:val="001E25D1"/>
    <w:rsid w:val="001E2656"/>
    <w:rsid w:val="001E31B8"/>
    <w:rsid w:val="001E5FC3"/>
    <w:rsid w:val="001E69B3"/>
    <w:rsid w:val="001F16E6"/>
    <w:rsid w:val="001F1904"/>
    <w:rsid w:val="001F1B56"/>
    <w:rsid w:val="001F30F5"/>
    <w:rsid w:val="001F3257"/>
    <w:rsid w:val="001F3BC2"/>
    <w:rsid w:val="001F3CA1"/>
    <w:rsid w:val="001F54F1"/>
    <w:rsid w:val="001F578E"/>
    <w:rsid w:val="001F5F2E"/>
    <w:rsid w:val="001F6EF6"/>
    <w:rsid w:val="001F7367"/>
    <w:rsid w:val="001F787A"/>
    <w:rsid w:val="001F7EF6"/>
    <w:rsid w:val="002021A4"/>
    <w:rsid w:val="00202BAB"/>
    <w:rsid w:val="002030B3"/>
    <w:rsid w:val="002036BF"/>
    <w:rsid w:val="0020514F"/>
    <w:rsid w:val="002058F4"/>
    <w:rsid w:val="00205B2D"/>
    <w:rsid w:val="00205FF6"/>
    <w:rsid w:val="00206370"/>
    <w:rsid w:val="002077AE"/>
    <w:rsid w:val="00210614"/>
    <w:rsid w:val="00211884"/>
    <w:rsid w:val="002118E6"/>
    <w:rsid w:val="00212312"/>
    <w:rsid w:val="00212787"/>
    <w:rsid w:val="00212873"/>
    <w:rsid w:val="00212A97"/>
    <w:rsid w:val="00212B30"/>
    <w:rsid w:val="002136F7"/>
    <w:rsid w:val="00213FFC"/>
    <w:rsid w:val="00214507"/>
    <w:rsid w:val="00215022"/>
    <w:rsid w:val="00216512"/>
    <w:rsid w:val="002169CC"/>
    <w:rsid w:val="00216CA0"/>
    <w:rsid w:val="00217A11"/>
    <w:rsid w:val="0022106D"/>
    <w:rsid w:val="00221C77"/>
    <w:rsid w:val="00222431"/>
    <w:rsid w:val="00222B2F"/>
    <w:rsid w:val="002242EF"/>
    <w:rsid w:val="00226474"/>
    <w:rsid w:val="002267F3"/>
    <w:rsid w:val="00226FC3"/>
    <w:rsid w:val="00227EEC"/>
    <w:rsid w:val="002308D2"/>
    <w:rsid w:val="00230D30"/>
    <w:rsid w:val="0023185E"/>
    <w:rsid w:val="00231CA4"/>
    <w:rsid w:val="00231F34"/>
    <w:rsid w:val="00235F3F"/>
    <w:rsid w:val="00236AE0"/>
    <w:rsid w:val="00237782"/>
    <w:rsid w:val="00237F5D"/>
    <w:rsid w:val="0024006A"/>
    <w:rsid w:val="0024055C"/>
    <w:rsid w:val="0024069F"/>
    <w:rsid w:val="00240BBA"/>
    <w:rsid w:val="002432BA"/>
    <w:rsid w:val="00244560"/>
    <w:rsid w:val="00244967"/>
    <w:rsid w:val="00246238"/>
    <w:rsid w:val="0024641C"/>
    <w:rsid w:val="00246605"/>
    <w:rsid w:val="00247B78"/>
    <w:rsid w:val="00247BFD"/>
    <w:rsid w:val="002509AD"/>
    <w:rsid w:val="00250AF4"/>
    <w:rsid w:val="00250F8E"/>
    <w:rsid w:val="00251388"/>
    <w:rsid w:val="00251454"/>
    <w:rsid w:val="00251637"/>
    <w:rsid w:val="00251926"/>
    <w:rsid w:val="00252209"/>
    <w:rsid w:val="00253A02"/>
    <w:rsid w:val="00254525"/>
    <w:rsid w:val="002545F2"/>
    <w:rsid w:val="002549DC"/>
    <w:rsid w:val="002559CD"/>
    <w:rsid w:val="0025601C"/>
    <w:rsid w:val="0025651D"/>
    <w:rsid w:val="00256AAF"/>
    <w:rsid w:val="00257C42"/>
    <w:rsid w:val="00260411"/>
    <w:rsid w:val="00261241"/>
    <w:rsid w:val="00261FF9"/>
    <w:rsid w:val="00262707"/>
    <w:rsid w:val="00262FEA"/>
    <w:rsid w:val="0026511A"/>
    <w:rsid w:val="00265D91"/>
    <w:rsid w:val="00266AC1"/>
    <w:rsid w:val="00266D5D"/>
    <w:rsid w:val="002671C2"/>
    <w:rsid w:val="00267329"/>
    <w:rsid w:val="0026796D"/>
    <w:rsid w:val="00267DFD"/>
    <w:rsid w:val="0027137C"/>
    <w:rsid w:val="00272068"/>
    <w:rsid w:val="002722C3"/>
    <w:rsid w:val="002725AE"/>
    <w:rsid w:val="002726DB"/>
    <w:rsid w:val="00272BFB"/>
    <w:rsid w:val="0027310F"/>
    <w:rsid w:val="00273F38"/>
    <w:rsid w:val="00274C8B"/>
    <w:rsid w:val="00275610"/>
    <w:rsid w:val="0027583D"/>
    <w:rsid w:val="0027746F"/>
    <w:rsid w:val="00277DC6"/>
    <w:rsid w:val="00281CE7"/>
    <w:rsid w:val="00281F7E"/>
    <w:rsid w:val="0028272D"/>
    <w:rsid w:val="00283030"/>
    <w:rsid w:val="002831D4"/>
    <w:rsid w:val="002843CD"/>
    <w:rsid w:val="0028490C"/>
    <w:rsid w:val="00284962"/>
    <w:rsid w:val="00290914"/>
    <w:rsid w:val="00292C55"/>
    <w:rsid w:val="00292C63"/>
    <w:rsid w:val="00293115"/>
    <w:rsid w:val="002938BC"/>
    <w:rsid w:val="002944BC"/>
    <w:rsid w:val="00294B1E"/>
    <w:rsid w:val="00294FFC"/>
    <w:rsid w:val="002959FB"/>
    <w:rsid w:val="00296A5E"/>
    <w:rsid w:val="00296B58"/>
    <w:rsid w:val="002975EC"/>
    <w:rsid w:val="002A04DB"/>
    <w:rsid w:val="002A0FB3"/>
    <w:rsid w:val="002A1268"/>
    <w:rsid w:val="002A1628"/>
    <w:rsid w:val="002A2792"/>
    <w:rsid w:val="002A2876"/>
    <w:rsid w:val="002A318A"/>
    <w:rsid w:val="002A3FA1"/>
    <w:rsid w:val="002A4169"/>
    <w:rsid w:val="002A4C4B"/>
    <w:rsid w:val="002A5007"/>
    <w:rsid w:val="002A58C0"/>
    <w:rsid w:val="002A5E8B"/>
    <w:rsid w:val="002B0A5F"/>
    <w:rsid w:val="002B0A9D"/>
    <w:rsid w:val="002B0D30"/>
    <w:rsid w:val="002B0F27"/>
    <w:rsid w:val="002B1587"/>
    <w:rsid w:val="002B3C63"/>
    <w:rsid w:val="002B3CD6"/>
    <w:rsid w:val="002B3DEE"/>
    <w:rsid w:val="002B3E4C"/>
    <w:rsid w:val="002B4B50"/>
    <w:rsid w:val="002B51FB"/>
    <w:rsid w:val="002B6A0E"/>
    <w:rsid w:val="002B6A60"/>
    <w:rsid w:val="002B6CEB"/>
    <w:rsid w:val="002B6D79"/>
    <w:rsid w:val="002B74FB"/>
    <w:rsid w:val="002B7AA7"/>
    <w:rsid w:val="002B7CD0"/>
    <w:rsid w:val="002C00B1"/>
    <w:rsid w:val="002C0357"/>
    <w:rsid w:val="002C0D82"/>
    <w:rsid w:val="002C0FE4"/>
    <w:rsid w:val="002C1A2B"/>
    <w:rsid w:val="002C3BDA"/>
    <w:rsid w:val="002C4279"/>
    <w:rsid w:val="002C4BCF"/>
    <w:rsid w:val="002C50F2"/>
    <w:rsid w:val="002C5879"/>
    <w:rsid w:val="002C63B3"/>
    <w:rsid w:val="002C645A"/>
    <w:rsid w:val="002C6F60"/>
    <w:rsid w:val="002C7453"/>
    <w:rsid w:val="002C7E4E"/>
    <w:rsid w:val="002D17B9"/>
    <w:rsid w:val="002D17BA"/>
    <w:rsid w:val="002D33E8"/>
    <w:rsid w:val="002D53E1"/>
    <w:rsid w:val="002D57A5"/>
    <w:rsid w:val="002D7B37"/>
    <w:rsid w:val="002E007E"/>
    <w:rsid w:val="002E0430"/>
    <w:rsid w:val="002E0A53"/>
    <w:rsid w:val="002E1BD8"/>
    <w:rsid w:val="002E22B7"/>
    <w:rsid w:val="002E2D33"/>
    <w:rsid w:val="002E3107"/>
    <w:rsid w:val="002E39A1"/>
    <w:rsid w:val="002E518A"/>
    <w:rsid w:val="002E6512"/>
    <w:rsid w:val="002E7EA9"/>
    <w:rsid w:val="002F041F"/>
    <w:rsid w:val="002F0951"/>
    <w:rsid w:val="002F0ACA"/>
    <w:rsid w:val="002F0FE1"/>
    <w:rsid w:val="002F127C"/>
    <w:rsid w:val="002F28F0"/>
    <w:rsid w:val="002F2BBF"/>
    <w:rsid w:val="002F30AD"/>
    <w:rsid w:val="002F3D1D"/>
    <w:rsid w:val="002F45BE"/>
    <w:rsid w:val="002F6906"/>
    <w:rsid w:val="00300232"/>
    <w:rsid w:val="00300521"/>
    <w:rsid w:val="00300C5E"/>
    <w:rsid w:val="003012D4"/>
    <w:rsid w:val="00303422"/>
    <w:rsid w:val="00303564"/>
    <w:rsid w:val="00303F40"/>
    <w:rsid w:val="00304167"/>
    <w:rsid w:val="00305185"/>
    <w:rsid w:val="00305A25"/>
    <w:rsid w:val="00306316"/>
    <w:rsid w:val="00306C06"/>
    <w:rsid w:val="00306CDA"/>
    <w:rsid w:val="00307051"/>
    <w:rsid w:val="00307B1D"/>
    <w:rsid w:val="0031003D"/>
    <w:rsid w:val="00310395"/>
    <w:rsid w:val="003104BE"/>
    <w:rsid w:val="003105EC"/>
    <w:rsid w:val="00310CAB"/>
    <w:rsid w:val="0031182F"/>
    <w:rsid w:val="00311A11"/>
    <w:rsid w:val="00311A9A"/>
    <w:rsid w:val="00312A14"/>
    <w:rsid w:val="00313052"/>
    <w:rsid w:val="003146DF"/>
    <w:rsid w:val="00314D71"/>
    <w:rsid w:val="00316E1E"/>
    <w:rsid w:val="003175E0"/>
    <w:rsid w:val="00317A99"/>
    <w:rsid w:val="00317CCF"/>
    <w:rsid w:val="00317E80"/>
    <w:rsid w:val="00320125"/>
    <w:rsid w:val="00320341"/>
    <w:rsid w:val="003205CF"/>
    <w:rsid w:val="0032112B"/>
    <w:rsid w:val="003214A2"/>
    <w:rsid w:val="003216F7"/>
    <w:rsid w:val="00321A89"/>
    <w:rsid w:val="00321DE4"/>
    <w:rsid w:val="003223FA"/>
    <w:rsid w:val="003236DA"/>
    <w:rsid w:val="00323FF2"/>
    <w:rsid w:val="0032448A"/>
    <w:rsid w:val="0032451D"/>
    <w:rsid w:val="0032517A"/>
    <w:rsid w:val="00325E3D"/>
    <w:rsid w:val="00326B37"/>
    <w:rsid w:val="00327145"/>
    <w:rsid w:val="003304BA"/>
    <w:rsid w:val="00330828"/>
    <w:rsid w:val="00333794"/>
    <w:rsid w:val="00333929"/>
    <w:rsid w:val="003344AD"/>
    <w:rsid w:val="0033625E"/>
    <w:rsid w:val="00337335"/>
    <w:rsid w:val="00337B0E"/>
    <w:rsid w:val="00341553"/>
    <w:rsid w:val="00342298"/>
    <w:rsid w:val="00342658"/>
    <w:rsid w:val="003431B8"/>
    <w:rsid w:val="003435C2"/>
    <w:rsid w:val="00344378"/>
    <w:rsid w:val="00345C09"/>
    <w:rsid w:val="00346B62"/>
    <w:rsid w:val="00346E46"/>
    <w:rsid w:val="00347065"/>
    <w:rsid w:val="00347FD9"/>
    <w:rsid w:val="00350739"/>
    <w:rsid w:val="00350F33"/>
    <w:rsid w:val="003514B4"/>
    <w:rsid w:val="00351905"/>
    <w:rsid w:val="00352583"/>
    <w:rsid w:val="00352D4A"/>
    <w:rsid w:val="0035309B"/>
    <w:rsid w:val="00353444"/>
    <w:rsid w:val="00354F98"/>
    <w:rsid w:val="003551C4"/>
    <w:rsid w:val="003552BA"/>
    <w:rsid w:val="00355BCC"/>
    <w:rsid w:val="00355D92"/>
    <w:rsid w:val="00355E25"/>
    <w:rsid w:val="00360580"/>
    <w:rsid w:val="00360F10"/>
    <w:rsid w:val="0036252B"/>
    <w:rsid w:val="00364FE0"/>
    <w:rsid w:val="0036504B"/>
    <w:rsid w:val="003659D9"/>
    <w:rsid w:val="00365EA2"/>
    <w:rsid w:val="00366DD8"/>
    <w:rsid w:val="00367578"/>
    <w:rsid w:val="0037076E"/>
    <w:rsid w:val="00371948"/>
    <w:rsid w:val="0037240A"/>
    <w:rsid w:val="003727ED"/>
    <w:rsid w:val="00372C67"/>
    <w:rsid w:val="0037327E"/>
    <w:rsid w:val="00373D8E"/>
    <w:rsid w:val="00374468"/>
    <w:rsid w:val="003748E8"/>
    <w:rsid w:val="003751F2"/>
    <w:rsid w:val="003752C6"/>
    <w:rsid w:val="003758BF"/>
    <w:rsid w:val="00376A16"/>
    <w:rsid w:val="00376A82"/>
    <w:rsid w:val="00376E71"/>
    <w:rsid w:val="00377A41"/>
    <w:rsid w:val="00377BFF"/>
    <w:rsid w:val="00377FD5"/>
    <w:rsid w:val="00377FEE"/>
    <w:rsid w:val="0038056C"/>
    <w:rsid w:val="00381E41"/>
    <w:rsid w:val="003827CB"/>
    <w:rsid w:val="00383621"/>
    <w:rsid w:val="0038382D"/>
    <w:rsid w:val="0038457B"/>
    <w:rsid w:val="00384825"/>
    <w:rsid w:val="003861D0"/>
    <w:rsid w:val="0038776B"/>
    <w:rsid w:val="00390AD3"/>
    <w:rsid w:val="00390E02"/>
    <w:rsid w:val="003915CE"/>
    <w:rsid w:val="0039178B"/>
    <w:rsid w:val="003936D8"/>
    <w:rsid w:val="00393749"/>
    <w:rsid w:val="00393C2F"/>
    <w:rsid w:val="00393D53"/>
    <w:rsid w:val="00394FC2"/>
    <w:rsid w:val="00395292"/>
    <w:rsid w:val="00395441"/>
    <w:rsid w:val="00395E0D"/>
    <w:rsid w:val="00397DF4"/>
    <w:rsid w:val="003A02F5"/>
    <w:rsid w:val="003A0366"/>
    <w:rsid w:val="003A0804"/>
    <w:rsid w:val="003A0B62"/>
    <w:rsid w:val="003A1003"/>
    <w:rsid w:val="003A1338"/>
    <w:rsid w:val="003A1DD9"/>
    <w:rsid w:val="003A2107"/>
    <w:rsid w:val="003A27B7"/>
    <w:rsid w:val="003A4E9B"/>
    <w:rsid w:val="003A4F11"/>
    <w:rsid w:val="003A5424"/>
    <w:rsid w:val="003A6165"/>
    <w:rsid w:val="003A62D1"/>
    <w:rsid w:val="003A7343"/>
    <w:rsid w:val="003B0756"/>
    <w:rsid w:val="003B0BB8"/>
    <w:rsid w:val="003B1E28"/>
    <w:rsid w:val="003B3E91"/>
    <w:rsid w:val="003B4A2A"/>
    <w:rsid w:val="003B5507"/>
    <w:rsid w:val="003B6FF9"/>
    <w:rsid w:val="003B724D"/>
    <w:rsid w:val="003B76AB"/>
    <w:rsid w:val="003B78B4"/>
    <w:rsid w:val="003B7E7F"/>
    <w:rsid w:val="003C1175"/>
    <w:rsid w:val="003C1295"/>
    <w:rsid w:val="003C142B"/>
    <w:rsid w:val="003C17F7"/>
    <w:rsid w:val="003C252C"/>
    <w:rsid w:val="003C3F3A"/>
    <w:rsid w:val="003C49B9"/>
    <w:rsid w:val="003C567B"/>
    <w:rsid w:val="003C5A16"/>
    <w:rsid w:val="003C6563"/>
    <w:rsid w:val="003C721B"/>
    <w:rsid w:val="003C7DA8"/>
    <w:rsid w:val="003D027B"/>
    <w:rsid w:val="003D0B32"/>
    <w:rsid w:val="003D116C"/>
    <w:rsid w:val="003D2B12"/>
    <w:rsid w:val="003D3098"/>
    <w:rsid w:val="003D3860"/>
    <w:rsid w:val="003D40BA"/>
    <w:rsid w:val="003D4C2F"/>
    <w:rsid w:val="003D5406"/>
    <w:rsid w:val="003D54B5"/>
    <w:rsid w:val="003E3236"/>
    <w:rsid w:val="003E4146"/>
    <w:rsid w:val="003E438A"/>
    <w:rsid w:val="003E4399"/>
    <w:rsid w:val="003E4A90"/>
    <w:rsid w:val="003E7D7B"/>
    <w:rsid w:val="003F0922"/>
    <w:rsid w:val="003F0FD7"/>
    <w:rsid w:val="003F1437"/>
    <w:rsid w:val="003F5171"/>
    <w:rsid w:val="003F5607"/>
    <w:rsid w:val="003F62EC"/>
    <w:rsid w:val="003F7353"/>
    <w:rsid w:val="003F796A"/>
    <w:rsid w:val="00401106"/>
    <w:rsid w:val="004024BA"/>
    <w:rsid w:val="00402EAE"/>
    <w:rsid w:val="00404ACF"/>
    <w:rsid w:val="004063E8"/>
    <w:rsid w:val="00407A74"/>
    <w:rsid w:val="00407B32"/>
    <w:rsid w:val="00410A68"/>
    <w:rsid w:val="00411B14"/>
    <w:rsid w:val="00412469"/>
    <w:rsid w:val="00415244"/>
    <w:rsid w:val="00415F44"/>
    <w:rsid w:val="00416212"/>
    <w:rsid w:val="004176B0"/>
    <w:rsid w:val="0041782D"/>
    <w:rsid w:val="0042031F"/>
    <w:rsid w:val="00420415"/>
    <w:rsid w:val="00420BA5"/>
    <w:rsid w:val="00421216"/>
    <w:rsid w:val="0042144F"/>
    <w:rsid w:val="00421580"/>
    <w:rsid w:val="0042252E"/>
    <w:rsid w:val="00423680"/>
    <w:rsid w:val="00423A6A"/>
    <w:rsid w:val="00423E6B"/>
    <w:rsid w:val="00424234"/>
    <w:rsid w:val="00424BD9"/>
    <w:rsid w:val="00424E5F"/>
    <w:rsid w:val="004260F8"/>
    <w:rsid w:val="00426D59"/>
    <w:rsid w:val="00426EE5"/>
    <w:rsid w:val="00427897"/>
    <w:rsid w:val="0042796E"/>
    <w:rsid w:val="004301E3"/>
    <w:rsid w:val="004308BD"/>
    <w:rsid w:val="00430B0D"/>
    <w:rsid w:val="00430C0F"/>
    <w:rsid w:val="00430CDD"/>
    <w:rsid w:val="00430DDC"/>
    <w:rsid w:val="004315F2"/>
    <w:rsid w:val="00432952"/>
    <w:rsid w:val="00432E00"/>
    <w:rsid w:val="00434749"/>
    <w:rsid w:val="00434DDE"/>
    <w:rsid w:val="00434FB1"/>
    <w:rsid w:val="00435323"/>
    <w:rsid w:val="00435ADE"/>
    <w:rsid w:val="004364DC"/>
    <w:rsid w:val="004367CD"/>
    <w:rsid w:val="004368F2"/>
    <w:rsid w:val="00436E02"/>
    <w:rsid w:val="00437E22"/>
    <w:rsid w:val="00440EAF"/>
    <w:rsid w:val="00441585"/>
    <w:rsid w:val="004415DB"/>
    <w:rsid w:val="00441872"/>
    <w:rsid w:val="00442F87"/>
    <w:rsid w:val="00443452"/>
    <w:rsid w:val="004438DE"/>
    <w:rsid w:val="00443D4B"/>
    <w:rsid w:val="00443F58"/>
    <w:rsid w:val="004448F1"/>
    <w:rsid w:val="00444EC4"/>
    <w:rsid w:val="004461F7"/>
    <w:rsid w:val="00446411"/>
    <w:rsid w:val="00446A54"/>
    <w:rsid w:val="00446A79"/>
    <w:rsid w:val="00447511"/>
    <w:rsid w:val="004511DA"/>
    <w:rsid w:val="00452349"/>
    <w:rsid w:val="0045271D"/>
    <w:rsid w:val="0045290B"/>
    <w:rsid w:val="00452ED1"/>
    <w:rsid w:val="00453D49"/>
    <w:rsid w:val="004543E4"/>
    <w:rsid w:val="00454596"/>
    <w:rsid w:val="00455C79"/>
    <w:rsid w:val="0045618C"/>
    <w:rsid w:val="004563C6"/>
    <w:rsid w:val="0045683C"/>
    <w:rsid w:val="00460152"/>
    <w:rsid w:val="004612FB"/>
    <w:rsid w:val="00462373"/>
    <w:rsid w:val="00463541"/>
    <w:rsid w:val="004643DA"/>
    <w:rsid w:val="004664DD"/>
    <w:rsid w:val="0046682D"/>
    <w:rsid w:val="00466D15"/>
    <w:rsid w:val="004671BD"/>
    <w:rsid w:val="004679A3"/>
    <w:rsid w:val="004679BE"/>
    <w:rsid w:val="00470C1D"/>
    <w:rsid w:val="00470CF3"/>
    <w:rsid w:val="004716EE"/>
    <w:rsid w:val="00471D5D"/>
    <w:rsid w:val="00472C21"/>
    <w:rsid w:val="00472E59"/>
    <w:rsid w:val="004730E3"/>
    <w:rsid w:val="0047444D"/>
    <w:rsid w:val="00474E16"/>
    <w:rsid w:val="00475832"/>
    <w:rsid w:val="00475C41"/>
    <w:rsid w:val="00476E50"/>
    <w:rsid w:val="00477ABD"/>
    <w:rsid w:val="00480BAB"/>
    <w:rsid w:val="00481BA8"/>
    <w:rsid w:val="004828DB"/>
    <w:rsid w:val="00483910"/>
    <w:rsid w:val="0048472A"/>
    <w:rsid w:val="00484C61"/>
    <w:rsid w:val="00486BAD"/>
    <w:rsid w:val="004874EC"/>
    <w:rsid w:val="00487BFA"/>
    <w:rsid w:val="00487C9B"/>
    <w:rsid w:val="00490760"/>
    <w:rsid w:val="004907F7"/>
    <w:rsid w:val="00490862"/>
    <w:rsid w:val="004910C0"/>
    <w:rsid w:val="00491253"/>
    <w:rsid w:val="0049162C"/>
    <w:rsid w:val="00491E0F"/>
    <w:rsid w:val="004922E9"/>
    <w:rsid w:val="00492988"/>
    <w:rsid w:val="00493140"/>
    <w:rsid w:val="00493320"/>
    <w:rsid w:val="0049497D"/>
    <w:rsid w:val="00494B63"/>
    <w:rsid w:val="00494E3A"/>
    <w:rsid w:val="004951E8"/>
    <w:rsid w:val="00495FA3"/>
    <w:rsid w:val="004A0654"/>
    <w:rsid w:val="004A1346"/>
    <w:rsid w:val="004A1518"/>
    <w:rsid w:val="004A1C3E"/>
    <w:rsid w:val="004A2405"/>
    <w:rsid w:val="004A349E"/>
    <w:rsid w:val="004A48D8"/>
    <w:rsid w:val="004A4A0E"/>
    <w:rsid w:val="004A4B5A"/>
    <w:rsid w:val="004A4F7B"/>
    <w:rsid w:val="004A5563"/>
    <w:rsid w:val="004A5E49"/>
    <w:rsid w:val="004A608A"/>
    <w:rsid w:val="004A6127"/>
    <w:rsid w:val="004A7503"/>
    <w:rsid w:val="004B0543"/>
    <w:rsid w:val="004B0A37"/>
    <w:rsid w:val="004B126D"/>
    <w:rsid w:val="004B2293"/>
    <w:rsid w:val="004B2406"/>
    <w:rsid w:val="004B2B4D"/>
    <w:rsid w:val="004B2C8A"/>
    <w:rsid w:val="004B35A3"/>
    <w:rsid w:val="004B3CB2"/>
    <w:rsid w:val="004B4AF8"/>
    <w:rsid w:val="004B5370"/>
    <w:rsid w:val="004B57C3"/>
    <w:rsid w:val="004B5B92"/>
    <w:rsid w:val="004B64A5"/>
    <w:rsid w:val="004B65F8"/>
    <w:rsid w:val="004B68C9"/>
    <w:rsid w:val="004C003A"/>
    <w:rsid w:val="004C0318"/>
    <w:rsid w:val="004C0A82"/>
    <w:rsid w:val="004C0C63"/>
    <w:rsid w:val="004C1BEB"/>
    <w:rsid w:val="004C23D3"/>
    <w:rsid w:val="004C2425"/>
    <w:rsid w:val="004C33E0"/>
    <w:rsid w:val="004C3ADB"/>
    <w:rsid w:val="004C3F28"/>
    <w:rsid w:val="004C4C76"/>
    <w:rsid w:val="004C4DAD"/>
    <w:rsid w:val="004C5258"/>
    <w:rsid w:val="004C5462"/>
    <w:rsid w:val="004C6C40"/>
    <w:rsid w:val="004C6DEE"/>
    <w:rsid w:val="004C6F5B"/>
    <w:rsid w:val="004C7CB1"/>
    <w:rsid w:val="004D0382"/>
    <w:rsid w:val="004D188C"/>
    <w:rsid w:val="004D1E58"/>
    <w:rsid w:val="004D2837"/>
    <w:rsid w:val="004D2A78"/>
    <w:rsid w:val="004D2CA5"/>
    <w:rsid w:val="004D3774"/>
    <w:rsid w:val="004D4802"/>
    <w:rsid w:val="004D51DF"/>
    <w:rsid w:val="004D62E2"/>
    <w:rsid w:val="004D6ABC"/>
    <w:rsid w:val="004D6E6C"/>
    <w:rsid w:val="004D7643"/>
    <w:rsid w:val="004E047F"/>
    <w:rsid w:val="004E13F4"/>
    <w:rsid w:val="004E193F"/>
    <w:rsid w:val="004E2570"/>
    <w:rsid w:val="004E3070"/>
    <w:rsid w:val="004E350B"/>
    <w:rsid w:val="004E42BE"/>
    <w:rsid w:val="004E5A86"/>
    <w:rsid w:val="004E5BC6"/>
    <w:rsid w:val="004E6E2D"/>
    <w:rsid w:val="004E7392"/>
    <w:rsid w:val="004E7866"/>
    <w:rsid w:val="004F01F9"/>
    <w:rsid w:val="004F1D7C"/>
    <w:rsid w:val="004F2CC9"/>
    <w:rsid w:val="004F2E0B"/>
    <w:rsid w:val="004F3478"/>
    <w:rsid w:val="004F34F0"/>
    <w:rsid w:val="004F3BDA"/>
    <w:rsid w:val="004F4597"/>
    <w:rsid w:val="004F48D3"/>
    <w:rsid w:val="004F5963"/>
    <w:rsid w:val="004F5A63"/>
    <w:rsid w:val="004F7326"/>
    <w:rsid w:val="004F7470"/>
    <w:rsid w:val="004F765F"/>
    <w:rsid w:val="00500218"/>
    <w:rsid w:val="00500370"/>
    <w:rsid w:val="005004BB"/>
    <w:rsid w:val="00500B2D"/>
    <w:rsid w:val="00501880"/>
    <w:rsid w:val="0050239A"/>
    <w:rsid w:val="00503637"/>
    <w:rsid w:val="00503ACE"/>
    <w:rsid w:val="00504093"/>
    <w:rsid w:val="00504179"/>
    <w:rsid w:val="0050579D"/>
    <w:rsid w:val="00505A42"/>
    <w:rsid w:val="00506056"/>
    <w:rsid w:val="00506D08"/>
    <w:rsid w:val="00506E3F"/>
    <w:rsid w:val="00510E6E"/>
    <w:rsid w:val="005116A7"/>
    <w:rsid w:val="00512B64"/>
    <w:rsid w:val="00513106"/>
    <w:rsid w:val="0051425B"/>
    <w:rsid w:val="00514A01"/>
    <w:rsid w:val="0051549B"/>
    <w:rsid w:val="005179C8"/>
    <w:rsid w:val="00521C46"/>
    <w:rsid w:val="0052202F"/>
    <w:rsid w:val="00522DAA"/>
    <w:rsid w:val="00523BBC"/>
    <w:rsid w:val="00524A54"/>
    <w:rsid w:val="00525045"/>
    <w:rsid w:val="00527EEB"/>
    <w:rsid w:val="005305BA"/>
    <w:rsid w:val="005318CA"/>
    <w:rsid w:val="005322A1"/>
    <w:rsid w:val="00532820"/>
    <w:rsid w:val="005331EA"/>
    <w:rsid w:val="005335DD"/>
    <w:rsid w:val="00533AA0"/>
    <w:rsid w:val="00533F5E"/>
    <w:rsid w:val="00535235"/>
    <w:rsid w:val="00535B51"/>
    <w:rsid w:val="00536534"/>
    <w:rsid w:val="00536E55"/>
    <w:rsid w:val="00537D01"/>
    <w:rsid w:val="00537FD7"/>
    <w:rsid w:val="005406C0"/>
    <w:rsid w:val="00541873"/>
    <w:rsid w:val="00541BBC"/>
    <w:rsid w:val="00541CAE"/>
    <w:rsid w:val="0054312B"/>
    <w:rsid w:val="00543235"/>
    <w:rsid w:val="00545280"/>
    <w:rsid w:val="0054549E"/>
    <w:rsid w:val="005464D9"/>
    <w:rsid w:val="0054685D"/>
    <w:rsid w:val="0054749B"/>
    <w:rsid w:val="00550CDC"/>
    <w:rsid w:val="005516E5"/>
    <w:rsid w:val="005521B5"/>
    <w:rsid w:val="005523C2"/>
    <w:rsid w:val="005528BC"/>
    <w:rsid w:val="0055290E"/>
    <w:rsid w:val="00552AFF"/>
    <w:rsid w:val="00552BBB"/>
    <w:rsid w:val="00552E16"/>
    <w:rsid w:val="00553717"/>
    <w:rsid w:val="00553741"/>
    <w:rsid w:val="00553B5A"/>
    <w:rsid w:val="00554528"/>
    <w:rsid w:val="00554581"/>
    <w:rsid w:val="0055498A"/>
    <w:rsid w:val="00554E70"/>
    <w:rsid w:val="00555259"/>
    <w:rsid w:val="00560146"/>
    <w:rsid w:val="00560F70"/>
    <w:rsid w:val="00562202"/>
    <w:rsid w:val="00562285"/>
    <w:rsid w:val="00562370"/>
    <w:rsid w:val="00562380"/>
    <w:rsid w:val="00562DEB"/>
    <w:rsid w:val="00563F56"/>
    <w:rsid w:val="00564858"/>
    <w:rsid w:val="00564BA7"/>
    <w:rsid w:val="005652E0"/>
    <w:rsid w:val="00565770"/>
    <w:rsid w:val="00565AB6"/>
    <w:rsid w:val="00565B48"/>
    <w:rsid w:val="0056632D"/>
    <w:rsid w:val="00566EFA"/>
    <w:rsid w:val="005671DA"/>
    <w:rsid w:val="0056799F"/>
    <w:rsid w:val="0057059E"/>
    <w:rsid w:val="0057063C"/>
    <w:rsid w:val="00570693"/>
    <w:rsid w:val="00570D3B"/>
    <w:rsid w:val="00570EE9"/>
    <w:rsid w:val="0057168A"/>
    <w:rsid w:val="00571DA4"/>
    <w:rsid w:val="00571EEC"/>
    <w:rsid w:val="00572B8A"/>
    <w:rsid w:val="0057420D"/>
    <w:rsid w:val="00575214"/>
    <w:rsid w:val="00575663"/>
    <w:rsid w:val="00575D28"/>
    <w:rsid w:val="0057622B"/>
    <w:rsid w:val="00576253"/>
    <w:rsid w:val="00576D42"/>
    <w:rsid w:val="005777BD"/>
    <w:rsid w:val="00577DAC"/>
    <w:rsid w:val="005814AF"/>
    <w:rsid w:val="00581525"/>
    <w:rsid w:val="00582812"/>
    <w:rsid w:val="00583C42"/>
    <w:rsid w:val="00583D92"/>
    <w:rsid w:val="005843DD"/>
    <w:rsid w:val="00584555"/>
    <w:rsid w:val="00584719"/>
    <w:rsid w:val="005871EF"/>
    <w:rsid w:val="00587411"/>
    <w:rsid w:val="00587BF0"/>
    <w:rsid w:val="00590303"/>
    <w:rsid w:val="005905E0"/>
    <w:rsid w:val="005907B7"/>
    <w:rsid w:val="00590D03"/>
    <w:rsid w:val="00591AB1"/>
    <w:rsid w:val="00593A57"/>
    <w:rsid w:val="005940B2"/>
    <w:rsid w:val="005943B9"/>
    <w:rsid w:val="00595105"/>
    <w:rsid w:val="005958EA"/>
    <w:rsid w:val="0059711E"/>
    <w:rsid w:val="005975A9"/>
    <w:rsid w:val="00597751"/>
    <w:rsid w:val="005A0D19"/>
    <w:rsid w:val="005A177C"/>
    <w:rsid w:val="005A17B3"/>
    <w:rsid w:val="005A217A"/>
    <w:rsid w:val="005A345B"/>
    <w:rsid w:val="005A3536"/>
    <w:rsid w:val="005A3749"/>
    <w:rsid w:val="005A3DE3"/>
    <w:rsid w:val="005A44AC"/>
    <w:rsid w:val="005A478B"/>
    <w:rsid w:val="005A50E8"/>
    <w:rsid w:val="005A628B"/>
    <w:rsid w:val="005A63C1"/>
    <w:rsid w:val="005A6C63"/>
    <w:rsid w:val="005A6EDC"/>
    <w:rsid w:val="005A7C1A"/>
    <w:rsid w:val="005B05C6"/>
    <w:rsid w:val="005B0B18"/>
    <w:rsid w:val="005B1938"/>
    <w:rsid w:val="005B198E"/>
    <w:rsid w:val="005B1AE7"/>
    <w:rsid w:val="005B2C84"/>
    <w:rsid w:val="005B3D21"/>
    <w:rsid w:val="005B4228"/>
    <w:rsid w:val="005B462A"/>
    <w:rsid w:val="005B5DDE"/>
    <w:rsid w:val="005B5E59"/>
    <w:rsid w:val="005B5F66"/>
    <w:rsid w:val="005C0098"/>
    <w:rsid w:val="005C0FA9"/>
    <w:rsid w:val="005C1173"/>
    <w:rsid w:val="005C168D"/>
    <w:rsid w:val="005C2554"/>
    <w:rsid w:val="005C39F9"/>
    <w:rsid w:val="005C3D7C"/>
    <w:rsid w:val="005C3E0C"/>
    <w:rsid w:val="005C40E2"/>
    <w:rsid w:val="005C504F"/>
    <w:rsid w:val="005C66A9"/>
    <w:rsid w:val="005C6A2D"/>
    <w:rsid w:val="005C703E"/>
    <w:rsid w:val="005C722C"/>
    <w:rsid w:val="005C769F"/>
    <w:rsid w:val="005D08A7"/>
    <w:rsid w:val="005D0DD4"/>
    <w:rsid w:val="005D1BC6"/>
    <w:rsid w:val="005D1D19"/>
    <w:rsid w:val="005D28E5"/>
    <w:rsid w:val="005D2BBF"/>
    <w:rsid w:val="005D496E"/>
    <w:rsid w:val="005D606D"/>
    <w:rsid w:val="005D6924"/>
    <w:rsid w:val="005D774A"/>
    <w:rsid w:val="005D7E3B"/>
    <w:rsid w:val="005E0D1B"/>
    <w:rsid w:val="005E0F9E"/>
    <w:rsid w:val="005E1447"/>
    <w:rsid w:val="005E1707"/>
    <w:rsid w:val="005E1DB7"/>
    <w:rsid w:val="005E2CE1"/>
    <w:rsid w:val="005E2EF1"/>
    <w:rsid w:val="005E3F45"/>
    <w:rsid w:val="005E4B12"/>
    <w:rsid w:val="005E4F7E"/>
    <w:rsid w:val="005E532C"/>
    <w:rsid w:val="005E5E23"/>
    <w:rsid w:val="005E65C9"/>
    <w:rsid w:val="005E75D9"/>
    <w:rsid w:val="005F366A"/>
    <w:rsid w:val="005F397E"/>
    <w:rsid w:val="005F3A92"/>
    <w:rsid w:val="005F3AAB"/>
    <w:rsid w:val="005F616C"/>
    <w:rsid w:val="005F64A4"/>
    <w:rsid w:val="005F64F7"/>
    <w:rsid w:val="005F6B5B"/>
    <w:rsid w:val="005F730E"/>
    <w:rsid w:val="005F7418"/>
    <w:rsid w:val="0060025F"/>
    <w:rsid w:val="006019C0"/>
    <w:rsid w:val="00601B99"/>
    <w:rsid w:val="0060374F"/>
    <w:rsid w:val="00603BBF"/>
    <w:rsid w:val="00604697"/>
    <w:rsid w:val="006046D4"/>
    <w:rsid w:val="006075B8"/>
    <w:rsid w:val="00607E64"/>
    <w:rsid w:val="00610ACB"/>
    <w:rsid w:val="00613F7E"/>
    <w:rsid w:val="00615390"/>
    <w:rsid w:val="006158F9"/>
    <w:rsid w:val="00615D65"/>
    <w:rsid w:val="00616989"/>
    <w:rsid w:val="006217D6"/>
    <w:rsid w:val="0062188A"/>
    <w:rsid w:val="006219D5"/>
    <w:rsid w:val="00621D1A"/>
    <w:rsid w:val="00622105"/>
    <w:rsid w:val="00622C65"/>
    <w:rsid w:val="0062319D"/>
    <w:rsid w:val="00623836"/>
    <w:rsid w:val="00623E02"/>
    <w:rsid w:val="00625C4D"/>
    <w:rsid w:val="006260C3"/>
    <w:rsid w:val="00627106"/>
    <w:rsid w:val="00627846"/>
    <w:rsid w:val="00627B0B"/>
    <w:rsid w:val="006302AC"/>
    <w:rsid w:val="00632EB5"/>
    <w:rsid w:val="00634F2E"/>
    <w:rsid w:val="00634F3B"/>
    <w:rsid w:val="006362D5"/>
    <w:rsid w:val="00636485"/>
    <w:rsid w:val="0064005C"/>
    <w:rsid w:val="00640C93"/>
    <w:rsid w:val="0064135A"/>
    <w:rsid w:val="00641DB4"/>
    <w:rsid w:val="0064305F"/>
    <w:rsid w:val="0064322A"/>
    <w:rsid w:val="0064372A"/>
    <w:rsid w:val="006439C9"/>
    <w:rsid w:val="00644A03"/>
    <w:rsid w:val="00645442"/>
    <w:rsid w:val="00646B83"/>
    <w:rsid w:val="00647893"/>
    <w:rsid w:val="00647CBB"/>
    <w:rsid w:val="00647FE3"/>
    <w:rsid w:val="0065078B"/>
    <w:rsid w:val="006529D0"/>
    <w:rsid w:val="006529F2"/>
    <w:rsid w:val="00652F91"/>
    <w:rsid w:val="006539DA"/>
    <w:rsid w:val="00653E5B"/>
    <w:rsid w:val="006546DC"/>
    <w:rsid w:val="00654AC0"/>
    <w:rsid w:val="00655D60"/>
    <w:rsid w:val="00657A05"/>
    <w:rsid w:val="00657CAC"/>
    <w:rsid w:val="0066043B"/>
    <w:rsid w:val="00661A24"/>
    <w:rsid w:val="00661A35"/>
    <w:rsid w:val="00661CF2"/>
    <w:rsid w:val="006652F4"/>
    <w:rsid w:val="00665A72"/>
    <w:rsid w:val="00665B6C"/>
    <w:rsid w:val="00665CBB"/>
    <w:rsid w:val="006664ED"/>
    <w:rsid w:val="00666C1A"/>
    <w:rsid w:val="00667032"/>
    <w:rsid w:val="0066742F"/>
    <w:rsid w:val="00667599"/>
    <w:rsid w:val="006702B5"/>
    <w:rsid w:val="00670430"/>
    <w:rsid w:val="006709DE"/>
    <w:rsid w:val="00671F55"/>
    <w:rsid w:val="006754F9"/>
    <w:rsid w:val="0068116D"/>
    <w:rsid w:val="0068176C"/>
    <w:rsid w:val="00681848"/>
    <w:rsid w:val="006830EA"/>
    <w:rsid w:val="006836EB"/>
    <w:rsid w:val="00683CC7"/>
    <w:rsid w:val="00683F23"/>
    <w:rsid w:val="00684A7C"/>
    <w:rsid w:val="00684BC8"/>
    <w:rsid w:val="00685726"/>
    <w:rsid w:val="0068637C"/>
    <w:rsid w:val="00686B41"/>
    <w:rsid w:val="00687466"/>
    <w:rsid w:val="00687D07"/>
    <w:rsid w:val="0069015A"/>
    <w:rsid w:val="006905A6"/>
    <w:rsid w:val="00690921"/>
    <w:rsid w:val="00691069"/>
    <w:rsid w:val="006924FA"/>
    <w:rsid w:val="00692AA4"/>
    <w:rsid w:val="00693D0A"/>
    <w:rsid w:val="00693F17"/>
    <w:rsid w:val="00695005"/>
    <w:rsid w:val="00695E0A"/>
    <w:rsid w:val="00696F8A"/>
    <w:rsid w:val="0069722A"/>
    <w:rsid w:val="00697371"/>
    <w:rsid w:val="006974C2"/>
    <w:rsid w:val="006977C4"/>
    <w:rsid w:val="006A026D"/>
    <w:rsid w:val="006A0D65"/>
    <w:rsid w:val="006A2DD8"/>
    <w:rsid w:val="006A31C5"/>
    <w:rsid w:val="006A41C6"/>
    <w:rsid w:val="006A4483"/>
    <w:rsid w:val="006A4EA0"/>
    <w:rsid w:val="006A5028"/>
    <w:rsid w:val="006A6FC5"/>
    <w:rsid w:val="006A79FB"/>
    <w:rsid w:val="006A7A16"/>
    <w:rsid w:val="006B0994"/>
    <w:rsid w:val="006B10A4"/>
    <w:rsid w:val="006B2AB6"/>
    <w:rsid w:val="006B2CFB"/>
    <w:rsid w:val="006B2E04"/>
    <w:rsid w:val="006B40A3"/>
    <w:rsid w:val="006B4146"/>
    <w:rsid w:val="006B572B"/>
    <w:rsid w:val="006B59B4"/>
    <w:rsid w:val="006B5EB4"/>
    <w:rsid w:val="006B7612"/>
    <w:rsid w:val="006B7790"/>
    <w:rsid w:val="006C1C38"/>
    <w:rsid w:val="006C29D6"/>
    <w:rsid w:val="006C2BA4"/>
    <w:rsid w:val="006C2CF5"/>
    <w:rsid w:val="006C31AE"/>
    <w:rsid w:val="006C46D7"/>
    <w:rsid w:val="006C4FD2"/>
    <w:rsid w:val="006C558E"/>
    <w:rsid w:val="006D1301"/>
    <w:rsid w:val="006D1436"/>
    <w:rsid w:val="006D168D"/>
    <w:rsid w:val="006D2C8A"/>
    <w:rsid w:val="006D3B48"/>
    <w:rsid w:val="006D4240"/>
    <w:rsid w:val="006D4E2D"/>
    <w:rsid w:val="006D6519"/>
    <w:rsid w:val="006D697B"/>
    <w:rsid w:val="006E076E"/>
    <w:rsid w:val="006E08F3"/>
    <w:rsid w:val="006E0F2D"/>
    <w:rsid w:val="006E2F79"/>
    <w:rsid w:val="006E30F3"/>
    <w:rsid w:val="006E33EC"/>
    <w:rsid w:val="006E413F"/>
    <w:rsid w:val="006E4BF9"/>
    <w:rsid w:val="006E759D"/>
    <w:rsid w:val="006E7A45"/>
    <w:rsid w:val="006E7B80"/>
    <w:rsid w:val="006E7F3F"/>
    <w:rsid w:val="006F0C22"/>
    <w:rsid w:val="006F21A2"/>
    <w:rsid w:val="006F22D6"/>
    <w:rsid w:val="006F258B"/>
    <w:rsid w:val="006F25A0"/>
    <w:rsid w:val="006F272D"/>
    <w:rsid w:val="006F338A"/>
    <w:rsid w:val="006F394D"/>
    <w:rsid w:val="006F45BF"/>
    <w:rsid w:val="006F4ABB"/>
    <w:rsid w:val="006F5B8B"/>
    <w:rsid w:val="006F6B23"/>
    <w:rsid w:val="006F7088"/>
    <w:rsid w:val="00701477"/>
    <w:rsid w:val="00701AAC"/>
    <w:rsid w:val="00703C8C"/>
    <w:rsid w:val="00704559"/>
    <w:rsid w:val="00704A85"/>
    <w:rsid w:val="007066DD"/>
    <w:rsid w:val="00706F6A"/>
    <w:rsid w:val="00707025"/>
    <w:rsid w:val="00707F3E"/>
    <w:rsid w:val="007102E5"/>
    <w:rsid w:val="0071070F"/>
    <w:rsid w:val="007114C9"/>
    <w:rsid w:val="00711739"/>
    <w:rsid w:val="00711F66"/>
    <w:rsid w:val="0071297D"/>
    <w:rsid w:val="00713DDF"/>
    <w:rsid w:val="007144DD"/>
    <w:rsid w:val="007146C7"/>
    <w:rsid w:val="00714853"/>
    <w:rsid w:val="00714A22"/>
    <w:rsid w:val="00714A50"/>
    <w:rsid w:val="00715162"/>
    <w:rsid w:val="0071536B"/>
    <w:rsid w:val="007154E4"/>
    <w:rsid w:val="00716328"/>
    <w:rsid w:val="00716A84"/>
    <w:rsid w:val="00716B03"/>
    <w:rsid w:val="00716FB5"/>
    <w:rsid w:val="00717916"/>
    <w:rsid w:val="00717EA1"/>
    <w:rsid w:val="007229FA"/>
    <w:rsid w:val="007236EF"/>
    <w:rsid w:val="007237D8"/>
    <w:rsid w:val="00723C5B"/>
    <w:rsid w:val="00723F85"/>
    <w:rsid w:val="0072408E"/>
    <w:rsid w:val="00724146"/>
    <w:rsid w:val="007247A9"/>
    <w:rsid w:val="007251B4"/>
    <w:rsid w:val="007263DE"/>
    <w:rsid w:val="00726640"/>
    <w:rsid w:val="00731081"/>
    <w:rsid w:val="007317E6"/>
    <w:rsid w:val="007324AB"/>
    <w:rsid w:val="00732990"/>
    <w:rsid w:val="0073317B"/>
    <w:rsid w:val="00733242"/>
    <w:rsid w:val="0073336A"/>
    <w:rsid w:val="0073397F"/>
    <w:rsid w:val="00734178"/>
    <w:rsid w:val="0073417B"/>
    <w:rsid w:val="00734270"/>
    <w:rsid w:val="0073517C"/>
    <w:rsid w:val="00735856"/>
    <w:rsid w:val="00735FF9"/>
    <w:rsid w:val="00736B19"/>
    <w:rsid w:val="00736F85"/>
    <w:rsid w:val="00737102"/>
    <w:rsid w:val="00737CAA"/>
    <w:rsid w:val="007407C0"/>
    <w:rsid w:val="00740932"/>
    <w:rsid w:val="00742BB2"/>
    <w:rsid w:val="00743960"/>
    <w:rsid w:val="00745B25"/>
    <w:rsid w:val="00745BA6"/>
    <w:rsid w:val="00746F42"/>
    <w:rsid w:val="00746F53"/>
    <w:rsid w:val="00747F99"/>
    <w:rsid w:val="00750AB0"/>
    <w:rsid w:val="00750D92"/>
    <w:rsid w:val="00751721"/>
    <w:rsid w:val="00751C80"/>
    <w:rsid w:val="00751D76"/>
    <w:rsid w:val="00752690"/>
    <w:rsid w:val="0075353A"/>
    <w:rsid w:val="00754930"/>
    <w:rsid w:val="007565B4"/>
    <w:rsid w:val="007607A6"/>
    <w:rsid w:val="00761C34"/>
    <w:rsid w:val="007646E4"/>
    <w:rsid w:val="00765285"/>
    <w:rsid w:val="007660BC"/>
    <w:rsid w:val="00766D77"/>
    <w:rsid w:val="007674A2"/>
    <w:rsid w:val="0076778E"/>
    <w:rsid w:val="00767E4C"/>
    <w:rsid w:val="00770BAC"/>
    <w:rsid w:val="0077262D"/>
    <w:rsid w:val="007726AC"/>
    <w:rsid w:val="00772B74"/>
    <w:rsid w:val="00774347"/>
    <w:rsid w:val="0077493C"/>
    <w:rsid w:val="007759B5"/>
    <w:rsid w:val="00775AB8"/>
    <w:rsid w:val="00775F0F"/>
    <w:rsid w:val="00777AD3"/>
    <w:rsid w:val="00780029"/>
    <w:rsid w:val="007802F7"/>
    <w:rsid w:val="00780CEB"/>
    <w:rsid w:val="00780D1A"/>
    <w:rsid w:val="00782506"/>
    <w:rsid w:val="00783550"/>
    <w:rsid w:val="00783F56"/>
    <w:rsid w:val="007841A3"/>
    <w:rsid w:val="0078455F"/>
    <w:rsid w:val="00784C54"/>
    <w:rsid w:val="00786196"/>
    <w:rsid w:val="0078662C"/>
    <w:rsid w:val="00786D9B"/>
    <w:rsid w:val="00786ECE"/>
    <w:rsid w:val="00787E03"/>
    <w:rsid w:val="007909D3"/>
    <w:rsid w:val="00790AB6"/>
    <w:rsid w:val="0079147E"/>
    <w:rsid w:val="007922D0"/>
    <w:rsid w:val="00793CFC"/>
    <w:rsid w:val="00794DB5"/>
    <w:rsid w:val="00795F6E"/>
    <w:rsid w:val="00797690"/>
    <w:rsid w:val="007977A2"/>
    <w:rsid w:val="00797B1B"/>
    <w:rsid w:val="007A0659"/>
    <w:rsid w:val="007A0988"/>
    <w:rsid w:val="007A172B"/>
    <w:rsid w:val="007A2618"/>
    <w:rsid w:val="007A5243"/>
    <w:rsid w:val="007A6239"/>
    <w:rsid w:val="007A65A1"/>
    <w:rsid w:val="007A6611"/>
    <w:rsid w:val="007A7291"/>
    <w:rsid w:val="007A7888"/>
    <w:rsid w:val="007B0BD9"/>
    <w:rsid w:val="007B1083"/>
    <w:rsid w:val="007B1A34"/>
    <w:rsid w:val="007B1B08"/>
    <w:rsid w:val="007B2C75"/>
    <w:rsid w:val="007B3BF1"/>
    <w:rsid w:val="007B442F"/>
    <w:rsid w:val="007B489C"/>
    <w:rsid w:val="007B6C79"/>
    <w:rsid w:val="007B7369"/>
    <w:rsid w:val="007B7D85"/>
    <w:rsid w:val="007C0A19"/>
    <w:rsid w:val="007C18E0"/>
    <w:rsid w:val="007C1ED4"/>
    <w:rsid w:val="007C2154"/>
    <w:rsid w:val="007C2582"/>
    <w:rsid w:val="007C2635"/>
    <w:rsid w:val="007C2A50"/>
    <w:rsid w:val="007C2D80"/>
    <w:rsid w:val="007C311C"/>
    <w:rsid w:val="007C3160"/>
    <w:rsid w:val="007C3195"/>
    <w:rsid w:val="007C356A"/>
    <w:rsid w:val="007C392F"/>
    <w:rsid w:val="007C465F"/>
    <w:rsid w:val="007C4C09"/>
    <w:rsid w:val="007C53B4"/>
    <w:rsid w:val="007C55AB"/>
    <w:rsid w:val="007C574E"/>
    <w:rsid w:val="007C61C4"/>
    <w:rsid w:val="007C6B82"/>
    <w:rsid w:val="007C7BD3"/>
    <w:rsid w:val="007D2AEA"/>
    <w:rsid w:val="007D355C"/>
    <w:rsid w:val="007D4A00"/>
    <w:rsid w:val="007D4FFD"/>
    <w:rsid w:val="007D5E2C"/>
    <w:rsid w:val="007E1E1B"/>
    <w:rsid w:val="007E1FAA"/>
    <w:rsid w:val="007E207E"/>
    <w:rsid w:val="007E24A6"/>
    <w:rsid w:val="007E27EC"/>
    <w:rsid w:val="007E2DFC"/>
    <w:rsid w:val="007E30E3"/>
    <w:rsid w:val="007E400E"/>
    <w:rsid w:val="007E4C8D"/>
    <w:rsid w:val="007E54B9"/>
    <w:rsid w:val="007E5644"/>
    <w:rsid w:val="007E67F4"/>
    <w:rsid w:val="007E6A9F"/>
    <w:rsid w:val="007E7BCE"/>
    <w:rsid w:val="007F03CD"/>
    <w:rsid w:val="007F0CEC"/>
    <w:rsid w:val="007F1151"/>
    <w:rsid w:val="007F18EF"/>
    <w:rsid w:val="007F1CD8"/>
    <w:rsid w:val="007F1FE6"/>
    <w:rsid w:val="007F21D2"/>
    <w:rsid w:val="007F285E"/>
    <w:rsid w:val="007F3255"/>
    <w:rsid w:val="007F3E4D"/>
    <w:rsid w:val="007F5D1B"/>
    <w:rsid w:val="007F6455"/>
    <w:rsid w:val="007F70BA"/>
    <w:rsid w:val="007F7CE5"/>
    <w:rsid w:val="00800149"/>
    <w:rsid w:val="00800365"/>
    <w:rsid w:val="00800A9C"/>
    <w:rsid w:val="00800BBA"/>
    <w:rsid w:val="0080158E"/>
    <w:rsid w:val="008028CE"/>
    <w:rsid w:val="008028DD"/>
    <w:rsid w:val="00806613"/>
    <w:rsid w:val="00806E99"/>
    <w:rsid w:val="00807BC7"/>
    <w:rsid w:val="00807C02"/>
    <w:rsid w:val="0081012E"/>
    <w:rsid w:val="0081109B"/>
    <w:rsid w:val="0081386B"/>
    <w:rsid w:val="00815305"/>
    <w:rsid w:val="00815868"/>
    <w:rsid w:val="00815F4B"/>
    <w:rsid w:val="0081606F"/>
    <w:rsid w:val="00816A69"/>
    <w:rsid w:val="00816E53"/>
    <w:rsid w:val="008203A5"/>
    <w:rsid w:val="00821053"/>
    <w:rsid w:val="008225C0"/>
    <w:rsid w:val="00822F5A"/>
    <w:rsid w:val="00823001"/>
    <w:rsid w:val="008231AC"/>
    <w:rsid w:val="00823A18"/>
    <w:rsid w:val="008241E3"/>
    <w:rsid w:val="00824391"/>
    <w:rsid w:val="00824DA7"/>
    <w:rsid w:val="0082627A"/>
    <w:rsid w:val="00826A77"/>
    <w:rsid w:val="00830909"/>
    <w:rsid w:val="008320BC"/>
    <w:rsid w:val="00832355"/>
    <w:rsid w:val="00832D40"/>
    <w:rsid w:val="00834639"/>
    <w:rsid w:val="008349F0"/>
    <w:rsid w:val="00835C85"/>
    <w:rsid w:val="008360FD"/>
    <w:rsid w:val="008365CF"/>
    <w:rsid w:val="00837211"/>
    <w:rsid w:val="00840953"/>
    <w:rsid w:val="0084198D"/>
    <w:rsid w:val="0084254F"/>
    <w:rsid w:val="00844822"/>
    <w:rsid w:val="00844CE5"/>
    <w:rsid w:val="00845427"/>
    <w:rsid w:val="00845A2D"/>
    <w:rsid w:val="00845B79"/>
    <w:rsid w:val="00845CB5"/>
    <w:rsid w:val="008478AE"/>
    <w:rsid w:val="0085136C"/>
    <w:rsid w:val="008516D4"/>
    <w:rsid w:val="008521F7"/>
    <w:rsid w:val="00852C4D"/>
    <w:rsid w:val="00853AE4"/>
    <w:rsid w:val="00853CBC"/>
    <w:rsid w:val="008546A6"/>
    <w:rsid w:val="00854ED3"/>
    <w:rsid w:val="008551BF"/>
    <w:rsid w:val="00855F12"/>
    <w:rsid w:val="00856446"/>
    <w:rsid w:val="0086042E"/>
    <w:rsid w:val="00860794"/>
    <w:rsid w:val="00861B06"/>
    <w:rsid w:val="00861E5C"/>
    <w:rsid w:val="00863DEC"/>
    <w:rsid w:val="00863F0A"/>
    <w:rsid w:val="00863F34"/>
    <w:rsid w:val="00865524"/>
    <w:rsid w:val="00866257"/>
    <w:rsid w:val="00866301"/>
    <w:rsid w:val="0087094D"/>
    <w:rsid w:val="00872DBA"/>
    <w:rsid w:val="00872DFE"/>
    <w:rsid w:val="00872F6C"/>
    <w:rsid w:val="0087327B"/>
    <w:rsid w:val="00873367"/>
    <w:rsid w:val="00873CE4"/>
    <w:rsid w:val="00875176"/>
    <w:rsid w:val="00875A1E"/>
    <w:rsid w:val="0087603A"/>
    <w:rsid w:val="008760BC"/>
    <w:rsid w:val="00877A19"/>
    <w:rsid w:val="00877A35"/>
    <w:rsid w:val="00877FA8"/>
    <w:rsid w:val="008806B0"/>
    <w:rsid w:val="0088122A"/>
    <w:rsid w:val="0088223F"/>
    <w:rsid w:val="008837F3"/>
    <w:rsid w:val="008838E4"/>
    <w:rsid w:val="00884AB2"/>
    <w:rsid w:val="00884AFA"/>
    <w:rsid w:val="00884BD7"/>
    <w:rsid w:val="00885267"/>
    <w:rsid w:val="008878FA"/>
    <w:rsid w:val="00890194"/>
    <w:rsid w:val="008906BE"/>
    <w:rsid w:val="00891974"/>
    <w:rsid w:val="00892B57"/>
    <w:rsid w:val="00892F7F"/>
    <w:rsid w:val="00893680"/>
    <w:rsid w:val="00893F64"/>
    <w:rsid w:val="008943A9"/>
    <w:rsid w:val="00894519"/>
    <w:rsid w:val="00894735"/>
    <w:rsid w:val="00895A2A"/>
    <w:rsid w:val="00895FD6"/>
    <w:rsid w:val="008975CA"/>
    <w:rsid w:val="008978E9"/>
    <w:rsid w:val="008A1A1E"/>
    <w:rsid w:val="008A214C"/>
    <w:rsid w:val="008A29B1"/>
    <w:rsid w:val="008A2B82"/>
    <w:rsid w:val="008A2E82"/>
    <w:rsid w:val="008A3746"/>
    <w:rsid w:val="008A3B9E"/>
    <w:rsid w:val="008A4627"/>
    <w:rsid w:val="008A5B9C"/>
    <w:rsid w:val="008A6AAE"/>
    <w:rsid w:val="008B0780"/>
    <w:rsid w:val="008B1EA6"/>
    <w:rsid w:val="008B2D82"/>
    <w:rsid w:val="008B3492"/>
    <w:rsid w:val="008B373E"/>
    <w:rsid w:val="008B3C90"/>
    <w:rsid w:val="008B3E55"/>
    <w:rsid w:val="008B3E84"/>
    <w:rsid w:val="008B6582"/>
    <w:rsid w:val="008B6A2C"/>
    <w:rsid w:val="008B6FA3"/>
    <w:rsid w:val="008B71E0"/>
    <w:rsid w:val="008B7704"/>
    <w:rsid w:val="008B78AC"/>
    <w:rsid w:val="008C07F9"/>
    <w:rsid w:val="008C0FEF"/>
    <w:rsid w:val="008C19BD"/>
    <w:rsid w:val="008C2431"/>
    <w:rsid w:val="008C3457"/>
    <w:rsid w:val="008C6840"/>
    <w:rsid w:val="008C6F69"/>
    <w:rsid w:val="008C7288"/>
    <w:rsid w:val="008D10EB"/>
    <w:rsid w:val="008D3C03"/>
    <w:rsid w:val="008D3F30"/>
    <w:rsid w:val="008D5B80"/>
    <w:rsid w:val="008D5B96"/>
    <w:rsid w:val="008D5F91"/>
    <w:rsid w:val="008D6D0D"/>
    <w:rsid w:val="008D70EF"/>
    <w:rsid w:val="008D7D91"/>
    <w:rsid w:val="008D7F75"/>
    <w:rsid w:val="008E1AF9"/>
    <w:rsid w:val="008E3FFC"/>
    <w:rsid w:val="008E411A"/>
    <w:rsid w:val="008E47A5"/>
    <w:rsid w:val="008E579D"/>
    <w:rsid w:val="008E6811"/>
    <w:rsid w:val="008E6E47"/>
    <w:rsid w:val="008E7800"/>
    <w:rsid w:val="008E7F25"/>
    <w:rsid w:val="008F01F4"/>
    <w:rsid w:val="008F0294"/>
    <w:rsid w:val="008F1B03"/>
    <w:rsid w:val="008F27DB"/>
    <w:rsid w:val="008F33CE"/>
    <w:rsid w:val="008F3E49"/>
    <w:rsid w:val="008F4241"/>
    <w:rsid w:val="008F480A"/>
    <w:rsid w:val="008F4817"/>
    <w:rsid w:val="008F4888"/>
    <w:rsid w:val="008F4A6D"/>
    <w:rsid w:val="008F595C"/>
    <w:rsid w:val="008F5B81"/>
    <w:rsid w:val="008F5BCA"/>
    <w:rsid w:val="008F67B8"/>
    <w:rsid w:val="008F73CC"/>
    <w:rsid w:val="00900B4A"/>
    <w:rsid w:val="0090184A"/>
    <w:rsid w:val="00901CDD"/>
    <w:rsid w:val="0090389E"/>
    <w:rsid w:val="009041E1"/>
    <w:rsid w:val="00906497"/>
    <w:rsid w:val="00906571"/>
    <w:rsid w:val="00907D18"/>
    <w:rsid w:val="00910286"/>
    <w:rsid w:val="0091067A"/>
    <w:rsid w:val="00911747"/>
    <w:rsid w:val="0091193C"/>
    <w:rsid w:val="00912E84"/>
    <w:rsid w:val="00914185"/>
    <w:rsid w:val="009141AA"/>
    <w:rsid w:val="00914EF9"/>
    <w:rsid w:val="00915722"/>
    <w:rsid w:val="00915854"/>
    <w:rsid w:val="00916593"/>
    <w:rsid w:val="009167D9"/>
    <w:rsid w:val="00917C76"/>
    <w:rsid w:val="00917D64"/>
    <w:rsid w:val="00920EFE"/>
    <w:rsid w:val="009210C0"/>
    <w:rsid w:val="00921510"/>
    <w:rsid w:val="00923109"/>
    <w:rsid w:val="0092337F"/>
    <w:rsid w:val="009235D2"/>
    <w:rsid w:val="009246A1"/>
    <w:rsid w:val="0092531A"/>
    <w:rsid w:val="00925C53"/>
    <w:rsid w:val="00927179"/>
    <w:rsid w:val="00927F65"/>
    <w:rsid w:val="00930AD1"/>
    <w:rsid w:val="00931C8E"/>
    <w:rsid w:val="00932B6C"/>
    <w:rsid w:val="00932BF6"/>
    <w:rsid w:val="0093349D"/>
    <w:rsid w:val="009336ED"/>
    <w:rsid w:val="00934768"/>
    <w:rsid w:val="0093566A"/>
    <w:rsid w:val="00936E4A"/>
    <w:rsid w:val="0094141E"/>
    <w:rsid w:val="00942798"/>
    <w:rsid w:val="00943119"/>
    <w:rsid w:val="00944851"/>
    <w:rsid w:val="00947411"/>
    <w:rsid w:val="00950579"/>
    <w:rsid w:val="00950E6C"/>
    <w:rsid w:val="00950FA3"/>
    <w:rsid w:val="00950FED"/>
    <w:rsid w:val="00951225"/>
    <w:rsid w:val="009513B3"/>
    <w:rsid w:val="0095158D"/>
    <w:rsid w:val="00951F1D"/>
    <w:rsid w:val="0095326D"/>
    <w:rsid w:val="009553A8"/>
    <w:rsid w:val="0095543C"/>
    <w:rsid w:val="00955721"/>
    <w:rsid w:val="009564D5"/>
    <w:rsid w:val="00960034"/>
    <w:rsid w:val="0096007E"/>
    <w:rsid w:val="0096042E"/>
    <w:rsid w:val="00960942"/>
    <w:rsid w:val="009613D3"/>
    <w:rsid w:val="00962D41"/>
    <w:rsid w:val="00963287"/>
    <w:rsid w:val="00964080"/>
    <w:rsid w:val="0096433C"/>
    <w:rsid w:val="009647C1"/>
    <w:rsid w:val="00965B63"/>
    <w:rsid w:val="009660A6"/>
    <w:rsid w:val="00970DA7"/>
    <w:rsid w:val="009711D2"/>
    <w:rsid w:val="009731AA"/>
    <w:rsid w:val="00973593"/>
    <w:rsid w:val="0097375D"/>
    <w:rsid w:val="0097456A"/>
    <w:rsid w:val="0097477E"/>
    <w:rsid w:val="00975619"/>
    <w:rsid w:val="0097590C"/>
    <w:rsid w:val="00976249"/>
    <w:rsid w:val="00976636"/>
    <w:rsid w:val="0097695B"/>
    <w:rsid w:val="009772B5"/>
    <w:rsid w:val="00977DBE"/>
    <w:rsid w:val="00977FA8"/>
    <w:rsid w:val="00980588"/>
    <w:rsid w:val="009808B9"/>
    <w:rsid w:val="00980E8A"/>
    <w:rsid w:val="00983EDE"/>
    <w:rsid w:val="00984313"/>
    <w:rsid w:val="00984414"/>
    <w:rsid w:val="0098447F"/>
    <w:rsid w:val="00985A64"/>
    <w:rsid w:val="0098644C"/>
    <w:rsid w:val="00987411"/>
    <w:rsid w:val="009877B0"/>
    <w:rsid w:val="00987D96"/>
    <w:rsid w:val="009906F4"/>
    <w:rsid w:val="0099104F"/>
    <w:rsid w:val="0099156B"/>
    <w:rsid w:val="009918EF"/>
    <w:rsid w:val="00991D7C"/>
    <w:rsid w:val="009920E4"/>
    <w:rsid w:val="00992113"/>
    <w:rsid w:val="0099284B"/>
    <w:rsid w:val="00992CA3"/>
    <w:rsid w:val="00992D74"/>
    <w:rsid w:val="00993047"/>
    <w:rsid w:val="00993C0B"/>
    <w:rsid w:val="00993D1C"/>
    <w:rsid w:val="00993FD1"/>
    <w:rsid w:val="00994DCF"/>
    <w:rsid w:val="009954D7"/>
    <w:rsid w:val="00995E3C"/>
    <w:rsid w:val="00997916"/>
    <w:rsid w:val="009A0202"/>
    <w:rsid w:val="009A085E"/>
    <w:rsid w:val="009A15A9"/>
    <w:rsid w:val="009A25CB"/>
    <w:rsid w:val="009A2C7B"/>
    <w:rsid w:val="009A3A82"/>
    <w:rsid w:val="009A485A"/>
    <w:rsid w:val="009A54F7"/>
    <w:rsid w:val="009A6519"/>
    <w:rsid w:val="009A7324"/>
    <w:rsid w:val="009A78F2"/>
    <w:rsid w:val="009B194F"/>
    <w:rsid w:val="009B2FD6"/>
    <w:rsid w:val="009B3113"/>
    <w:rsid w:val="009B31AC"/>
    <w:rsid w:val="009B3385"/>
    <w:rsid w:val="009B3B00"/>
    <w:rsid w:val="009B3B52"/>
    <w:rsid w:val="009B3E9F"/>
    <w:rsid w:val="009B3FBF"/>
    <w:rsid w:val="009B4311"/>
    <w:rsid w:val="009B59F8"/>
    <w:rsid w:val="009B6018"/>
    <w:rsid w:val="009B6B42"/>
    <w:rsid w:val="009C0324"/>
    <w:rsid w:val="009C0677"/>
    <w:rsid w:val="009C2672"/>
    <w:rsid w:val="009C2DC7"/>
    <w:rsid w:val="009C2DDD"/>
    <w:rsid w:val="009C3234"/>
    <w:rsid w:val="009C350D"/>
    <w:rsid w:val="009C3EFC"/>
    <w:rsid w:val="009C4581"/>
    <w:rsid w:val="009C573E"/>
    <w:rsid w:val="009C59FF"/>
    <w:rsid w:val="009C5ED2"/>
    <w:rsid w:val="009C64A4"/>
    <w:rsid w:val="009C7C4D"/>
    <w:rsid w:val="009C7C90"/>
    <w:rsid w:val="009D089B"/>
    <w:rsid w:val="009D0D1F"/>
    <w:rsid w:val="009D0E92"/>
    <w:rsid w:val="009D1285"/>
    <w:rsid w:val="009D13C5"/>
    <w:rsid w:val="009D1871"/>
    <w:rsid w:val="009D1FB9"/>
    <w:rsid w:val="009D24C6"/>
    <w:rsid w:val="009D2EFE"/>
    <w:rsid w:val="009D3989"/>
    <w:rsid w:val="009D6BBB"/>
    <w:rsid w:val="009D6EC4"/>
    <w:rsid w:val="009D78EB"/>
    <w:rsid w:val="009E05D1"/>
    <w:rsid w:val="009E0C60"/>
    <w:rsid w:val="009E13AB"/>
    <w:rsid w:val="009E244F"/>
    <w:rsid w:val="009E50B4"/>
    <w:rsid w:val="009E71CB"/>
    <w:rsid w:val="009F1E1B"/>
    <w:rsid w:val="009F1F37"/>
    <w:rsid w:val="009F25EE"/>
    <w:rsid w:val="009F2EDB"/>
    <w:rsid w:val="009F411A"/>
    <w:rsid w:val="009F45F1"/>
    <w:rsid w:val="009F4E1E"/>
    <w:rsid w:val="009F4EBD"/>
    <w:rsid w:val="009F5A68"/>
    <w:rsid w:val="009F7FF1"/>
    <w:rsid w:val="00A005E4"/>
    <w:rsid w:val="00A00C1D"/>
    <w:rsid w:val="00A016CE"/>
    <w:rsid w:val="00A03268"/>
    <w:rsid w:val="00A039F1"/>
    <w:rsid w:val="00A03AF8"/>
    <w:rsid w:val="00A05530"/>
    <w:rsid w:val="00A05A18"/>
    <w:rsid w:val="00A05ACA"/>
    <w:rsid w:val="00A05C02"/>
    <w:rsid w:val="00A06685"/>
    <w:rsid w:val="00A06AEE"/>
    <w:rsid w:val="00A0784A"/>
    <w:rsid w:val="00A07D2C"/>
    <w:rsid w:val="00A1053F"/>
    <w:rsid w:val="00A108EC"/>
    <w:rsid w:val="00A109EC"/>
    <w:rsid w:val="00A143C8"/>
    <w:rsid w:val="00A15C08"/>
    <w:rsid w:val="00A15DEA"/>
    <w:rsid w:val="00A160E0"/>
    <w:rsid w:val="00A16FAE"/>
    <w:rsid w:val="00A24240"/>
    <w:rsid w:val="00A25A0E"/>
    <w:rsid w:val="00A25BBB"/>
    <w:rsid w:val="00A2610A"/>
    <w:rsid w:val="00A26CED"/>
    <w:rsid w:val="00A27FA3"/>
    <w:rsid w:val="00A31253"/>
    <w:rsid w:val="00A32611"/>
    <w:rsid w:val="00A32E81"/>
    <w:rsid w:val="00A3346F"/>
    <w:rsid w:val="00A3398F"/>
    <w:rsid w:val="00A33B08"/>
    <w:rsid w:val="00A3467F"/>
    <w:rsid w:val="00A354FF"/>
    <w:rsid w:val="00A35BF3"/>
    <w:rsid w:val="00A35E55"/>
    <w:rsid w:val="00A36544"/>
    <w:rsid w:val="00A36DBA"/>
    <w:rsid w:val="00A37A70"/>
    <w:rsid w:val="00A37C53"/>
    <w:rsid w:val="00A4000D"/>
    <w:rsid w:val="00A40320"/>
    <w:rsid w:val="00A40D7B"/>
    <w:rsid w:val="00A41C2F"/>
    <w:rsid w:val="00A4283A"/>
    <w:rsid w:val="00A4284B"/>
    <w:rsid w:val="00A44183"/>
    <w:rsid w:val="00A443F0"/>
    <w:rsid w:val="00A44611"/>
    <w:rsid w:val="00A44664"/>
    <w:rsid w:val="00A451AD"/>
    <w:rsid w:val="00A45744"/>
    <w:rsid w:val="00A47090"/>
    <w:rsid w:val="00A4748E"/>
    <w:rsid w:val="00A50595"/>
    <w:rsid w:val="00A509E9"/>
    <w:rsid w:val="00A50F71"/>
    <w:rsid w:val="00A511AC"/>
    <w:rsid w:val="00A51362"/>
    <w:rsid w:val="00A516CE"/>
    <w:rsid w:val="00A5271B"/>
    <w:rsid w:val="00A52A1D"/>
    <w:rsid w:val="00A53C5F"/>
    <w:rsid w:val="00A55ECA"/>
    <w:rsid w:val="00A55F7F"/>
    <w:rsid w:val="00A564F1"/>
    <w:rsid w:val="00A5785B"/>
    <w:rsid w:val="00A57CFC"/>
    <w:rsid w:val="00A6020A"/>
    <w:rsid w:val="00A61174"/>
    <w:rsid w:val="00A62086"/>
    <w:rsid w:val="00A62708"/>
    <w:rsid w:val="00A62DFA"/>
    <w:rsid w:val="00A63D55"/>
    <w:rsid w:val="00A641F9"/>
    <w:rsid w:val="00A64979"/>
    <w:rsid w:val="00A65F4C"/>
    <w:rsid w:val="00A667B8"/>
    <w:rsid w:val="00A66803"/>
    <w:rsid w:val="00A669C2"/>
    <w:rsid w:val="00A66F90"/>
    <w:rsid w:val="00A67024"/>
    <w:rsid w:val="00A67372"/>
    <w:rsid w:val="00A67907"/>
    <w:rsid w:val="00A67DD9"/>
    <w:rsid w:val="00A70F59"/>
    <w:rsid w:val="00A71A94"/>
    <w:rsid w:val="00A724FB"/>
    <w:rsid w:val="00A7458F"/>
    <w:rsid w:val="00A746F1"/>
    <w:rsid w:val="00A74B79"/>
    <w:rsid w:val="00A75CD9"/>
    <w:rsid w:val="00A7664E"/>
    <w:rsid w:val="00A76F6E"/>
    <w:rsid w:val="00A76FBB"/>
    <w:rsid w:val="00A77D93"/>
    <w:rsid w:val="00A810EA"/>
    <w:rsid w:val="00A818F4"/>
    <w:rsid w:val="00A81C36"/>
    <w:rsid w:val="00A81EA2"/>
    <w:rsid w:val="00A81FF3"/>
    <w:rsid w:val="00A8368F"/>
    <w:rsid w:val="00A838EF"/>
    <w:rsid w:val="00A83F6E"/>
    <w:rsid w:val="00A85BEC"/>
    <w:rsid w:val="00A85DA6"/>
    <w:rsid w:val="00A870B3"/>
    <w:rsid w:val="00A9059B"/>
    <w:rsid w:val="00A909FD"/>
    <w:rsid w:val="00A90CCA"/>
    <w:rsid w:val="00A912AD"/>
    <w:rsid w:val="00A91446"/>
    <w:rsid w:val="00A925D6"/>
    <w:rsid w:val="00A92868"/>
    <w:rsid w:val="00A92972"/>
    <w:rsid w:val="00A93ADB"/>
    <w:rsid w:val="00A948FA"/>
    <w:rsid w:val="00A95B5E"/>
    <w:rsid w:val="00A966C6"/>
    <w:rsid w:val="00A96D42"/>
    <w:rsid w:val="00A979A7"/>
    <w:rsid w:val="00A97F7E"/>
    <w:rsid w:val="00AA2461"/>
    <w:rsid w:val="00AA4ABE"/>
    <w:rsid w:val="00AA5CBC"/>
    <w:rsid w:val="00AA5F93"/>
    <w:rsid w:val="00AA67A8"/>
    <w:rsid w:val="00AA6CB5"/>
    <w:rsid w:val="00AA7252"/>
    <w:rsid w:val="00AB012F"/>
    <w:rsid w:val="00AB049A"/>
    <w:rsid w:val="00AB06BD"/>
    <w:rsid w:val="00AB07A1"/>
    <w:rsid w:val="00AB1694"/>
    <w:rsid w:val="00AB19D7"/>
    <w:rsid w:val="00AB1D22"/>
    <w:rsid w:val="00AB1FFF"/>
    <w:rsid w:val="00AB2381"/>
    <w:rsid w:val="00AB3092"/>
    <w:rsid w:val="00AB3E49"/>
    <w:rsid w:val="00AB4295"/>
    <w:rsid w:val="00AB502F"/>
    <w:rsid w:val="00AB6D43"/>
    <w:rsid w:val="00AC290F"/>
    <w:rsid w:val="00AC2A43"/>
    <w:rsid w:val="00AC37BA"/>
    <w:rsid w:val="00AC4952"/>
    <w:rsid w:val="00AC58CE"/>
    <w:rsid w:val="00AC67AA"/>
    <w:rsid w:val="00AD028F"/>
    <w:rsid w:val="00AD1CC9"/>
    <w:rsid w:val="00AD22B7"/>
    <w:rsid w:val="00AD415E"/>
    <w:rsid w:val="00AD4255"/>
    <w:rsid w:val="00AD498D"/>
    <w:rsid w:val="00AD4B4A"/>
    <w:rsid w:val="00AD4E7D"/>
    <w:rsid w:val="00AD5CA2"/>
    <w:rsid w:val="00AD6E7F"/>
    <w:rsid w:val="00AD6F7B"/>
    <w:rsid w:val="00AE061C"/>
    <w:rsid w:val="00AE10F1"/>
    <w:rsid w:val="00AE1412"/>
    <w:rsid w:val="00AE253E"/>
    <w:rsid w:val="00AE30FF"/>
    <w:rsid w:val="00AE4842"/>
    <w:rsid w:val="00AE526C"/>
    <w:rsid w:val="00AE5874"/>
    <w:rsid w:val="00AE5A2D"/>
    <w:rsid w:val="00AE5B75"/>
    <w:rsid w:val="00AE5ECD"/>
    <w:rsid w:val="00AE6694"/>
    <w:rsid w:val="00AE72CC"/>
    <w:rsid w:val="00AE7D3E"/>
    <w:rsid w:val="00AF0A9C"/>
    <w:rsid w:val="00AF103D"/>
    <w:rsid w:val="00AF1229"/>
    <w:rsid w:val="00AF1FEA"/>
    <w:rsid w:val="00AF2B45"/>
    <w:rsid w:val="00AF2E31"/>
    <w:rsid w:val="00AF3FF1"/>
    <w:rsid w:val="00AF61CA"/>
    <w:rsid w:val="00B00065"/>
    <w:rsid w:val="00B000A6"/>
    <w:rsid w:val="00B00405"/>
    <w:rsid w:val="00B00634"/>
    <w:rsid w:val="00B01F26"/>
    <w:rsid w:val="00B023BA"/>
    <w:rsid w:val="00B023D9"/>
    <w:rsid w:val="00B02AFF"/>
    <w:rsid w:val="00B0495E"/>
    <w:rsid w:val="00B04C90"/>
    <w:rsid w:val="00B05142"/>
    <w:rsid w:val="00B052BB"/>
    <w:rsid w:val="00B06AC4"/>
    <w:rsid w:val="00B07903"/>
    <w:rsid w:val="00B07A40"/>
    <w:rsid w:val="00B10163"/>
    <w:rsid w:val="00B11CE4"/>
    <w:rsid w:val="00B14C71"/>
    <w:rsid w:val="00B14C77"/>
    <w:rsid w:val="00B152FC"/>
    <w:rsid w:val="00B154AF"/>
    <w:rsid w:val="00B15E9F"/>
    <w:rsid w:val="00B17138"/>
    <w:rsid w:val="00B177C3"/>
    <w:rsid w:val="00B17D74"/>
    <w:rsid w:val="00B204C1"/>
    <w:rsid w:val="00B20612"/>
    <w:rsid w:val="00B20770"/>
    <w:rsid w:val="00B20875"/>
    <w:rsid w:val="00B20CC8"/>
    <w:rsid w:val="00B22DB4"/>
    <w:rsid w:val="00B24973"/>
    <w:rsid w:val="00B24A70"/>
    <w:rsid w:val="00B24D6C"/>
    <w:rsid w:val="00B27941"/>
    <w:rsid w:val="00B27C8C"/>
    <w:rsid w:val="00B3050A"/>
    <w:rsid w:val="00B3078A"/>
    <w:rsid w:val="00B307C7"/>
    <w:rsid w:val="00B31D90"/>
    <w:rsid w:val="00B31DC8"/>
    <w:rsid w:val="00B31E73"/>
    <w:rsid w:val="00B3329A"/>
    <w:rsid w:val="00B33F4F"/>
    <w:rsid w:val="00B3485E"/>
    <w:rsid w:val="00B35A6F"/>
    <w:rsid w:val="00B36137"/>
    <w:rsid w:val="00B37188"/>
    <w:rsid w:val="00B37D9F"/>
    <w:rsid w:val="00B406CB"/>
    <w:rsid w:val="00B411A1"/>
    <w:rsid w:val="00B4152C"/>
    <w:rsid w:val="00B418F6"/>
    <w:rsid w:val="00B42A3D"/>
    <w:rsid w:val="00B44E20"/>
    <w:rsid w:val="00B454D5"/>
    <w:rsid w:val="00B46D55"/>
    <w:rsid w:val="00B46F95"/>
    <w:rsid w:val="00B478F5"/>
    <w:rsid w:val="00B50D93"/>
    <w:rsid w:val="00B523E6"/>
    <w:rsid w:val="00B540A2"/>
    <w:rsid w:val="00B5515F"/>
    <w:rsid w:val="00B55700"/>
    <w:rsid w:val="00B609CC"/>
    <w:rsid w:val="00B60CF8"/>
    <w:rsid w:val="00B61D85"/>
    <w:rsid w:val="00B6307D"/>
    <w:rsid w:val="00B63292"/>
    <w:rsid w:val="00B632AE"/>
    <w:rsid w:val="00B63413"/>
    <w:rsid w:val="00B6364E"/>
    <w:rsid w:val="00B63694"/>
    <w:rsid w:val="00B63BA4"/>
    <w:rsid w:val="00B63F17"/>
    <w:rsid w:val="00B64FD1"/>
    <w:rsid w:val="00B65A0E"/>
    <w:rsid w:val="00B668CE"/>
    <w:rsid w:val="00B66CCE"/>
    <w:rsid w:val="00B7034F"/>
    <w:rsid w:val="00B7036B"/>
    <w:rsid w:val="00B703A5"/>
    <w:rsid w:val="00B703DE"/>
    <w:rsid w:val="00B71B32"/>
    <w:rsid w:val="00B71CCA"/>
    <w:rsid w:val="00B72F04"/>
    <w:rsid w:val="00B73F81"/>
    <w:rsid w:val="00B74F25"/>
    <w:rsid w:val="00B75104"/>
    <w:rsid w:val="00B75580"/>
    <w:rsid w:val="00B75646"/>
    <w:rsid w:val="00B76324"/>
    <w:rsid w:val="00B7643C"/>
    <w:rsid w:val="00B7657F"/>
    <w:rsid w:val="00B76AF3"/>
    <w:rsid w:val="00B76B58"/>
    <w:rsid w:val="00B76E79"/>
    <w:rsid w:val="00B77A2D"/>
    <w:rsid w:val="00B77E69"/>
    <w:rsid w:val="00B801DD"/>
    <w:rsid w:val="00B80AFA"/>
    <w:rsid w:val="00B82D21"/>
    <w:rsid w:val="00B83022"/>
    <w:rsid w:val="00B83974"/>
    <w:rsid w:val="00B84494"/>
    <w:rsid w:val="00B847A5"/>
    <w:rsid w:val="00B848F7"/>
    <w:rsid w:val="00B84A83"/>
    <w:rsid w:val="00B84D3E"/>
    <w:rsid w:val="00B84DC5"/>
    <w:rsid w:val="00B85532"/>
    <w:rsid w:val="00B865D9"/>
    <w:rsid w:val="00B86B71"/>
    <w:rsid w:val="00B87DDB"/>
    <w:rsid w:val="00B90131"/>
    <w:rsid w:val="00B90C62"/>
    <w:rsid w:val="00B91AAF"/>
    <w:rsid w:val="00B9202A"/>
    <w:rsid w:val="00B92271"/>
    <w:rsid w:val="00B93576"/>
    <w:rsid w:val="00B949A6"/>
    <w:rsid w:val="00B94C6C"/>
    <w:rsid w:val="00B95D3F"/>
    <w:rsid w:val="00B9636A"/>
    <w:rsid w:val="00B96F0E"/>
    <w:rsid w:val="00B97092"/>
    <w:rsid w:val="00BA014C"/>
    <w:rsid w:val="00BA0379"/>
    <w:rsid w:val="00BA0C48"/>
    <w:rsid w:val="00BA0C8F"/>
    <w:rsid w:val="00BA1233"/>
    <w:rsid w:val="00BA427F"/>
    <w:rsid w:val="00BA4874"/>
    <w:rsid w:val="00BA488B"/>
    <w:rsid w:val="00BA4E26"/>
    <w:rsid w:val="00BA5AB5"/>
    <w:rsid w:val="00BA5C3A"/>
    <w:rsid w:val="00BA65DF"/>
    <w:rsid w:val="00BA79E7"/>
    <w:rsid w:val="00BB0DE3"/>
    <w:rsid w:val="00BB12C0"/>
    <w:rsid w:val="00BB15D9"/>
    <w:rsid w:val="00BB171A"/>
    <w:rsid w:val="00BB23D5"/>
    <w:rsid w:val="00BB2A1B"/>
    <w:rsid w:val="00BB365D"/>
    <w:rsid w:val="00BB434C"/>
    <w:rsid w:val="00BB514C"/>
    <w:rsid w:val="00BB64BD"/>
    <w:rsid w:val="00BB6590"/>
    <w:rsid w:val="00BB6786"/>
    <w:rsid w:val="00BB6E19"/>
    <w:rsid w:val="00BB709F"/>
    <w:rsid w:val="00BC0B03"/>
    <w:rsid w:val="00BC0B10"/>
    <w:rsid w:val="00BC0CBA"/>
    <w:rsid w:val="00BC186A"/>
    <w:rsid w:val="00BC1A52"/>
    <w:rsid w:val="00BC201F"/>
    <w:rsid w:val="00BC240C"/>
    <w:rsid w:val="00BC2590"/>
    <w:rsid w:val="00BC2EF9"/>
    <w:rsid w:val="00BC35E9"/>
    <w:rsid w:val="00BC3663"/>
    <w:rsid w:val="00BC3A22"/>
    <w:rsid w:val="00BC4C06"/>
    <w:rsid w:val="00BC4D68"/>
    <w:rsid w:val="00BC4ECC"/>
    <w:rsid w:val="00BC4F36"/>
    <w:rsid w:val="00BC6FAA"/>
    <w:rsid w:val="00BC7027"/>
    <w:rsid w:val="00BC7C58"/>
    <w:rsid w:val="00BD014C"/>
    <w:rsid w:val="00BD0675"/>
    <w:rsid w:val="00BD0E85"/>
    <w:rsid w:val="00BD181C"/>
    <w:rsid w:val="00BD3493"/>
    <w:rsid w:val="00BD3B66"/>
    <w:rsid w:val="00BD400E"/>
    <w:rsid w:val="00BD5112"/>
    <w:rsid w:val="00BE03E7"/>
    <w:rsid w:val="00BE0891"/>
    <w:rsid w:val="00BE141D"/>
    <w:rsid w:val="00BE1E6D"/>
    <w:rsid w:val="00BE390C"/>
    <w:rsid w:val="00BE5269"/>
    <w:rsid w:val="00BE60A1"/>
    <w:rsid w:val="00BE6520"/>
    <w:rsid w:val="00BE6B94"/>
    <w:rsid w:val="00BE7E20"/>
    <w:rsid w:val="00BF0221"/>
    <w:rsid w:val="00BF0A67"/>
    <w:rsid w:val="00BF1D37"/>
    <w:rsid w:val="00BF1F32"/>
    <w:rsid w:val="00BF2511"/>
    <w:rsid w:val="00BF2A6B"/>
    <w:rsid w:val="00BF2DCB"/>
    <w:rsid w:val="00BF3651"/>
    <w:rsid w:val="00BF36FD"/>
    <w:rsid w:val="00BF3C76"/>
    <w:rsid w:val="00BF3E74"/>
    <w:rsid w:val="00BF4BEC"/>
    <w:rsid w:val="00BF514E"/>
    <w:rsid w:val="00BF694F"/>
    <w:rsid w:val="00BF695A"/>
    <w:rsid w:val="00BF6B8F"/>
    <w:rsid w:val="00BF729E"/>
    <w:rsid w:val="00BF779C"/>
    <w:rsid w:val="00BF7D90"/>
    <w:rsid w:val="00BF7E16"/>
    <w:rsid w:val="00C0022C"/>
    <w:rsid w:val="00C00508"/>
    <w:rsid w:val="00C008BF"/>
    <w:rsid w:val="00C01C18"/>
    <w:rsid w:val="00C01FE0"/>
    <w:rsid w:val="00C0278A"/>
    <w:rsid w:val="00C02D35"/>
    <w:rsid w:val="00C034B6"/>
    <w:rsid w:val="00C034D6"/>
    <w:rsid w:val="00C0442B"/>
    <w:rsid w:val="00C04D9D"/>
    <w:rsid w:val="00C07209"/>
    <w:rsid w:val="00C0726F"/>
    <w:rsid w:val="00C1059F"/>
    <w:rsid w:val="00C11CA6"/>
    <w:rsid w:val="00C11E93"/>
    <w:rsid w:val="00C12342"/>
    <w:rsid w:val="00C12DBD"/>
    <w:rsid w:val="00C1445C"/>
    <w:rsid w:val="00C14E01"/>
    <w:rsid w:val="00C14E08"/>
    <w:rsid w:val="00C154D2"/>
    <w:rsid w:val="00C17A98"/>
    <w:rsid w:val="00C200BC"/>
    <w:rsid w:val="00C212B4"/>
    <w:rsid w:val="00C21D38"/>
    <w:rsid w:val="00C22845"/>
    <w:rsid w:val="00C22ADD"/>
    <w:rsid w:val="00C22BB1"/>
    <w:rsid w:val="00C233AA"/>
    <w:rsid w:val="00C24137"/>
    <w:rsid w:val="00C24777"/>
    <w:rsid w:val="00C24C78"/>
    <w:rsid w:val="00C257D3"/>
    <w:rsid w:val="00C25FDD"/>
    <w:rsid w:val="00C26267"/>
    <w:rsid w:val="00C270E0"/>
    <w:rsid w:val="00C300A8"/>
    <w:rsid w:val="00C32159"/>
    <w:rsid w:val="00C32830"/>
    <w:rsid w:val="00C3318E"/>
    <w:rsid w:val="00C3323D"/>
    <w:rsid w:val="00C345EB"/>
    <w:rsid w:val="00C348C7"/>
    <w:rsid w:val="00C34AC0"/>
    <w:rsid w:val="00C356DA"/>
    <w:rsid w:val="00C37D80"/>
    <w:rsid w:val="00C37F5C"/>
    <w:rsid w:val="00C407B5"/>
    <w:rsid w:val="00C40F7F"/>
    <w:rsid w:val="00C41DEA"/>
    <w:rsid w:val="00C420C9"/>
    <w:rsid w:val="00C424AF"/>
    <w:rsid w:val="00C4311F"/>
    <w:rsid w:val="00C44C94"/>
    <w:rsid w:val="00C47463"/>
    <w:rsid w:val="00C517A3"/>
    <w:rsid w:val="00C5205C"/>
    <w:rsid w:val="00C52795"/>
    <w:rsid w:val="00C53C00"/>
    <w:rsid w:val="00C53F62"/>
    <w:rsid w:val="00C55891"/>
    <w:rsid w:val="00C55B2A"/>
    <w:rsid w:val="00C561E0"/>
    <w:rsid w:val="00C56C12"/>
    <w:rsid w:val="00C56F3A"/>
    <w:rsid w:val="00C57337"/>
    <w:rsid w:val="00C57C59"/>
    <w:rsid w:val="00C60C79"/>
    <w:rsid w:val="00C615DC"/>
    <w:rsid w:val="00C61F32"/>
    <w:rsid w:val="00C620B7"/>
    <w:rsid w:val="00C62510"/>
    <w:rsid w:val="00C63018"/>
    <w:rsid w:val="00C64011"/>
    <w:rsid w:val="00C66100"/>
    <w:rsid w:val="00C6694B"/>
    <w:rsid w:val="00C67141"/>
    <w:rsid w:val="00C67C83"/>
    <w:rsid w:val="00C70583"/>
    <w:rsid w:val="00C70DEC"/>
    <w:rsid w:val="00C72531"/>
    <w:rsid w:val="00C73FEE"/>
    <w:rsid w:val="00C74093"/>
    <w:rsid w:val="00C74BCF"/>
    <w:rsid w:val="00C75609"/>
    <w:rsid w:val="00C7585A"/>
    <w:rsid w:val="00C7586A"/>
    <w:rsid w:val="00C76FBA"/>
    <w:rsid w:val="00C776FF"/>
    <w:rsid w:val="00C806A7"/>
    <w:rsid w:val="00C80E2F"/>
    <w:rsid w:val="00C81514"/>
    <w:rsid w:val="00C815F7"/>
    <w:rsid w:val="00C81CD9"/>
    <w:rsid w:val="00C81E21"/>
    <w:rsid w:val="00C82AC8"/>
    <w:rsid w:val="00C8335B"/>
    <w:rsid w:val="00C84422"/>
    <w:rsid w:val="00C85AF6"/>
    <w:rsid w:val="00C86B3E"/>
    <w:rsid w:val="00C87112"/>
    <w:rsid w:val="00C87B07"/>
    <w:rsid w:val="00C9081E"/>
    <w:rsid w:val="00C91371"/>
    <w:rsid w:val="00C923EC"/>
    <w:rsid w:val="00C92E58"/>
    <w:rsid w:val="00C9301A"/>
    <w:rsid w:val="00C94469"/>
    <w:rsid w:val="00C95255"/>
    <w:rsid w:val="00C9635F"/>
    <w:rsid w:val="00C964CC"/>
    <w:rsid w:val="00C969E0"/>
    <w:rsid w:val="00C96CF9"/>
    <w:rsid w:val="00C97647"/>
    <w:rsid w:val="00C97B39"/>
    <w:rsid w:val="00CA0F47"/>
    <w:rsid w:val="00CA1913"/>
    <w:rsid w:val="00CA1FEC"/>
    <w:rsid w:val="00CA239E"/>
    <w:rsid w:val="00CA368D"/>
    <w:rsid w:val="00CA3AAB"/>
    <w:rsid w:val="00CA4B23"/>
    <w:rsid w:val="00CA57E0"/>
    <w:rsid w:val="00CA6FB8"/>
    <w:rsid w:val="00CB14C3"/>
    <w:rsid w:val="00CB1FFA"/>
    <w:rsid w:val="00CB32F2"/>
    <w:rsid w:val="00CB3D51"/>
    <w:rsid w:val="00CB43B2"/>
    <w:rsid w:val="00CB4A8B"/>
    <w:rsid w:val="00CB4B77"/>
    <w:rsid w:val="00CB4BC9"/>
    <w:rsid w:val="00CB4CD5"/>
    <w:rsid w:val="00CB5135"/>
    <w:rsid w:val="00CB5212"/>
    <w:rsid w:val="00CB627C"/>
    <w:rsid w:val="00CB71EA"/>
    <w:rsid w:val="00CB77EB"/>
    <w:rsid w:val="00CC0E39"/>
    <w:rsid w:val="00CC1343"/>
    <w:rsid w:val="00CC171F"/>
    <w:rsid w:val="00CC1C56"/>
    <w:rsid w:val="00CC2B91"/>
    <w:rsid w:val="00CC38B0"/>
    <w:rsid w:val="00CC3D5B"/>
    <w:rsid w:val="00CC4FCA"/>
    <w:rsid w:val="00CC5088"/>
    <w:rsid w:val="00CC56CE"/>
    <w:rsid w:val="00CC7CE3"/>
    <w:rsid w:val="00CD027A"/>
    <w:rsid w:val="00CD0D11"/>
    <w:rsid w:val="00CD1081"/>
    <w:rsid w:val="00CD1AAC"/>
    <w:rsid w:val="00CD297C"/>
    <w:rsid w:val="00CD3908"/>
    <w:rsid w:val="00CD411F"/>
    <w:rsid w:val="00CD4DE0"/>
    <w:rsid w:val="00CD547D"/>
    <w:rsid w:val="00CD5ADD"/>
    <w:rsid w:val="00CD76A2"/>
    <w:rsid w:val="00CD7B2F"/>
    <w:rsid w:val="00CE0475"/>
    <w:rsid w:val="00CE0599"/>
    <w:rsid w:val="00CE0701"/>
    <w:rsid w:val="00CE0AAF"/>
    <w:rsid w:val="00CE0F95"/>
    <w:rsid w:val="00CE2571"/>
    <w:rsid w:val="00CE26B7"/>
    <w:rsid w:val="00CE2DFC"/>
    <w:rsid w:val="00CE3AD2"/>
    <w:rsid w:val="00CE3FB2"/>
    <w:rsid w:val="00CE54E5"/>
    <w:rsid w:val="00CE5772"/>
    <w:rsid w:val="00CE6AB9"/>
    <w:rsid w:val="00CE706E"/>
    <w:rsid w:val="00CE7A75"/>
    <w:rsid w:val="00CF1C89"/>
    <w:rsid w:val="00CF1F04"/>
    <w:rsid w:val="00CF2297"/>
    <w:rsid w:val="00CF2A40"/>
    <w:rsid w:val="00CF30B8"/>
    <w:rsid w:val="00CF3D21"/>
    <w:rsid w:val="00CF4EE2"/>
    <w:rsid w:val="00CF59AB"/>
    <w:rsid w:val="00CF5A23"/>
    <w:rsid w:val="00CF6EA7"/>
    <w:rsid w:val="00CF733B"/>
    <w:rsid w:val="00CF7D06"/>
    <w:rsid w:val="00CF7D29"/>
    <w:rsid w:val="00D003FD"/>
    <w:rsid w:val="00D00B7A"/>
    <w:rsid w:val="00D01B41"/>
    <w:rsid w:val="00D01B81"/>
    <w:rsid w:val="00D02AFB"/>
    <w:rsid w:val="00D03CFF"/>
    <w:rsid w:val="00D04110"/>
    <w:rsid w:val="00D04396"/>
    <w:rsid w:val="00D04672"/>
    <w:rsid w:val="00D04D07"/>
    <w:rsid w:val="00D04E32"/>
    <w:rsid w:val="00D06A79"/>
    <w:rsid w:val="00D06D85"/>
    <w:rsid w:val="00D06E62"/>
    <w:rsid w:val="00D10901"/>
    <w:rsid w:val="00D10D76"/>
    <w:rsid w:val="00D110D6"/>
    <w:rsid w:val="00D129C4"/>
    <w:rsid w:val="00D12CB2"/>
    <w:rsid w:val="00D13729"/>
    <w:rsid w:val="00D13C6C"/>
    <w:rsid w:val="00D1410F"/>
    <w:rsid w:val="00D166D0"/>
    <w:rsid w:val="00D169E4"/>
    <w:rsid w:val="00D17970"/>
    <w:rsid w:val="00D17CD0"/>
    <w:rsid w:val="00D20149"/>
    <w:rsid w:val="00D21DB0"/>
    <w:rsid w:val="00D21EF1"/>
    <w:rsid w:val="00D22689"/>
    <w:rsid w:val="00D22CE3"/>
    <w:rsid w:val="00D235F1"/>
    <w:rsid w:val="00D2581F"/>
    <w:rsid w:val="00D2631A"/>
    <w:rsid w:val="00D264BE"/>
    <w:rsid w:val="00D27861"/>
    <w:rsid w:val="00D27B02"/>
    <w:rsid w:val="00D30091"/>
    <w:rsid w:val="00D31369"/>
    <w:rsid w:val="00D31C65"/>
    <w:rsid w:val="00D3200B"/>
    <w:rsid w:val="00D322B4"/>
    <w:rsid w:val="00D32322"/>
    <w:rsid w:val="00D32343"/>
    <w:rsid w:val="00D32725"/>
    <w:rsid w:val="00D3295C"/>
    <w:rsid w:val="00D3374F"/>
    <w:rsid w:val="00D343E6"/>
    <w:rsid w:val="00D35C02"/>
    <w:rsid w:val="00D377A7"/>
    <w:rsid w:val="00D37823"/>
    <w:rsid w:val="00D40F4F"/>
    <w:rsid w:val="00D4102F"/>
    <w:rsid w:val="00D4180B"/>
    <w:rsid w:val="00D42A37"/>
    <w:rsid w:val="00D42AB6"/>
    <w:rsid w:val="00D430B0"/>
    <w:rsid w:val="00D43DEE"/>
    <w:rsid w:val="00D43F82"/>
    <w:rsid w:val="00D45E57"/>
    <w:rsid w:val="00D4637D"/>
    <w:rsid w:val="00D465ED"/>
    <w:rsid w:val="00D46A3E"/>
    <w:rsid w:val="00D50968"/>
    <w:rsid w:val="00D5160D"/>
    <w:rsid w:val="00D522ED"/>
    <w:rsid w:val="00D55DB6"/>
    <w:rsid w:val="00D56211"/>
    <w:rsid w:val="00D56C83"/>
    <w:rsid w:val="00D5715E"/>
    <w:rsid w:val="00D57303"/>
    <w:rsid w:val="00D6011F"/>
    <w:rsid w:val="00D60879"/>
    <w:rsid w:val="00D611A3"/>
    <w:rsid w:val="00D62585"/>
    <w:rsid w:val="00D62702"/>
    <w:rsid w:val="00D628B7"/>
    <w:rsid w:val="00D633F5"/>
    <w:rsid w:val="00D63B52"/>
    <w:rsid w:val="00D642F8"/>
    <w:rsid w:val="00D64790"/>
    <w:rsid w:val="00D65902"/>
    <w:rsid w:val="00D65AF5"/>
    <w:rsid w:val="00D66BEE"/>
    <w:rsid w:val="00D6797B"/>
    <w:rsid w:val="00D67CFE"/>
    <w:rsid w:val="00D67D1F"/>
    <w:rsid w:val="00D70A0B"/>
    <w:rsid w:val="00D71049"/>
    <w:rsid w:val="00D711A8"/>
    <w:rsid w:val="00D7272B"/>
    <w:rsid w:val="00D7286B"/>
    <w:rsid w:val="00D72960"/>
    <w:rsid w:val="00D72A61"/>
    <w:rsid w:val="00D72A64"/>
    <w:rsid w:val="00D72DC9"/>
    <w:rsid w:val="00D7339D"/>
    <w:rsid w:val="00D73ABD"/>
    <w:rsid w:val="00D73B43"/>
    <w:rsid w:val="00D73D27"/>
    <w:rsid w:val="00D74FA2"/>
    <w:rsid w:val="00D75C66"/>
    <w:rsid w:val="00D75D3D"/>
    <w:rsid w:val="00D767EF"/>
    <w:rsid w:val="00D7680F"/>
    <w:rsid w:val="00D76888"/>
    <w:rsid w:val="00D769C6"/>
    <w:rsid w:val="00D76E7C"/>
    <w:rsid w:val="00D778E3"/>
    <w:rsid w:val="00D77C56"/>
    <w:rsid w:val="00D77FF1"/>
    <w:rsid w:val="00D802C6"/>
    <w:rsid w:val="00D804D1"/>
    <w:rsid w:val="00D8083D"/>
    <w:rsid w:val="00D8190B"/>
    <w:rsid w:val="00D826E1"/>
    <w:rsid w:val="00D83F1B"/>
    <w:rsid w:val="00D8549E"/>
    <w:rsid w:val="00D856FA"/>
    <w:rsid w:val="00D859FC"/>
    <w:rsid w:val="00D8707B"/>
    <w:rsid w:val="00D872C5"/>
    <w:rsid w:val="00D87856"/>
    <w:rsid w:val="00D900F6"/>
    <w:rsid w:val="00D90ED0"/>
    <w:rsid w:val="00D91279"/>
    <w:rsid w:val="00D92DF1"/>
    <w:rsid w:val="00D930C8"/>
    <w:rsid w:val="00D9383D"/>
    <w:rsid w:val="00D94FAE"/>
    <w:rsid w:val="00D955C1"/>
    <w:rsid w:val="00D95CF0"/>
    <w:rsid w:val="00D95FCC"/>
    <w:rsid w:val="00D96128"/>
    <w:rsid w:val="00D9613C"/>
    <w:rsid w:val="00D968E1"/>
    <w:rsid w:val="00D96FD8"/>
    <w:rsid w:val="00D9724C"/>
    <w:rsid w:val="00DA0759"/>
    <w:rsid w:val="00DA117A"/>
    <w:rsid w:val="00DA1285"/>
    <w:rsid w:val="00DA13E5"/>
    <w:rsid w:val="00DA21CE"/>
    <w:rsid w:val="00DA35D3"/>
    <w:rsid w:val="00DA385F"/>
    <w:rsid w:val="00DA3EEE"/>
    <w:rsid w:val="00DA42C6"/>
    <w:rsid w:val="00DA5836"/>
    <w:rsid w:val="00DA6762"/>
    <w:rsid w:val="00DA6967"/>
    <w:rsid w:val="00DA6A3F"/>
    <w:rsid w:val="00DA6A79"/>
    <w:rsid w:val="00DA73FF"/>
    <w:rsid w:val="00DA74AA"/>
    <w:rsid w:val="00DA755D"/>
    <w:rsid w:val="00DB0D60"/>
    <w:rsid w:val="00DB0DA6"/>
    <w:rsid w:val="00DB0E74"/>
    <w:rsid w:val="00DB14A5"/>
    <w:rsid w:val="00DB15F8"/>
    <w:rsid w:val="00DB27FB"/>
    <w:rsid w:val="00DB2B28"/>
    <w:rsid w:val="00DB2DE5"/>
    <w:rsid w:val="00DB313B"/>
    <w:rsid w:val="00DB43ED"/>
    <w:rsid w:val="00DB55DE"/>
    <w:rsid w:val="00DB5CB6"/>
    <w:rsid w:val="00DB67FA"/>
    <w:rsid w:val="00DB6BC9"/>
    <w:rsid w:val="00DB775C"/>
    <w:rsid w:val="00DC1067"/>
    <w:rsid w:val="00DC153C"/>
    <w:rsid w:val="00DC4B7A"/>
    <w:rsid w:val="00DC56AB"/>
    <w:rsid w:val="00DC5ABC"/>
    <w:rsid w:val="00DC632D"/>
    <w:rsid w:val="00DC68DD"/>
    <w:rsid w:val="00DC6D9C"/>
    <w:rsid w:val="00DC7470"/>
    <w:rsid w:val="00DC7A26"/>
    <w:rsid w:val="00DD06EE"/>
    <w:rsid w:val="00DD1429"/>
    <w:rsid w:val="00DD25C4"/>
    <w:rsid w:val="00DD3300"/>
    <w:rsid w:val="00DD36F5"/>
    <w:rsid w:val="00DD414D"/>
    <w:rsid w:val="00DD479F"/>
    <w:rsid w:val="00DD4E70"/>
    <w:rsid w:val="00DD5CEB"/>
    <w:rsid w:val="00DD62D6"/>
    <w:rsid w:val="00DD6402"/>
    <w:rsid w:val="00DD7386"/>
    <w:rsid w:val="00DD7687"/>
    <w:rsid w:val="00DE07F3"/>
    <w:rsid w:val="00DE1664"/>
    <w:rsid w:val="00DE224C"/>
    <w:rsid w:val="00DE2911"/>
    <w:rsid w:val="00DE2F8B"/>
    <w:rsid w:val="00DE366A"/>
    <w:rsid w:val="00DE44BB"/>
    <w:rsid w:val="00DE501C"/>
    <w:rsid w:val="00DE54DC"/>
    <w:rsid w:val="00DF073C"/>
    <w:rsid w:val="00DF09C5"/>
    <w:rsid w:val="00DF0A3E"/>
    <w:rsid w:val="00DF1993"/>
    <w:rsid w:val="00DF227C"/>
    <w:rsid w:val="00DF3155"/>
    <w:rsid w:val="00DF3A1E"/>
    <w:rsid w:val="00DF462F"/>
    <w:rsid w:val="00DF4FA0"/>
    <w:rsid w:val="00DF51DD"/>
    <w:rsid w:val="00DF671C"/>
    <w:rsid w:val="00E00007"/>
    <w:rsid w:val="00E02066"/>
    <w:rsid w:val="00E03AB7"/>
    <w:rsid w:val="00E046AA"/>
    <w:rsid w:val="00E04B2F"/>
    <w:rsid w:val="00E05401"/>
    <w:rsid w:val="00E055A1"/>
    <w:rsid w:val="00E057B2"/>
    <w:rsid w:val="00E071A9"/>
    <w:rsid w:val="00E07B4C"/>
    <w:rsid w:val="00E07ED4"/>
    <w:rsid w:val="00E106CA"/>
    <w:rsid w:val="00E112B9"/>
    <w:rsid w:val="00E112F3"/>
    <w:rsid w:val="00E1226F"/>
    <w:rsid w:val="00E13A06"/>
    <w:rsid w:val="00E13A67"/>
    <w:rsid w:val="00E13FC4"/>
    <w:rsid w:val="00E14817"/>
    <w:rsid w:val="00E149F8"/>
    <w:rsid w:val="00E154E2"/>
    <w:rsid w:val="00E158E6"/>
    <w:rsid w:val="00E15BB2"/>
    <w:rsid w:val="00E161B9"/>
    <w:rsid w:val="00E176BB"/>
    <w:rsid w:val="00E179F3"/>
    <w:rsid w:val="00E17A93"/>
    <w:rsid w:val="00E17B5E"/>
    <w:rsid w:val="00E20489"/>
    <w:rsid w:val="00E21407"/>
    <w:rsid w:val="00E216F9"/>
    <w:rsid w:val="00E21E4D"/>
    <w:rsid w:val="00E23082"/>
    <w:rsid w:val="00E232F3"/>
    <w:rsid w:val="00E23EDA"/>
    <w:rsid w:val="00E23F04"/>
    <w:rsid w:val="00E24181"/>
    <w:rsid w:val="00E2452F"/>
    <w:rsid w:val="00E24C02"/>
    <w:rsid w:val="00E252A9"/>
    <w:rsid w:val="00E259D6"/>
    <w:rsid w:val="00E2688A"/>
    <w:rsid w:val="00E26BF2"/>
    <w:rsid w:val="00E26F33"/>
    <w:rsid w:val="00E30731"/>
    <w:rsid w:val="00E30917"/>
    <w:rsid w:val="00E3107B"/>
    <w:rsid w:val="00E31793"/>
    <w:rsid w:val="00E327F7"/>
    <w:rsid w:val="00E3327C"/>
    <w:rsid w:val="00E33BF6"/>
    <w:rsid w:val="00E34464"/>
    <w:rsid w:val="00E34580"/>
    <w:rsid w:val="00E34ACE"/>
    <w:rsid w:val="00E3544A"/>
    <w:rsid w:val="00E366FA"/>
    <w:rsid w:val="00E3749E"/>
    <w:rsid w:val="00E375E6"/>
    <w:rsid w:val="00E37602"/>
    <w:rsid w:val="00E410DD"/>
    <w:rsid w:val="00E41408"/>
    <w:rsid w:val="00E41DDA"/>
    <w:rsid w:val="00E41F54"/>
    <w:rsid w:val="00E4270F"/>
    <w:rsid w:val="00E43BB9"/>
    <w:rsid w:val="00E44147"/>
    <w:rsid w:val="00E446C9"/>
    <w:rsid w:val="00E45BBC"/>
    <w:rsid w:val="00E45D3D"/>
    <w:rsid w:val="00E4616A"/>
    <w:rsid w:val="00E467A2"/>
    <w:rsid w:val="00E46F96"/>
    <w:rsid w:val="00E470E5"/>
    <w:rsid w:val="00E473D2"/>
    <w:rsid w:val="00E50563"/>
    <w:rsid w:val="00E508F2"/>
    <w:rsid w:val="00E50C31"/>
    <w:rsid w:val="00E51448"/>
    <w:rsid w:val="00E514C3"/>
    <w:rsid w:val="00E516CE"/>
    <w:rsid w:val="00E51CFA"/>
    <w:rsid w:val="00E51FEA"/>
    <w:rsid w:val="00E537A8"/>
    <w:rsid w:val="00E53900"/>
    <w:rsid w:val="00E54165"/>
    <w:rsid w:val="00E54D2D"/>
    <w:rsid w:val="00E551C3"/>
    <w:rsid w:val="00E5609D"/>
    <w:rsid w:val="00E61033"/>
    <w:rsid w:val="00E61079"/>
    <w:rsid w:val="00E61E66"/>
    <w:rsid w:val="00E62DC8"/>
    <w:rsid w:val="00E63024"/>
    <w:rsid w:val="00E63C63"/>
    <w:rsid w:val="00E63D66"/>
    <w:rsid w:val="00E66EE3"/>
    <w:rsid w:val="00E67F4C"/>
    <w:rsid w:val="00E70328"/>
    <w:rsid w:val="00E70BD7"/>
    <w:rsid w:val="00E70C32"/>
    <w:rsid w:val="00E70D70"/>
    <w:rsid w:val="00E71548"/>
    <w:rsid w:val="00E7324C"/>
    <w:rsid w:val="00E73FAD"/>
    <w:rsid w:val="00E746A9"/>
    <w:rsid w:val="00E7531A"/>
    <w:rsid w:val="00E75C49"/>
    <w:rsid w:val="00E77057"/>
    <w:rsid w:val="00E772E1"/>
    <w:rsid w:val="00E80581"/>
    <w:rsid w:val="00E808F6"/>
    <w:rsid w:val="00E828F4"/>
    <w:rsid w:val="00E82A49"/>
    <w:rsid w:val="00E840FE"/>
    <w:rsid w:val="00E850A6"/>
    <w:rsid w:val="00E85162"/>
    <w:rsid w:val="00E8559D"/>
    <w:rsid w:val="00E859C2"/>
    <w:rsid w:val="00E86E13"/>
    <w:rsid w:val="00E902DF"/>
    <w:rsid w:val="00E904D1"/>
    <w:rsid w:val="00E90864"/>
    <w:rsid w:val="00E915D5"/>
    <w:rsid w:val="00E91F6E"/>
    <w:rsid w:val="00E92847"/>
    <w:rsid w:val="00E934AB"/>
    <w:rsid w:val="00E948B6"/>
    <w:rsid w:val="00E94EF8"/>
    <w:rsid w:val="00E9707E"/>
    <w:rsid w:val="00E97E9E"/>
    <w:rsid w:val="00EA00D1"/>
    <w:rsid w:val="00EA0A38"/>
    <w:rsid w:val="00EA0B18"/>
    <w:rsid w:val="00EA1965"/>
    <w:rsid w:val="00EA216D"/>
    <w:rsid w:val="00EA26B1"/>
    <w:rsid w:val="00EA2C12"/>
    <w:rsid w:val="00EA33B3"/>
    <w:rsid w:val="00EA3756"/>
    <w:rsid w:val="00EA376F"/>
    <w:rsid w:val="00EA3DB1"/>
    <w:rsid w:val="00EA4336"/>
    <w:rsid w:val="00EA4BED"/>
    <w:rsid w:val="00EA4F13"/>
    <w:rsid w:val="00EA4FC0"/>
    <w:rsid w:val="00EA70DD"/>
    <w:rsid w:val="00EA73F0"/>
    <w:rsid w:val="00EA7A04"/>
    <w:rsid w:val="00EA7FC4"/>
    <w:rsid w:val="00EB0199"/>
    <w:rsid w:val="00EB0BCB"/>
    <w:rsid w:val="00EB0CFB"/>
    <w:rsid w:val="00EB13BD"/>
    <w:rsid w:val="00EB1A06"/>
    <w:rsid w:val="00EB1C46"/>
    <w:rsid w:val="00EB2FDD"/>
    <w:rsid w:val="00EB39D0"/>
    <w:rsid w:val="00EB4A2F"/>
    <w:rsid w:val="00EB50EF"/>
    <w:rsid w:val="00EB63B4"/>
    <w:rsid w:val="00EB63B9"/>
    <w:rsid w:val="00EB6740"/>
    <w:rsid w:val="00EB6D68"/>
    <w:rsid w:val="00EB7284"/>
    <w:rsid w:val="00EB7A6D"/>
    <w:rsid w:val="00EB7CF1"/>
    <w:rsid w:val="00EC2CC9"/>
    <w:rsid w:val="00EC36AF"/>
    <w:rsid w:val="00EC3943"/>
    <w:rsid w:val="00EC4BED"/>
    <w:rsid w:val="00EC6306"/>
    <w:rsid w:val="00EC76F6"/>
    <w:rsid w:val="00ED00E0"/>
    <w:rsid w:val="00ED1E29"/>
    <w:rsid w:val="00ED2BA0"/>
    <w:rsid w:val="00ED2DC4"/>
    <w:rsid w:val="00ED3639"/>
    <w:rsid w:val="00ED49AE"/>
    <w:rsid w:val="00ED6F92"/>
    <w:rsid w:val="00ED79AA"/>
    <w:rsid w:val="00ED79D0"/>
    <w:rsid w:val="00EE04B8"/>
    <w:rsid w:val="00EE1946"/>
    <w:rsid w:val="00EE19AD"/>
    <w:rsid w:val="00EE207B"/>
    <w:rsid w:val="00EE252D"/>
    <w:rsid w:val="00EE3DD6"/>
    <w:rsid w:val="00EE4674"/>
    <w:rsid w:val="00EE48AE"/>
    <w:rsid w:val="00EE4D3B"/>
    <w:rsid w:val="00EE4E4F"/>
    <w:rsid w:val="00EE605E"/>
    <w:rsid w:val="00EE7422"/>
    <w:rsid w:val="00EE79FA"/>
    <w:rsid w:val="00EF04AE"/>
    <w:rsid w:val="00EF1110"/>
    <w:rsid w:val="00EF2A65"/>
    <w:rsid w:val="00EF2B4A"/>
    <w:rsid w:val="00EF3A1D"/>
    <w:rsid w:val="00EF3D3B"/>
    <w:rsid w:val="00EF4501"/>
    <w:rsid w:val="00EF5965"/>
    <w:rsid w:val="00EF6281"/>
    <w:rsid w:val="00EF6DB3"/>
    <w:rsid w:val="00EF737D"/>
    <w:rsid w:val="00EF7CA3"/>
    <w:rsid w:val="00EF7D2F"/>
    <w:rsid w:val="00EF7DE4"/>
    <w:rsid w:val="00F00363"/>
    <w:rsid w:val="00F00531"/>
    <w:rsid w:val="00F00744"/>
    <w:rsid w:val="00F01C66"/>
    <w:rsid w:val="00F02AFC"/>
    <w:rsid w:val="00F03015"/>
    <w:rsid w:val="00F03569"/>
    <w:rsid w:val="00F035A4"/>
    <w:rsid w:val="00F03666"/>
    <w:rsid w:val="00F039D7"/>
    <w:rsid w:val="00F03B8E"/>
    <w:rsid w:val="00F04EE6"/>
    <w:rsid w:val="00F06BB5"/>
    <w:rsid w:val="00F075A7"/>
    <w:rsid w:val="00F07639"/>
    <w:rsid w:val="00F10811"/>
    <w:rsid w:val="00F11573"/>
    <w:rsid w:val="00F1180D"/>
    <w:rsid w:val="00F119ED"/>
    <w:rsid w:val="00F12B12"/>
    <w:rsid w:val="00F14100"/>
    <w:rsid w:val="00F1421F"/>
    <w:rsid w:val="00F15098"/>
    <w:rsid w:val="00F165C1"/>
    <w:rsid w:val="00F172E9"/>
    <w:rsid w:val="00F174BE"/>
    <w:rsid w:val="00F208FF"/>
    <w:rsid w:val="00F211F7"/>
    <w:rsid w:val="00F21428"/>
    <w:rsid w:val="00F21624"/>
    <w:rsid w:val="00F218B6"/>
    <w:rsid w:val="00F22C75"/>
    <w:rsid w:val="00F2365A"/>
    <w:rsid w:val="00F23B9F"/>
    <w:rsid w:val="00F24297"/>
    <w:rsid w:val="00F24C39"/>
    <w:rsid w:val="00F25708"/>
    <w:rsid w:val="00F2584A"/>
    <w:rsid w:val="00F25A7F"/>
    <w:rsid w:val="00F25B2E"/>
    <w:rsid w:val="00F264F3"/>
    <w:rsid w:val="00F2689B"/>
    <w:rsid w:val="00F27249"/>
    <w:rsid w:val="00F27331"/>
    <w:rsid w:val="00F27675"/>
    <w:rsid w:val="00F277EA"/>
    <w:rsid w:val="00F302C8"/>
    <w:rsid w:val="00F30F04"/>
    <w:rsid w:val="00F317E8"/>
    <w:rsid w:val="00F31A4B"/>
    <w:rsid w:val="00F31FE8"/>
    <w:rsid w:val="00F32CE3"/>
    <w:rsid w:val="00F334E9"/>
    <w:rsid w:val="00F3399F"/>
    <w:rsid w:val="00F33B7D"/>
    <w:rsid w:val="00F34666"/>
    <w:rsid w:val="00F34C63"/>
    <w:rsid w:val="00F353AA"/>
    <w:rsid w:val="00F35728"/>
    <w:rsid w:val="00F358A9"/>
    <w:rsid w:val="00F36094"/>
    <w:rsid w:val="00F36178"/>
    <w:rsid w:val="00F3645A"/>
    <w:rsid w:val="00F36929"/>
    <w:rsid w:val="00F4143E"/>
    <w:rsid w:val="00F42AC7"/>
    <w:rsid w:val="00F42CD6"/>
    <w:rsid w:val="00F43179"/>
    <w:rsid w:val="00F44110"/>
    <w:rsid w:val="00F4472E"/>
    <w:rsid w:val="00F44D6F"/>
    <w:rsid w:val="00F474B0"/>
    <w:rsid w:val="00F4755B"/>
    <w:rsid w:val="00F47643"/>
    <w:rsid w:val="00F4778C"/>
    <w:rsid w:val="00F47981"/>
    <w:rsid w:val="00F50054"/>
    <w:rsid w:val="00F50A88"/>
    <w:rsid w:val="00F5133E"/>
    <w:rsid w:val="00F514C8"/>
    <w:rsid w:val="00F5158B"/>
    <w:rsid w:val="00F526C6"/>
    <w:rsid w:val="00F545D9"/>
    <w:rsid w:val="00F56396"/>
    <w:rsid w:val="00F56C59"/>
    <w:rsid w:val="00F576E9"/>
    <w:rsid w:val="00F60492"/>
    <w:rsid w:val="00F611BC"/>
    <w:rsid w:val="00F61704"/>
    <w:rsid w:val="00F61720"/>
    <w:rsid w:val="00F61C0C"/>
    <w:rsid w:val="00F6234A"/>
    <w:rsid w:val="00F6272E"/>
    <w:rsid w:val="00F6333A"/>
    <w:rsid w:val="00F6455E"/>
    <w:rsid w:val="00F64835"/>
    <w:rsid w:val="00F64D98"/>
    <w:rsid w:val="00F6630E"/>
    <w:rsid w:val="00F66A3F"/>
    <w:rsid w:val="00F674B9"/>
    <w:rsid w:val="00F67728"/>
    <w:rsid w:val="00F70630"/>
    <w:rsid w:val="00F707D3"/>
    <w:rsid w:val="00F7084C"/>
    <w:rsid w:val="00F71E31"/>
    <w:rsid w:val="00F722A0"/>
    <w:rsid w:val="00F72D49"/>
    <w:rsid w:val="00F73539"/>
    <w:rsid w:val="00F737F1"/>
    <w:rsid w:val="00F7416E"/>
    <w:rsid w:val="00F74ADA"/>
    <w:rsid w:val="00F75653"/>
    <w:rsid w:val="00F765A7"/>
    <w:rsid w:val="00F80829"/>
    <w:rsid w:val="00F82A06"/>
    <w:rsid w:val="00F837C6"/>
    <w:rsid w:val="00F84ECF"/>
    <w:rsid w:val="00F85877"/>
    <w:rsid w:val="00F858A7"/>
    <w:rsid w:val="00F86BAF"/>
    <w:rsid w:val="00F90E0B"/>
    <w:rsid w:val="00F91200"/>
    <w:rsid w:val="00F92085"/>
    <w:rsid w:val="00F923C5"/>
    <w:rsid w:val="00F92692"/>
    <w:rsid w:val="00F92804"/>
    <w:rsid w:val="00F929DF"/>
    <w:rsid w:val="00F92B87"/>
    <w:rsid w:val="00F93985"/>
    <w:rsid w:val="00F9570C"/>
    <w:rsid w:val="00F9624D"/>
    <w:rsid w:val="00FA002B"/>
    <w:rsid w:val="00FA0685"/>
    <w:rsid w:val="00FA0AC6"/>
    <w:rsid w:val="00FA0AE7"/>
    <w:rsid w:val="00FA0DD2"/>
    <w:rsid w:val="00FA13FB"/>
    <w:rsid w:val="00FA1672"/>
    <w:rsid w:val="00FA1CDA"/>
    <w:rsid w:val="00FA2A86"/>
    <w:rsid w:val="00FA323C"/>
    <w:rsid w:val="00FA3769"/>
    <w:rsid w:val="00FA4195"/>
    <w:rsid w:val="00FA46F5"/>
    <w:rsid w:val="00FA4ACD"/>
    <w:rsid w:val="00FA4D80"/>
    <w:rsid w:val="00FA6F88"/>
    <w:rsid w:val="00FB0081"/>
    <w:rsid w:val="00FB0939"/>
    <w:rsid w:val="00FB1037"/>
    <w:rsid w:val="00FB1780"/>
    <w:rsid w:val="00FB1D71"/>
    <w:rsid w:val="00FB34BA"/>
    <w:rsid w:val="00FB3C35"/>
    <w:rsid w:val="00FB4035"/>
    <w:rsid w:val="00FB4EEE"/>
    <w:rsid w:val="00FB5330"/>
    <w:rsid w:val="00FB5F60"/>
    <w:rsid w:val="00FB5FBF"/>
    <w:rsid w:val="00FB6C66"/>
    <w:rsid w:val="00FB6CA1"/>
    <w:rsid w:val="00FB7934"/>
    <w:rsid w:val="00FC1A33"/>
    <w:rsid w:val="00FC1ED4"/>
    <w:rsid w:val="00FC2100"/>
    <w:rsid w:val="00FC3104"/>
    <w:rsid w:val="00FC3450"/>
    <w:rsid w:val="00FC3825"/>
    <w:rsid w:val="00FC48DC"/>
    <w:rsid w:val="00FC4CB5"/>
    <w:rsid w:val="00FC516B"/>
    <w:rsid w:val="00FC52B6"/>
    <w:rsid w:val="00FC5D5A"/>
    <w:rsid w:val="00FC69D6"/>
    <w:rsid w:val="00FC6A68"/>
    <w:rsid w:val="00FC703F"/>
    <w:rsid w:val="00FC7D71"/>
    <w:rsid w:val="00FD0151"/>
    <w:rsid w:val="00FD0226"/>
    <w:rsid w:val="00FD119B"/>
    <w:rsid w:val="00FD230A"/>
    <w:rsid w:val="00FD2676"/>
    <w:rsid w:val="00FD2A89"/>
    <w:rsid w:val="00FD3630"/>
    <w:rsid w:val="00FD36B7"/>
    <w:rsid w:val="00FD43E8"/>
    <w:rsid w:val="00FD53D7"/>
    <w:rsid w:val="00FD5DDC"/>
    <w:rsid w:val="00FD60CB"/>
    <w:rsid w:val="00FD64C3"/>
    <w:rsid w:val="00FD68D1"/>
    <w:rsid w:val="00FD71A9"/>
    <w:rsid w:val="00FD7B14"/>
    <w:rsid w:val="00FE01E8"/>
    <w:rsid w:val="00FE0329"/>
    <w:rsid w:val="00FE1366"/>
    <w:rsid w:val="00FE3F51"/>
    <w:rsid w:val="00FE462D"/>
    <w:rsid w:val="00FE49FA"/>
    <w:rsid w:val="00FE54B4"/>
    <w:rsid w:val="00FE5875"/>
    <w:rsid w:val="00FE5D5E"/>
    <w:rsid w:val="00FE619D"/>
    <w:rsid w:val="00FE6D7D"/>
    <w:rsid w:val="00FE7195"/>
    <w:rsid w:val="00FE727A"/>
    <w:rsid w:val="00FE7569"/>
    <w:rsid w:val="00FF0AC7"/>
    <w:rsid w:val="00FF0C8C"/>
    <w:rsid w:val="00FF3B7A"/>
    <w:rsid w:val="00FF4378"/>
    <w:rsid w:val="00FF4AEE"/>
    <w:rsid w:val="00FF4C30"/>
    <w:rsid w:val="00FF4FDD"/>
    <w:rsid w:val="00FF5D96"/>
    <w:rsid w:val="00FF6AC7"/>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863C875"/>
  <w15:docId w15:val="{2398EBBE-AABA-45E3-9844-779AB66A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numPr>
        <w:numId w:val="22"/>
      </w:numPr>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numPr>
        <w:ilvl w:val="1"/>
        <w:numId w:val="2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numPr>
        <w:ilvl w:val="2"/>
        <w:numId w:val="22"/>
      </w:numPr>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numPr>
        <w:ilvl w:val="3"/>
        <w:numId w:val="22"/>
      </w:numPr>
      <w:spacing w:before="200" w:after="0"/>
      <w:outlineLvl w:val="3"/>
    </w:pPr>
    <w:rPr>
      <w:rFonts w:asciiTheme="majorHAnsi" w:eastAsiaTheme="majorEastAsia" w:hAnsiTheme="majorHAnsi" w:cstheme="majorBidi"/>
      <w:b/>
      <w:bCs/>
      <w:i/>
      <w:iCs/>
      <w:color w:val="5F497A" w:themeColor="accent4" w:themeShade="BF"/>
    </w:rPr>
  </w:style>
  <w:style w:type="paragraph" w:styleId="Heading5">
    <w:name w:val="heading 5"/>
    <w:basedOn w:val="Normal"/>
    <w:next w:val="Normal"/>
    <w:link w:val="Heading5Char"/>
    <w:uiPriority w:val="9"/>
    <w:unhideWhenUsed/>
    <w:qFormat/>
    <w:rsid w:val="00EF4501"/>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F4501"/>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F4501"/>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4501"/>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4501"/>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character" w:customStyle="1" w:styleId="Heading5Char">
    <w:name w:val="Heading 5 Char"/>
    <w:basedOn w:val="DefaultParagraphFont"/>
    <w:link w:val="Heading5"/>
    <w:uiPriority w:val="9"/>
    <w:rsid w:val="00EF45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F45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F45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45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450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D4802"/>
    <w:pPr>
      <w:spacing w:after="0" w:line="240" w:lineRule="auto"/>
    </w:pPr>
    <w:rPr>
      <w:rFonts w:eastAsiaTheme="minorEastAsia"/>
    </w:rPr>
  </w:style>
  <w:style w:type="character" w:customStyle="1" w:styleId="NoSpacingChar">
    <w:name w:val="No Spacing Char"/>
    <w:basedOn w:val="DefaultParagraphFont"/>
    <w:link w:val="NoSpacing"/>
    <w:uiPriority w:val="1"/>
    <w:rsid w:val="004D4802"/>
    <w:rPr>
      <w:rFonts w:eastAsiaTheme="minorEastAsia"/>
    </w:rPr>
  </w:style>
  <w:style w:type="paragraph" w:styleId="NormalWeb">
    <w:name w:val="Normal (Web)"/>
    <w:basedOn w:val="Normal"/>
    <w:uiPriority w:val="99"/>
    <w:semiHidden/>
    <w:unhideWhenUsed/>
    <w:rsid w:val="00C262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88A"/>
    <w:rPr>
      <w:b/>
      <w:bCs/>
    </w:rPr>
  </w:style>
  <w:style w:type="character" w:styleId="Emphasis">
    <w:name w:val="Emphasis"/>
    <w:basedOn w:val="DefaultParagraphFont"/>
    <w:uiPriority w:val="20"/>
    <w:qFormat/>
    <w:rsid w:val="005E5E23"/>
    <w:rPr>
      <w:i/>
      <w:iCs/>
    </w:rPr>
  </w:style>
  <w:style w:type="paragraph" w:customStyle="1" w:styleId="auto-cursor-target">
    <w:name w:val="auto-cursor-target"/>
    <w:basedOn w:val="Normal"/>
    <w:rsid w:val="005E5E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634">
      <w:bodyDiv w:val="1"/>
      <w:marLeft w:val="0"/>
      <w:marRight w:val="0"/>
      <w:marTop w:val="0"/>
      <w:marBottom w:val="0"/>
      <w:divBdr>
        <w:top w:val="none" w:sz="0" w:space="0" w:color="auto"/>
        <w:left w:val="none" w:sz="0" w:space="0" w:color="auto"/>
        <w:bottom w:val="none" w:sz="0" w:space="0" w:color="auto"/>
        <w:right w:val="none" w:sz="0" w:space="0" w:color="auto"/>
      </w:divBdr>
    </w:div>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1589843814">
      <w:bodyDiv w:val="1"/>
      <w:marLeft w:val="0"/>
      <w:marRight w:val="0"/>
      <w:marTop w:val="0"/>
      <w:marBottom w:val="0"/>
      <w:divBdr>
        <w:top w:val="none" w:sz="0" w:space="0" w:color="auto"/>
        <w:left w:val="none" w:sz="0" w:space="0" w:color="auto"/>
        <w:bottom w:val="none" w:sz="0" w:space="0" w:color="auto"/>
        <w:right w:val="none" w:sz="0" w:space="0" w:color="auto"/>
      </w:divBdr>
    </w:div>
    <w:div w:id="205607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hyperlink" Target="https://subversion.assembla.com/svn/netspeed_noc/trunk/doc/drafts/Safety%20&amp;%20Reliability%20features.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35BD3-1330-465C-BE3F-0BC547F6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114895</TotalTime>
  <Pages>31</Pages>
  <Words>10056</Words>
  <Characters>51087</Characters>
  <Application>Microsoft Office Word</Application>
  <DocSecurity>0</DocSecurity>
  <Lines>1216</Lines>
  <Paragraphs>837</Paragraphs>
  <ScaleCrop>false</ScaleCrop>
  <HeadingPairs>
    <vt:vector size="2" baseType="variant">
      <vt:variant>
        <vt:lpstr>Title</vt:lpstr>
      </vt:variant>
      <vt:variant>
        <vt:i4>1</vt:i4>
      </vt:variant>
    </vt:vector>
  </HeadingPairs>
  <TitlesOfParts>
    <vt:vector size="1" baseType="lpstr">
      <vt:lpstr>Router for CFG NoC Core</vt:lpstr>
    </vt:vector>
  </TitlesOfParts>
  <Company/>
  <LinksUpToDate>false</LinksUpToDate>
  <CharactersWithSpaces>60306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 for CFG NoC Core</dc:title>
  <dc:subject>Functional Specifications </dc:subject>
  <dc:creator>Joji Philip</dc:creator>
  <cp:keywords>CTPClassification=CTP_NT</cp:keywords>
  <dc:description/>
  <cp:lastModifiedBy>Jennifer1 Chin</cp:lastModifiedBy>
  <cp:revision>76</cp:revision>
  <cp:lastPrinted>2019-10-22T22:51:00Z</cp:lastPrinted>
  <dcterms:created xsi:type="dcterms:W3CDTF">2012-12-10T00:23:00Z</dcterms:created>
  <dcterms:modified xsi:type="dcterms:W3CDTF">2020-06-18T20:33:00Z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76cc93c4-adb6-4843-b71e-446b806e6273</vt:lpwstr>
  </property>
  <property fmtid="{D5CDD505-2E9C-101B-9397-08002B2CF9AE}" pid="3" name="CTP_TimeStamp">
    <vt:lpwstr>2020-06-18 20:33:57Z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