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C2ECC" w14:textId="77777777" w:rsidR="00994555" w:rsidRPr="00F57AB5" w:rsidRDefault="00994555" w:rsidP="00994555">
      <w:pPr>
        <w:pStyle w:val="Heading1"/>
        <w:rPr>
          <w:rFonts w:ascii="Palatino Linotype" w:hAnsi="Palatino Linotype"/>
        </w:rPr>
      </w:pPr>
      <w:bookmarkStart w:id="0" w:name="_Toc462305872"/>
      <w:bookmarkStart w:id="1" w:name="_Toc426230138"/>
      <w:r w:rsidRPr="00F57AB5">
        <w:rPr>
          <w:rFonts w:ascii="Palatino Linotype" w:hAnsi="Palatino Linotype"/>
        </w:rPr>
        <w:t>Changes to Commands and Properties</w:t>
      </w:r>
      <w:bookmarkEnd w:id="0"/>
    </w:p>
    <w:p w14:paraId="54EC0121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2" w:name="_Toc462305873"/>
      <w:r w:rsidRPr="00F57AB5">
        <w:rPr>
          <w:rFonts w:ascii="Palatino Linotype" w:hAnsi="Palatino Linotype"/>
          <w:color w:val="auto"/>
        </w:rPr>
        <w:t>Command Changes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994555" w:rsidRPr="00F57AB5" w14:paraId="3407849C" w14:textId="77777777" w:rsidTr="00093837">
        <w:trPr>
          <w:trHeight w:val="360"/>
        </w:trPr>
        <w:tc>
          <w:tcPr>
            <w:tcW w:w="3595" w:type="dxa"/>
            <w:noWrap/>
            <w:hideMark/>
          </w:tcPr>
          <w:p w14:paraId="7CF43197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Command Name</w:t>
            </w:r>
          </w:p>
        </w:tc>
        <w:tc>
          <w:tcPr>
            <w:tcW w:w="5755" w:type="dxa"/>
            <w:noWrap/>
            <w:hideMark/>
          </w:tcPr>
          <w:p w14:paraId="3F1F6F8F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994555" w:rsidRPr="00F57AB5" w14:paraId="07825588" w14:textId="77777777" w:rsidTr="00093837">
        <w:trPr>
          <w:trHeight w:val="345"/>
        </w:trPr>
        <w:tc>
          <w:tcPr>
            <w:tcW w:w="3595" w:type="dxa"/>
            <w:noWrap/>
            <w:hideMark/>
          </w:tcPr>
          <w:p w14:paraId="1F772F56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add_output_reg_across_rtl_group</w:t>
            </w:r>
            <w:proofErr w:type="spellEnd"/>
          </w:p>
        </w:tc>
        <w:tc>
          <w:tcPr>
            <w:tcW w:w="5755" w:type="dxa"/>
            <w:noWrap/>
            <w:hideMark/>
          </w:tcPr>
          <w:p w14:paraId="3A5FC7D7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 xml:space="preserve">Name change. Previous name was </w:t>
            </w:r>
            <w:proofErr w:type="spellStart"/>
            <w:proofErr w:type="gramStart"/>
            <w:r w:rsidRPr="00F57AB5">
              <w:rPr>
                <w:rFonts w:ascii="Palatino Linotype" w:hAnsi="Palatino Linotype"/>
              </w:rPr>
              <w:t>add</w:t>
            </w:r>
            <w:proofErr w:type="gramEnd"/>
            <w:r w:rsidRPr="00F57AB5">
              <w:rPr>
                <w:rFonts w:ascii="Palatino Linotype" w:hAnsi="Palatino Linotype"/>
              </w:rPr>
              <w:t>_output_reg_across_rtlgroup</w:t>
            </w:r>
            <w:proofErr w:type="spellEnd"/>
          </w:p>
        </w:tc>
      </w:tr>
      <w:tr w:rsidR="00994555" w:rsidRPr="00F57AB5" w14:paraId="01491842" w14:textId="77777777" w:rsidTr="00093837">
        <w:trPr>
          <w:trHeight w:val="345"/>
        </w:trPr>
        <w:tc>
          <w:tcPr>
            <w:tcW w:w="3595" w:type="dxa"/>
            <w:noWrap/>
            <w:hideMark/>
          </w:tcPr>
          <w:p w14:paraId="2E17EE64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show_project</w:t>
            </w:r>
            <w:proofErr w:type="spellEnd"/>
          </w:p>
        </w:tc>
        <w:tc>
          <w:tcPr>
            <w:tcW w:w="5755" w:type="dxa"/>
            <w:noWrap/>
            <w:hideMark/>
          </w:tcPr>
          <w:p w14:paraId="67213DB4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New command to print the project name</w:t>
            </w:r>
          </w:p>
        </w:tc>
      </w:tr>
      <w:tr w:rsidR="00093702" w:rsidRPr="00F57AB5" w14:paraId="7BACD9F6" w14:textId="77777777" w:rsidTr="00093837">
        <w:trPr>
          <w:trHeight w:val="345"/>
        </w:trPr>
        <w:tc>
          <w:tcPr>
            <w:tcW w:w="3595" w:type="dxa"/>
            <w:noWrap/>
          </w:tcPr>
          <w:p w14:paraId="060715F7" w14:textId="6259D8F6" w:rsidR="00093702" w:rsidRDefault="0009370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map</w:t>
            </w:r>
          </w:p>
        </w:tc>
        <w:tc>
          <w:tcPr>
            <w:tcW w:w="5755" w:type="dxa"/>
            <w:noWrap/>
          </w:tcPr>
          <w:p w14:paraId="58E24639" w14:textId="62E4B626" w:rsidR="00093702" w:rsidRDefault="0009370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command has been deprecated</w:t>
            </w:r>
            <w:bookmarkStart w:id="3" w:name="_GoBack"/>
            <w:bookmarkEnd w:id="3"/>
          </w:p>
        </w:tc>
      </w:tr>
      <w:tr w:rsidR="00A56E14" w:rsidRPr="00F57AB5" w14:paraId="76B44072" w14:textId="77777777" w:rsidTr="00093837">
        <w:trPr>
          <w:trHeight w:val="345"/>
        </w:trPr>
        <w:tc>
          <w:tcPr>
            <w:tcW w:w="3595" w:type="dxa"/>
            <w:noWrap/>
          </w:tcPr>
          <w:p w14:paraId="5027A2F8" w14:textId="2ED6058F" w:rsidR="00A56E14" w:rsidRPr="00F57AB5" w:rsidRDefault="00A56E14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tune_route</w:t>
            </w:r>
            <w:proofErr w:type="spellEnd"/>
          </w:p>
        </w:tc>
        <w:tc>
          <w:tcPr>
            <w:tcW w:w="5755" w:type="dxa"/>
            <w:noWrap/>
          </w:tcPr>
          <w:p w14:paraId="1BA3D1CC" w14:textId="5A7F2EC1" w:rsidR="00A56E14" w:rsidRPr="00F57AB5" w:rsidRDefault="00A56E1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command has been deprecated</w:t>
            </w:r>
          </w:p>
        </w:tc>
      </w:tr>
      <w:tr w:rsidR="00093702" w:rsidRPr="00F57AB5" w14:paraId="131BA73E" w14:textId="77777777" w:rsidTr="00093837">
        <w:trPr>
          <w:trHeight w:val="345"/>
        </w:trPr>
        <w:tc>
          <w:tcPr>
            <w:tcW w:w="3595" w:type="dxa"/>
            <w:noWrap/>
          </w:tcPr>
          <w:p w14:paraId="5A59DBCB" w14:textId="5C82459A" w:rsidR="00093702" w:rsidRDefault="00093702">
            <w:pPr>
              <w:rPr>
                <w:rFonts w:ascii="Palatino Linotype" w:hAnsi="Palatino Linotype"/>
              </w:rPr>
            </w:pPr>
            <w:proofErr w:type="spellStart"/>
            <w:r>
              <w:rPr>
                <w:rFonts w:ascii="Palatino Linotype" w:hAnsi="Palatino Linotype"/>
              </w:rPr>
              <w:t>tune_links</w:t>
            </w:r>
            <w:proofErr w:type="spellEnd"/>
          </w:p>
        </w:tc>
        <w:tc>
          <w:tcPr>
            <w:tcW w:w="5755" w:type="dxa"/>
            <w:noWrap/>
          </w:tcPr>
          <w:p w14:paraId="4451D9C1" w14:textId="6FC45151" w:rsidR="00093702" w:rsidRDefault="0009370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This command has been deprecated</w:t>
            </w:r>
          </w:p>
        </w:tc>
      </w:tr>
    </w:tbl>
    <w:p w14:paraId="6C3444BC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4" w:name="_Toc462305874"/>
      <w:r w:rsidRPr="00F57AB5">
        <w:rPr>
          <w:rFonts w:ascii="Palatino Linotype" w:hAnsi="Palatino Linotype"/>
          <w:color w:val="auto"/>
        </w:rPr>
        <w:t>Default Property Changes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081"/>
        <w:gridCol w:w="6475"/>
      </w:tblGrid>
      <w:tr w:rsidR="00994555" w:rsidRPr="00F57AB5" w14:paraId="1C4AA7B1" w14:textId="77777777" w:rsidTr="00093837">
        <w:trPr>
          <w:trHeight w:val="360"/>
        </w:trPr>
        <w:tc>
          <w:tcPr>
            <w:tcW w:w="1794" w:type="dxa"/>
            <w:noWrap/>
            <w:hideMark/>
          </w:tcPr>
          <w:p w14:paraId="2C3DD94F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1081" w:type="dxa"/>
            <w:noWrap/>
            <w:hideMark/>
          </w:tcPr>
          <w:p w14:paraId="5BC67833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Default Value</w:t>
            </w:r>
          </w:p>
        </w:tc>
        <w:tc>
          <w:tcPr>
            <w:tcW w:w="6475" w:type="dxa"/>
            <w:noWrap/>
            <w:hideMark/>
          </w:tcPr>
          <w:p w14:paraId="67FE27D3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994555" w:rsidRPr="00F57AB5" w14:paraId="32FD771A" w14:textId="77777777" w:rsidTr="00093837">
        <w:trPr>
          <w:trHeight w:val="345"/>
        </w:trPr>
        <w:tc>
          <w:tcPr>
            <w:tcW w:w="1794" w:type="dxa"/>
            <w:noWrap/>
            <w:hideMark/>
          </w:tcPr>
          <w:p w14:paraId="770FE333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msg_peak_bw</w:t>
            </w:r>
            <w:proofErr w:type="spellEnd"/>
          </w:p>
        </w:tc>
        <w:tc>
          <w:tcPr>
            <w:tcW w:w="1081" w:type="dxa"/>
            <w:noWrap/>
            <w:hideMark/>
          </w:tcPr>
          <w:p w14:paraId="378C1AAE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6.4</w:t>
            </w:r>
          </w:p>
        </w:tc>
        <w:tc>
          <w:tcPr>
            <w:tcW w:w="6475" w:type="dxa"/>
            <w:noWrap/>
            <w:hideMark/>
          </w:tcPr>
          <w:p w14:paraId="14E8687E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This property has been deprecated</w:t>
            </w:r>
          </w:p>
        </w:tc>
      </w:tr>
      <w:tr w:rsidR="00994555" w:rsidRPr="00F57AB5" w14:paraId="68746E40" w14:textId="77777777" w:rsidTr="00093837">
        <w:trPr>
          <w:trHeight w:val="345"/>
        </w:trPr>
        <w:tc>
          <w:tcPr>
            <w:tcW w:w="1794" w:type="dxa"/>
            <w:noWrap/>
            <w:hideMark/>
          </w:tcPr>
          <w:p w14:paraId="40CEE54E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msg_peak_rate</w:t>
            </w:r>
            <w:proofErr w:type="spellEnd"/>
          </w:p>
        </w:tc>
        <w:tc>
          <w:tcPr>
            <w:tcW w:w="1081" w:type="dxa"/>
            <w:noWrap/>
            <w:hideMark/>
          </w:tcPr>
          <w:p w14:paraId="5C3FB867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0.1</w:t>
            </w:r>
          </w:p>
        </w:tc>
        <w:tc>
          <w:tcPr>
            <w:tcW w:w="6475" w:type="dxa"/>
            <w:noWrap/>
            <w:hideMark/>
          </w:tcPr>
          <w:p w14:paraId="139223CF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This property has been deprecated</w:t>
            </w:r>
          </w:p>
        </w:tc>
      </w:tr>
      <w:tr w:rsidR="00994555" w:rsidRPr="00F57AB5" w14:paraId="468219ED" w14:textId="77777777" w:rsidTr="00093837">
        <w:trPr>
          <w:trHeight w:val="345"/>
        </w:trPr>
        <w:tc>
          <w:tcPr>
            <w:tcW w:w="1794" w:type="dxa"/>
            <w:noWrap/>
            <w:hideMark/>
          </w:tcPr>
          <w:p w14:paraId="55B673FA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peak_multiplier</w:t>
            </w:r>
            <w:proofErr w:type="spellEnd"/>
          </w:p>
        </w:tc>
        <w:tc>
          <w:tcPr>
            <w:tcW w:w="1081" w:type="dxa"/>
            <w:noWrap/>
            <w:hideMark/>
          </w:tcPr>
          <w:p w14:paraId="538C18C8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1</w:t>
            </w:r>
          </w:p>
        </w:tc>
        <w:tc>
          <w:tcPr>
            <w:tcW w:w="6475" w:type="dxa"/>
            <w:noWrap/>
            <w:hideMark/>
          </w:tcPr>
          <w:p w14:paraId="409F9E20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New property to specify the default multiplier to calculate peak rate/</w:t>
            </w:r>
            <w:proofErr w:type="spellStart"/>
            <w:r w:rsidRPr="00F57AB5">
              <w:rPr>
                <w:rFonts w:ascii="Palatino Linotype" w:hAnsi="Palatino Linotype"/>
              </w:rPr>
              <w:t>bw</w:t>
            </w:r>
            <w:proofErr w:type="spellEnd"/>
            <w:r w:rsidRPr="00F57AB5">
              <w:rPr>
                <w:rFonts w:ascii="Palatino Linotype" w:hAnsi="Palatino Linotype"/>
              </w:rPr>
              <w:t xml:space="preserve"> from average rate/</w:t>
            </w:r>
            <w:proofErr w:type="spellStart"/>
            <w:r w:rsidRPr="00F57AB5">
              <w:rPr>
                <w:rFonts w:ascii="Palatino Linotype" w:hAnsi="Palatino Linotype"/>
              </w:rPr>
              <w:t>bw</w:t>
            </w:r>
            <w:proofErr w:type="spellEnd"/>
            <w:r w:rsidRPr="00F57AB5">
              <w:rPr>
                <w:rFonts w:ascii="Palatino Linotype" w:hAnsi="Palatino Linotype"/>
              </w:rPr>
              <w:t xml:space="preserve"> when the peak rate/</w:t>
            </w:r>
            <w:proofErr w:type="spellStart"/>
            <w:r w:rsidRPr="00F57AB5">
              <w:rPr>
                <w:rFonts w:ascii="Palatino Linotype" w:hAnsi="Palatino Linotype"/>
              </w:rPr>
              <w:t>bw</w:t>
            </w:r>
            <w:proofErr w:type="spellEnd"/>
            <w:r w:rsidRPr="00F57AB5">
              <w:rPr>
                <w:rFonts w:ascii="Palatino Linotype" w:hAnsi="Palatino Linotype"/>
              </w:rPr>
              <w:t xml:space="preserve"> is not specified</w:t>
            </w:r>
          </w:p>
        </w:tc>
      </w:tr>
      <w:tr w:rsidR="00994555" w:rsidRPr="00F57AB5" w14:paraId="54BEEA11" w14:textId="77777777" w:rsidTr="00093837">
        <w:trPr>
          <w:trHeight w:val="345"/>
        </w:trPr>
        <w:tc>
          <w:tcPr>
            <w:tcW w:w="1794" w:type="dxa"/>
            <w:noWrap/>
            <w:hideMark/>
          </w:tcPr>
          <w:p w14:paraId="08296CF2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read_burstiness</w:t>
            </w:r>
            <w:proofErr w:type="spellEnd"/>
          </w:p>
        </w:tc>
        <w:tc>
          <w:tcPr>
            <w:tcW w:w="1081" w:type="dxa"/>
            <w:noWrap/>
            <w:hideMark/>
          </w:tcPr>
          <w:p w14:paraId="38453D35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1</w:t>
            </w:r>
          </w:p>
        </w:tc>
        <w:tc>
          <w:tcPr>
            <w:tcW w:w="6475" w:type="dxa"/>
            <w:noWrap/>
            <w:hideMark/>
          </w:tcPr>
          <w:p w14:paraId="5349E40F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The default value for this property has been changed from 3 to 1</w:t>
            </w:r>
          </w:p>
        </w:tc>
      </w:tr>
    </w:tbl>
    <w:p w14:paraId="3B26671E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5" w:name="_Toc462305875"/>
      <w:r w:rsidRPr="00F57AB5">
        <w:rPr>
          <w:rFonts w:ascii="Palatino Linotype" w:hAnsi="Palatino Linotype"/>
          <w:color w:val="auto"/>
        </w:rPr>
        <w:t>Mesh Property Changes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1161"/>
        <w:gridCol w:w="4765"/>
      </w:tblGrid>
      <w:tr w:rsidR="00994555" w:rsidRPr="00F57AB5" w14:paraId="717EBD88" w14:textId="77777777" w:rsidTr="00093837">
        <w:trPr>
          <w:trHeight w:val="360"/>
        </w:trPr>
        <w:tc>
          <w:tcPr>
            <w:tcW w:w="3424" w:type="dxa"/>
            <w:noWrap/>
            <w:hideMark/>
          </w:tcPr>
          <w:p w14:paraId="4B4EB4AD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1161" w:type="dxa"/>
            <w:noWrap/>
            <w:hideMark/>
          </w:tcPr>
          <w:p w14:paraId="25763554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Default Value</w:t>
            </w:r>
          </w:p>
        </w:tc>
        <w:tc>
          <w:tcPr>
            <w:tcW w:w="4765" w:type="dxa"/>
            <w:noWrap/>
            <w:hideMark/>
          </w:tcPr>
          <w:p w14:paraId="42E8A13F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994555" w:rsidRPr="00F57AB5" w14:paraId="668B9D25" w14:textId="77777777" w:rsidTr="00093837">
        <w:trPr>
          <w:trHeight w:val="345"/>
        </w:trPr>
        <w:tc>
          <w:tcPr>
            <w:tcW w:w="3424" w:type="dxa"/>
            <w:noWrap/>
            <w:hideMark/>
          </w:tcPr>
          <w:p w14:paraId="263A0DD5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compact_regbus_address_space</w:t>
            </w:r>
            <w:proofErr w:type="spellEnd"/>
          </w:p>
        </w:tc>
        <w:tc>
          <w:tcPr>
            <w:tcW w:w="1161" w:type="dxa"/>
            <w:noWrap/>
            <w:hideMark/>
          </w:tcPr>
          <w:p w14:paraId="1C316EEF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Yes</w:t>
            </w:r>
          </w:p>
        </w:tc>
        <w:tc>
          <w:tcPr>
            <w:tcW w:w="4765" w:type="dxa"/>
            <w:noWrap/>
            <w:hideMark/>
          </w:tcPr>
          <w:p w14:paraId="2F799666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Default value of this property has changed from No to Yes</w:t>
            </w:r>
          </w:p>
        </w:tc>
      </w:tr>
      <w:tr w:rsidR="00994555" w:rsidRPr="00F57AB5" w14:paraId="41C4BC35" w14:textId="77777777" w:rsidTr="00093837">
        <w:trPr>
          <w:trHeight w:val="345"/>
        </w:trPr>
        <w:tc>
          <w:tcPr>
            <w:tcW w:w="3424" w:type="dxa"/>
            <w:noWrap/>
            <w:hideMark/>
          </w:tcPr>
          <w:p w14:paraId="15188955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extra_bandwidth_provisioning</w:t>
            </w:r>
            <w:proofErr w:type="spellEnd"/>
          </w:p>
        </w:tc>
        <w:tc>
          <w:tcPr>
            <w:tcW w:w="1161" w:type="dxa"/>
            <w:noWrap/>
            <w:hideMark/>
          </w:tcPr>
          <w:p w14:paraId="69594324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0</w:t>
            </w:r>
          </w:p>
        </w:tc>
        <w:tc>
          <w:tcPr>
            <w:tcW w:w="4765" w:type="dxa"/>
            <w:noWrap/>
            <w:hideMark/>
          </w:tcPr>
          <w:p w14:paraId="20719DF0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Default value of this property has changed from 25 to 0</w:t>
            </w:r>
          </w:p>
        </w:tc>
      </w:tr>
      <w:tr w:rsidR="00994555" w:rsidRPr="00F57AB5" w14:paraId="24144A8E" w14:textId="77777777" w:rsidTr="00093837">
        <w:trPr>
          <w:trHeight w:val="345"/>
        </w:trPr>
        <w:tc>
          <w:tcPr>
            <w:tcW w:w="3424" w:type="dxa"/>
            <w:noWrap/>
            <w:hideMark/>
          </w:tcPr>
          <w:p w14:paraId="337503B0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lastRenderedPageBreak/>
              <w:t>stats_level</w:t>
            </w:r>
            <w:proofErr w:type="spellEnd"/>
          </w:p>
        </w:tc>
        <w:tc>
          <w:tcPr>
            <w:tcW w:w="1161" w:type="dxa"/>
            <w:noWrap/>
            <w:hideMark/>
          </w:tcPr>
          <w:p w14:paraId="2B1B46E3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High</w:t>
            </w:r>
          </w:p>
        </w:tc>
        <w:tc>
          <w:tcPr>
            <w:tcW w:w="4765" w:type="dxa"/>
            <w:noWrap/>
            <w:hideMark/>
          </w:tcPr>
          <w:p w14:paraId="507B4509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New property to specify the default level of statistics collection in NocStudio performance simulator</w:t>
            </w:r>
          </w:p>
        </w:tc>
      </w:tr>
    </w:tbl>
    <w:p w14:paraId="5F860CF4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6" w:name="_Toc462305876"/>
      <w:r w:rsidRPr="00F57AB5">
        <w:rPr>
          <w:rFonts w:ascii="Palatino Linotype" w:hAnsi="Palatino Linotype"/>
          <w:color w:val="auto"/>
        </w:rPr>
        <w:t>Bridge Property Changes</w:t>
      </w:r>
      <w:bookmarkEnd w:id="6"/>
    </w:p>
    <w:p w14:paraId="34ABDC23" w14:textId="77777777" w:rsidR="00994555" w:rsidRPr="00F57AB5" w:rsidRDefault="00994555" w:rsidP="009613EA">
      <w:pPr>
        <w:pStyle w:val="Body6"/>
        <w:jc w:val="left"/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None</w:t>
      </w:r>
    </w:p>
    <w:p w14:paraId="4028E8FB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7" w:name="_Toc462305877"/>
      <w:r w:rsidRPr="00F57AB5">
        <w:rPr>
          <w:rFonts w:ascii="Palatino Linotype" w:hAnsi="Palatino Linotype"/>
          <w:color w:val="auto"/>
        </w:rPr>
        <w:t>Host Property Changes</w:t>
      </w:r>
      <w:bookmarkEnd w:id="7"/>
    </w:p>
    <w:p w14:paraId="7C7EBCD9" w14:textId="77777777" w:rsidR="00994555" w:rsidRPr="00F57AB5" w:rsidRDefault="00994555" w:rsidP="00093837">
      <w:pPr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None</w:t>
      </w:r>
    </w:p>
    <w:p w14:paraId="251FBE9B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8" w:name="_Toc462305878"/>
      <w:r w:rsidRPr="00F57AB5">
        <w:rPr>
          <w:rFonts w:ascii="Palatino Linotype" w:hAnsi="Palatino Linotype"/>
          <w:color w:val="auto"/>
        </w:rPr>
        <w:t>Interface Property Changes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94555" w:rsidRPr="00F57AB5" w14:paraId="6477B0C9" w14:textId="77777777" w:rsidTr="00BB16FB">
        <w:trPr>
          <w:trHeight w:val="360"/>
        </w:trPr>
        <w:tc>
          <w:tcPr>
            <w:tcW w:w="1615" w:type="dxa"/>
            <w:noWrap/>
            <w:hideMark/>
          </w:tcPr>
          <w:p w14:paraId="4DDFF7D4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7735" w:type="dxa"/>
            <w:noWrap/>
            <w:hideMark/>
          </w:tcPr>
          <w:p w14:paraId="243370B6" w14:textId="77777777" w:rsidR="00994555" w:rsidRPr="00F57AB5" w:rsidRDefault="00994555">
            <w:pPr>
              <w:rPr>
                <w:rFonts w:ascii="Palatino Linotype" w:hAnsi="Palatino Linotype"/>
                <w:b/>
                <w:bCs/>
              </w:rPr>
            </w:pPr>
            <w:r w:rsidRPr="00F57AB5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994555" w:rsidRPr="00F57AB5" w14:paraId="6DE85F08" w14:textId="77777777" w:rsidTr="00BB16FB">
        <w:trPr>
          <w:trHeight w:val="345"/>
        </w:trPr>
        <w:tc>
          <w:tcPr>
            <w:tcW w:w="1615" w:type="dxa"/>
            <w:noWrap/>
            <w:hideMark/>
          </w:tcPr>
          <w:p w14:paraId="5EC5F179" w14:textId="77777777" w:rsidR="00994555" w:rsidRPr="00F57AB5" w:rsidRDefault="00994555">
            <w:pPr>
              <w:rPr>
                <w:rFonts w:ascii="Palatino Linotype" w:hAnsi="Palatino Linotype"/>
              </w:rPr>
            </w:pPr>
            <w:proofErr w:type="spellStart"/>
            <w:r w:rsidRPr="00F57AB5">
              <w:rPr>
                <w:rFonts w:ascii="Palatino Linotype" w:hAnsi="Palatino Linotype"/>
              </w:rPr>
              <w:t>initial_credits</w:t>
            </w:r>
            <w:proofErr w:type="spellEnd"/>
          </w:p>
        </w:tc>
        <w:tc>
          <w:tcPr>
            <w:tcW w:w="7735" w:type="dxa"/>
            <w:noWrap/>
            <w:hideMark/>
          </w:tcPr>
          <w:p w14:paraId="6ACDA2B8" w14:textId="77777777" w:rsidR="00994555" w:rsidRPr="00F57AB5" w:rsidRDefault="00994555">
            <w:pPr>
              <w:rPr>
                <w:rFonts w:ascii="Palatino Linotype" w:hAnsi="Palatino Linotype"/>
              </w:rPr>
            </w:pPr>
            <w:r w:rsidRPr="00F57AB5">
              <w:rPr>
                <w:rFonts w:ascii="Palatino Linotype" w:hAnsi="Palatino Linotype"/>
              </w:rPr>
              <w:t>This property has been deprecated.</w:t>
            </w:r>
          </w:p>
        </w:tc>
      </w:tr>
    </w:tbl>
    <w:p w14:paraId="0692AF38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9" w:name="_Toc462305879"/>
      <w:r w:rsidRPr="00F57AB5">
        <w:rPr>
          <w:rFonts w:ascii="Palatino Linotype" w:hAnsi="Palatino Linotype"/>
          <w:color w:val="auto"/>
        </w:rPr>
        <w:t>Link Property Changes</w:t>
      </w:r>
      <w:bookmarkEnd w:id="9"/>
    </w:p>
    <w:p w14:paraId="4458ADD1" w14:textId="77777777" w:rsidR="00994555" w:rsidRPr="00F57AB5" w:rsidRDefault="00994555" w:rsidP="009613EA">
      <w:pPr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None</w:t>
      </w:r>
    </w:p>
    <w:p w14:paraId="191106CA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10" w:name="_Toc462305880"/>
      <w:r w:rsidRPr="00F57AB5">
        <w:rPr>
          <w:rFonts w:ascii="Palatino Linotype" w:hAnsi="Palatino Linotype"/>
          <w:color w:val="auto"/>
        </w:rPr>
        <w:t>Router Property Changes</w:t>
      </w:r>
      <w:bookmarkEnd w:id="10"/>
    </w:p>
    <w:p w14:paraId="3D3E4162" w14:textId="77777777" w:rsidR="00994555" w:rsidRPr="00F57AB5" w:rsidRDefault="00994555" w:rsidP="009613EA">
      <w:pPr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None</w:t>
      </w:r>
    </w:p>
    <w:p w14:paraId="185F29D1" w14:textId="77777777" w:rsidR="00994555" w:rsidRPr="00F57AB5" w:rsidRDefault="00994555" w:rsidP="009613EA">
      <w:pPr>
        <w:rPr>
          <w:rFonts w:ascii="Palatino Linotype" w:hAnsi="Palatino Linotype"/>
        </w:rPr>
      </w:pPr>
    </w:p>
    <w:p w14:paraId="15D3E8E8" w14:textId="77777777" w:rsidR="00994555" w:rsidRPr="00F57AB5" w:rsidRDefault="00994555" w:rsidP="00994555">
      <w:pPr>
        <w:pStyle w:val="Heading2"/>
        <w:rPr>
          <w:rFonts w:ascii="Palatino Linotype" w:hAnsi="Palatino Linotype"/>
          <w:color w:val="auto"/>
        </w:rPr>
      </w:pPr>
      <w:bookmarkStart w:id="11" w:name="_Toc462305881"/>
      <w:r w:rsidRPr="00F57AB5">
        <w:rPr>
          <w:rFonts w:ascii="Palatino Linotype" w:hAnsi="Palatino Linotype"/>
          <w:color w:val="auto"/>
        </w:rPr>
        <w:t>VC Property Changes</w:t>
      </w:r>
      <w:bookmarkEnd w:id="11"/>
    </w:p>
    <w:p w14:paraId="7D9AC5AC" w14:textId="77777777" w:rsidR="00994555" w:rsidRPr="00F57AB5" w:rsidRDefault="00994555">
      <w:pPr>
        <w:rPr>
          <w:rFonts w:ascii="Palatino Linotype" w:hAnsi="Palatino Linotype"/>
        </w:rPr>
      </w:pPr>
      <w:r w:rsidRPr="00F57AB5">
        <w:rPr>
          <w:rFonts w:ascii="Palatino Linotype" w:hAnsi="Palatino Linotype"/>
        </w:rPr>
        <w:t>None</w:t>
      </w:r>
      <w:bookmarkEnd w:id="1"/>
    </w:p>
    <w:sectPr w:rsidR="00994555" w:rsidRPr="00F57AB5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AC736" w14:textId="77777777" w:rsidR="00224577" w:rsidRDefault="00224577">
      <w:r>
        <w:separator/>
      </w:r>
    </w:p>
    <w:p w14:paraId="3FE94CDE" w14:textId="77777777" w:rsidR="00224577" w:rsidRDefault="00224577"/>
  </w:endnote>
  <w:endnote w:type="continuationSeparator" w:id="0">
    <w:p w14:paraId="7024BB88" w14:textId="77777777" w:rsidR="00224577" w:rsidRDefault="00224577">
      <w:r>
        <w:continuationSeparator/>
      </w:r>
    </w:p>
    <w:p w14:paraId="4C3B4239" w14:textId="77777777" w:rsidR="00224577" w:rsidRDefault="002245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23E57ED0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370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6B7FC" w14:textId="77777777" w:rsidR="00224577" w:rsidRDefault="00224577">
      <w:r>
        <w:separator/>
      </w:r>
    </w:p>
    <w:p w14:paraId="6BCCF039" w14:textId="77777777" w:rsidR="00224577" w:rsidRDefault="00224577"/>
  </w:footnote>
  <w:footnote w:type="continuationSeparator" w:id="0">
    <w:p w14:paraId="224D145C" w14:textId="77777777" w:rsidR="00224577" w:rsidRDefault="00224577">
      <w:r>
        <w:continuationSeparator/>
      </w:r>
    </w:p>
    <w:p w14:paraId="0212E099" w14:textId="77777777" w:rsidR="00224577" w:rsidRDefault="002245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224577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2AE8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2"/>
    <w:rsid w:val="0009370A"/>
    <w:rsid w:val="00093837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260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906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8BF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740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744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000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577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3BE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CF6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658E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7AC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1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1B4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060C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A02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8FE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ACD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4FB5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5A6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97F47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2968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079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1E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28C4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11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55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6F29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32D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6E14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4E2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1A9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0D14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326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4C3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6ED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264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09D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762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045F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uiPriority w:val="99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6">
    <w:name w:val="Body6"/>
    <w:qFormat/>
    <w:rsid w:val="005C6ACD"/>
    <w:pPr>
      <w:tabs>
        <w:tab w:val="left" w:pos="2700"/>
      </w:tabs>
      <w:jc w:val="both"/>
    </w:pPr>
    <w:rPr>
      <w:szCs w:val="24"/>
    </w:rPr>
  </w:style>
  <w:style w:type="paragraph" w:customStyle="1" w:styleId="FooterCentered18">
    <w:name w:val="FooterCentered18"/>
    <w:basedOn w:val="Footer"/>
    <w:rsid w:val="005C6ACD"/>
    <w:pPr>
      <w:jc w:val="center"/>
    </w:pPr>
  </w:style>
  <w:style w:type="paragraph" w:customStyle="1" w:styleId="Exar18">
    <w:name w:val="Exar18"/>
    <w:basedOn w:val="Footer"/>
    <w:rsid w:val="005C6ACD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E48C-EF83-4CCD-93E5-481932EA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1347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14</cp:revision>
  <cp:lastPrinted>2016-05-02T02:14:00Z</cp:lastPrinted>
  <dcterms:created xsi:type="dcterms:W3CDTF">2016-09-07T15:45:00Z</dcterms:created>
  <dcterms:modified xsi:type="dcterms:W3CDTF">2016-09-28T02:40:00Z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