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3AD1F" w14:textId="77777777" w:rsidR="008561E1" w:rsidRPr="00C15CBD" w:rsidRDefault="008561E1" w:rsidP="00BD0B1B">
      <w:pPr>
        <w:pStyle w:val="FigureLabel11"/>
        <w:jc w:val="left"/>
        <w:rPr>
          <w:rFonts w:ascii="Palatino Linotype" w:hAnsi="Palatino Linotype"/>
        </w:rPr>
      </w:pPr>
    </w:p>
    <w:p w14:paraId="4F1557A7" w14:textId="77777777" w:rsidR="008561E1" w:rsidRPr="00C15CBD" w:rsidRDefault="008561E1" w:rsidP="00BD0B1B">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5538874E" wp14:editId="74ABA50F">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6"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00D06FE6" w14:textId="77777777" w:rsidR="008561E1" w:rsidRPr="00C15CBD" w:rsidRDefault="008561E1" w:rsidP="00BD0B1B">
      <w:pPr>
        <w:pStyle w:val="DocumentSubtitle13"/>
        <w:rPr>
          <w:rFonts w:ascii="Palatino Linotype" w:hAnsi="Palatino Linotype"/>
          <w:i w:val="0"/>
          <w:sz w:val="52"/>
          <w:szCs w:val="48"/>
        </w:rPr>
      </w:pPr>
    </w:p>
    <w:p w14:paraId="57616FF1" w14:textId="77777777" w:rsidR="008561E1" w:rsidRPr="00C15CBD" w:rsidRDefault="008561E1" w:rsidP="00BD0B1B">
      <w:pPr>
        <w:pStyle w:val="DocumentSubtitle13"/>
        <w:rPr>
          <w:rFonts w:ascii="Palatino Linotype" w:hAnsi="Palatino Linotype"/>
          <w:i w:val="0"/>
          <w:sz w:val="52"/>
          <w:szCs w:val="48"/>
        </w:rPr>
      </w:pPr>
    </w:p>
    <w:p w14:paraId="501062E4" w14:textId="77777777" w:rsidR="008561E1" w:rsidRPr="00C15CBD" w:rsidRDefault="008561E1" w:rsidP="00BD0B1B">
      <w:pPr>
        <w:pStyle w:val="DocumentSubtitle13"/>
        <w:rPr>
          <w:rFonts w:ascii="Palatino Linotype" w:hAnsi="Palatino Linotype"/>
          <w:i w:val="0"/>
          <w:sz w:val="52"/>
          <w:szCs w:val="48"/>
        </w:rPr>
      </w:pPr>
      <w:r>
        <w:rPr>
          <w:rFonts w:ascii="Palatino Linotype" w:hAnsi="Palatino Linotype"/>
          <w:i w:val="0"/>
          <w:sz w:val="52"/>
          <w:szCs w:val="48"/>
        </w:rPr>
        <w:t>CFG Orion</w:t>
      </w:r>
    </w:p>
    <w:p w14:paraId="1FAEB12D" w14:textId="77777777" w:rsidR="008561E1" w:rsidRPr="00C15CBD" w:rsidRDefault="008561E1" w:rsidP="00BD0B1B">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0BCFD7DA" w14:textId="77777777" w:rsidR="008561E1" w:rsidRPr="00C15CBD" w:rsidRDefault="008561E1" w:rsidP="00BD0B1B">
      <w:pPr>
        <w:spacing w:line="360" w:lineRule="auto"/>
        <w:rPr>
          <w:rFonts w:ascii="Palatino Linotype" w:hAnsi="Palatino Linotype"/>
          <w:b/>
          <w:sz w:val="28"/>
        </w:rPr>
      </w:pPr>
      <w:r>
        <w:rPr>
          <w:rFonts w:ascii="Palatino Linotype" w:hAnsi="Palatino Linotype"/>
          <w:b/>
          <w:sz w:val="28"/>
        </w:rPr>
        <w:t>Version:  ORION-20.Q1</w:t>
      </w:r>
    </w:p>
    <w:p w14:paraId="3F988B21" w14:textId="77777777" w:rsidR="008561E1" w:rsidRPr="00C15CBD" w:rsidRDefault="008561E1" w:rsidP="00BD0B1B">
      <w:pPr>
        <w:spacing w:line="360" w:lineRule="auto"/>
        <w:rPr>
          <w:rFonts w:ascii="Palatino Linotype" w:hAnsi="Palatino Linotype"/>
          <w:b/>
          <w:sz w:val="26"/>
        </w:rPr>
      </w:pPr>
      <w:r w:rsidRPr="00C15CBD">
        <w:rPr>
          <w:rFonts w:ascii="Palatino Linotype" w:hAnsi="Palatino Linotype"/>
          <w:b/>
          <w:sz w:val="26"/>
        </w:rPr>
        <w:t>Revision: 0.0</w:t>
      </w:r>
    </w:p>
    <w:p w14:paraId="5A1E4F06" w14:textId="77777777" w:rsidR="008561E1" w:rsidRDefault="008561E1" w:rsidP="00BD0B1B">
      <w:pPr>
        <w:pStyle w:val="Body26"/>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57CA7172" w14:textId="77777777" w:rsidR="008561E1" w:rsidRDefault="008561E1" w:rsidP="00032B2E">
      <w:pPr>
        <w:pStyle w:val="CellIndent31"/>
        <w:ind w:left="0"/>
      </w:pPr>
    </w:p>
    <w:p w14:paraId="0C6EFB35" w14:textId="77777777" w:rsidR="008561E1" w:rsidRDefault="008561E1" w:rsidP="00032B2E">
      <w:pPr>
        <w:pStyle w:val="CellIndent31"/>
        <w:ind w:left="0"/>
      </w:pPr>
    </w:p>
    <w:p w14:paraId="18A7DD19" w14:textId="77777777" w:rsidR="008561E1" w:rsidRDefault="008561E1" w:rsidP="00032B2E">
      <w:pPr>
        <w:pStyle w:val="CellIndent31"/>
        <w:ind w:left="0"/>
      </w:pPr>
    </w:p>
    <w:p w14:paraId="7AD9CE70" w14:textId="77777777" w:rsidR="008561E1" w:rsidRDefault="008561E1" w:rsidP="00032B2E">
      <w:pPr>
        <w:pStyle w:val="CellIndent31"/>
        <w:ind w:left="0"/>
      </w:pPr>
    </w:p>
    <w:p w14:paraId="10D18E09" w14:textId="77777777" w:rsidR="008561E1" w:rsidRDefault="008561E1" w:rsidP="00032B2E">
      <w:pPr>
        <w:pStyle w:val="CellIndent31"/>
        <w:ind w:left="0"/>
      </w:pPr>
    </w:p>
    <w:p w14:paraId="52429FBF" w14:textId="77777777" w:rsidR="008561E1" w:rsidRDefault="008561E1" w:rsidP="00032B2E">
      <w:pPr>
        <w:pStyle w:val="CellIndent31"/>
        <w:ind w:left="0"/>
      </w:pPr>
    </w:p>
    <w:p w14:paraId="60F7503B" w14:textId="77777777" w:rsidR="008561E1" w:rsidRDefault="008561E1" w:rsidP="00032B2E">
      <w:pPr>
        <w:pStyle w:val="CellIndent31"/>
        <w:ind w:left="0"/>
      </w:pPr>
    </w:p>
    <w:p w14:paraId="0ACDCC37" w14:textId="77777777" w:rsidR="008561E1" w:rsidRDefault="008561E1" w:rsidP="00032B2E">
      <w:pPr>
        <w:pStyle w:val="CellIndent31"/>
        <w:ind w:left="0"/>
      </w:pPr>
    </w:p>
    <w:p w14:paraId="14201939" w14:textId="77777777" w:rsidR="008561E1" w:rsidRDefault="008561E1" w:rsidP="00032B2E">
      <w:pPr>
        <w:pStyle w:val="CellIndent31"/>
        <w:ind w:left="0"/>
      </w:pPr>
    </w:p>
    <w:p w14:paraId="2E745EDF" w14:textId="77777777" w:rsidR="008561E1" w:rsidRDefault="008561E1" w:rsidP="00032B2E">
      <w:pPr>
        <w:pStyle w:val="CellIndent31"/>
        <w:ind w:left="0"/>
      </w:pPr>
    </w:p>
    <w:p w14:paraId="41686F92" w14:textId="77777777" w:rsidR="008561E1" w:rsidRDefault="008561E1" w:rsidP="00032B2E">
      <w:pPr>
        <w:pStyle w:val="CellIndent31"/>
        <w:ind w:left="0"/>
      </w:pPr>
    </w:p>
    <w:p w14:paraId="5E8D16B8" w14:textId="77777777" w:rsidR="008561E1" w:rsidRDefault="008561E1" w:rsidP="00032B2E">
      <w:pPr>
        <w:pStyle w:val="CellIndent31"/>
        <w:ind w:left="0"/>
      </w:pPr>
    </w:p>
    <w:p w14:paraId="65AD7326" w14:textId="77777777" w:rsidR="008561E1" w:rsidRDefault="008561E1" w:rsidP="00032B2E">
      <w:pPr>
        <w:pStyle w:val="CellIndent31"/>
        <w:ind w:left="0"/>
      </w:pPr>
    </w:p>
    <w:p w14:paraId="4A275EA2" w14:textId="77777777" w:rsidR="008561E1" w:rsidRDefault="008561E1" w:rsidP="00032B2E">
      <w:pPr>
        <w:pStyle w:val="CellIndent31"/>
        <w:ind w:left="0"/>
      </w:pPr>
    </w:p>
    <w:p w14:paraId="636640EB" w14:textId="77777777" w:rsidR="008561E1" w:rsidRDefault="008561E1" w:rsidP="00032B2E">
      <w:pPr>
        <w:pStyle w:val="CellIndent31"/>
        <w:ind w:left="0"/>
      </w:pPr>
    </w:p>
    <w:p w14:paraId="64D56FEE" w14:textId="77777777" w:rsidR="008561E1" w:rsidRDefault="008561E1" w:rsidP="00032B2E">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6B33E143" w14:textId="77777777" w:rsidR="008561E1" w:rsidRDefault="008561E1" w:rsidP="00032B2E">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4055C572" w14:textId="77777777" w:rsidR="008561E1" w:rsidRDefault="008561E1" w:rsidP="00032B2E">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358474DD" w14:textId="77777777" w:rsidR="008561E1" w:rsidRDefault="008561E1" w:rsidP="00032B2E">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358422F2" w14:textId="77777777" w:rsidR="008561E1" w:rsidRDefault="008561E1" w:rsidP="00032B2E">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293D5D88" w14:textId="77777777" w:rsidR="008561E1" w:rsidRDefault="008561E1" w:rsidP="00032B2E">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3239E60D" w14:textId="77777777" w:rsidR="008561E1" w:rsidRDefault="008561E1" w:rsidP="00032B2E">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723B4AAD" w14:textId="77777777" w:rsidR="008561E1" w:rsidRDefault="008561E1" w:rsidP="00032B2E">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67ACB366" w14:textId="77777777" w:rsidR="008561E1" w:rsidRDefault="008561E1" w:rsidP="00032B2E">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676B4743" w14:textId="77777777" w:rsidR="008561E1" w:rsidRDefault="008561E1" w:rsidP="00032B2E">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1999D52C" w14:textId="77777777" w:rsidR="008561E1" w:rsidRPr="00151A93" w:rsidRDefault="008561E1" w:rsidP="00BD0B1B">
      <w:pPr>
        <w:pStyle w:val="Title"/>
        <w:rPr>
          <w:rFonts w:ascii="Palatino Linotype" w:hAnsi="Palatino Linotype"/>
        </w:rPr>
      </w:pPr>
      <w:r>
        <w:rPr>
          <w:rFonts w:ascii="Palatino Linotype" w:hAnsi="Palatino Linotype"/>
        </w:rPr>
        <w:lastRenderedPageBreak/>
        <w:t>CFG</w:t>
      </w:r>
      <w:r w:rsidRPr="00151A93">
        <w:rPr>
          <w:rFonts w:ascii="Palatino Linotype" w:hAnsi="Palatino Linotype"/>
        </w:rPr>
        <w:t xml:space="preserve"> Orion </w:t>
      </w:r>
      <w:r>
        <w:rPr>
          <w:rFonts w:ascii="Palatino Linotype" w:hAnsi="Palatino Linotype"/>
        </w:rPr>
        <w:t>20.Q1 Release Notes</w:t>
      </w:r>
    </w:p>
    <w:p w14:paraId="3D93A7D1" w14:textId="77777777" w:rsidR="008561E1" w:rsidRPr="00151A93" w:rsidRDefault="008561E1" w:rsidP="00BD0B1B">
      <w:pPr>
        <w:pStyle w:val="HeadingPreface5"/>
        <w:rPr>
          <w:rFonts w:ascii="Palatino Linotype" w:hAnsi="Palatino Linotype"/>
          <w:sz w:val="26"/>
        </w:rPr>
      </w:pPr>
      <w:bookmarkStart w:id="0" w:name="_Toc23346107"/>
      <w:r w:rsidRPr="00151A93">
        <w:rPr>
          <w:rFonts w:ascii="Palatino Linotype" w:hAnsi="Palatino Linotype"/>
          <w:sz w:val="26"/>
        </w:rPr>
        <w:t>About This Document</w:t>
      </w:r>
      <w:bookmarkEnd w:id="0"/>
    </w:p>
    <w:p w14:paraId="6499C48E" w14:textId="77777777" w:rsidR="008561E1" w:rsidRPr="0004677F" w:rsidRDefault="008561E1" w:rsidP="009C433F">
      <w:pPr>
        <w:pStyle w:val="Body711"/>
        <w:rPr>
          <w:rFonts w:ascii="Palatino Linotype" w:hAnsi="Palatino Linotype"/>
          <w:szCs w:val="22"/>
        </w:rPr>
      </w:pPr>
      <w:r w:rsidRPr="0004677F">
        <w:rPr>
          <w:rFonts w:ascii="Palatino Linotype" w:hAnsi="Palatino Linotype"/>
        </w:rPr>
        <w:t xml:space="preserve">This document lists the release notes for </w:t>
      </w:r>
      <w:r>
        <w:rPr>
          <w:rFonts w:ascii="Palatino Linotype" w:hAnsi="Palatino Linotype"/>
        </w:rPr>
        <w:t>CFG</w:t>
      </w:r>
      <w:r w:rsidRPr="0004677F">
        <w:rPr>
          <w:rFonts w:ascii="Palatino Linotype" w:hAnsi="Palatino Linotype"/>
        </w:rPr>
        <w:t xml:space="preserve"> Orion. Using </w:t>
      </w:r>
      <w:r>
        <w:rPr>
          <w:rFonts w:ascii="Palatino Linotype" w:hAnsi="Palatino Linotype"/>
        </w:rPr>
        <w:t>CFG</w:t>
      </w:r>
      <w:r w:rsidRPr="0004677F">
        <w:rPr>
          <w:rFonts w:ascii="Palatino Linotype" w:hAnsi="Palatino Linotype"/>
        </w:rPr>
        <w:t xml:space="preserve"> NocStudio, users can define NoC </w:t>
      </w:r>
      <w:r w:rsidRPr="0004677F">
        <w:rPr>
          <w:rFonts w:ascii="Palatino Linotype" w:hAnsi="Palatino Linotype"/>
          <w:sz w:val="20"/>
          <w:szCs w:val="20"/>
        </w:rPr>
        <w:t xml:space="preserve">architectures, describe </w:t>
      </w:r>
      <w:r w:rsidRPr="0004677F">
        <w:rPr>
          <w:rFonts w:ascii="Palatino Linotype" w:hAnsi="Palatino Linotype"/>
        </w:rPr>
        <w:t>specifications and requirements, optimize the NoC design and finally generate the NoC IP files such as RTL, testbench, synthesis scripts, NoC IP documentation etc.</w:t>
      </w:r>
    </w:p>
    <w:p w14:paraId="7A166E4C" w14:textId="77777777" w:rsidR="008561E1" w:rsidRPr="00151A93" w:rsidRDefault="008561E1" w:rsidP="00BD0B1B">
      <w:pPr>
        <w:pStyle w:val="HeadingPreface5"/>
        <w:rPr>
          <w:rFonts w:ascii="Palatino Linotype" w:hAnsi="Palatino Linotype"/>
          <w:sz w:val="26"/>
        </w:rPr>
      </w:pPr>
      <w:bookmarkStart w:id="1" w:name="_Toc23346108"/>
      <w:r w:rsidRPr="00151A93">
        <w:rPr>
          <w:rFonts w:ascii="Palatino Linotype" w:hAnsi="Palatino Linotype"/>
          <w:sz w:val="26"/>
        </w:rPr>
        <w:t>Audience</w:t>
      </w:r>
      <w:bookmarkEnd w:id="1"/>
      <w:r w:rsidRPr="00151A93">
        <w:rPr>
          <w:rFonts w:ascii="Palatino Linotype" w:hAnsi="Palatino Linotype"/>
          <w:sz w:val="26"/>
        </w:rPr>
        <w:t xml:space="preserve"> </w:t>
      </w:r>
    </w:p>
    <w:p w14:paraId="49925D55" w14:textId="77777777" w:rsidR="008561E1" w:rsidRPr="00151A93" w:rsidRDefault="008561E1" w:rsidP="00BD0B1B">
      <w:pPr>
        <w:pStyle w:val="Body26"/>
        <w:rPr>
          <w:rFonts w:ascii="Palatino Linotype" w:hAnsi="Palatino Linotype"/>
          <w:szCs w:val="22"/>
        </w:rPr>
      </w:pPr>
      <w:r w:rsidRPr="00151A93">
        <w:rPr>
          <w:rFonts w:ascii="Palatino Linotype" w:hAnsi="Palatino Linotype"/>
          <w:szCs w:val="22"/>
        </w:rPr>
        <w:t xml:space="preserve">This document is intended for users of NocStudio: </w:t>
      </w:r>
    </w:p>
    <w:p w14:paraId="0F136C4F" w14:textId="77777777" w:rsidR="008561E1" w:rsidRPr="00151A93" w:rsidRDefault="008561E1" w:rsidP="00BD0B1B">
      <w:pPr>
        <w:pStyle w:val="Bullet118"/>
        <w:numPr>
          <w:ilvl w:val="0"/>
          <w:numId w:val="2"/>
        </w:numPr>
        <w:spacing w:after="0"/>
        <w:rPr>
          <w:rFonts w:ascii="Palatino Linotype" w:hAnsi="Palatino Linotype"/>
        </w:rPr>
      </w:pPr>
      <w:r w:rsidRPr="00151A93">
        <w:rPr>
          <w:rFonts w:ascii="Palatino Linotype" w:hAnsi="Palatino Linotype"/>
        </w:rPr>
        <w:t>NoC Architects</w:t>
      </w:r>
    </w:p>
    <w:p w14:paraId="772ED1C9" w14:textId="77777777" w:rsidR="008561E1" w:rsidRPr="00151A93" w:rsidRDefault="008561E1" w:rsidP="00BD0B1B">
      <w:pPr>
        <w:pStyle w:val="Bullet118"/>
        <w:numPr>
          <w:ilvl w:val="0"/>
          <w:numId w:val="2"/>
        </w:numPr>
        <w:spacing w:after="0"/>
        <w:rPr>
          <w:rFonts w:ascii="Palatino Linotype" w:hAnsi="Palatino Linotype"/>
        </w:rPr>
      </w:pPr>
      <w:r w:rsidRPr="00151A93">
        <w:rPr>
          <w:rFonts w:ascii="Palatino Linotype" w:hAnsi="Palatino Linotype"/>
        </w:rPr>
        <w:t>NoC Designers</w:t>
      </w:r>
    </w:p>
    <w:p w14:paraId="5A3309F9" w14:textId="77777777" w:rsidR="008561E1" w:rsidRPr="00151A93" w:rsidRDefault="008561E1" w:rsidP="00BD0B1B">
      <w:pPr>
        <w:pStyle w:val="Bullet118"/>
        <w:numPr>
          <w:ilvl w:val="0"/>
          <w:numId w:val="2"/>
        </w:numPr>
        <w:spacing w:after="0"/>
        <w:rPr>
          <w:rFonts w:ascii="Palatino Linotype" w:hAnsi="Palatino Linotype"/>
        </w:rPr>
      </w:pPr>
      <w:r w:rsidRPr="00151A93">
        <w:rPr>
          <w:rFonts w:ascii="Palatino Linotype" w:hAnsi="Palatino Linotype"/>
        </w:rPr>
        <w:t>SoC Architects</w:t>
      </w:r>
    </w:p>
    <w:p w14:paraId="73127C55" w14:textId="77777777" w:rsidR="008561E1" w:rsidRPr="00151A93" w:rsidRDefault="008561E1" w:rsidP="00BD0B1B">
      <w:pPr>
        <w:pStyle w:val="HeadingPreface5"/>
        <w:rPr>
          <w:rFonts w:ascii="Palatino Linotype" w:hAnsi="Palatino Linotype"/>
          <w:sz w:val="26"/>
        </w:rPr>
      </w:pPr>
      <w:bookmarkStart w:id="2" w:name="_Toc23346109"/>
      <w:r w:rsidRPr="00151A93">
        <w:rPr>
          <w:rFonts w:ascii="Palatino Linotype" w:hAnsi="Palatino Linotype"/>
          <w:sz w:val="26"/>
        </w:rPr>
        <w:t>Prerequisite</w:t>
      </w:r>
      <w:bookmarkEnd w:id="2"/>
    </w:p>
    <w:p w14:paraId="2738B1C8" w14:textId="77777777" w:rsidR="008561E1" w:rsidRPr="00151A93" w:rsidRDefault="008561E1" w:rsidP="00BD0B1B">
      <w:pPr>
        <w:pStyle w:val="Body26"/>
        <w:rPr>
          <w:rFonts w:ascii="Palatino Linotype" w:hAnsi="Palatino Linotype"/>
          <w:szCs w:val="22"/>
        </w:rPr>
      </w:pPr>
      <w:r w:rsidRPr="00151A93">
        <w:rPr>
          <w:rFonts w:ascii="Palatino Linotype" w:hAnsi="Palatino Linotype"/>
          <w:szCs w:val="22"/>
        </w:rPr>
        <w:t>Before proceeding, you should generally understand:</w:t>
      </w:r>
    </w:p>
    <w:p w14:paraId="45090485" w14:textId="77777777" w:rsidR="008561E1" w:rsidRPr="00151A93" w:rsidRDefault="008561E1" w:rsidP="00BD0B1B">
      <w:pPr>
        <w:pStyle w:val="Bullet118"/>
        <w:numPr>
          <w:ilvl w:val="0"/>
          <w:numId w:val="2"/>
        </w:numPr>
        <w:spacing w:after="0"/>
        <w:rPr>
          <w:rFonts w:ascii="Palatino Linotype" w:hAnsi="Palatino Linotype"/>
        </w:rPr>
      </w:pPr>
      <w:r w:rsidRPr="00151A93">
        <w:rPr>
          <w:rFonts w:ascii="Palatino Linotype" w:hAnsi="Palatino Linotype"/>
        </w:rPr>
        <w:t>Basics of Network on Chip technology</w:t>
      </w:r>
    </w:p>
    <w:p w14:paraId="05FF4B5F" w14:textId="77777777" w:rsidR="008561E1" w:rsidRPr="00151A93" w:rsidRDefault="008561E1" w:rsidP="00BD0B1B">
      <w:pPr>
        <w:pStyle w:val="Bullet118"/>
        <w:numPr>
          <w:ilvl w:val="0"/>
          <w:numId w:val="2"/>
        </w:numPr>
        <w:spacing w:after="0"/>
        <w:rPr>
          <w:rFonts w:ascii="Palatino Linotype" w:hAnsi="Palatino Linotype"/>
        </w:rPr>
      </w:pPr>
      <w:r w:rsidRPr="00151A93">
        <w:rPr>
          <w:rFonts w:ascii="Palatino Linotype" w:hAnsi="Palatino Linotype"/>
        </w:rPr>
        <w:t>AMBA interconnect standards</w:t>
      </w:r>
    </w:p>
    <w:p w14:paraId="2DFB21F4" w14:textId="77777777" w:rsidR="008561E1" w:rsidRPr="00151A93" w:rsidRDefault="008561E1" w:rsidP="00BD0B1B">
      <w:pPr>
        <w:pStyle w:val="HeadingPreface5"/>
        <w:rPr>
          <w:rFonts w:ascii="Palatino Linotype" w:hAnsi="Palatino Linotype"/>
          <w:sz w:val="26"/>
        </w:rPr>
      </w:pPr>
      <w:bookmarkStart w:id="3" w:name="_Toc23346110"/>
      <w:r w:rsidRPr="00151A93">
        <w:rPr>
          <w:rFonts w:ascii="Palatino Linotype" w:hAnsi="Palatino Linotype"/>
          <w:sz w:val="26"/>
        </w:rPr>
        <w:t>Related Documents</w:t>
      </w:r>
      <w:bookmarkEnd w:id="3"/>
      <w:r w:rsidRPr="00151A93">
        <w:rPr>
          <w:rFonts w:ascii="Palatino Linotype" w:hAnsi="Palatino Linotype"/>
          <w:sz w:val="26"/>
        </w:rPr>
        <w:t xml:space="preserve"> </w:t>
      </w:r>
    </w:p>
    <w:p w14:paraId="16524816" w14:textId="77777777" w:rsidR="008561E1" w:rsidRPr="00151A93" w:rsidRDefault="008561E1" w:rsidP="00BD0B1B">
      <w:pPr>
        <w:pStyle w:val="Body26"/>
        <w:rPr>
          <w:rFonts w:ascii="Palatino Linotype" w:hAnsi="Palatino Linotype"/>
          <w:szCs w:val="22"/>
        </w:rPr>
      </w:pPr>
      <w:r w:rsidRPr="00151A93">
        <w:rPr>
          <w:rFonts w:ascii="Palatino Linotype" w:hAnsi="Palatino Linotype"/>
          <w:szCs w:val="22"/>
        </w:rPr>
        <w:t>The following documents can be used as a reference to this document.</w:t>
      </w:r>
    </w:p>
    <w:p w14:paraId="6DA4418A" w14:textId="77777777" w:rsidR="008561E1" w:rsidRPr="00151A93" w:rsidRDefault="008561E1" w:rsidP="00BD0B1B">
      <w:pPr>
        <w:pStyle w:val="Bullet118"/>
        <w:numPr>
          <w:ilvl w:val="0"/>
          <w:numId w:val="2"/>
        </w:numPr>
        <w:spacing w:after="0"/>
        <w:rPr>
          <w:rFonts w:ascii="Palatino Linotype" w:hAnsi="Palatino Linotype"/>
        </w:rPr>
      </w:pPr>
      <w:r>
        <w:rPr>
          <w:rFonts w:ascii="Palatino Linotype" w:hAnsi="Palatino Linotype"/>
        </w:rPr>
        <w:t>CFG</w:t>
      </w:r>
      <w:r w:rsidRPr="00151A93">
        <w:rPr>
          <w:rFonts w:ascii="Palatino Linotype" w:hAnsi="Palatino Linotype"/>
        </w:rPr>
        <w:t xml:space="preserve"> NocStudio Orion User Manual </w:t>
      </w:r>
    </w:p>
    <w:p w14:paraId="51734B42" w14:textId="77777777" w:rsidR="008561E1" w:rsidRPr="00151A93" w:rsidRDefault="008561E1" w:rsidP="00BD0B1B">
      <w:pPr>
        <w:pStyle w:val="Bullet118"/>
        <w:numPr>
          <w:ilvl w:val="0"/>
          <w:numId w:val="2"/>
        </w:numPr>
        <w:rPr>
          <w:rFonts w:ascii="Palatino Linotype" w:hAnsi="Palatino Linotype"/>
        </w:rPr>
      </w:pPr>
      <w:r>
        <w:rPr>
          <w:rFonts w:ascii="Palatino Linotype" w:hAnsi="Palatino Linotype"/>
        </w:rPr>
        <w:t>CFG</w:t>
      </w:r>
      <w:r w:rsidRPr="00151A93">
        <w:rPr>
          <w:rFonts w:ascii="Palatino Linotype" w:hAnsi="Palatino Linotype"/>
        </w:rPr>
        <w:t xml:space="preserve"> Orion IP Integration Spec</w:t>
      </w:r>
    </w:p>
    <w:p w14:paraId="4F1B1431" w14:textId="77777777" w:rsidR="008561E1" w:rsidRPr="00151A93" w:rsidRDefault="008561E1" w:rsidP="00BD0B1B">
      <w:pPr>
        <w:pStyle w:val="HeadingPreface5"/>
        <w:rPr>
          <w:rFonts w:ascii="Palatino Linotype" w:hAnsi="Palatino Linotype"/>
          <w:sz w:val="26"/>
        </w:rPr>
      </w:pPr>
      <w:bookmarkStart w:id="4" w:name="_Toc23346111"/>
      <w:r w:rsidRPr="00151A93">
        <w:rPr>
          <w:rFonts w:ascii="Palatino Linotype" w:hAnsi="Palatino Linotype"/>
          <w:sz w:val="26"/>
        </w:rPr>
        <w:t>Customer Support</w:t>
      </w:r>
      <w:bookmarkEnd w:id="4"/>
    </w:p>
    <w:p w14:paraId="5CE2873F" w14:textId="77777777" w:rsidR="008561E1" w:rsidRPr="00151A93" w:rsidRDefault="008561E1" w:rsidP="00BD0B1B">
      <w:pPr>
        <w:pStyle w:val="Body26"/>
        <w:rPr>
          <w:rStyle w:val="Hyperlink"/>
          <w:rFonts w:ascii="Palatino Linotype" w:hAnsi="Palatino Linotype"/>
          <w:szCs w:val="22"/>
        </w:rPr>
      </w:pPr>
      <w:r w:rsidRPr="00151A93">
        <w:rPr>
          <w:rFonts w:ascii="Palatino Linotype" w:hAnsi="Palatino Linotype"/>
          <w:szCs w:val="22"/>
        </w:rPr>
        <w:t>For technical support about this product</w:t>
      </w:r>
      <w:r>
        <w:rPr>
          <w:rFonts w:ascii="Palatino Linotype" w:hAnsi="Palatino Linotype"/>
          <w:szCs w:val="22"/>
        </w:rPr>
        <w:t xml:space="preserve"> and </w:t>
      </w:r>
      <w:r w:rsidRPr="00151A93">
        <w:rPr>
          <w:rFonts w:ascii="Palatino Linotype" w:hAnsi="Palatino Linotype"/>
          <w:szCs w:val="22"/>
        </w:rPr>
        <w:t>general information</w:t>
      </w:r>
      <w:r>
        <w:rPr>
          <w:rFonts w:ascii="Palatino Linotype" w:hAnsi="Palatino Linotype"/>
          <w:szCs w:val="22"/>
        </w:rPr>
        <w:t>, contact CFG Support.</w:t>
      </w:r>
      <w:r w:rsidRPr="00151A93">
        <w:rPr>
          <w:rStyle w:val="Hyperlink"/>
          <w:rFonts w:ascii="Palatino Linotype" w:hAnsi="Palatino Linotype"/>
          <w:szCs w:val="22"/>
        </w:rPr>
        <w:t xml:space="preserve"> </w:t>
      </w:r>
    </w:p>
    <w:p w14:paraId="796B67DB" w14:textId="77777777" w:rsidR="008561E1" w:rsidRPr="00151A93" w:rsidRDefault="008561E1" w:rsidP="00BD0B1B">
      <w:pPr>
        <w:pStyle w:val="Body26"/>
        <w:rPr>
          <w:rFonts w:ascii="Palatino Linotype" w:hAnsi="Palatino Linotype"/>
        </w:rPr>
      </w:pPr>
    </w:p>
    <w:p w14:paraId="287C32F2" w14:textId="77777777" w:rsidR="008561E1" w:rsidRDefault="008561E1" w:rsidP="00BD0B1B">
      <w:pPr>
        <w:pStyle w:val="Body26"/>
        <w:rPr>
          <w:rFonts w:ascii="Palatino Linotype" w:hAnsi="Palatino Linotype"/>
        </w:rPr>
      </w:pPr>
    </w:p>
    <w:p w14:paraId="3FBB4774" w14:textId="77777777" w:rsidR="008561E1" w:rsidRPr="00151A93" w:rsidRDefault="008561E1" w:rsidP="00BD0B1B">
      <w:pPr>
        <w:pStyle w:val="Body26"/>
        <w:rPr>
          <w:rFonts w:ascii="Palatino Linotype" w:hAnsi="Palatino Linotype"/>
        </w:rPr>
      </w:pPr>
    </w:p>
    <w:p w14:paraId="0EB1094E" w14:textId="77777777" w:rsidR="008561E1" w:rsidRPr="00151A93" w:rsidRDefault="008561E1" w:rsidP="00BD0B1B">
      <w:pPr>
        <w:pStyle w:val="Title"/>
        <w:rPr>
          <w:rFonts w:ascii="Palatino Linotype" w:hAnsi="Palatino Linotype"/>
        </w:rPr>
      </w:pPr>
      <w:r w:rsidRPr="00151A93">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8561E1" w:rsidRPr="00151A93" w14:paraId="0B04130F"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8BEB8D9" w14:textId="77777777" w:rsidR="008561E1" w:rsidRPr="00151A93" w:rsidRDefault="008561E1" w:rsidP="0082005A">
            <w:pPr>
              <w:rPr>
                <w:rFonts w:ascii="Palatino Linotype" w:hAnsi="Palatino Linotype"/>
              </w:rPr>
            </w:pPr>
            <w:r w:rsidRPr="00151A93">
              <w:rPr>
                <w:rFonts w:ascii="Palatino Linotype" w:hAnsi="Palatino Linotype"/>
              </w:rPr>
              <w:t>Revision</w:t>
            </w:r>
          </w:p>
        </w:tc>
        <w:tc>
          <w:tcPr>
            <w:tcW w:w="1890" w:type="dxa"/>
          </w:tcPr>
          <w:p w14:paraId="07C62990" w14:textId="77777777" w:rsidR="008561E1" w:rsidRPr="00151A93" w:rsidRDefault="008561E1"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Date</w:t>
            </w:r>
          </w:p>
        </w:tc>
        <w:tc>
          <w:tcPr>
            <w:tcW w:w="6295" w:type="dxa"/>
          </w:tcPr>
          <w:p w14:paraId="58352CC9" w14:textId="77777777" w:rsidR="008561E1" w:rsidRPr="00151A93" w:rsidRDefault="008561E1"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Updates</w:t>
            </w:r>
          </w:p>
        </w:tc>
      </w:tr>
      <w:tr w:rsidR="008561E1" w:rsidRPr="00151A93" w14:paraId="4EC6C416"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65BD97A" w14:textId="77777777" w:rsidR="008561E1" w:rsidRPr="009C1596" w:rsidRDefault="008561E1" w:rsidP="0082005A">
            <w:pPr>
              <w:rPr>
                <w:rFonts w:ascii="Palatino Linotype" w:hAnsi="Palatino Linotype"/>
                <w:b w:val="0"/>
              </w:rPr>
            </w:pPr>
            <w:r>
              <w:rPr>
                <w:rFonts w:ascii="Palatino Linotype" w:hAnsi="Palatino Linotype"/>
                <w:b w:val="0"/>
              </w:rPr>
              <w:t>0.0</w:t>
            </w:r>
          </w:p>
        </w:tc>
        <w:tc>
          <w:tcPr>
            <w:tcW w:w="1890" w:type="dxa"/>
          </w:tcPr>
          <w:p w14:paraId="7CB2EB8B" w14:textId="77777777" w:rsidR="008561E1" w:rsidRPr="00151A93" w:rsidRDefault="008561E1"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29, 2020</w:t>
            </w:r>
            <w:bookmarkStart w:id="5" w:name="_GoBack"/>
            <w:bookmarkEnd w:id="5"/>
          </w:p>
        </w:tc>
        <w:tc>
          <w:tcPr>
            <w:tcW w:w="6295" w:type="dxa"/>
          </w:tcPr>
          <w:p w14:paraId="7703259C" w14:textId="77777777" w:rsidR="008561E1" w:rsidRPr="00151A93" w:rsidRDefault="008561E1"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3A5D67EB" w14:textId="0BB505FE" w:rsidR="000C55EB" w:rsidRDefault="000C55EB" w:rsidP="00BD0B1B">
      <w:pPr>
        <w:rPr>
          <w:rFonts w:ascii="Palatino Linotype" w:hAnsi="Palatino Linotype"/>
        </w:rPr>
      </w:pPr>
    </w:p>
    <w:p w14:paraId="3AB38C95" w14:textId="77777777" w:rsidR="000C55EB" w:rsidRDefault="000C55EB">
      <w:pPr>
        <w:rPr>
          <w:rFonts w:ascii="Palatino Linotype" w:hAnsi="Palatino Linotype"/>
        </w:rPr>
      </w:pPr>
      <w:r>
        <w:rPr>
          <w:rFonts w:ascii="Palatino Linotype" w:hAnsi="Palatino Linotype"/>
        </w:rPr>
        <w:br w:type="page"/>
      </w:r>
    </w:p>
    <w:sdt>
      <w:sdtPr>
        <w:rPr>
          <w:rFonts w:ascii="Palatino Linotype" w:eastAsiaTheme="minorEastAsia" w:hAnsi="Palatino Linotype" w:cstheme="minorBidi"/>
          <w:b/>
          <w:noProof/>
          <w:color w:val="002B5C"/>
          <w:sz w:val="22"/>
          <w:szCs w:val="44"/>
        </w:rPr>
        <w:id w:val="-1456556574"/>
        <w:docPartObj>
          <w:docPartGallery w:val="Table of Contents"/>
          <w:docPartUnique/>
        </w:docPartObj>
      </w:sdtPr>
      <w:sdtEndPr>
        <w:rPr>
          <w:rStyle w:val="Hyperlink"/>
          <w:color w:val="0000FF"/>
          <w:u w:val="single"/>
        </w:rPr>
      </w:sdtEndPr>
      <w:sdtContent>
        <w:p w14:paraId="2C6879BD" w14:textId="77777777" w:rsidR="008561E1" w:rsidRPr="00151A93" w:rsidRDefault="008561E1" w:rsidP="00BD0B1B">
          <w:pPr>
            <w:pStyle w:val="Contents5"/>
            <w:rPr>
              <w:rFonts w:ascii="Palatino Linotype" w:hAnsi="Palatino Linotype"/>
            </w:rPr>
          </w:pPr>
          <w:r w:rsidRPr="00151A93">
            <w:rPr>
              <w:rFonts w:ascii="Palatino Linotype" w:hAnsi="Palatino Linotype"/>
            </w:rPr>
            <w:t>Contents</w:t>
          </w:r>
        </w:p>
        <w:p w14:paraId="3F13198F" w14:textId="77777777" w:rsidR="008561E1" w:rsidRDefault="008561E1">
          <w:pPr>
            <w:pStyle w:val="TOC1"/>
            <w:rPr>
              <w:rFonts w:asciiTheme="minorHAnsi" w:hAnsiTheme="minorHAnsi"/>
              <w:b w:val="0"/>
              <w:color w:val="auto"/>
              <w:szCs w:val="22"/>
            </w:rPr>
          </w:pPr>
          <w:r w:rsidRPr="00151A93">
            <w:rPr>
              <w:rFonts w:ascii="Palatino Linotype" w:hAnsi="Palatino Linotype"/>
            </w:rPr>
            <w:fldChar w:fldCharType="begin"/>
          </w:r>
          <w:r w:rsidRPr="00151A93">
            <w:rPr>
              <w:rFonts w:ascii="Palatino Linotype" w:hAnsi="Palatino Linotype"/>
            </w:rPr>
            <w:instrText xml:space="preserve"> TOC \o "1-2" \h \z \u </w:instrText>
          </w:r>
          <w:r w:rsidRPr="00151A93">
            <w:rPr>
              <w:rFonts w:ascii="Palatino Linotype" w:hAnsi="Palatino Linotype"/>
            </w:rPr>
            <w:fldChar w:fldCharType="separate"/>
          </w:r>
          <w:hyperlink w:anchor="_Toc23346107" w:history="1">
            <w:r w:rsidRPr="006F1E3B">
              <w:rPr>
                <w:rStyle w:val="Hyperlink"/>
                <w:rFonts w:ascii="Palatino Linotype" w:hAnsi="Palatino Linotype"/>
              </w:rPr>
              <w:t>About This Document</w:t>
            </w:r>
            <w:r>
              <w:rPr>
                <w:webHidden/>
              </w:rPr>
              <w:tab/>
            </w:r>
            <w:r>
              <w:rPr>
                <w:webHidden/>
              </w:rPr>
              <w:fldChar w:fldCharType="begin"/>
            </w:r>
            <w:r>
              <w:rPr>
                <w:webHidden/>
              </w:rPr>
              <w:instrText xml:space="preserve"> PAGEREF _Toc23346107 \h </w:instrText>
            </w:r>
            <w:r>
              <w:rPr>
                <w:webHidden/>
              </w:rPr>
            </w:r>
            <w:r>
              <w:rPr>
                <w:webHidden/>
              </w:rPr>
              <w:fldChar w:fldCharType="separate"/>
            </w:r>
            <w:r>
              <w:rPr>
                <w:webHidden/>
              </w:rPr>
              <w:t>3</w:t>
            </w:r>
            <w:r>
              <w:rPr>
                <w:webHidden/>
              </w:rPr>
              <w:fldChar w:fldCharType="end"/>
            </w:r>
          </w:hyperlink>
        </w:p>
        <w:p w14:paraId="5AC84AE1" w14:textId="77777777" w:rsidR="008561E1" w:rsidRDefault="008561E1">
          <w:pPr>
            <w:pStyle w:val="TOC1"/>
            <w:rPr>
              <w:rFonts w:asciiTheme="minorHAnsi" w:hAnsiTheme="minorHAnsi"/>
              <w:b w:val="0"/>
              <w:color w:val="auto"/>
              <w:szCs w:val="22"/>
            </w:rPr>
          </w:pPr>
          <w:hyperlink w:anchor="_Toc23346108" w:history="1">
            <w:r w:rsidRPr="006F1E3B">
              <w:rPr>
                <w:rStyle w:val="Hyperlink"/>
                <w:rFonts w:ascii="Palatino Linotype" w:hAnsi="Palatino Linotype"/>
              </w:rPr>
              <w:t>Audience</w:t>
            </w:r>
            <w:r>
              <w:rPr>
                <w:webHidden/>
              </w:rPr>
              <w:tab/>
            </w:r>
            <w:r>
              <w:rPr>
                <w:webHidden/>
              </w:rPr>
              <w:fldChar w:fldCharType="begin"/>
            </w:r>
            <w:r>
              <w:rPr>
                <w:webHidden/>
              </w:rPr>
              <w:instrText xml:space="preserve"> PAGEREF _Toc23346108 \h </w:instrText>
            </w:r>
            <w:r>
              <w:rPr>
                <w:webHidden/>
              </w:rPr>
            </w:r>
            <w:r>
              <w:rPr>
                <w:webHidden/>
              </w:rPr>
              <w:fldChar w:fldCharType="separate"/>
            </w:r>
            <w:r>
              <w:rPr>
                <w:webHidden/>
              </w:rPr>
              <w:t>3</w:t>
            </w:r>
            <w:r>
              <w:rPr>
                <w:webHidden/>
              </w:rPr>
              <w:fldChar w:fldCharType="end"/>
            </w:r>
          </w:hyperlink>
        </w:p>
        <w:p w14:paraId="50ED81F6" w14:textId="77777777" w:rsidR="008561E1" w:rsidRDefault="008561E1">
          <w:pPr>
            <w:pStyle w:val="TOC1"/>
            <w:rPr>
              <w:rFonts w:asciiTheme="minorHAnsi" w:hAnsiTheme="minorHAnsi"/>
              <w:b w:val="0"/>
              <w:color w:val="auto"/>
              <w:szCs w:val="22"/>
            </w:rPr>
          </w:pPr>
          <w:hyperlink w:anchor="_Toc23346109" w:history="1">
            <w:r w:rsidRPr="006F1E3B">
              <w:rPr>
                <w:rStyle w:val="Hyperlink"/>
                <w:rFonts w:ascii="Palatino Linotype" w:hAnsi="Palatino Linotype"/>
              </w:rPr>
              <w:t>Prerequisite</w:t>
            </w:r>
            <w:r>
              <w:rPr>
                <w:webHidden/>
              </w:rPr>
              <w:tab/>
            </w:r>
            <w:r>
              <w:rPr>
                <w:webHidden/>
              </w:rPr>
              <w:fldChar w:fldCharType="begin"/>
            </w:r>
            <w:r>
              <w:rPr>
                <w:webHidden/>
              </w:rPr>
              <w:instrText xml:space="preserve"> PAGEREF _Toc23346109 \h </w:instrText>
            </w:r>
            <w:r>
              <w:rPr>
                <w:webHidden/>
              </w:rPr>
            </w:r>
            <w:r>
              <w:rPr>
                <w:webHidden/>
              </w:rPr>
              <w:fldChar w:fldCharType="separate"/>
            </w:r>
            <w:r>
              <w:rPr>
                <w:webHidden/>
              </w:rPr>
              <w:t>3</w:t>
            </w:r>
            <w:r>
              <w:rPr>
                <w:webHidden/>
              </w:rPr>
              <w:fldChar w:fldCharType="end"/>
            </w:r>
          </w:hyperlink>
        </w:p>
        <w:p w14:paraId="429FAD9B" w14:textId="77777777" w:rsidR="008561E1" w:rsidRDefault="008561E1">
          <w:pPr>
            <w:pStyle w:val="TOC1"/>
            <w:rPr>
              <w:rFonts w:asciiTheme="minorHAnsi" w:hAnsiTheme="minorHAnsi"/>
              <w:b w:val="0"/>
              <w:color w:val="auto"/>
              <w:szCs w:val="22"/>
            </w:rPr>
          </w:pPr>
          <w:hyperlink w:anchor="_Toc23346110" w:history="1">
            <w:r w:rsidRPr="006F1E3B">
              <w:rPr>
                <w:rStyle w:val="Hyperlink"/>
                <w:rFonts w:ascii="Palatino Linotype" w:hAnsi="Palatino Linotype"/>
              </w:rPr>
              <w:t>Related Documents</w:t>
            </w:r>
            <w:r>
              <w:rPr>
                <w:webHidden/>
              </w:rPr>
              <w:tab/>
            </w:r>
            <w:r>
              <w:rPr>
                <w:webHidden/>
              </w:rPr>
              <w:fldChar w:fldCharType="begin"/>
            </w:r>
            <w:r>
              <w:rPr>
                <w:webHidden/>
              </w:rPr>
              <w:instrText xml:space="preserve"> PAGEREF _Toc23346110 \h </w:instrText>
            </w:r>
            <w:r>
              <w:rPr>
                <w:webHidden/>
              </w:rPr>
            </w:r>
            <w:r>
              <w:rPr>
                <w:webHidden/>
              </w:rPr>
              <w:fldChar w:fldCharType="separate"/>
            </w:r>
            <w:r>
              <w:rPr>
                <w:webHidden/>
              </w:rPr>
              <w:t>3</w:t>
            </w:r>
            <w:r>
              <w:rPr>
                <w:webHidden/>
              </w:rPr>
              <w:fldChar w:fldCharType="end"/>
            </w:r>
          </w:hyperlink>
        </w:p>
        <w:p w14:paraId="02D3FB17" w14:textId="77777777" w:rsidR="008561E1" w:rsidRDefault="008561E1">
          <w:pPr>
            <w:pStyle w:val="TOC1"/>
            <w:rPr>
              <w:rFonts w:asciiTheme="minorHAnsi" w:hAnsiTheme="minorHAnsi"/>
              <w:b w:val="0"/>
              <w:color w:val="auto"/>
              <w:szCs w:val="22"/>
            </w:rPr>
          </w:pPr>
          <w:hyperlink w:anchor="_Toc23346111" w:history="1">
            <w:r w:rsidRPr="006F1E3B">
              <w:rPr>
                <w:rStyle w:val="Hyperlink"/>
                <w:rFonts w:ascii="Palatino Linotype" w:hAnsi="Palatino Linotype"/>
              </w:rPr>
              <w:t>Customer Support</w:t>
            </w:r>
            <w:r>
              <w:rPr>
                <w:webHidden/>
              </w:rPr>
              <w:tab/>
            </w:r>
            <w:r>
              <w:rPr>
                <w:webHidden/>
              </w:rPr>
              <w:fldChar w:fldCharType="begin"/>
            </w:r>
            <w:r>
              <w:rPr>
                <w:webHidden/>
              </w:rPr>
              <w:instrText xml:space="preserve"> PAGEREF _Toc23346111 \h </w:instrText>
            </w:r>
            <w:r>
              <w:rPr>
                <w:webHidden/>
              </w:rPr>
            </w:r>
            <w:r>
              <w:rPr>
                <w:webHidden/>
              </w:rPr>
              <w:fldChar w:fldCharType="separate"/>
            </w:r>
            <w:r>
              <w:rPr>
                <w:webHidden/>
              </w:rPr>
              <w:t>3</w:t>
            </w:r>
            <w:r>
              <w:rPr>
                <w:webHidden/>
              </w:rPr>
              <w:fldChar w:fldCharType="end"/>
            </w:r>
          </w:hyperlink>
        </w:p>
        <w:p w14:paraId="1954446D" w14:textId="77777777" w:rsidR="008561E1" w:rsidRPr="00151A93" w:rsidRDefault="008561E1" w:rsidP="00BD0B1B">
          <w:pPr>
            <w:pStyle w:val="TOC1"/>
            <w:rPr>
              <w:rFonts w:ascii="Palatino Linotype" w:hAnsi="Palatino Linotype"/>
            </w:rPr>
          </w:pPr>
          <w:r w:rsidRPr="00151A93">
            <w:rPr>
              <w:rFonts w:ascii="Palatino Linotype" w:hAnsi="Palatino Linotype"/>
            </w:rPr>
            <w:fldChar w:fldCharType="end"/>
          </w:r>
        </w:p>
      </w:sdtContent>
    </w:sdt>
    <w:p w14:paraId="45ECE8DA" w14:textId="77777777" w:rsidR="008561E1" w:rsidRDefault="008561E1" w:rsidP="00BD0B1B">
      <w:pPr>
        <w:tabs>
          <w:tab w:val="left" w:pos="1035"/>
        </w:tabs>
        <w:rPr>
          <w:rFonts w:ascii="Palatino Linotype" w:hAnsi="Palatino Linotype"/>
        </w:rPr>
        <w:sectPr w:rsidR="008561E1" w:rsidSect="00620DCF">
          <w:headerReference w:type="default" r:id="rId7"/>
          <w:footerReference w:type="default" r:id="rId8"/>
          <w:pgSz w:w="12240" w:h="15840" w:code="1"/>
          <w:pgMar w:top="1440" w:right="1440" w:bottom="1440" w:left="1440" w:header="720" w:footer="432" w:gutter="0"/>
          <w:cols w:space="720"/>
          <w:noEndnote/>
          <w:titlePg/>
          <w:docGrid w:linePitch="360"/>
        </w:sectPr>
      </w:pPr>
    </w:p>
    <w:p w14:paraId="2CADDE7E" w14:textId="77777777" w:rsidR="008561E1" w:rsidRDefault="008561E1" w:rsidP="00F538C9">
      <w:pPr>
        <w:sectPr w:rsidR="008561E1" w:rsidSect="00F538C9">
          <w:headerReference w:type="default" r:id="rId9"/>
          <w:footerReference w:type="default" r:id="rId10"/>
          <w:type w:val="continuous"/>
          <w:pgSz w:w="12240" w:h="15840" w:code="1"/>
          <w:pgMar w:top="1440" w:right="1440" w:bottom="1440" w:left="1440" w:header="720" w:footer="432" w:gutter="0"/>
          <w:cols w:space="720"/>
          <w:noEndnote/>
          <w:docGrid w:linePitch="360"/>
        </w:sectPr>
      </w:pPr>
    </w:p>
    <w:p w14:paraId="253D65CF" w14:textId="77777777" w:rsidR="008561E1" w:rsidRPr="00FF73DB" w:rsidRDefault="008561E1" w:rsidP="00E141B7">
      <w:pPr>
        <w:pStyle w:val="Heading1"/>
        <w:rPr>
          <w:rFonts w:ascii="Palatino Linotype" w:hAnsi="Palatino Linotype"/>
        </w:rPr>
      </w:pPr>
      <w:r>
        <w:rPr>
          <w:rFonts w:ascii="Palatino Linotype" w:hAnsi="Palatino Linotype"/>
        </w:rPr>
        <w:lastRenderedPageBreak/>
        <w:t>Deliverables</w:t>
      </w:r>
    </w:p>
    <w:p w14:paraId="3F778E77" w14:textId="77777777" w:rsidR="008561E1" w:rsidRPr="002E7338" w:rsidRDefault="008561E1"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68A14405" w14:textId="77777777" w:rsidR="008561E1" w:rsidRDefault="008561E1"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0DBB5706" w14:textId="77777777" w:rsidR="008561E1" w:rsidRDefault="008561E1"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67064789" w14:textId="77777777" w:rsidR="008561E1" w:rsidRDefault="008561E1"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76F3421C" w14:textId="77777777" w:rsidR="008561E1" w:rsidRDefault="008561E1"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6D3C293A" w14:textId="77777777" w:rsidR="008561E1" w:rsidRDefault="008561E1"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3806760E" w14:textId="77777777" w:rsidR="008561E1" w:rsidRDefault="008561E1"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6AEBC4C9" w14:textId="77777777" w:rsidR="008561E1" w:rsidRDefault="008561E1" w:rsidP="00625B18">
      <w:pPr>
        <w:pStyle w:val="ListParagraph"/>
        <w:numPr>
          <w:ilvl w:val="1"/>
          <w:numId w:val="43"/>
        </w:numPr>
        <w:spacing w:after="200"/>
        <w:rPr>
          <w:rFonts w:ascii="Palatino Linotype" w:hAnsi="Palatino Linotype"/>
        </w:rPr>
        <w:sectPr w:rsidR="008561E1"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pPr>
      <w:r w:rsidRPr="001A7649">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71E93AB8" w14:textId="77777777" w:rsidR="008561E1" w:rsidRDefault="008561E1" w:rsidP="00F538C9">
      <w:pPr>
        <w:sectPr w:rsidR="008561E1" w:rsidSect="00F538C9">
          <w:headerReference w:type="default" r:id="rId14"/>
          <w:footerReference w:type="default" r:id="rId15"/>
          <w:headerReference w:type="first" r:id="rId16"/>
          <w:type w:val="continuous"/>
          <w:pgSz w:w="12240" w:h="15840" w:code="1"/>
          <w:pgMar w:top="1440" w:right="1440" w:bottom="1440" w:left="1440" w:header="720" w:footer="432" w:gutter="0"/>
          <w:cols w:space="720"/>
          <w:noEndnote/>
          <w:docGrid w:linePitch="360"/>
        </w:sectPr>
      </w:pPr>
    </w:p>
    <w:p w14:paraId="1B7E8DAC" w14:textId="77777777" w:rsidR="008561E1" w:rsidRPr="00FF73DB" w:rsidRDefault="008561E1" w:rsidP="00D567CF">
      <w:pPr>
        <w:pStyle w:val="Heading1"/>
        <w:rPr>
          <w:rFonts w:ascii="Palatino Linotype" w:hAnsi="Palatino Linotype"/>
        </w:rPr>
      </w:pPr>
      <w:bookmarkStart w:id="6" w:name="_Toc472974313"/>
      <w:bookmarkStart w:id="7" w:name="_Toc473041249"/>
      <w:bookmarkStart w:id="8" w:name="_Toc473042171"/>
      <w:bookmarkStart w:id="9" w:name="_Toc473042356"/>
      <w:r w:rsidRPr="00FF73DB">
        <w:rPr>
          <w:rFonts w:ascii="Palatino Linotype" w:hAnsi="Palatino Linotype"/>
        </w:rPr>
        <w:lastRenderedPageBreak/>
        <w:t>Installation</w:t>
      </w:r>
      <w:bookmarkEnd w:id="6"/>
      <w:bookmarkEnd w:id="7"/>
      <w:bookmarkEnd w:id="8"/>
      <w:bookmarkEnd w:id="9"/>
    </w:p>
    <w:p w14:paraId="610DB774" w14:textId="77777777" w:rsidR="008561E1" w:rsidRDefault="008561E1" w:rsidP="00F13D14">
      <w:pPr>
        <w:pStyle w:val="Heading2"/>
      </w:pPr>
      <w:r>
        <w:t>Licensing</w:t>
      </w:r>
    </w:p>
    <w:p w14:paraId="6643D147" w14:textId="77777777" w:rsidR="008561E1" w:rsidRPr="00F13D14" w:rsidRDefault="008561E1"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52C07F76" w14:textId="77777777" w:rsidR="008561E1" w:rsidRDefault="008561E1" w:rsidP="00F13D14">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3DE6B692" w14:textId="77777777" w:rsidR="008561E1" w:rsidRPr="00F13D14" w:rsidRDefault="008561E1" w:rsidP="008B368F">
      <w:pPr>
        <w:spacing w:after="200"/>
        <w:ind w:left="720"/>
        <w:rPr>
          <w:rFonts w:ascii="Palatino Linotype" w:hAnsi="Palatino Linotype"/>
        </w:rPr>
      </w:pPr>
      <w:r>
        <w:t xml:space="preserve">setenv NETSPD_LICENSE_FILE  </w:t>
      </w:r>
      <w:hyperlink r:id="rId17" w:history="1">
        <w:r w:rsidRPr="00DE415A">
          <w:rPr>
            <w:rStyle w:val="Hyperlink"/>
          </w:rPr>
          <w:t>7010@netspeed01p.elic.intel.com:7010@netspeed02p.elic.intel.com</w:t>
        </w:r>
      </w:hyperlink>
    </w:p>
    <w:p w14:paraId="56F6DDAC" w14:textId="77777777" w:rsidR="008561E1" w:rsidRPr="00F13D14" w:rsidRDefault="008561E1"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57A2F922" w14:textId="77777777" w:rsidR="008561E1" w:rsidRPr="00F13D14" w:rsidRDefault="008561E1" w:rsidP="00F13D14">
      <w:pPr>
        <w:pStyle w:val="Heading2"/>
      </w:pPr>
      <w:r>
        <w:t>Deliverables / Tarball set</w:t>
      </w:r>
    </w:p>
    <w:p w14:paraId="223C6B8A" w14:textId="77777777" w:rsidR="008561E1" w:rsidRDefault="008561E1"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02F64CFA" w14:textId="77777777" w:rsidR="008561E1" w:rsidRDefault="008561E1" w:rsidP="008B368F">
      <w:pPr>
        <w:spacing w:after="200"/>
        <w:ind w:left="720"/>
        <w:rPr>
          <w:rFonts w:ascii="Palatino Linotype" w:hAnsi="Palatino Linotype"/>
        </w:rPr>
      </w:pPr>
      <w:r>
        <w:rPr>
          <w:rFonts w:ascii="Palatino Linotype" w:hAnsi="Palatino Linotype"/>
        </w:rPr>
        <w:t>linux% tar zxvf &lt;tarball_name&gt;.tar.gz</w:t>
      </w:r>
    </w:p>
    <w:p w14:paraId="3DF3BD01" w14:textId="77777777" w:rsidR="008561E1" w:rsidRDefault="008561E1" w:rsidP="00F13D14">
      <w:pPr>
        <w:spacing w:after="200"/>
        <w:rPr>
          <w:rFonts w:ascii="Palatino Linotype" w:hAnsi="Palatino Linotype"/>
        </w:rPr>
      </w:pPr>
      <w:r>
        <w:rPr>
          <w:rFonts w:ascii="Palatino Linotype" w:hAnsi="Palatino Linotype"/>
        </w:rPr>
        <w:t>Here is a snippet of tarball set in 1910 release: netspeed-&lt;release&gt;.&lt;package&gt;.tar.gz</w:t>
      </w:r>
    </w:p>
    <w:p w14:paraId="4AA6B352" w14:textId="77777777" w:rsidR="008561E1" w:rsidRPr="006E30C9" w:rsidRDefault="008561E1"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783A271A" w14:textId="77777777" w:rsidR="008561E1" w:rsidRDefault="008561E1"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etspeed-1910.tar.gz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netspeed-1910.iculibpkg.tar.gz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69FB1A3C" w14:textId="77777777" w:rsidR="008561E1" w:rsidRDefault="008561E1" w:rsidP="00BD7118">
      <w:pPr>
        <w:spacing w:after="200"/>
        <w:rPr>
          <w:rFonts w:ascii="Palatino Linotype" w:hAnsi="Palatino Linotype"/>
        </w:rPr>
      </w:pPr>
      <w:r>
        <w:rPr>
          <w:rFonts w:ascii="Palatino Linotype" w:hAnsi="Palatino Linotype"/>
        </w:rPr>
        <w:t>netspeed-1910.cruxpkg.tar.gz</w:t>
      </w:r>
      <w:r>
        <w:rPr>
          <w:rFonts w:ascii="Palatino Linotype" w:hAnsi="Palatino Linotype"/>
        </w:rPr>
        <w:tab/>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612A717F" w14:textId="77777777" w:rsidR="008561E1" w:rsidRDefault="008561E1" w:rsidP="00BD7118">
      <w:pPr>
        <w:spacing w:after="200"/>
        <w:rPr>
          <w:rFonts w:ascii="Palatino Linotype" w:hAnsi="Palatino Linotype"/>
        </w:rPr>
      </w:pPr>
      <w:r>
        <w:rPr>
          <w:rFonts w:ascii="Palatino Linotype" w:hAnsi="Palatino Linotype"/>
        </w:rPr>
        <w:t>netspeed-1910.orionpkg.tar.gz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netspeed-1910.geminipkg.tar.gz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etspeed-1910.pegasuspkg.tar.gz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3450FF16" w14:textId="77777777" w:rsidR="008561E1" w:rsidRDefault="008561E1" w:rsidP="00BD7118">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910</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netspeed-1910.daupkg.tar.gz</w:t>
      </w:r>
      <w:r>
        <w:rPr>
          <w:rFonts w:ascii="Palatino Linotype" w:hAnsi="Palatino Linotype"/>
        </w:rPr>
        <w:tab/>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2256C2B0" w14:textId="77777777" w:rsidR="008561E1" w:rsidRDefault="008561E1" w:rsidP="00301E17">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910</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t>SysC (PA) support package</w:t>
      </w:r>
      <w:r>
        <w:rPr>
          <w:rFonts w:ascii="Palatino Linotype" w:hAnsi="Palatino Linotype"/>
        </w:rPr>
        <w:tab/>
      </w:r>
      <w:r>
        <w:rPr>
          <w:rFonts w:ascii="Palatino Linotype" w:hAnsi="Palatino Linotype"/>
        </w:rPr>
        <w:tab/>
        <w:t>Flow</w:t>
      </w:r>
    </w:p>
    <w:p w14:paraId="7577AFA7" w14:textId="77777777" w:rsidR="008561E1" w:rsidRDefault="008561E1" w:rsidP="008B368F">
      <w:pPr>
        <w:spacing w:after="200"/>
        <w:ind w:left="4320" w:hanging="4320"/>
        <w:rPr>
          <w:rFonts w:ascii="Palatino Linotype" w:hAnsi="Palatino Linotype"/>
        </w:rPr>
      </w:pPr>
      <w:r>
        <w:rPr>
          <w:rFonts w:ascii="Palatino Linotype" w:hAnsi="Palatino Linotype"/>
        </w:rPr>
        <w:t>netspeed-1910.cpp61pkg.tar.gz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0B9A9215" w14:textId="77777777" w:rsidR="008561E1" w:rsidRDefault="008561E1" w:rsidP="008B368F">
      <w:pPr>
        <w:spacing w:after="200"/>
        <w:rPr>
          <w:rFonts w:ascii="Palatino Linotype" w:hAnsi="Palatino Linotype"/>
        </w:rPr>
        <w:sectPr w:rsidR="008561E1" w:rsidSect="00CC3D06">
          <w:headerReference w:type="default" r:id="rId18"/>
          <w:footerReference w:type="default" r:id="rId19"/>
          <w:headerReference w:type="first" r:id="rId20"/>
          <w:pgSz w:w="12240" w:h="15840" w:code="1"/>
          <w:pgMar w:top="1440" w:right="1440" w:bottom="1440" w:left="1440" w:header="720" w:footer="432" w:gutter="0"/>
          <w:cols w:space="720"/>
          <w:noEndnote/>
          <w:docGrid w:linePitch="360"/>
        </w:sect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r w:rsidRPr="001F12A8">
        <w:rPr>
          <w:rFonts w:ascii="Palatino Linotype" w:hAnsi="Palatino Linotype"/>
        </w:rPr>
        <w:t>http://qt-project.org/downloads</w:t>
      </w:r>
    </w:p>
    <w:p w14:paraId="43E2DF35" w14:textId="77777777" w:rsidR="008561E1" w:rsidRDefault="008561E1" w:rsidP="00F538C9">
      <w:pPr>
        <w:sectPr w:rsidR="008561E1" w:rsidSect="00F538C9">
          <w:headerReference w:type="default" r:id="rId21"/>
          <w:footerReference w:type="default" r:id="rId22"/>
          <w:headerReference w:type="first" r:id="rId23"/>
          <w:type w:val="continuous"/>
          <w:pgSz w:w="12240" w:h="15840" w:code="1"/>
          <w:pgMar w:top="1440" w:right="1440" w:bottom="1440" w:left="1440" w:header="720" w:footer="432" w:gutter="0"/>
          <w:cols w:space="720"/>
          <w:noEndnote/>
          <w:docGrid w:linePitch="360"/>
        </w:sectPr>
      </w:pPr>
    </w:p>
    <w:p w14:paraId="7199DB34" w14:textId="77777777" w:rsidR="008561E1" w:rsidRDefault="008561E1" w:rsidP="000C55EB">
      <w:pPr>
        <w:pStyle w:val="Heading1"/>
      </w:pPr>
      <w:r>
        <w:lastRenderedPageBreak/>
        <w:t>Feature Updates</w:t>
      </w:r>
    </w:p>
    <w:p w14:paraId="48993636" w14:textId="77777777" w:rsidR="008561E1" w:rsidRDefault="008561E1" w:rsidP="00F538C9"/>
    <w:p w14:paraId="75E57EF2" w14:textId="77777777" w:rsidR="000C55EB" w:rsidRDefault="000C55EB" w:rsidP="00F538C9"/>
    <w:p w14:paraId="32C978A9" w14:textId="38C197B3" w:rsidR="000C55EB" w:rsidRDefault="000C55EB" w:rsidP="00F538C9">
      <w:pPr>
        <w:sectPr w:rsidR="000C55EB" w:rsidSect="00F538C9">
          <w:headerReference w:type="default" r:id="rId24"/>
          <w:footerReference w:type="default" r:id="rId25"/>
          <w:headerReference w:type="first" r:id="rId26"/>
          <w:type w:val="continuous"/>
          <w:pgSz w:w="12240" w:h="15840" w:code="1"/>
          <w:pgMar w:top="1440" w:right="1440" w:bottom="1440" w:left="1440" w:header="720" w:footer="432" w:gutter="0"/>
          <w:cols w:space="720"/>
          <w:noEndnote/>
          <w:docGrid w:linePitch="360"/>
        </w:sectPr>
      </w:pPr>
    </w:p>
    <w:p w14:paraId="7626B56C" w14:textId="77777777" w:rsidR="008561E1" w:rsidRPr="00FF73DB" w:rsidRDefault="008561E1" w:rsidP="000C55EB">
      <w:pPr>
        <w:pStyle w:val="Heading1"/>
      </w:pPr>
      <w:r>
        <w:lastRenderedPageBreak/>
        <w:t>EDA Tool Compatibility</w:t>
      </w:r>
    </w:p>
    <w:p w14:paraId="460ADBC2" w14:textId="77777777" w:rsidR="008561E1" w:rsidRDefault="008561E1" w:rsidP="003F7F41">
      <w:pPr>
        <w:pStyle w:val="ListParagraph"/>
        <w:numPr>
          <w:ilvl w:val="0"/>
          <w:numId w:val="45"/>
        </w:numPr>
        <w:spacing w:after="200"/>
        <w:rPr>
          <w:rFonts w:ascii="Palatino Linotype" w:hAnsi="Palatino Linotype"/>
        </w:rPr>
      </w:pPr>
      <w:r>
        <w:rPr>
          <w:rFonts w:ascii="Palatino Linotype" w:hAnsi="Palatino Linotype"/>
        </w:rPr>
        <w:t>Cadence EDA tools were used for verification and synthesis of this product.</w:t>
      </w:r>
    </w:p>
    <w:p w14:paraId="299D6E21" w14:textId="77777777" w:rsidR="008561E1" w:rsidRDefault="008561E1" w:rsidP="003F7F41">
      <w:pPr>
        <w:pStyle w:val="ListParagraph"/>
        <w:numPr>
          <w:ilvl w:val="0"/>
          <w:numId w:val="46"/>
        </w:numPr>
        <w:spacing w:after="200"/>
        <w:rPr>
          <w:rFonts w:ascii="Palatino Linotype" w:hAnsi="Palatino Linotype"/>
        </w:rPr>
      </w:pPr>
      <w:r>
        <w:rPr>
          <w:rFonts w:ascii="Palatino Linotype" w:hAnsi="Palatino Linotype"/>
        </w:rPr>
        <w:t>Xcelium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19.03-s003</w:t>
      </w:r>
    </w:p>
    <w:p w14:paraId="1796BADD" w14:textId="77777777" w:rsidR="008561E1" w:rsidRDefault="008561E1" w:rsidP="003F7F41">
      <w:pPr>
        <w:pStyle w:val="ListParagraph"/>
        <w:numPr>
          <w:ilvl w:val="0"/>
          <w:numId w:val="46"/>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0C8B5FB8" w14:textId="77777777" w:rsidR="008561E1" w:rsidRDefault="008561E1" w:rsidP="003F7F41">
      <w:pPr>
        <w:pStyle w:val="ListParagraph"/>
        <w:numPr>
          <w:ilvl w:val="0"/>
          <w:numId w:val="46"/>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59E3C87E" w14:textId="77777777" w:rsidR="008561E1" w:rsidRPr="005D4510" w:rsidRDefault="008561E1" w:rsidP="003F7F41">
      <w:pPr>
        <w:pStyle w:val="ListParagraph"/>
        <w:numPr>
          <w:ilvl w:val="0"/>
          <w:numId w:val="46"/>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128F81E3" w14:textId="77777777" w:rsidR="008561E1" w:rsidRDefault="008561E1" w:rsidP="003F7F41">
      <w:pPr>
        <w:pStyle w:val="ListParagraph"/>
        <w:numPr>
          <w:ilvl w:val="0"/>
          <w:numId w:val="45"/>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26769B76" w14:textId="77777777" w:rsidR="008561E1" w:rsidRDefault="008561E1" w:rsidP="003F7F41">
      <w:pPr>
        <w:pStyle w:val="ListParagraph"/>
        <w:numPr>
          <w:ilvl w:val="0"/>
          <w:numId w:val="45"/>
        </w:numPr>
        <w:spacing w:after="200"/>
        <w:rPr>
          <w:rFonts w:ascii="Palatino Linotype" w:hAnsi="Palatino Linotype"/>
        </w:rPr>
      </w:pPr>
      <w:r w:rsidRPr="00AA5D58">
        <w:rPr>
          <w:rFonts w:ascii="Palatino Linotype" w:hAnsi="Palatino Linotype"/>
        </w:rPr>
        <w:t xml:space="preserve">For Platform </w:t>
      </w:r>
      <w:proofErr w:type="spellStart"/>
      <w:r w:rsidRPr="00AA5D58">
        <w:rPr>
          <w:rFonts w:ascii="Palatino Linotype" w:hAnsi="Palatino Linotype"/>
        </w:rPr>
        <w:t>Architrect</w:t>
      </w:r>
      <w:proofErr w:type="spellEnd"/>
      <w:r w:rsidRPr="00AA5D58">
        <w:rPr>
          <w:rFonts w:ascii="Palatino Linotype" w:hAnsi="Palatino Linotype"/>
        </w:rPr>
        <w:t>, used GCC version is gcc-6.1.0a. (Backward compatible upto gcc-5.2.0-64)</w:t>
      </w:r>
    </w:p>
    <w:p w14:paraId="2F36C7F9" w14:textId="77777777" w:rsidR="008561E1" w:rsidRDefault="008561E1" w:rsidP="003F7F41">
      <w:pPr>
        <w:pStyle w:val="ListParagraph"/>
        <w:numPr>
          <w:ilvl w:val="0"/>
          <w:numId w:val="45"/>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63A26795" w14:textId="77777777" w:rsidR="008561E1" w:rsidRDefault="008561E1" w:rsidP="001561A4">
      <w:pPr>
        <w:spacing w:after="200"/>
        <w:rPr>
          <w:rFonts w:ascii="Palatino Linotype" w:hAnsi="Palatino Linotype"/>
        </w:rPr>
        <w:sectPr w:rsidR="008561E1" w:rsidSect="00CC3D06">
          <w:headerReference w:type="default" r:id="rId27"/>
          <w:footerReference w:type="default" r:id="rId28"/>
          <w:headerReference w:type="first" r:id="rId29"/>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686CADF2" w14:textId="77777777" w:rsidR="008561E1" w:rsidRDefault="008561E1" w:rsidP="00F538C9">
      <w:pPr>
        <w:sectPr w:rsidR="008561E1" w:rsidSect="00F538C9">
          <w:headerReference w:type="default" r:id="rId30"/>
          <w:footerReference w:type="default" r:id="rId31"/>
          <w:headerReference w:type="first" r:id="rId32"/>
          <w:type w:val="continuous"/>
          <w:pgSz w:w="12240" w:h="15840" w:code="1"/>
          <w:pgMar w:top="1440" w:right="1440" w:bottom="1440" w:left="1440" w:header="720" w:footer="432" w:gutter="0"/>
          <w:cols w:space="720"/>
          <w:noEndnote/>
          <w:docGrid w:linePitch="360"/>
        </w:sectPr>
      </w:pPr>
    </w:p>
    <w:p w14:paraId="2C5A0F8E" w14:textId="77777777" w:rsidR="008561E1" w:rsidRDefault="008561E1" w:rsidP="000C55EB">
      <w:pPr>
        <w:pStyle w:val="Heading1"/>
      </w:pPr>
      <w:bookmarkStart w:id="10" w:name="_Toc461048137"/>
      <w:bookmarkStart w:id="11" w:name="_Toc462334275"/>
      <w:bookmarkStart w:id="12" w:name="_Toc472974327"/>
      <w:bookmarkStart w:id="13" w:name="_Toc473041262"/>
      <w:bookmarkStart w:id="14" w:name="_Toc473042184"/>
      <w:bookmarkStart w:id="15" w:name="_Toc473042379"/>
      <w:r w:rsidRPr="00FF73DB">
        <w:lastRenderedPageBreak/>
        <w:t>Errata</w:t>
      </w:r>
      <w:bookmarkEnd w:id="10"/>
      <w:bookmarkEnd w:id="11"/>
      <w:bookmarkEnd w:id="12"/>
      <w:bookmarkEnd w:id="13"/>
      <w:bookmarkEnd w:id="14"/>
      <w:bookmarkEnd w:id="15"/>
    </w:p>
    <w:p w14:paraId="161390FB" w14:textId="77777777" w:rsidR="008561E1" w:rsidRDefault="008561E1" w:rsidP="004E6DA4">
      <w:pPr>
        <w:sectPr w:rsidR="008561E1" w:rsidSect="00CC3D06">
          <w:headerReference w:type="default" r:id="rId33"/>
          <w:footerReference w:type="default" r:id="rId34"/>
          <w:headerReference w:type="first" r:id="rId35"/>
          <w:pgSz w:w="12240" w:h="15840" w:code="1"/>
          <w:pgMar w:top="1440" w:right="1440" w:bottom="1440" w:left="1440" w:header="720" w:footer="432" w:gutter="0"/>
          <w:cols w:space="720"/>
          <w:noEndnote/>
          <w:docGrid w:linePitch="360"/>
        </w:sectPr>
      </w:pPr>
      <w:r>
        <w:t>None</w:t>
      </w:r>
    </w:p>
    <w:p w14:paraId="07ADB139" w14:textId="77777777" w:rsidR="008561E1" w:rsidRDefault="008561E1" w:rsidP="00F538C9">
      <w:pPr>
        <w:sectPr w:rsidR="008561E1" w:rsidSect="00F538C9">
          <w:headerReference w:type="default" r:id="rId36"/>
          <w:footerReference w:type="default" r:id="rId37"/>
          <w:headerReference w:type="first" r:id="rId38"/>
          <w:type w:val="continuous"/>
          <w:pgSz w:w="12240" w:h="15840" w:code="1"/>
          <w:pgMar w:top="1440" w:right="1440" w:bottom="1440" w:left="1440" w:header="720" w:footer="432" w:gutter="0"/>
          <w:cols w:space="720"/>
          <w:noEndnote/>
          <w:docGrid w:linePitch="360"/>
        </w:sectPr>
      </w:pPr>
    </w:p>
    <w:p w14:paraId="2D74887D" w14:textId="77777777" w:rsidR="008561E1" w:rsidRPr="0004677F" w:rsidRDefault="008561E1" w:rsidP="00401407">
      <w:pPr>
        <w:pStyle w:val="Heading1"/>
        <w:rPr>
          <w:rFonts w:ascii="Palatino Linotype" w:hAnsi="Palatino Linotype"/>
        </w:rPr>
      </w:pPr>
      <w:bookmarkStart w:id="16" w:name="_Toc461049982"/>
      <w:bookmarkStart w:id="17" w:name="_Toc472974333"/>
      <w:bookmarkStart w:id="18" w:name="_Toc426230138"/>
      <w:r w:rsidRPr="0004677F">
        <w:rPr>
          <w:rFonts w:ascii="Palatino Linotype" w:hAnsi="Palatino Linotype"/>
        </w:rPr>
        <w:lastRenderedPageBreak/>
        <w:t>Changes to Commands and Properties</w:t>
      </w:r>
      <w:bookmarkEnd w:id="16"/>
      <w:bookmarkEnd w:id="17"/>
    </w:p>
    <w:p w14:paraId="6AA4E066" w14:textId="77777777" w:rsidR="008561E1" w:rsidRDefault="008561E1" w:rsidP="00401407">
      <w:pPr>
        <w:pStyle w:val="Heading2"/>
        <w:rPr>
          <w:rFonts w:ascii="Palatino Linotype" w:hAnsi="Palatino Linotype"/>
          <w:color w:val="auto"/>
        </w:rPr>
      </w:pPr>
      <w:bookmarkStart w:id="19" w:name="_Toc461049983"/>
      <w:bookmarkStart w:id="20" w:name="_Toc472974334"/>
      <w:r w:rsidRPr="0004677F">
        <w:rPr>
          <w:rFonts w:ascii="Palatino Linotype" w:hAnsi="Palatino Linotype"/>
          <w:color w:val="auto"/>
        </w:rPr>
        <w:t>Command Changes</w:t>
      </w:r>
      <w:bookmarkEnd w:id="19"/>
      <w:bookmarkEnd w:id="20"/>
    </w:p>
    <w:tbl>
      <w:tblPr>
        <w:tblStyle w:val="TableGrid"/>
        <w:tblW w:w="10075" w:type="dxa"/>
        <w:tblLook w:val="04A0" w:firstRow="1" w:lastRow="0" w:firstColumn="1" w:lastColumn="0" w:noHBand="0" w:noVBand="1"/>
      </w:tblPr>
      <w:tblGrid>
        <w:gridCol w:w="4225"/>
        <w:gridCol w:w="5850"/>
      </w:tblGrid>
      <w:tr w:rsidR="008561E1" w:rsidRPr="0062058E" w14:paraId="173B8FCA" w14:textId="77777777" w:rsidTr="009A057F">
        <w:trPr>
          <w:trHeight w:val="360"/>
        </w:trPr>
        <w:tc>
          <w:tcPr>
            <w:tcW w:w="4225" w:type="dxa"/>
            <w:noWrap/>
            <w:hideMark/>
          </w:tcPr>
          <w:p w14:paraId="5241A3B6" w14:textId="77777777" w:rsidR="008561E1" w:rsidRPr="0062058E" w:rsidRDefault="008561E1" w:rsidP="009A057F">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5850" w:type="dxa"/>
            <w:noWrap/>
            <w:hideMark/>
          </w:tcPr>
          <w:p w14:paraId="3B326438" w14:textId="77777777" w:rsidR="008561E1" w:rsidRPr="0062058E" w:rsidRDefault="008561E1" w:rsidP="009A057F">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8561E1" w:rsidRPr="0062058E" w14:paraId="1BBEC808" w14:textId="77777777" w:rsidTr="009A057F">
        <w:trPr>
          <w:trHeight w:val="360"/>
        </w:trPr>
        <w:tc>
          <w:tcPr>
            <w:tcW w:w="4225" w:type="dxa"/>
            <w:noWrap/>
          </w:tcPr>
          <w:p w14:paraId="6307EAE2" w14:textId="77777777" w:rsidR="008561E1" w:rsidRPr="0054733E" w:rsidRDefault="008561E1" w:rsidP="009A057F">
            <w:pPr>
              <w:spacing w:after="0" w:line="240" w:lineRule="auto"/>
              <w:rPr>
                <w:rFonts w:asciiTheme="majorHAnsi" w:eastAsia="Times New Roman" w:hAnsiTheme="majorHAnsi" w:cs="Times New Roman"/>
                <w:bCs/>
                <w:color w:val="000000"/>
              </w:rPr>
            </w:pPr>
            <w:r w:rsidRPr="0054733E">
              <w:rPr>
                <w:rFonts w:asciiTheme="majorHAnsi" w:eastAsia="Times New Roman" w:hAnsiTheme="majorHAnsi" w:cs="Times New Roman"/>
                <w:bCs/>
                <w:color w:val="000000"/>
              </w:rPr>
              <w:t>add_regbus_controller</w:t>
            </w:r>
          </w:p>
        </w:tc>
        <w:tc>
          <w:tcPr>
            <w:tcW w:w="5850" w:type="dxa"/>
            <w:noWrap/>
          </w:tcPr>
          <w:p w14:paraId="41CACA46" w14:textId="77777777" w:rsidR="008561E1" w:rsidRPr="0054733E" w:rsidRDefault="008561E1" w:rsidP="009A057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a</w:t>
            </w:r>
            <w:r w:rsidRPr="008D02CF">
              <w:rPr>
                <w:rFonts w:asciiTheme="majorHAnsi" w:eastAsia="Times New Roman" w:hAnsiTheme="majorHAnsi" w:cs="Times New Roman"/>
                <w:bCs/>
                <w:color w:val="000000"/>
              </w:rPr>
              <w:t>dd</w:t>
            </w:r>
            <w:r>
              <w:rPr>
                <w:rFonts w:asciiTheme="majorHAnsi" w:eastAsia="Times New Roman" w:hAnsiTheme="majorHAnsi" w:cs="Times New Roman"/>
                <w:bCs/>
                <w:color w:val="000000"/>
              </w:rPr>
              <w:t xml:space="preserve">s </w:t>
            </w:r>
            <w:r w:rsidRPr="008D02CF">
              <w:rPr>
                <w:rFonts w:asciiTheme="majorHAnsi" w:eastAsia="Times New Roman" w:hAnsiTheme="majorHAnsi" w:cs="Times New Roman"/>
                <w:bCs/>
                <w:color w:val="000000"/>
              </w:rPr>
              <w:t xml:space="preserve">a </w:t>
            </w:r>
            <w:r>
              <w:rPr>
                <w:rFonts w:asciiTheme="majorHAnsi" w:eastAsia="Times New Roman" w:hAnsiTheme="majorHAnsi" w:cs="Times New Roman"/>
                <w:bCs/>
                <w:color w:val="000000"/>
              </w:rPr>
              <w:t>R</w:t>
            </w:r>
            <w:r w:rsidRPr="008D02CF">
              <w:rPr>
                <w:rFonts w:asciiTheme="majorHAnsi" w:eastAsia="Times New Roman" w:hAnsiTheme="majorHAnsi" w:cs="Times New Roman"/>
                <w:bCs/>
                <w:color w:val="000000"/>
              </w:rPr>
              <w:t xml:space="preserve">egbus </w:t>
            </w:r>
            <w:r>
              <w:rPr>
                <w:rFonts w:asciiTheme="majorHAnsi" w:eastAsia="Times New Roman" w:hAnsiTheme="majorHAnsi" w:cs="Times New Roman"/>
                <w:bCs/>
                <w:color w:val="000000"/>
              </w:rPr>
              <w:t>C</w:t>
            </w:r>
            <w:r w:rsidRPr="008D02CF">
              <w:rPr>
                <w:rFonts w:asciiTheme="majorHAnsi" w:eastAsia="Times New Roman" w:hAnsiTheme="majorHAnsi" w:cs="Times New Roman"/>
                <w:bCs/>
                <w:color w:val="000000"/>
              </w:rPr>
              <w:t>ontroller</w:t>
            </w:r>
            <w:r>
              <w:rPr>
                <w:rFonts w:asciiTheme="majorHAnsi" w:eastAsia="Times New Roman" w:hAnsiTheme="majorHAnsi" w:cs="Times New Roman"/>
                <w:bCs/>
                <w:color w:val="000000"/>
              </w:rPr>
              <w:t xml:space="preserve"> (RBC)</w:t>
            </w:r>
            <w:r w:rsidRPr="008D02CF">
              <w:rPr>
                <w:rFonts w:asciiTheme="majorHAnsi" w:eastAsia="Times New Roman" w:hAnsiTheme="majorHAnsi" w:cs="Times New Roman"/>
                <w:bCs/>
                <w:color w:val="000000"/>
              </w:rPr>
              <w:t xml:space="preserve"> with its</w:t>
            </w:r>
            <w:r>
              <w:rPr>
                <w:rFonts w:asciiTheme="majorHAnsi" w:eastAsia="Times New Roman" w:hAnsiTheme="majorHAnsi" w:cs="Times New Roman"/>
                <w:bCs/>
                <w:color w:val="000000"/>
              </w:rPr>
              <w:t xml:space="preserve"> RBM</w:t>
            </w:r>
            <w:r w:rsidRPr="008D02CF">
              <w:rPr>
                <w:rFonts w:asciiTheme="majorHAnsi" w:eastAsia="Times New Roman" w:hAnsiTheme="majorHAnsi" w:cs="Times New Roman"/>
                <w:bCs/>
                <w:color w:val="000000"/>
              </w:rPr>
              <w:t xml:space="preserve"> and optional Axi4</w:t>
            </w:r>
            <w:r>
              <w:rPr>
                <w:rFonts w:asciiTheme="majorHAnsi" w:eastAsia="Times New Roman" w:hAnsiTheme="majorHAnsi" w:cs="Times New Roman"/>
                <w:bCs/>
                <w:color w:val="000000"/>
              </w:rPr>
              <w:t>s</w:t>
            </w:r>
            <w:r w:rsidRPr="008D02CF">
              <w:rPr>
                <w:rFonts w:asciiTheme="majorHAnsi" w:eastAsia="Times New Roman" w:hAnsiTheme="majorHAnsi" w:cs="Times New Roman"/>
                <w:bCs/>
                <w:color w:val="000000"/>
              </w:rPr>
              <w:t xml:space="preserve"> </w:t>
            </w:r>
            <w:r>
              <w:rPr>
                <w:rFonts w:asciiTheme="majorHAnsi" w:eastAsia="Times New Roman" w:hAnsiTheme="majorHAnsi" w:cs="Times New Roman"/>
                <w:bCs/>
                <w:color w:val="000000"/>
              </w:rPr>
              <w:t>b</w:t>
            </w:r>
            <w:r w:rsidRPr="008D02CF">
              <w:rPr>
                <w:rFonts w:asciiTheme="majorHAnsi" w:eastAsia="Times New Roman" w:hAnsiTheme="majorHAnsi" w:cs="Times New Roman"/>
                <w:bCs/>
                <w:color w:val="000000"/>
              </w:rPr>
              <w:t>ridge to tunnel requests from masters in the NoC, or APBM|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AXI4LM|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IOSFSB2APB interfaces to drive external requests into the R</w:t>
            </w:r>
            <w:r>
              <w:rPr>
                <w:rFonts w:asciiTheme="majorHAnsi" w:eastAsia="Times New Roman" w:hAnsiTheme="majorHAnsi" w:cs="Times New Roman"/>
                <w:bCs/>
                <w:color w:val="000000"/>
              </w:rPr>
              <w:t>BC</w:t>
            </w:r>
            <w:r w:rsidRPr="008D02CF">
              <w:rPr>
                <w:rFonts w:asciiTheme="majorHAnsi" w:eastAsia="Times New Roman" w:hAnsiTheme="majorHAnsi" w:cs="Times New Roman"/>
                <w:bCs/>
                <w:color w:val="000000"/>
              </w:rPr>
              <w:t>.</w:t>
            </w:r>
          </w:p>
        </w:tc>
      </w:tr>
      <w:tr w:rsidR="008561E1" w:rsidRPr="0062058E" w14:paraId="5B3D79E5" w14:textId="77777777" w:rsidTr="009A057F">
        <w:trPr>
          <w:trHeight w:val="360"/>
        </w:trPr>
        <w:tc>
          <w:tcPr>
            <w:tcW w:w="4225" w:type="dxa"/>
            <w:tcBorders>
              <w:bottom w:val="single" w:sz="4" w:space="0" w:color="auto"/>
            </w:tcBorders>
            <w:noWrap/>
          </w:tcPr>
          <w:p w14:paraId="010CA444" w14:textId="77777777" w:rsidR="008561E1" w:rsidRPr="0054733E" w:rsidRDefault="008561E1" w:rsidP="009A057F">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vifce_prop</w:t>
            </w:r>
          </w:p>
        </w:tc>
        <w:tc>
          <w:tcPr>
            <w:tcW w:w="5850" w:type="dxa"/>
            <w:noWrap/>
          </w:tcPr>
          <w:p w14:paraId="5D067182" w14:textId="77777777" w:rsidR="008561E1" w:rsidRPr="0054733E" w:rsidRDefault="008561E1" w:rsidP="009A057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is used to s</w:t>
            </w:r>
            <w:r w:rsidRPr="008D02CF">
              <w:rPr>
                <w:rFonts w:asciiTheme="majorHAnsi" w:eastAsia="Times New Roman" w:hAnsiTheme="majorHAnsi" w:cs="Times New Roman"/>
                <w:bCs/>
                <w:color w:val="000000"/>
              </w:rPr>
              <w:t>et or view a named property of a particular Interface's virtual interface and an optional direction in/out</w:t>
            </w:r>
            <w:r>
              <w:rPr>
                <w:rFonts w:asciiTheme="majorHAnsi" w:eastAsia="Times New Roman" w:hAnsiTheme="majorHAnsi" w:cs="Times New Roman"/>
                <w:bCs/>
                <w:color w:val="000000"/>
              </w:rPr>
              <w:t>, w.r.t the host.</w:t>
            </w:r>
          </w:p>
        </w:tc>
      </w:tr>
      <w:tr w:rsidR="008561E1" w:rsidRPr="0062058E" w14:paraId="33E157AF" w14:textId="77777777" w:rsidTr="009A057F">
        <w:trPr>
          <w:trHeight w:val="360"/>
        </w:trPr>
        <w:tc>
          <w:tcPr>
            <w:tcW w:w="4225" w:type="dxa"/>
            <w:tcBorders>
              <w:bottom w:val="single" w:sz="4" w:space="0" w:color="auto"/>
            </w:tcBorders>
            <w:noWrap/>
          </w:tcPr>
          <w:p w14:paraId="607A1A2F" w14:textId="77777777" w:rsidR="008561E1" w:rsidRPr="0054733E" w:rsidRDefault="008561E1" w:rsidP="009A057F">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reset_mesh</w:t>
            </w:r>
          </w:p>
        </w:tc>
        <w:tc>
          <w:tcPr>
            <w:tcW w:w="5850" w:type="dxa"/>
            <w:noWrap/>
          </w:tcPr>
          <w:p w14:paraId="474B6EAA" w14:textId="77777777" w:rsidR="008561E1" w:rsidRPr="0054733E" w:rsidRDefault="008561E1" w:rsidP="009A057F">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resets the previously created mesh.</w:t>
            </w:r>
          </w:p>
        </w:tc>
      </w:tr>
    </w:tbl>
    <w:p w14:paraId="66EDABF0" w14:textId="77777777" w:rsidR="008561E1" w:rsidRPr="00B40B5A" w:rsidRDefault="008561E1" w:rsidP="00401407"/>
    <w:p w14:paraId="46EA0E73" w14:textId="77777777" w:rsidR="008561E1" w:rsidRPr="0004677F" w:rsidRDefault="008561E1" w:rsidP="00401407">
      <w:pPr>
        <w:pStyle w:val="Heading2"/>
        <w:rPr>
          <w:rFonts w:ascii="Palatino Linotype" w:hAnsi="Palatino Linotype"/>
          <w:color w:val="auto"/>
        </w:rPr>
      </w:pPr>
      <w:bookmarkStart w:id="21" w:name="_Toc461049985"/>
      <w:bookmarkStart w:id="22" w:name="_Toc472974336"/>
      <w:r>
        <w:rPr>
          <w:rFonts w:ascii="Palatino Linotype" w:hAnsi="Palatino Linotype"/>
          <w:color w:val="auto"/>
        </w:rPr>
        <w:t>Default</w:t>
      </w:r>
      <w:r w:rsidRPr="0004677F">
        <w:rPr>
          <w:rFonts w:ascii="Palatino Linotype" w:hAnsi="Palatino Linotype"/>
          <w:color w:val="auto"/>
        </w:rPr>
        <w:t xml:space="preserve"> Property Changes</w:t>
      </w:r>
      <w:bookmarkEnd w:id="21"/>
      <w:bookmarkEnd w:id="22"/>
    </w:p>
    <w:tbl>
      <w:tblPr>
        <w:tblStyle w:val="TableGrid"/>
        <w:tblW w:w="10075" w:type="dxa"/>
        <w:tblLook w:val="04A0" w:firstRow="1" w:lastRow="0" w:firstColumn="1" w:lastColumn="0" w:noHBand="0" w:noVBand="1"/>
      </w:tblPr>
      <w:tblGrid>
        <w:gridCol w:w="4225"/>
        <w:gridCol w:w="1530"/>
        <w:gridCol w:w="4320"/>
      </w:tblGrid>
      <w:tr w:rsidR="008561E1" w:rsidRPr="0062058E" w14:paraId="5459A539" w14:textId="77777777" w:rsidTr="009A057F">
        <w:trPr>
          <w:trHeight w:val="360"/>
        </w:trPr>
        <w:tc>
          <w:tcPr>
            <w:tcW w:w="4225" w:type="dxa"/>
            <w:tcBorders>
              <w:bottom w:val="single" w:sz="4" w:space="0" w:color="auto"/>
            </w:tcBorders>
            <w:noWrap/>
            <w:hideMark/>
          </w:tcPr>
          <w:p w14:paraId="1C3919B6" w14:textId="77777777" w:rsidR="008561E1" w:rsidRPr="0062058E" w:rsidRDefault="008561E1" w:rsidP="009A057F">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1530" w:type="dxa"/>
            <w:noWrap/>
            <w:hideMark/>
          </w:tcPr>
          <w:p w14:paraId="559C1CFA" w14:textId="77777777" w:rsidR="008561E1" w:rsidRPr="0062058E" w:rsidRDefault="008561E1" w:rsidP="009A057F">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Default Value</w:t>
            </w:r>
          </w:p>
        </w:tc>
        <w:tc>
          <w:tcPr>
            <w:tcW w:w="4320" w:type="dxa"/>
            <w:noWrap/>
            <w:hideMark/>
          </w:tcPr>
          <w:p w14:paraId="6110960F" w14:textId="77777777" w:rsidR="008561E1" w:rsidRPr="0062058E" w:rsidRDefault="008561E1" w:rsidP="009A057F">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8561E1" w:rsidRPr="0062058E" w14:paraId="587412BE" w14:textId="77777777" w:rsidTr="009A057F">
        <w:trPr>
          <w:trHeight w:val="360"/>
        </w:trPr>
        <w:tc>
          <w:tcPr>
            <w:tcW w:w="4225" w:type="dxa"/>
            <w:tcBorders>
              <w:top w:val="single" w:sz="4" w:space="0" w:color="auto"/>
              <w:left w:val="single" w:sz="4" w:space="0" w:color="auto"/>
              <w:bottom w:val="single" w:sz="4" w:space="0" w:color="auto"/>
              <w:right w:val="nil"/>
            </w:tcBorders>
            <w:shd w:val="clear" w:color="auto" w:fill="auto"/>
            <w:noWrap/>
          </w:tcPr>
          <w:p w14:paraId="0E246B81" w14:textId="77777777" w:rsidR="008561E1" w:rsidRPr="0062058E" w:rsidRDefault="008561E1" w:rsidP="009A057F">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rssb_router</w:t>
            </w:r>
          </w:p>
        </w:tc>
        <w:tc>
          <w:tcPr>
            <w:tcW w:w="1530" w:type="dxa"/>
            <w:noWrap/>
          </w:tcPr>
          <w:p w14:paraId="263CE7A4" w14:textId="77777777" w:rsidR="008561E1" w:rsidRPr="0062058E" w:rsidRDefault="008561E1" w:rsidP="009A057F">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no</w:t>
            </w:r>
          </w:p>
        </w:tc>
        <w:tc>
          <w:tcPr>
            <w:tcW w:w="4320" w:type="dxa"/>
            <w:noWrap/>
          </w:tcPr>
          <w:p w14:paraId="098F45C3" w14:textId="77777777" w:rsidR="008561E1" w:rsidRPr="0054733E" w:rsidRDefault="008561E1" w:rsidP="009A057F">
            <w:pPr>
              <w:spacing w:after="0" w:line="240" w:lineRule="auto"/>
              <w:jc w:val="both"/>
              <w:rPr>
                <w:rFonts w:asciiTheme="majorHAnsi" w:eastAsia="Times New Roman" w:hAnsiTheme="majorHAnsi" w:cs="Times New Roman"/>
                <w:bCs/>
                <w:color w:val="FF0000"/>
              </w:rPr>
            </w:pPr>
            <w:r w:rsidRPr="0054733E">
              <w:rPr>
                <w:rFonts w:asciiTheme="majorHAnsi" w:eastAsia="Times New Roman" w:hAnsiTheme="majorHAnsi" w:cs="Times New Roman"/>
                <w:bCs/>
                <w:color w:val="FF0000"/>
              </w:rPr>
              <w:t>Deprecated</w:t>
            </w:r>
            <w:r>
              <w:rPr>
                <w:rFonts w:asciiTheme="majorHAnsi" w:eastAsia="Times New Roman" w:hAnsiTheme="majorHAnsi" w:cs="Times New Roman"/>
                <w:bCs/>
                <w:color w:val="FF0000"/>
              </w:rPr>
              <w:t>. By default all routers are RSSB.</w:t>
            </w:r>
          </w:p>
        </w:tc>
      </w:tr>
    </w:tbl>
    <w:p w14:paraId="77FFF91B" w14:textId="77777777" w:rsidR="008561E1" w:rsidRDefault="008561E1" w:rsidP="00401407">
      <w:pPr>
        <w:pStyle w:val="Heading2"/>
        <w:rPr>
          <w:rFonts w:ascii="Palatino Linotype" w:hAnsi="Palatino Linotype"/>
          <w:color w:val="auto"/>
        </w:rPr>
      </w:pPr>
      <w:bookmarkStart w:id="23" w:name="_Toc461049984"/>
      <w:bookmarkStart w:id="24" w:name="_Toc472974335"/>
      <w:bookmarkStart w:id="25" w:name="_Toc461049986"/>
      <w:bookmarkStart w:id="26" w:name="_Toc472974337"/>
      <w:r>
        <w:rPr>
          <w:rFonts w:ascii="Palatino Linotype" w:hAnsi="Palatino Linotype"/>
          <w:color w:val="auto"/>
        </w:rPr>
        <w:t>Mesh</w:t>
      </w:r>
      <w:r w:rsidRPr="0004677F">
        <w:rPr>
          <w:rFonts w:ascii="Palatino Linotype" w:hAnsi="Palatino Linotype"/>
          <w:color w:val="auto"/>
        </w:rPr>
        <w:t xml:space="preserve"> Property Changes</w:t>
      </w:r>
      <w:bookmarkEnd w:id="23"/>
      <w:bookmarkEnd w:id="24"/>
    </w:p>
    <w:p w14:paraId="32048B34" w14:textId="77777777" w:rsidR="008561E1" w:rsidRPr="008651AB" w:rsidRDefault="008561E1" w:rsidP="00401407">
      <w:r>
        <w:t>None</w:t>
      </w:r>
    </w:p>
    <w:p w14:paraId="735D103F" w14:textId="77777777" w:rsidR="008561E1" w:rsidRDefault="008561E1" w:rsidP="00401407">
      <w:pPr>
        <w:pStyle w:val="Heading2"/>
        <w:rPr>
          <w:rFonts w:ascii="Palatino Linotype" w:hAnsi="Palatino Linotype"/>
          <w:color w:val="auto"/>
        </w:rPr>
      </w:pPr>
      <w:r w:rsidRPr="0004677F">
        <w:rPr>
          <w:rFonts w:ascii="Palatino Linotype" w:hAnsi="Palatino Linotype"/>
          <w:color w:val="auto"/>
        </w:rPr>
        <w:t>Bridge Property Changes</w:t>
      </w:r>
      <w:bookmarkEnd w:id="25"/>
      <w:bookmarkEnd w:id="26"/>
    </w:p>
    <w:tbl>
      <w:tblPr>
        <w:tblStyle w:val="TableGrid"/>
        <w:tblW w:w="10075" w:type="dxa"/>
        <w:tblLook w:val="04A0" w:firstRow="1" w:lastRow="0" w:firstColumn="1" w:lastColumn="0" w:noHBand="0" w:noVBand="1"/>
      </w:tblPr>
      <w:tblGrid>
        <w:gridCol w:w="4225"/>
        <w:gridCol w:w="1530"/>
        <w:gridCol w:w="4320"/>
      </w:tblGrid>
      <w:tr w:rsidR="008561E1" w:rsidRPr="009655A7" w14:paraId="46D0CF5C" w14:textId="77777777" w:rsidTr="009A057F">
        <w:trPr>
          <w:trHeight w:val="300"/>
        </w:trPr>
        <w:tc>
          <w:tcPr>
            <w:tcW w:w="4225" w:type="dxa"/>
            <w:noWrap/>
          </w:tcPr>
          <w:p w14:paraId="5445303B" w14:textId="77777777" w:rsidR="008561E1" w:rsidRPr="009655A7" w:rsidRDefault="008561E1" w:rsidP="009A057F">
            <w:pPr>
              <w:rPr>
                <w:b/>
                <w:bCs/>
              </w:rPr>
            </w:pPr>
            <w:r>
              <w:rPr>
                <w:b/>
                <w:bCs/>
              </w:rPr>
              <w:t>Property Name</w:t>
            </w:r>
          </w:p>
        </w:tc>
        <w:tc>
          <w:tcPr>
            <w:tcW w:w="1530" w:type="dxa"/>
            <w:noWrap/>
          </w:tcPr>
          <w:p w14:paraId="7D581E46" w14:textId="77777777" w:rsidR="008561E1" w:rsidRPr="009655A7" w:rsidRDefault="008561E1" w:rsidP="009A057F">
            <w:pPr>
              <w:rPr>
                <w:b/>
                <w:bCs/>
              </w:rPr>
            </w:pPr>
            <w:r w:rsidRPr="009655A7">
              <w:rPr>
                <w:b/>
                <w:bCs/>
              </w:rPr>
              <w:t>Default</w:t>
            </w:r>
            <w:r>
              <w:rPr>
                <w:b/>
                <w:bCs/>
              </w:rPr>
              <w:t xml:space="preserve"> Value</w:t>
            </w:r>
          </w:p>
        </w:tc>
        <w:tc>
          <w:tcPr>
            <w:tcW w:w="4320" w:type="dxa"/>
            <w:noWrap/>
          </w:tcPr>
          <w:p w14:paraId="388E5146" w14:textId="77777777" w:rsidR="008561E1" w:rsidRPr="009655A7" w:rsidRDefault="008561E1" w:rsidP="009A057F">
            <w:pPr>
              <w:rPr>
                <w:b/>
                <w:bCs/>
              </w:rPr>
            </w:pPr>
            <w:r>
              <w:rPr>
                <w:b/>
                <w:bCs/>
              </w:rPr>
              <w:t>Comment</w:t>
            </w:r>
          </w:p>
        </w:tc>
      </w:tr>
      <w:tr w:rsidR="008561E1" w:rsidRPr="009655A7" w14:paraId="67D8D0A4" w14:textId="77777777" w:rsidTr="009A057F">
        <w:trPr>
          <w:trHeight w:val="300"/>
        </w:trPr>
        <w:tc>
          <w:tcPr>
            <w:tcW w:w="4225" w:type="dxa"/>
            <w:noWrap/>
          </w:tcPr>
          <w:p w14:paraId="53AFC999" w14:textId="77777777" w:rsidR="008561E1" w:rsidRPr="00827B41" w:rsidRDefault="008561E1" w:rsidP="009A057F">
            <w:pPr>
              <w:rPr>
                <w:bCs/>
              </w:rPr>
            </w:pPr>
            <w:r>
              <w:rPr>
                <w:bCs/>
              </w:rPr>
              <w:t>axi4m_ar_max_beats</w:t>
            </w:r>
          </w:p>
        </w:tc>
        <w:tc>
          <w:tcPr>
            <w:tcW w:w="1530" w:type="dxa"/>
            <w:noWrap/>
          </w:tcPr>
          <w:p w14:paraId="19D5CFDF" w14:textId="77777777" w:rsidR="008561E1" w:rsidRPr="00827B41" w:rsidRDefault="008561E1" w:rsidP="009A057F">
            <w:pPr>
              <w:rPr>
                <w:bCs/>
              </w:rPr>
            </w:pPr>
            <w:r>
              <w:rPr>
                <w:bCs/>
              </w:rPr>
              <w:t>256</w:t>
            </w:r>
          </w:p>
        </w:tc>
        <w:tc>
          <w:tcPr>
            <w:tcW w:w="4320" w:type="dxa"/>
            <w:noWrap/>
          </w:tcPr>
          <w:p w14:paraId="3A9456F5" w14:textId="77777777" w:rsidR="008561E1" w:rsidRPr="00827B41" w:rsidRDefault="008561E1" w:rsidP="009A057F">
            <w:pPr>
              <w:jc w:val="both"/>
              <w:rPr>
                <w:bCs/>
              </w:rPr>
            </w:pPr>
            <w:r w:rsidRPr="008D02CF">
              <w:rPr>
                <w:bCs/>
              </w:rPr>
              <w:t>This</w:t>
            </w:r>
            <w:r>
              <w:rPr>
                <w:bCs/>
              </w:rPr>
              <w:t xml:space="preserve"> p</w:t>
            </w:r>
            <w:r w:rsidRPr="008D02CF">
              <w:rPr>
                <w:bCs/>
              </w:rPr>
              <w:t>roperty is used to set the limit on the burst length for reads.</w:t>
            </w:r>
          </w:p>
        </w:tc>
      </w:tr>
      <w:tr w:rsidR="008561E1" w:rsidRPr="009655A7" w14:paraId="49A245E6" w14:textId="77777777" w:rsidTr="009A057F">
        <w:trPr>
          <w:trHeight w:val="300"/>
        </w:trPr>
        <w:tc>
          <w:tcPr>
            <w:tcW w:w="4225" w:type="dxa"/>
            <w:noWrap/>
          </w:tcPr>
          <w:p w14:paraId="03C9030A" w14:textId="77777777" w:rsidR="008561E1" w:rsidRPr="00827B41" w:rsidRDefault="008561E1" w:rsidP="009A057F">
            <w:pPr>
              <w:rPr>
                <w:bCs/>
              </w:rPr>
            </w:pPr>
            <w:r>
              <w:rPr>
                <w:bCs/>
              </w:rPr>
              <w:t>axi4m_aw_max_beats</w:t>
            </w:r>
          </w:p>
        </w:tc>
        <w:tc>
          <w:tcPr>
            <w:tcW w:w="1530" w:type="dxa"/>
            <w:noWrap/>
          </w:tcPr>
          <w:p w14:paraId="518659D8" w14:textId="77777777" w:rsidR="008561E1" w:rsidRPr="00827B41" w:rsidRDefault="008561E1" w:rsidP="009A057F">
            <w:pPr>
              <w:rPr>
                <w:bCs/>
              </w:rPr>
            </w:pPr>
            <w:r>
              <w:rPr>
                <w:bCs/>
              </w:rPr>
              <w:t>256</w:t>
            </w:r>
          </w:p>
        </w:tc>
        <w:tc>
          <w:tcPr>
            <w:tcW w:w="4320" w:type="dxa"/>
            <w:noWrap/>
          </w:tcPr>
          <w:p w14:paraId="2A318AB0" w14:textId="77777777" w:rsidR="008561E1" w:rsidRPr="00827B41" w:rsidRDefault="008561E1" w:rsidP="009A057F">
            <w:pPr>
              <w:jc w:val="both"/>
              <w:rPr>
                <w:bCs/>
              </w:rPr>
            </w:pPr>
            <w:r w:rsidRPr="008D02CF">
              <w:rPr>
                <w:bCs/>
              </w:rPr>
              <w:t xml:space="preserve">This property is used to set the limit on the burst length for </w:t>
            </w:r>
            <w:r>
              <w:rPr>
                <w:bCs/>
              </w:rPr>
              <w:t>writes</w:t>
            </w:r>
            <w:r w:rsidRPr="008D02CF">
              <w:rPr>
                <w:bCs/>
              </w:rPr>
              <w:t>.</w:t>
            </w:r>
          </w:p>
        </w:tc>
      </w:tr>
      <w:tr w:rsidR="008561E1" w:rsidRPr="009655A7" w14:paraId="05BB854A" w14:textId="77777777" w:rsidTr="009A057F">
        <w:trPr>
          <w:trHeight w:val="300"/>
        </w:trPr>
        <w:tc>
          <w:tcPr>
            <w:tcW w:w="4225" w:type="dxa"/>
            <w:noWrap/>
          </w:tcPr>
          <w:p w14:paraId="716058BA" w14:textId="77777777" w:rsidR="008561E1" w:rsidRPr="00827B41" w:rsidRDefault="008561E1" w:rsidP="009A057F">
            <w:pPr>
              <w:rPr>
                <w:bCs/>
              </w:rPr>
            </w:pPr>
            <w:r>
              <w:rPr>
                <w:bCs/>
              </w:rPr>
              <w:t>axi4s_memory_type</w:t>
            </w:r>
          </w:p>
        </w:tc>
        <w:tc>
          <w:tcPr>
            <w:tcW w:w="1530" w:type="dxa"/>
            <w:noWrap/>
          </w:tcPr>
          <w:p w14:paraId="1838BF0D" w14:textId="77777777" w:rsidR="008561E1" w:rsidRPr="00827B41" w:rsidRDefault="008561E1" w:rsidP="009A057F">
            <w:pPr>
              <w:rPr>
                <w:bCs/>
              </w:rPr>
            </w:pPr>
            <w:r>
              <w:rPr>
                <w:bCs/>
              </w:rPr>
              <w:t>device</w:t>
            </w:r>
          </w:p>
        </w:tc>
        <w:tc>
          <w:tcPr>
            <w:tcW w:w="4320" w:type="dxa"/>
            <w:noWrap/>
          </w:tcPr>
          <w:p w14:paraId="5406035A" w14:textId="77777777" w:rsidR="008561E1" w:rsidRPr="00827B41" w:rsidRDefault="008561E1" w:rsidP="009A057F">
            <w:pPr>
              <w:jc w:val="both"/>
              <w:rPr>
                <w:bCs/>
              </w:rPr>
            </w:pPr>
            <w:r w:rsidRPr="008D02CF">
              <w:rPr>
                <w:bCs/>
              </w:rPr>
              <w:t xml:space="preserve">This property indicates the Memory Type </w:t>
            </w:r>
            <w:r>
              <w:rPr>
                <w:bCs/>
              </w:rPr>
              <w:t xml:space="preserve">fot the AXI slave </w:t>
            </w:r>
            <w:r w:rsidRPr="008D02CF">
              <w:rPr>
                <w:bCs/>
              </w:rPr>
              <w:t>as described in the AXI spec.</w:t>
            </w:r>
          </w:p>
        </w:tc>
      </w:tr>
      <w:tr w:rsidR="008561E1" w:rsidRPr="009655A7" w14:paraId="3A358A85" w14:textId="77777777" w:rsidTr="009A057F">
        <w:trPr>
          <w:trHeight w:val="300"/>
        </w:trPr>
        <w:tc>
          <w:tcPr>
            <w:tcW w:w="4225" w:type="dxa"/>
            <w:noWrap/>
          </w:tcPr>
          <w:p w14:paraId="05F52973" w14:textId="77777777" w:rsidR="008561E1" w:rsidRPr="0054733E" w:rsidRDefault="008561E1" w:rsidP="009A057F">
            <w:pPr>
              <w:rPr>
                <w:rFonts w:asciiTheme="majorHAnsi" w:hAnsiTheme="majorHAnsi" w:cs="Calibri"/>
                <w:color w:val="000000"/>
              </w:rPr>
            </w:pPr>
            <w:r w:rsidRPr="0054733E">
              <w:rPr>
                <w:rFonts w:asciiTheme="majorHAnsi" w:hAnsiTheme="majorHAnsi" w:cs="Calibri"/>
                <w:color w:val="000000"/>
              </w:rPr>
              <w:lastRenderedPageBreak/>
              <w:t>cmi_rd_req_max_credit_error_fatal</w:t>
            </w:r>
          </w:p>
        </w:tc>
        <w:tc>
          <w:tcPr>
            <w:tcW w:w="1530" w:type="dxa"/>
            <w:noWrap/>
          </w:tcPr>
          <w:p w14:paraId="2943D1C8" w14:textId="77777777" w:rsidR="008561E1" w:rsidRPr="00827B41" w:rsidRDefault="008561E1" w:rsidP="009A057F">
            <w:pPr>
              <w:rPr>
                <w:bCs/>
              </w:rPr>
            </w:pPr>
            <w:r>
              <w:rPr>
                <w:bCs/>
              </w:rPr>
              <w:t>no</w:t>
            </w:r>
          </w:p>
        </w:tc>
        <w:tc>
          <w:tcPr>
            <w:tcW w:w="4320" w:type="dxa"/>
            <w:noWrap/>
          </w:tcPr>
          <w:p w14:paraId="29D3B78E" w14:textId="77777777" w:rsidR="008561E1" w:rsidRPr="00827B41" w:rsidRDefault="008561E1" w:rsidP="009A057F">
            <w:pPr>
              <w:jc w:val="both"/>
              <w:rPr>
                <w:bCs/>
              </w:rPr>
            </w:pPr>
            <w:r w:rsidRPr="00167FE9">
              <w:rPr>
                <w:bCs/>
              </w:rPr>
              <w:t>This property is used to enable the read completion error type functionality in the CMI bridge.</w:t>
            </w:r>
          </w:p>
        </w:tc>
      </w:tr>
      <w:tr w:rsidR="008561E1" w:rsidRPr="009655A7" w14:paraId="03FFCD80" w14:textId="77777777" w:rsidTr="009A057F">
        <w:trPr>
          <w:trHeight w:val="300"/>
        </w:trPr>
        <w:tc>
          <w:tcPr>
            <w:tcW w:w="4225" w:type="dxa"/>
            <w:noWrap/>
          </w:tcPr>
          <w:p w14:paraId="330FD22E" w14:textId="77777777" w:rsidR="008561E1" w:rsidRPr="0054733E" w:rsidRDefault="008561E1" w:rsidP="009A057F">
            <w:pPr>
              <w:rPr>
                <w:rFonts w:asciiTheme="majorHAnsi" w:hAnsiTheme="majorHAnsi" w:cs="Calibri"/>
                <w:color w:val="000000"/>
              </w:rPr>
            </w:pPr>
            <w:r w:rsidRPr="0054733E">
              <w:rPr>
                <w:rFonts w:asciiTheme="majorHAnsi" w:hAnsiTheme="majorHAnsi" w:cs="Calibri"/>
                <w:color w:val="000000"/>
              </w:rPr>
              <w:t>cmi_rdcpl_max_credit_error_fatal</w:t>
            </w:r>
          </w:p>
        </w:tc>
        <w:tc>
          <w:tcPr>
            <w:tcW w:w="1530" w:type="dxa"/>
            <w:noWrap/>
          </w:tcPr>
          <w:p w14:paraId="00FEFB97" w14:textId="77777777" w:rsidR="008561E1" w:rsidRPr="00827B41" w:rsidRDefault="008561E1" w:rsidP="009A057F">
            <w:pPr>
              <w:rPr>
                <w:bCs/>
              </w:rPr>
            </w:pPr>
            <w:r>
              <w:rPr>
                <w:bCs/>
              </w:rPr>
              <w:t>no</w:t>
            </w:r>
          </w:p>
        </w:tc>
        <w:tc>
          <w:tcPr>
            <w:tcW w:w="4320" w:type="dxa"/>
            <w:noWrap/>
          </w:tcPr>
          <w:p w14:paraId="51069144" w14:textId="77777777" w:rsidR="008561E1" w:rsidRPr="00827B41" w:rsidRDefault="008561E1" w:rsidP="009A057F">
            <w:pPr>
              <w:jc w:val="both"/>
              <w:rPr>
                <w:bCs/>
              </w:rPr>
            </w:pPr>
            <w:r w:rsidRPr="00167FE9">
              <w:rPr>
                <w:bCs/>
              </w:rPr>
              <w:t>This property</w:t>
            </w:r>
            <w:r>
              <w:rPr>
                <w:bCs/>
              </w:rPr>
              <w:t xml:space="preserve"> i</w:t>
            </w:r>
            <w:r w:rsidRPr="00167FE9">
              <w:rPr>
                <w:bCs/>
              </w:rPr>
              <w:t xml:space="preserve">s </w:t>
            </w:r>
            <w:r>
              <w:rPr>
                <w:bCs/>
              </w:rPr>
              <w:t xml:space="preserve">used to </w:t>
            </w:r>
            <w:r w:rsidRPr="00167FE9">
              <w:rPr>
                <w:bCs/>
              </w:rPr>
              <w:t>control whether the interrupt raise on read credit overflow will be fatal or non-fatal.</w:t>
            </w:r>
          </w:p>
        </w:tc>
      </w:tr>
      <w:tr w:rsidR="008561E1" w:rsidRPr="009655A7" w14:paraId="14848252" w14:textId="77777777" w:rsidTr="009A057F">
        <w:trPr>
          <w:trHeight w:val="300"/>
        </w:trPr>
        <w:tc>
          <w:tcPr>
            <w:tcW w:w="4225" w:type="dxa"/>
            <w:noWrap/>
          </w:tcPr>
          <w:p w14:paraId="077B66BE" w14:textId="77777777" w:rsidR="008561E1" w:rsidRPr="0054733E" w:rsidRDefault="008561E1" w:rsidP="009A057F">
            <w:pPr>
              <w:rPr>
                <w:rFonts w:ascii="Palatino Linotype" w:hAnsi="Palatino Linotype" w:cs="Calibri"/>
                <w:color w:val="000000"/>
              </w:rPr>
            </w:pPr>
            <w:r>
              <w:rPr>
                <w:rFonts w:ascii="Palatino Linotype" w:hAnsi="Palatino Linotype" w:cs="Calibri"/>
                <w:color w:val="000000"/>
              </w:rPr>
              <w:t>cmi_route_lookup_error_fatal</w:t>
            </w:r>
          </w:p>
        </w:tc>
        <w:tc>
          <w:tcPr>
            <w:tcW w:w="1530" w:type="dxa"/>
            <w:noWrap/>
          </w:tcPr>
          <w:p w14:paraId="24214631" w14:textId="77777777" w:rsidR="008561E1" w:rsidRPr="00827B41" w:rsidRDefault="008561E1" w:rsidP="009A057F">
            <w:pPr>
              <w:rPr>
                <w:bCs/>
              </w:rPr>
            </w:pPr>
            <w:r>
              <w:rPr>
                <w:bCs/>
              </w:rPr>
              <w:t>no</w:t>
            </w:r>
          </w:p>
        </w:tc>
        <w:tc>
          <w:tcPr>
            <w:tcW w:w="4320" w:type="dxa"/>
            <w:noWrap/>
          </w:tcPr>
          <w:p w14:paraId="2B8E7E00" w14:textId="77777777" w:rsidR="008561E1" w:rsidRPr="00827B41" w:rsidRDefault="008561E1" w:rsidP="009A057F">
            <w:pPr>
              <w:jc w:val="both"/>
              <w:rPr>
                <w:bCs/>
              </w:rPr>
            </w:pPr>
            <w:r>
              <w:rPr>
                <w:bCs/>
              </w:rPr>
              <w:t>T</w:t>
            </w:r>
            <w:r w:rsidRPr="00167FE9">
              <w:rPr>
                <w:bCs/>
              </w:rPr>
              <w:t>his property is used to enable the read completion error type functionality in the CMI bridge.</w:t>
            </w:r>
          </w:p>
        </w:tc>
      </w:tr>
      <w:tr w:rsidR="008561E1" w:rsidRPr="009655A7" w14:paraId="17BED6D8" w14:textId="77777777" w:rsidTr="009A057F">
        <w:trPr>
          <w:trHeight w:val="300"/>
        </w:trPr>
        <w:tc>
          <w:tcPr>
            <w:tcW w:w="4225" w:type="dxa"/>
            <w:noWrap/>
          </w:tcPr>
          <w:p w14:paraId="3A883FBB" w14:textId="77777777" w:rsidR="008561E1" w:rsidRPr="0054733E" w:rsidRDefault="008561E1" w:rsidP="009A057F">
            <w:pPr>
              <w:rPr>
                <w:rFonts w:ascii="Palatino Linotype" w:hAnsi="Palatino Linotype" w:cs="Calibri"/>
                <w:color w:val="000000"/>
              </w:rPr>
            </w:pPr>
            <w:r>
              <w:rPr>
                <w:rFonts w:ascii="Palatino Linotype" w:hAnsi="Palatino Linotype" w:cs="Calibri"/>
                <w:color w:val="000000"/>
              </w:rPr>
              <w:t>cmi_rsp_max_credit_error_fatal</w:t>
            </w:r>
          </w:p>
        </w:tc>
        <w:tc>
          <w:tcPr>
            <w:tcW w:w="1530" w:type="dxa"/>
            <w:noWrap/>
          </w:tcPr>
          <w:p w14:paraId="1801CEC4" w14:textId="77777777" w:rsidR="008561E1" w:rsidRPr="00827B41" w:rsidRDefault="008561E1" w:rsidP="009A057F">
            <w:pPr>
              <w:rPr>
                <w:bCs/>
              </w:rPr>
            </w:pPr>
            <w:r>
              <w:rPr>
                <w:bCs/>
              </w:rPr>
              <w:t>no</w:t>
            </w:r>
          </w:p>
        </w:tc>
        <w:tc>
          <w:tcPr>
            <w:tcW w:w="4320" w:type="dxa"/>
            <w:noWrap/>
          </w:tcPr>
          <w:p w14:paraId="1865E2EA" w14:textId="77777777" w:rsidR="008561E1" w:rsidRPr="00827B41" w:rsidRDefault="008561E1" w:rsidP="009A057F">
            <w:pPr>
              <w:jc w:val="both"/>
              <w:rPr>
                <w:bCs/>
              </w:rPr>
            </w:pPr>
            <w:r>
              <w:rPr>
                <w:bCs/>
              </w:rPr>
              <w:t>T</w:t>
            </w:r>
            <w:r w:rsidRPr="00167FE9">
              <w:rPr>
                <w:bCs/>
              </w:rPr>
              <w:t>his property is control whether the interrupt raise on read credit overflow will be fatal or non-fatal.</w:t>
            </w:r>
          </w:p>
        </w:tc>
      </w:tr>
      <w:tr w:rsidR="008561E1" w:rsidRPr="009655A7" w14:paraId="5816064B" w14:textId="77777777" w:rsidTr="009A057F">
        <w:trPr>
          <w:trHeight w:val="288"/>
        </w:trPr>
        <w:tc>
          <w:tcPr>
            <w:tcW w:w="4225" w:type="dxa"/>
            <w:noWrap/>
          </w:tcPr>
          <w:p w14:paraId="0F44D9EA" w14:textId="77777777" w:rsidR="008561E1" w:rsidRPr="0054733E" w:rsidRDefault="008561E1" w:rsidP="009A057F">
            <w:pPr>
              <w:rPr>
                <w:rFonts w:ascii="Palatino Linotype" w:hAnsi="Palatino Linotype" w:cs="Calibri"/>
                <w:color w:val="1D1C1D"/>
              </w:rPr>
            </w:pPr>
            <w:r>
              <w:rPr>
                <w:rFonts w:ascii="Palatino Linotype" w:hAnsi="Palatino Linotype" w:cs="Calibri"/>
                <w:color w:val="1D1C1D"/>
              </w:rPr>
              <w:t>cmi_unsupported_opcode_error_fatal</w:t>
            </w:r>
          </w:p>
        </w:tc>
        <w:tc>
          <w:tcPr>
            <w:tcW w:w="1530" w:type="dxa"/>
            <w:noWrap/>
          </w:tcPr>
          <w:p w14:paraId="5F689762" w14:textId="77777777" w:rsidR="008561E1" w:rsidRPr="00827B41" w:rsidRDefault="008561E1" w:rsidP="009A057F">
            <w:r>
              <w:t>no</w:t>
            </w:r>
          </w:p>
        </w:tc>
        <w:tc>
          <w:tcPr>
            <w:tcW w:w="4320" w:type="dxa"/>
            <w:noWrap/>
          </w:tcPr>
          <w:p w14:paraId="4A847F57" w14:textId="77777777" w:rsidR="008561E1" w:rsidRPr="00827B41" w:rsidRDefault="008561E1" w:rsidP="009A057F">
            <w:pPr>
              <w:pStyle w:val="Body"/>
            </w:pPr>
            <w:r>
              <w:t>This property is used to enable the read completion error type functionality in the CMI bridge.</w:t>
            </w:r>
          </w:p>
        </w:tc>
      </w:tr>
    </w:tbl>
    <w:p w14:paraId="5FFC5558" w14:textId="77777777" w:rsidR="008561E1" w:rsidRDefault="008561E1" w:rsidP="00401407">
      <w:pPr>
        <w:pStyle w:val="Heading2"/>
        <w:rPr>
          <w:rFonts w:ascii="Palatino Linotype" w:hAnsi="Palatino Linotype"/>
          <w:color w:val="auto"/>
        </w:rPr>
      </w:pPr>
      <w:bookmarkStart w:id="27" w:name="_Toc461049987"/>
      <w:bookmarkStart w:id="28" w:name="_Toc472974338"/>
      <w:r w:rsidRPr="0004677F">
        <w:rPr>
          <w:rFonts w:ascii="Palatino Linotype" w:hAnsi="Palatino Linotype"/>
          <w:color w:val="auto"/>
        </w:rPr>
        <w:t>Host Property Changes</w:t>
      </w:r>
      <w:bookmarkEnd w:id="27"/>
      <w:bookmarkEnd w:id="28"/>
    </w:p>
    <w:tbl>
      <w:tblPr>
        <w:tblStyle w:val="TableGrid"/>
        <w:tblW w:w="10075" w:type="dxa"/>
        <w:tblLook w:val="04A0" w:firstRow="1" w:lastRow="0" w:firstColumn="1" w:lastColumn="0" w:noHBand="0" w:noVBand="1"/>
      </w:tblPr>
      <w:tblGrid>
        <w:gridCol w:w="4225"/>
        <w:gridCol w:w="1530"/>
        <w:gridCol w:w="4320"/>
      </w:tblGrid>
      <w:tr w:rsidR="008561E1" w:rsidRPr="009655A7" w14:paraId="5930DE79" w14:textId="77777777" w:rsidTr="009A057F">
        <w:trPr>
          <w:trHeight w:val="300"/>
        </w:trPr>
        <w:tc>
          <w:tcPr>
            <w:tcW w:w="4225" w:type="dxa"/>
            <w:noWrap/>
          </w:tcPr>
          <w:p w14:paraId="6E62F299" w14:textId="77777777" w:rsidR="008561E1" w:rsidRPr="009655A7" w:rsidRDefault="008561E1" w:rsidP="009A057F">
            <w:pPr>
              <w:rPr>
                <w:b/>
                <w:bCs/>
              </w:rPr>
            </w:pPr>
            <w:r>
              <w:rPr>
                <w:b/>
                <w:bCs/>
              </w:rPr>
              <w:t>Property Name</w:t>
            </w:r>
          </w:p>
        </w:tc>
        <w:tc>
          <w:tcPr>
            <w:tcW w:w="1530" w:type="dxa"/>
            <w:noWrap/>
          </w:tcPr>
          <w:p w14:paraId="6501CB6B" w14:textId="77777777" w:rsidR="008561E1" w:rsidRPr="009655A7" w:rsidRDefault="008561E1" w:rsidP="009A057F">
            <w:pPr>
              <w:rPr>
                <w:b/>
                <w:bCs/>
              </w:rPr>
            </w:pPr>
            <w:r w:rsidRPr="009655A7">
              <w:rPr>
                <w:b/>
                <w:bCs/>
              </w:rPr>
              <w:t>Default</w:t>
            </w:r>
            <w:r>
              <w:rPr>
                <w:b/>
                <w:bCs/>
              </w:rPr>
              <w:t xml:space="preserve"> Value</w:t>
            </w:r>
          </w:p>
        </w:tc>
        <w:tc>
          <w:tcPr>
            <w:tcW w:w="4320" w:type="dxa"/>
            <w:noWrap/>
          </w:tcPr>
          <w:p w14:paraId="10E5C12F" w14:textId="77777777" w:rsidR="008561E1" w:rsidRPr="009655A7" w:rsidRDefault="008561E1" w:rsidP="009A057F">
            <w:pPr>
              <w:rPr>
                <w:b/>
                <w:bCs/>
              </w:rPr>
            </w:pPr>
            <w:r>
              <w:rPr>
                <w:b/>
                <w:bCs/>
              </w:rPr>
              <w:t>Comment</w:t>
            </w:r>
          </w:p>
        </w:tc>
      </w:tr>
      <w:tr w:rsidR="008561E1" w:rsidRPr="00D67AD5" w14:paraId="0C2E1735" w14:textId="77777777" w:rsidTr="009A057F">
        <w:trPr>
          <w:trHeight w:val="288"/>
        </w:trPr>
        <w:tc>
          <w:tcPr>
            <w:tcW w:w="4225" w:type="dxa"/>
            <w:noWrap/>
          </w:tcPr>
          <w:p w14:paraId="42D39CDA" w14:textId="77777777" w:rsidR="008561E1" w:rsidRPr="00D67AD5" w:rsidRDefault="008561E1" w:rsidP="009A057F">
            <w:pPr>
              <w:rPr>
                <w:rFonts w:asciiTheme="majorHAnsi" w:hAnsiTheme="majorHAnsi" w:cs="Calibri"/>
                <w:color w:val="000000"/>
              </w:rPr>
            </w:pPr>
            <w:r>
              <w:rPr>
                <w:rFonts w:asciiTheme="majorHAnsi" w:hAnsiTheme="majorHAnsi" w:cs="Calibri"/>
                <w:color w:val="000000"/>
              </w:rPr>
              <w:t>llc_data_ram_latency</w:t>
            </w:r>
          </w:p>
        </w:tc>
        <w:tc>
          <w:tcPr>
            <w:tcW w:w="1530" w:type="dxa"/>
            <w:noWrap/>
          </w:tcPr>
          <w:p w14:paraId="4B352951" w14:textId="77777777" w:rsidR="008561E1" w:rsidRPr="00D67AD5" w:rsidRDefault="008561E1" w:rsidP="009A057F">
            <w:pPr>
              <w:rPr>
                <w:rFonts w:asciiTheme="majorHAnsi" w:hAnsiTheme="majorHAnsi"/>
              </w:rPr>
            </w:pPr>
            <w:r>
              <w:rPr>
                <w:rFonts w:asciiTheme="majorHAnsi" w:hAnsiTheme="majorHAnsi"/>
              </w:rPr>
              <w:t>2</w:t>
            </w:r>
          </w:p>
        </w:tc>
        <w:tc>
          <w:tcPr>
            <w:tcW w:w="4320" w:type="dxa"/>
            <w:noWrap/>
          </w:tcPr>
          <w:p w14:paraId="517EE543" w14:textId="77777777" w:rsidR="008561E1" w:rsidRPr="00D67AD5" w:rsidRDefault="008561E1" w:rsidP="009A057F">
            <w:pPr>
              <w:jc w:val="both"/>
              <w:rPr>
                <w:rFonts w:asciiTheme="majorHAnsi" w:hAnsiTheme="majorHAnsi"/>
              </w:rPr>
            </w:pPr>
            <w:r w:rsidRPr="008543DB">
              <w:rPr>
                <w:rFonts w:asciiTheme="majorHAnsi" w:hAnsiTheme="majorHAnsi"/>
              </w:rPr>
              <w:t xml:space="preserve">This </w:t>
            </w:r>
            <w:r>
              <w:rPr>
                <w:rFonts w:asciiTheme="majorHAnsi" w:hAnsiTheme="majorHAnsi"/>
              </w:rPr>
              <w:t>property</w:t>
            </w:r>
            <w:r w:rsidRPr="008543DB">
              <w:rPr>
                <w:rFonts w:asciiTheme="majorHAnsi" w:hAnsiTheme="majorHAnsi"/>
              </w:rPr>
              <w:t xml:space="preserve"> specifies the latency of the data array for this cache.</w:t>
            </w:r>
          </w:p>
        </w:tc>
      </w:tr>
      <w:tr w:rsidR="008561E1" w:rsidRPr="00D67AD5" w14:paraId="5C2FD237" w14:textId="77777777" w:rsidTr="009A057F">
        <w:trPr>
          <w:trHeight w:val="288"/>
        </w:trPr>
        <w:tc>
          <w:tcPr>
            <w:tcW w:w="4225" w:type="dxa"/>
            <w:noWrap/>
          </w:tcPr>
          <w:p w14:paraId="5F3CF3E4" w14:textId="77777777" w:rsidR="008561E1" w:rsidRPr="00D67AD5" w:rsidRDefault="008561E1" w:rsidP="009A057F">
            <w:pPr>
              <w:rPr>
                <w:rFonts w:asciiTheme="majorHAnsi" w:hAnsiTheme="majorHAnsi" w:cs="Calibri"/>
                <w:color w:val="000000"/>
              </w:rPr>
            </w:pPr>
            <w:r>
              <w:rPr>
                <w:rFonts w:asciiTheme="majorHAnsi" w:hAnsiTheme="majorHAnsi" w:cs="Calibri"/>
                <w:color w:val="000000"/>
              </w:rPr>
              <w:t>llc_tag_ram_latency</w:t>
            </w:r>
          </w:p>
        </w:tc>
        <w:tc>
          <w:tcPr>
            <w:tcW w:w="1530" w:type="dxa"/>
            <w:noWrap/>
          </w:tcPr>
          <w:p w14:paraId="40654F0A" w14:textId="77777777" w:rsidR="008561E1" w:rsidRPr="00D67AD5" w:rsidRDefault="008561E1" w:rsidP="009A057F">
            <w:pPr>
              <w:rPr>
                <w:rFonts w:asciiTheme="majorHAnsi" w:hAnsiTheme="majorHAnsi"/>
              </w:rPr>
            </w:pPr>
            <w:r>
              <w:rPr>
                <w:rFonts w:asciiTheme="majorHAnsi" w:hAnsiTheme="majorHAnsi"/>
              </w:rPr>
              <w:t>2</w:t>
            </w:r>
          </w:p>
        </w:tc>
        <w:tc>
          <w:tcPr>
            <w:tcW w:w="4320" w:type="dxa"/>
            <w:noWrap/>
          </w:tcPr>
          <w:p w14:paraId="09960AFA" w14:textId="77777777" w:rsidR="008561E1" w:rsidRPr="00D67AD5" w:rsidRDefault="008561E1" w:rsidP="009A057F">
            <w:pPr>
              <w:jc w:val="both"/>
              <w:rPr>
                <w:rFonts w:asciiTheme="majorHAnsi" w:hAnsiTheme="majorHAnsi"/>
              </w:rPr>
            </w:pPr>
            <w:r>
              <w:rPr>
                <w:rFonts w:asciiTheme="majorHAnsi" w:hAnsiTheme="majorHAnsi"/>
              </w:rPr>
              <w:t>Th</w:t>
            </w:r>
            <w:r w:rsidRPr="008543DB">
              <w:rPr>
                <w:rFonts w:asciiTheme="majorHAnsi" w:hAnsiTheme="majorHAnsi"/>
              </w:rPr>
              <w:t xml:space="preserve">is </w:t>
            </w:r>
            <w:r>
              <w:rPr>
                <w:rFonts w:asciiTheme="majorHAnsi" w:hAnsiTheme="majorHAnsi"/>
              </w:rPr>
              <w:t>property</w:t>
            </w:r>
            <w:r w:rsidRPr="008543DB">
              <w:rPr>
                <w:rFonts w:asciiTheme="majorHAnsi" w:hAnsiTheme="majorHAnsi"/>
              </w:rPr>
              <w:t xml:space="preserve"> specifies the latency of the tag array for this cache.</w:t>
            </w:r>
          </w:p>
        </w:tc>
      </w:tr>
    </w:tbl>
    <w:p w14:paraId="31A06711" w14:textId="77777777" w:rsidR="008561E1" w:rsidRPr="00D67AD5" w:rsidRDefault="008561E1" w:rsidP="00401407">
      <w:pPr>
        <w:pStyle w:val="Heading2"/>
        <w:rPr>
          <w:color w:val="auto"/>
        </w:rPr>
      </w:pPr>
      <w:bookmarkStart w:id="29" w:name="_Toc461049988"/>
      <w:bookmarkStart w:id="30" w:name="_Toc472974339"/>
      <w:r w:rsidRPr="00D67AD5">
        <w:rPr>
          <w:color w:val="auto"/>
        </w:rPr>
        <w:t>Interface Property Changes</w:t>
      </w:r>
      <w:bookmarkEnd w:id="29"/>
      <w:bookmarkEnd w:id="30"/>
    </w:p>
    <w:tbl>
      <w:tblPr>
        <w:tblStyle w:val="TableGrid"/>
        <w:tblW w:w="10165" w:type="dxa"/>
        <w:tblLook w:val="04A0" w:firstRow="1" w:lastRow="0" w:firstColumn="1" w:lastColumn="0" w:noHBand="0" w:noVBand="1"/>
      </w:tblPr>
      <w:tblGrid>
        <w:gridCol w:w="4225"/>
        <w:gridCol w:w="1530"/>
        <w:gridCol w:w="4410"/>
      </w:tblGrid>
      <w:tr w:rsidR="008561E1" w:rsidRPr="009655A7" w14:paraId="4EDD6CEB" w14:textId="77777777" w:rsidTr="009A057F">
        <w:trPr>
          <w:trHeight w:val="300"/>
        </w:trPr>
        <w:tc>
          <w:tcPr>
            <w:tcW w:w="4225" w:type="dxa"/>
            <w:noWrap/>
          </w:tcPr>
          <w:p w14:paraId="719EBDE8" w14:textId="77777777" w:rsidR="008561E1" w:rsidRPr="009655A7" w:rsidRDefault="008561E1" w:rsidP="009A057F">
            <w:pPr>
              <w:rPr>
                <w:b/>
                <w:bCs/>
              </w:rPr>
            </w:pPr>
            <w:r>
              <w:rPr>
                <w:b/>
                <w:bCs/>
              </w:rPr>
              <w:t>Property Name</w:t>
            </w:r>
          </w:p>
        </w:tc>
        <w:tc>
          <w:tcPr>
            <w:tcW w:w="1530" w:type="dxa"/>
            <w:noWrap/>
          </w:tcPr>
          <w:p w14:paraId="71E8591A" w14:textId="77777777" w:rsidR="008561E1" w:rsidRPr="009655A7" w:rsidRDefault="008561E1" w:rsidP="009A057F">
            <w:pPr>
              <w:rPr>
                <w:b/>
                <w:bCs/>
              </w:rPr>
            </w:pPr>
            <w:r w:rsidRPr="009655A7">
              <w:rPr>
                <w:b/>
                <w:bCs/>
              </w:rPr>
              <w:t>Default</w:t>
            </w:r>
            <w:r>
              <w:rPr>
                <w:b/>
                <w:bCs/>
              </w:rPr>
              <w:t xml:space="preserve"> Value</w:t>
            </w:r>
          </w:p>
        </w:tc>
        <w:tc>
          <w:tcPr>
            <w:tcW w:w="4410" w:type="dxa"/>
            <w:noWrap/>
          </w:tcPr>
          <w:p w14:paraId="79AF22F8" w14:textId="77777777" w:rsidR="008561E1" w:rsidRPr="009655A7" w:rsidRDefault="008561E1" w:rsidP="009A057F">
            <w:pPr>
              <w:rPr>
                <w:b/>
                <w:bCs/>
              </w:rPr>
            </w:pPr>
            <w:r>
              <w:rPr>
                <w:b/>
                <w:bCs/>
              </w:rPr>
              <w:t>Comment</w:t>
            </w:r>
          </w:p>
        </w:tc>
      </w:tr>
      <w:tr w:rsidR="008561E1" w:rsidRPr="009655A7" w14:paraId="622DB9D2" w14:textId="77777777" w:rsidTr="009A057F">
        <w:trPr>
          <w:trHeight w:val="288"/>
        </w:trPr>
        <w:tc>
          <w:tcPr>
            <w:tcW w:w="4225" w:type="dxa"/>
            <w:noWrap/>
          </w:tcPr>
          <w:p w14:paraId="1FA851B5" w14:textId="77777777" w:rsidR="008561E1" w:rsidRPr="00855A92" w:rsidRDefault="008561E1" w:rsidP="009A057F">
            <w:pPr>
              <w:rPr>
                <w:rFonts w:asciiTheme="majorHAnsi" w:hAnsiTheme="majorHAnsi" w:cs="Calibri"/>
                <w:color w:val="000000"/>
              </w:rPr>
            </w:pPr>
            <w:r>
              <w:rPr>
                <w:rFonts w:asciiTheme="majorHAnsi" w:hAnsiTheme="majorHAnsi" w:cs="Calibri"/>
                <w:color w:val="000000"/>
              </w:rPr>
              <w:t>cmi_supports_interleaved_response</w:t>
            </w:r>
          </w:p>
        </w:tc>
        <w:tc>
          <w:tcPr>
            <w:tcW w:w="1530" w:type="dxa"/>
            <w:noWrap/>
          </w:tcPr>
          <w:p w14:paraId="17535A88" w14:textId="77777777" w:rsidR="008561E1" w:rsidRPr="00855A92" w:rsidRDefault="008561E1" w:rsidP="009A057F">
            <w:pPr>
              <w:rPr>
                <w:rFonts w:asciiTheme="majorHAnsi" w:hAnsiTheme="majorHAnsi"/>
              </w:rPr>
            </w:pPr>
            <w:r>
              <w:rPr>
                <w:rFonts w:asciiTheme="majorHAnsi" w:hAnsiTheme="majorHAnsi"/>
              </w:rPr>
              <w:t>no</w:t>
            </w:r>
          </w:p>
        </w:tc>
        <w:tc>
          <w:tcPr>
            <w:tcW w:w="4410" w:type="dxa"/>
            <w:noWrap/>
          </w:tcPr>
          <w:p w14:paraId="73C4DBB6" w14:textId="77777777" w:rsidR="008561E1" w:rsidRPr="00855A92" w:rsidRDefault="008561E1" w:rsidP="009A057F">
            <w:pPr>
              <w:pStyle w:val="Body"/>
              <w:rPr>
                <w:rFonts w:asciiTheme="majorHAnsi" w:hAnsiTheme="majorHAnsi"/>
              </w:rPr>
            </w:pPr>
            <w:r w:rsidRPr="00456FC9">
              <w:rPr>
                <w:rFonts w:asciiTheme="majorHAnsi" w:hAnsiTheme="majorHAnsi"/>
              </w:rPr>
              <w:t>For CMIM bridges, indicates whether the CMI VC can accept interleaved read data completion responses.</w:t>
            </w:r>
          </w:p>
        </w:tc>
      </w:tr>
    </w:tbl>
    <w:p w14:paraId="0F3E8BED" w14:textId="77777777" w:rsidR="008561E1" w:rsidRPr="0004677F" w:rsidRDefault="008561E1" w:rsidP="00401407">
      <w:pPr>
        <w:pStyle w:val="Heading2"/>
        <w:rPr>
          <w:rFonts w:ascii="Palatino Linotype" w:hAnsi="Palatino Linotype"/>
          <w:color w:val="auto"/>
        </w:rPr>
      </w:pPr>
      <w:bookmarkStart w:id="31" w:name="_Toc461049989"/>
      <w:bookmarkStart w:id="32" w:name="_Toc472974340"/>
      <w:r w:rsidRPr="0004677F">
        <w:rPr>
          <w:rFonts w:ascii="Palatino Linotype" w:hAnsi="Palatino Linotype"/>
          <w:color w:val="auto"/>
        </w:rPr>
        <w:t>Link Property Changes</w:t>
      </w:r>
      <w:bookmarkEnd w:id="31"/>
      <w:bookmarkEnd w:id="32"/>
    </w:p>
    <w:p w14:paraId="6D8AC661" w14:textId="77777777" w:rsidR="008561E1" w:rsidRPr="00B40B5A" w:rsidRDefault="008561E1" w:rsidP="00401407">
      <w:r>
        <w:rPr>
          <w:rFonts w:ascii="Palatino Linotype" w:hAnsi="Palatino Linotype"/>
        </w:rPr>
        <w:fldChar w:fldCharType="begin"/>
      </w:r>
      <w:r>
        <w:rPr>
          <w:rFonts w:ascii="Palatino Linotype" w:hAnsi="Palatino Linotype"/>
        </w:rPr>
        <w:instrText xml:space="preserve"> LINK Excel.Sheet.12 C:\\Users\\skasarab\\Downloads\\PropertyDiffs-1907-release.xlsx Link!R2C1:R3C3 \a \f 5 \h  \* MERGEFORMAT </w:instrText>
      </w:r>
      <w:r>
        <w:rPr>
          <w:rFonts w:ascii="Palatino Linotype" w:hAnsi="Palatino Linotype"/>
        </w:rPr>
        <w:fldChar w:fldCharType="end"/>
      </w:r>
      <w:r>
        <w:rPr>
          <w:rFonts w:ascii="Palatino Linotype" w:hAnsi="Palatino Linotype"/>
        </w:rPr>
        <w:t>None</w:t>
      </w:r>
    </w:p>
    <w:p w14:paraId="7FE97BC8" w14:textId="77777777" w:rsidR="008561E1" w:rsidRDefault="008561E1" w:rsidP="00401407">
      <w:pPr>
        <w:pStyle w:val="Heading2"/>
        <w:rPr>
          <w:rFonts w:ascii="Palatino Linotype" w:hAnsi="Palatino Linotype"/>
          <w:color w:val="auto"/>
        </w:rPr>
      </w:pPr>
      <w:bookmarkStart w:id="33" w:name="_Toc461049990"/>
      <w:bookmarkStart w:id="34" w:name="_Toc472974341"/>
      <w:r w:rsidRPr="0004677F">
        <w:rPr>
          <w:rFonts w:ascii="Palatino Linotype" w:hAnsi="Palatino Linotype"/>
          <w:color w:val="auto"/>
        </w:rPr>
        <w:lastRenderedPageBreak/>
        <w:t>Router Property Changes</w:t>
      </w:r>
      <w:bookmarkEnd w:id="33"/>
      <w:bookmarkEnd w:id="34"/>
    </w:p>
    <w:p w14:paraId="3B3EB44C" w14:textId="77777777" w:rsidR="008561E1" w:rsidRPr="00827B41" w:rsidRDefault="008561E1" w:rsidP="00401407">
      <w:r>
        <w:t>None</w:t>
      </w:r>
    </w:p>
    <w:p w14:paraId="6F979F33" w14:textId="77777777" w:rsidR="008561E1" w:rsidRPr="0004677F" w:rsidRDefault="008561E1" w:rsidP="00401407">
      <w:pPr>
        <w:pStyle w:val="Heading2"/>
        <w:rPr>
          <w:rFonts w:ascii="Palatino Linotype" w:hAnsi="Palatino Linotype"/>
          <w:color w:val="auto"/>
        </w:rPr>
      </w:pPr>
      <w:bookmarkStart w:id="35" w:name="_Toc461049991"/>
      <w:bookmarkStart w:id="36" w:name="_Toc472974342"/>
      <w:r w:rsidRPr="0004677F">
        <w:rPr>
          <w:rFonts w:ascii="Palatino Linotype" w:hAnsi="Palatino Linotype"/>
          <w:color w:val="auto"/>
        </w:rPr>
        <w:t>VC Property Changes</w:t>
      </w:r>
      <w:bookmarkEnd w:id="35"/>
      <w:bookmarkEnd w:id="36"/>
    </w:p>
    <w:bookmarkEnd w:id="18"/>
    <w:p w14:paraId="26C34E55" w14:textId="77777777" w:rsidR="008561E1" w:rsidRDefault="008561E1" w:rsidP="00401407">
      <w:pPr>
        <w:rPr>
          <w:rFonts w:ascii="Palatino Linotype" w:hAnsi="Palatino Linotype"/>
        </w:rPr>
      </w:pPr>
      <w:r>
        <w:rPr>
          <w:rFonts w:ascii="Palatino Linotype" w:hAnsi="Palatino Linotype"/>
        </w:rPr>
        <w:t>None</w:t>
      </w:r>
    </w:p>
    <w:p w14:paraId="2DA0CE73" w14:textId="77777777" w:rsidR="008561E1" w:rsidRDefault="008561E1" w:rsidP="00401407">
      <w:pPr>
        <w:pStyle w:val="Heading2"/>
      </w:pPr>
      <w:r>
        <w:t>CSB Storage Property Changes</w:t>
      </w:r>
    </w:p>
    <w:p w14:paraId="0D1CD4C4" w14:textId="500EEA86" w:rsidR="008561E1" w:rsidRDefault="008561E1" w:rsidP="00401407">
      <w:r>
        <w:t>None</w:t>
      </w:r>
    </w:p>
    <w:p w14:paraId="6747FBE8" w14:textId="4F97DC55" w:rsidR="000C55EB" w:rsidRDefault="000C55EB">
      <w:r>
        <w:br w:type="page"/>
      </w:r>
    </w:p>
    <w:p w14:paraId="3FBB47AF" w14:textId="77777777" w:rsidR="008561E1" w:rsidRPr="0024061E" w:rsidRDefault="008561E1" w:rsidP="00D37FB3">
      <w:pPr>
        <w:jc w:val="center"/>
        <w:rPr>
          <w:rFonts w:ascii="Palatino Linotype" w:hAnsi="Palatino Linotype"/>
        </w:rPr>
      </w:pPr>
    </w:p>
    <w:p w14:paraId="0EB9E576" w14:textId="77777777" w:rsidR="008561E1" w:rsidRPr="0024061E" w:rsidRDefault="008561E1" w:rsidP="00D37FB3">
      <w:pPr>
        <w:jc w:val="center"/>
        <w:rPr>
          <w:rFonts w:ascii="Palatino Linotype" w:hAnsi="Palatino Linotype"/>
        </w:rPr>
      </w:pPr>
    </w:p>
    <w:p w14:paraId="0CA48E07" w14:textId="77777777" w:rsidR="008561E1" w:rsidRPr="0024061E" w:rsidRDefault="008561E1" w:rsidP="00D37FB3">
      <w:pPr>
        <w:jc w:val="center"/>
        <w:rPr>
          <w:rFonts w:ascii="Palatino Linotype" w:hAnsi="Palatino Linotype"/>
        </w:rPr>
      </w:pPr>
    </w:p>
    <w:p w14:paraId="1FE951D3" w14:textId="77777777" w:rsidR="008561E1" w:rsidRPr="0024061E" w:rsidRDefault="008561E1" w:rsidP="00D37FB3">
      <w:pPr>
        <w:jc w:val="center"/>
        <w:rPr>
          <w:rFonts w:ascii="Palatino Linotype" w:hAnsi="Palatino Linotype"/>
        </w:rPr>
      </w:pPr>
    </w:p>
    <w:p w14:paraId="54F4D6BB" w14:textId="77777777" w:rsidR="008561E1" w:rsidRPr="0024061E" w:rsidRDefault="008561E1" w:rsidP="00D37FB3">
      <w:pPr>
        <w:jc w:val="center"/>
        <w:rPr>
          <w:rFonts w:ascii="Palatino Linotype" w:hAnsi="Palatino Linotype"/>
        </w:rPr>
      </w:pPr>
    </w:p>
    <w:p w14:paraId="4FDE9DEC" w14:textId="77777777" w:rsidR="008561E1" w:rsidRPr="0024061E" w:rsidRDefault="008561E1" w:rsidP="00D37FB3">
      <w:pPr>
        <w:jc w:val="center"/>
        <w:rPr>
          <w:rFonts w:ascii="Palatino Linotype" w:hAnsi="Palatino Linotype"/>
        </w:rPr>
      </w:pPr>
    </w:p>
    <w:p w14:paraId="2A5D4658" w14:textId="77777777" w:rsidR="008561E1" w:rsidRPr="0024061E" w:rsidRDefault="008561E1" w:rsidP="00D37FB3">
      <w:pPr>
        <w:jc w:val="center"/>
        <w:rPr>
          <w:rFonts w:ascii="Palatino Linotype" w:hAnsi="Palatino Linotype"/>
        </w:rPr>
      </w:pPr>
    </w:p>
    <w:p w14:paraId="57606F1D" w14:textId="77777777" w:rsidR="008561E1" w:rsidRDefault="008561E1" w:rsidP="00D37FB3">
      <w:pPr>
        <w:jc w:val="center"/>
        <w:rPr>
          <w:rFonts w:ascii="Palatino Linotype" w:hAnsi="Palatino Linotype"/>
        </w:rPr>
      </w:pPr>
    </w:p>
    <w:p w14:paraId="2993A0E0" w14:textId="77777777" w:rsidR="008561E1" w:rsidRDefault="008561E1" w:rsidP="00D37FB3">
      <w:pPr>
        <w:jc w:val="center"/>
        <w:rPr>
          <w:rFonts w:ascii="Palatino Linotype" w:hAnsi="Palatino Linotype"/>
        </w:rPr>
      </w:pPr>
    </w:p>
    <w:p w14:paraId="1F8F7616" w14:textId="77777777" w:rsidR="008561E1" w:rsidRDefault="008561E1" w:rsidP="00D37FB3">
      <w:pPr>
        <w:jc w:val="center"/>
        <w:rPr>
          <w:rFonts w:ascii="Palatino Linotype" w:hAnsi="Palatino Linotype"/>
        </w:rPr>
      </w:pPr>
    </w:p>
    <w:p w14:paraId="5DB1F31F" w14:textId="77777777" w:rsidR="008561E1" w:rsidRDefault="008561E1" w:rsidP="00D37FB3">
      <w:pPr>
        <w:jc w:val="center"/>
        <w:rPr>
          <w:rFonts w:ascii="Palatino Linotype" w:hAnsi="Palatino Linotype"/>
        </w:rPr>
      </w:pPr>
    </w:p>
    <w:p w14:paraId="0EC8D0E5" w14:textId="77777777" w:rsidR="008561E1" w:rsidRPr="0024061E" w:rsidRDefault="008561E1" w:rsidP="00D37FB3">
      <w:pPr>
        <w:jc w:val="center"/>
        <w:rPr>
          <w:rFonts w:ascii="Palatino Linotype" w:hAnsi="Palatino Linotype"/>
        </w:rPr>
      </w:pPr>
      <w:r>
        <w:rPr>
          <w:rFonts w:ascii="Palatino Linotype" w:hAnsi="Palatino Linotype"/>
        </w:rPr>
        <w:t>Intel Corporation</w:t>
      </w:r>
    </w:p>
    <w:p w14:paraId="4902927E" w14:textId="77777777" w:rsidR="008561E1" w:rsidRDefault="008561E1" w:rsidP="009115F9">
      <w:pPr>
        <w:jc w:val="center"/>
        <w:rPr>
          <w:rFonts w:ascii="Palatino Linotype" w:hAnsi="Palatino Linotype"/>
        </w:rPr>
      </w:pPr>
      <w:r>
        <w:rPr>
          <w:rFonts w:ascii="Palatino Linotype" w:hAnsi="Palatino Linotype"/>
        </w:rPr>
        <w:t>2200 Mission College Blvd,</w:t>
      </w:r>
    </w:p>
    <w:p w14:paraId="2751B01A" w14:textId="53326B2F" w:rsidR="008561E1" w:rsidRPr="00F538C9" w:rsidRDefault="008561E1" w:rsidP="000C55EB">
      <w:pPr>
        <w:jc w:val="center"/>
      </w:pPr>
      <w:r>
        <w:rPr>
          <w:rFonts w:ascii="Palatino Linotype" w:hAnsi="Palatino Linotype"/>
        </w:rPr>
        <w:t>Santa Clara, CA - 95054.</w:t>
      </w:r>
    </w:p>
    <w:sectPr w:rsidR="008561E1" w:rsidRPr="00F538C9" w:rsidSect="00F538C9">
      <w:headerReference w:type="default" r:id="rId39"/>
      <w:footerReference w:type="default" r:id="rId40"/>
      <w:headerReference w:type="first" r:id="rId41"/>
      <w:type w:val="continuous"/>
      <w:pgSz w:w="12240" w:h="15840" w:code="1"/>
      <w:pgMar w:top="1440" w:right="1440" w:bottom="1440" w:left="1440" w:header="720" w:footer="432"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946AD" w14:textId="77777777" w:rsidR="003F7F41" w:rsidRPr="00DF66E7" w:rsidRDefault="000C55E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1248" behindDoc="0" locked="0" layoutInCell="1" allowOverlap="1" wp14:anchorId="59CCE829" wp14:editId="24F36528">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8C024" id="Line 1100"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18</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1BB3E" w14:textId="77777777" w:rsidR="003F7F41" w:rsidRPr="00DF66E7" w:rsidRDefault="000C55E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1728" behindDoc="0" locked="0" layoutInCell="1" allowOverlap="1" wp14:anchorId="500CE645" wp14:editId="19EAD5B0">
              <wp:simplePos x="0" y="0"/>
              <wp:positionH relativeFrom="column">
                <wp:posOffset>9525</wp:posOffset>
              </wp:positionH>
              <wp:positionV relativeFrom="paragraph">
                <wp:posOffset>2702</wp:posOffset>
              </wp:positionV>
              <wp:extent cx="5962650" cy="0"/>
              <wp:effectExtent l="0" t="0" r="19050" b="19050"/>
              <wp:wrapNone/>
              <wp:docPr id="7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935D7" id="Line 1100" o:spid="_x0000_s1026" style="position:absolute;z-index:251721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qU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Rw/a&#10;l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F896A" w14:textId="77777777" w:rsidR="00F538C9" w:rsidRPr="00DF66E7" w:rsidRDefault="00F538C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8960" behindDoc="0" locked="0" layoutInCell="1" allowOverlap="1" wp14:anchorId="63008558" wp14:editId="26085BDC">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3E046" id="Line 110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7D11D" w14:textId="77777777" w:rsidR="00F538C9" w:rsidRPr="00DF66E7" w:rsidRDefault="00F538C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37088" behindDoc="0" locked="0" layoutInCell="1" allowOverlap="1" wp14:anchorId="47A380F3" wp14:editId="6696B4FB">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10211" id="Line 1100" o:spid="_x0000_s1026" style="position:absolute;z-index:2517370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0170" w14:textId="77777777" w:rsidR="00F538C9" w:rsidRPr="00DF66E7" w:rsidRDefault="00F538C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5C7C9D24" wp14:editId="33A54F30">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3686A"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18</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CC563" w14:textId="77777777" w:rsidR="003F7F41" w:rsidRPr="00DF66E7" w:rsidRDefault="000C55E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5344" behindDoc="0" locked="0" layoutInCell="1" allowOverlap="1" wp14:anchorId="09AC575D" wp14:editId="33A04E12">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60BC9" id="Line 1100"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FFE9F" w14:textId="77777777" w:rsidR="00F538C9" w:rsidRPr="00DF66E7" w:rsidRDefault="00F538C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5741F24A" wp14:editId="17F8ED62">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744AB"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77B13" w14:textId="77777777" w:rsidR="003F7F41" w:rsidRPr="00DF66E7" w:rsidRDefault="000C55E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9440" behindDoc="0" locked="0" layoutInCell="1" allowOverlap="1" wp14:anchorId="5D9641D9" wp14:editId="686904A9">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E9EA2" id="Line 1100"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1BFA1" w14:textId="77777777" w:rsidR="00F538C9" w:rsidRPr="00DF66E7" w:rsidRDefault="00F538C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4A36A016" wp14:editId="2CA84E73">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BEFA4"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39185" w14:textId="77777777" w:rsidR="00F538C9" w:rsidRPr="00DF66E7" w:rsidRDefault="00F538C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0768" behindDoc="0" locked="0" layoutInCell="1" allowOverlap="1" wp14:anchorId="5B505E8B" wp14:editId="3547E652">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A813E" id="Line 110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98159" w14:textId="77777777" w:rsidR="003F7F41" w:rsidRPr="00DF66E7" w:rsidRDefault="000C55E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7632" behindDoc="0" locked="0" layoutInCell="1" allowOverlap="1" wp14:anchorId="791D6A2A" wp14:editId="787EC9B7">
              <wp:simplePos x="0" y="0"/>
              <wp:positionH relativeFrom="column">
                <wp:posOffset>9525</wp:posOffset>
              </wp:positionH>
              <wp:positionV relativeFrom="paragraph">
                <wp:posOffset>2702</wp:posOffset>
              </wp:positionV>
              <wp:extent cx="5962650" cy="0"/>
              <wp:effectExtent l="0" t="0" r="19050" b="19050"/>
              <wp:wrapNone/>
              <wp:docPr id="7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218A6" id="Line 1100" o:spid="_x0000_s1026" style="position:absolute;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Bi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X4q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09Rw&#10;Y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BA581" w14:textId="77777777" w:rsidR="00F538C9" w:rsidRPr="00DF66E7" w:rsidRDefault="00F538C9"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4864" behindDoc="0" locked="0" layoutInCell="1" allowOverlap="1" wp14:anchorId="780C5868" wp14:editId="0CA884B2">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12AC6" id="Line 1100"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B047" w14:textId="77777777" w:rsidR="003F7F41" w:rsidRPr="00DF66E7" w:rsidRDefault="000C55E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9200" behindDoc="0" locked="0" layoutInCell="1" allowOverlap="1" wp14:anchorId="67B109CD" wp14:editId="0DD1F7D5">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A618D" id="Line 1101" o:spid="_x0000_s1026" style="position:absolute;z-index:2516992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0224" behindDoc="1" locked="0" layoutInCell="1" allowOverlap="1" wp14:anchorId="4B1D719B" wp14:editId="439C2F3C">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AB80" w14:textId="77777777" w:rsidR="00F538C9" w:rsidRDefault="00F538C9" w:rsidP="00DF32E5">
    <w:pPr>
      <w:pStyle w:val="Header"/>
    </w:pPr>
  </w:p>
  <w:p w14:paraId="58740B04" w14:textId="77777777" w:rsidR="00F538C9" w:rsidRDefault="00F538C9" w:rsidP="00DF32E5">
    <w:pPr>
      <w:pStyle w:val="Header"/>
    </w:pPr>
  </w:p>
  <w:p w14:paraId="76D77729" w14:textId="77777777" w:rsidR="00F538C9" w:rsidRDefault="00F538C9" w:rsidP="00DF32E5">
    <w:pPr>
      <w:pStyle w:val="Header"/>
    </w:pPr>
  </w:p>
  <w:p w14:paraId="43035083" w14:textId="77777777" w:rsidR="00F538C9" w:rsidRDefault="00F538C9" w:rsidP="00DF32E5">
    <w:pPr>
      <w:pStyle w:val="Header"/>
    </w:pPr>
  </w:p>
  <w:p w14:paraId="71348BBA" w14:textId="77777777" w:rsidR="00F538C9" w:rsidRDefault="00F538C9" w:rsidP="00DF32E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830EC" w14:textId="77777777" w:rsidR="00F538C9" w:rsidRPr="00DF66E7" w:rsidRDefault="00F538C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8720" behindDoc="0" locked="0" layoutInCell="1" allowOverlap="1" wp14:anchorId="3421A13D" wp14:editId="09337981">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02D84" id="Line 1101" o:spid="_x0000_s1026" style="position:absolute;z-index:2516787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9744" behindDoc="1" locked="0" layoutInCell="1" allowOverlap="1" wp14:anchorId="16C90343" wp14:editId="388EDA10">
          <wp:simplePos x="0" y="0"/>
          <wp:positionH relativeFrom="margin">
            <wp:posOffset>5139055</wp:posOffset>
          </wp:positionH>
          <wp:positionV relativeFrom="topMargin">
            <wp:posOffset>255432</wp:posOffset>
          </wp:positionV>
          <wp:extent cx="804545" cy="594360"/>
          <wp:effectExtent l="0" t="0" r="0" b="0"/>
          <wp:wrapNone/>
          <wp:docPr id="8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0C476" w14:textId="77777777" w:rsidR="00F538C9" w:rsidRDefault="00F538C9" w:rsidP="00DF32E5">
    <w:pPr>
      <w:pStyle w:val="Header"/>
    </w:pPr>
  </w:p>
  <w:p w14:paraId="5DADA434" w14:textId="77777777" w:rsidR="00F538C9" w:rsidRDefault="00F538C9" w:rsidP="00DF32E5">
    <w:pPr>
      <w:pStyle w:val="Header"/>
    </w:pPr>
  </w:p>
  <w:p w14:paraId="698147B7" w14:textId="77777777" w:rsidR="00F538C9" w:rsidRDefault="00F538C9" w:rsidP="00DF32E5">
    <w:pPr>
      <w:pStyle w:val="Header"/>
    </w:pPr>
  </w:p>
  <w:p w14:paraId="1FA915BE" w14:textId="77777777" w:rsidR="00F538C9" w:rsidRDefault="00F538C9" w:rsidP="00DF32E5">
    <w:pPr>
      <w:pStyle w:val="Header"/>
    </w:pPr>
  </w:p>
  <w:p w14:paraId="34B3E0D5" w14:textId="77777777" w:rsidR="00F538C9" w:rsidRDefault="00F538C9" w:rsidP="00DF32E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F1E2A" w14:textId="77777777" w:rsidR="003F7F41" w:rsidRPr="00DF66E7" w:rsidRDefault="000C55E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5584" behindDoc="0" locked="0" layoutInCell="1" allowOverlap="1" wp14:anchorId="225B99E1" wp14:editId="2F2B0828">
              <wp:simplePos x="0" y="0"/>
              <wp:positionH relativeFrom="margin">
                <wp:posOffset>0</wp:posOffset>
              </wp:positionH>
              <wp:positionV relativeFrom="paragraph">
                <wp:posOffset>397672</wp:posOffset>
              </wp:positionV>
              <wp:extent cx="5962650" cy="0"/>
              <wp:effectExtent l="0" t="0" r="19050" b="19050"/>
              <wp:wrapNone/>
              <wp:docPr id="7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311BD" id="Line 1101" o:spid="_x0000_s1026" style="position:absolute;z-index:2517155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BVbb9MGwIAACw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6608" behindDoc="1" locked="0" layoutInCell="1" allowOverlap="1" wp14:anchorId="20E4C1F2" wp14:editId="02F12B79">
          <wp:simplePos x="0" y="0"/>
          <wp:positionH relativeFrom="margin">
            <wp:posOffset>5139055</wp:posOffset>
          </wp:positionH>
          <wp:positionV relativeFrom="topMargin">
            <wp:posOffset>255432</wp:posOffset>
          </wp:positionV>
          <wp:extent cx="804545" cy="594360"/>
          <wp:effectExtent l="0" t="0" r="0" b="0"/>
          <wp:wrapNone/>
          <wp:docPr id="7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67BB1" w14:textId="77777777" w:rsidR="003F7F41" w:rsidRDefault="000C55EB" w:rsidP="00DF32E5">
    <w:pPr>
      <w:pStyle w:val="Header"/>
    </w:pPr>
  </w:p>
  <w:p w14:paraId="18D3F6A4" w14:textId="77777777" w:rsidR="003F7F41" w:rsidRDefault="000C55EB" w:rsidP="00DF32E5">
    <w:pPr>
      <w:pStyle w:val="Header"/>
    </w:pPr>
  </w:p>
  <w:p w14:paraId="16A9B40B" w14:textId="77777777" w:rsidR="003F7F41" w:rsidRDefault="000C55EB" w:rsidP="00DF32E5">
    <w:pPr>
      <w:pStyle w:val="Header"/>
    </w:pPr>
  </w:p>
  <w:p w14:paraId="076CC1E5" w14:textId="77777777" w:rsidR="003F7F41" w:rsidRDefault="000C55EB" w:rsidP="00DF32E5">
    <w:pPr>
      <w:pStyle w:val="Header"/>
    </w:pPr>
  </w:p>
  <w:p w14:paraId="725734FF" w14:textId="77777777" w:rsidR="003F7F41" w:rsidRDefault="000C55EB" w:rsidP="00DF32E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4F2EE" w14:textId="77777777" w:rsidR="00F538C9" w:rsidRPr="00DF66E7" w:rsidRDefault="00F538C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2816" behindDoc="0" locked="0" layoutInCell="1" allowOverlap="1" wp14:anchorId="330D5702" wp14:editId="21CFC65D">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80068" id="Line 1101" o:spid="_x0000_s1026" style="position:absolute;z-index:251682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3840" behindDoc="1" locked="0" layoutInCell="1" allowOverlap="1" wp14:anchorId="3AF9A112" wp14:editId="15A50DBA">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0E9CB" w14:textId="77777777" w:rsidR="00F538C9" w:rsidRDefault="00F538C9" w:rsidP="00DF32E5">
    <w:pPr>
      <w:pStyle w:val="Header"/>
    </w:pPr>
  </w:p>
  <w:p w14:paraId="7CC5FBAA" w14:textId="77777777" w:rsidR="00F538C9" w:rsidRDefault="00F538C9" w:rsidP="00DF32E5">
    <w:pPr>
      <w:pStyle w:val="Header"/>
    </w:pPr>
  </w:p>
  <w:p w14:paraId="5254B0C0" w14:textId="77777777" w:rsidR="00F538C9" w:rsidRDefault="00F538C9" w:rsidP="00DF32E5">
    <w:pPr>
      <w:pStyle w:val="Header"/>
    </w:pPr>
  </w:p>
  <w:p w14:paraId="160DA9AB" w14:textId="77777777" w:rsidR="00F538C9" w:rsidRDefault="00F538C9" w:rsidP="00DF32E5">
    <w:pPr>
      <w:pStyle w:val="Header"/>
    </w:pPr>
  </w:p>
  <w:p w14:paraId="2532B886" w14:textId="77777777" w:rsidR="00F538C9" w:rsidRDefault="00F538C9" w:rsidP="00DF32E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081D" w14:textId="77777777" w:rsidR="003F7F41" w:rsidRPr="00DF66E7" w:rsidRDefault="000C55E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9680" behindDoc="0" locked="0" layoutInCell="1" allowOverlap="1" wp14:anchorId="37F75E55" wp14:editId="27EAA92A">
              <wp:simplePos x="0" y="0"/>
              <wp:positionH relativeFrom="margin">
                <wp:posOffset>0</wp:posOffset>
              </wp:positionH>
              <wp:positionV relativeFrom="paragraph">
                <wp:posOffset>397672</wp:posOffset>
              </wp:positionV>
              <wp:extent cx="5962650" cy="0"/>
              <wp:effectExtent l="0" t="0" r="19050" b="19050"/>
              <wp:wrapNone/>
              <wp:docPr id="7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1F701" id="Line 1101" o:spid="_x0000_s1026" style="position:absolute;z-index:2517196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MGgIAACwEAAAOAAAAZHJzL2Uyb0RvYy54bWysU8uu2jAQ3VfqP1jeQxIauB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hpgpEi&#10;HXi0EYqjLEuz0J3euAJAldraUB89qRez0fSrQ0pXLVF7HlW+ng1kxozkISUcnIE7dv1HzQBDDl7H&#10;Vp0a2wVKaAI6RUfOd0f4ySMKP8ezyWgyBuPoLZaQ4pZorPMfuO5Q2JRYguxITI4b50E6QG+QcI/S&#10;ayFlNFwq1Jd4Nh6NY4LTUrAQDDBn97tKWnQkMDLLerl+Pwp9ALIHmNUHxSJZywlbXfeeCHnZA16q&#10;wAelgJzr7jIT32bpbDVdTfNBPpqsBnla14PlusoHk3X2NK7f1VVVZ9+DtCwvWsEYV0HdbT6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gHMY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0704" behindDoc="1" locked="0" layoutInCell="1" allowOverlap="1" wp14:anchorId="70687244" wp14:editId="71F49BE0">
          <wp:simplePos x="0" y="0"/>
          <wp:positionH relativeFrom="margin">
            <wp:posOffset>5139055</wp:posOffset>
          </wp:positionH>
          <wp:positionV relativeFrom="topMargin">
            <wp:posOffset>255432</wp:posOffset>
          </wp:positionV>
          <wp:extent cx="804545" cy="594360"/>
          <wp:effectExtent l="0" t="0" r="0" b="0"/>
          <wp:wrapNone/>
          <wp:docPr id="7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15EC6" w14:textId="77777777" w:rsidR="003F7F41" w:rsidRDefault="000C55EB" w:rsidP="00DF32E5">
    <w:pPr>
      <w:pStyle w:val="Header"/>
    </w:pPr>
  </w:p>
  <w:p w14:paraId="6D0DAFD0" w14:textId="77777777" w:rsidR="003F7F41" w:rsidRDefault="000C55EB" w:rsidP="00DF32E5">
    <w:pPr>
      <w:pStyle w:val="Header"/>
    </w:pPr>
  </w:p>
  <w:p w14:paraId="411EAF41" w14:textId="77777777" w:rsidR="003F7F41" w:rsidRDefault="000C55EB" w:rsidP="00DF32E5">
    <w:pPr>
      <w:pStyle w:val="Header"/>
    </w:pPr>
  </w:p>
  <w:p w14:paraId="513631A5" w14:textId="77777777" w:rsidR="003F7F41" w:rsidRDefault="000C55EB" w:rsidP="00DF32E5">
    <w:pPr>
      <w:pStyle w:val="Header"/>
    </w:pPr>
  </w:p>
  <w:p w14:paraId="271B6966" w14:textId="77777777" w:rsidR="003F7F41" w:rsidRDefault="000C55EB" w:rsidP="00DF32E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C354" w14:textId="77777777" w:rsidR="00F538C9" w:rsidRPr="00DF66E7" w:rsidRDefault="00F538C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6912" behindDoc="0" locked="0" layoutInCell="1" allowOverlap="1" wp14:anchorId="611474A3" wp14:editId="68CB77CA">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3B88C" id="Line 1101" o:spid="_x0000_s1026" style="position:absolute;z-index:251686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7936" behindDoc="1" locked="0" layoutInCell="1" allowOverlap="1" wp14:anchorId="60BF73C5" wp14:editId="2BC94248">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2C6D" w14:textId="77777777" w:rsidR="00F538C9" w:rsidRPr="00DF66E7" w:rsidRDefault="00F538C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287C7777" wp14:editId="49FFD218">
              <wp:simplePos x="0" y="0"/>
              <wp:positionH relativeFrom="margin">
                <wp:posOffset>0</wp:posOffset>
              </wp:positionH>
              <wp:positionV relativeFrom="paragraph">
                <wp:posOffset>397672</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003F0"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tTW3p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762BAF98" wp14:editId="04FC4200">
          <wp:simplePos x="0" y="0"/>
          <wp:positionH relativeFrom="margin">
            <wp:posOffset>5139055</wp:posOffset>
          </wp:positionH>
          <wp:positionV relativeFrom="topMargin">
            <wp:posOffset>255432</wp:posOffset>
          </wp:positionV>
          <wp:extent cx="804545" cy="594360"/>
          <wp:effectExtent l="0" t="0" r="0" b="0"/>
          <wp:wrapNone/>
          <wp:docPr id="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C4D8A" w14:textId="77777777" w:rsidR="00F538C9" w:rsidRDefault="00F538C9" w:rsidP="00DF32E5">
    <w:pPr>
      <w:pStyle w:val="Header"/>
    </w:pPr>
  </w:p>
  <w:p w14:paraId="261783F9" w14:textId="77777777" w:rsidR="00F538C9" w:rsidRDefault="00F538C9" w:rsidP="00DF32E5">
    <w:pPr>
      <w:pStyle w:val="Header"/>
    </w:pPr>
  </w:p>
  <w:p w14:paraId="6F2E9CF4" w14:textId="77777777" w:rsidR="00F538C9" w:rsidRDefault="00F538C9" w:rsidP="00DF32E5">
    <w:pPr>
      <w:pStyle w:val="Header"/>
    </w:pPr>
  </w:p>
  <w:p w14:paraId="6A483101" w14:textId="77777777" w:rsidR="00F538C9" w:rsidRDefault="00F538C9" w:rsidP="00DF32E5">
    <w:pPr>
      <w:pStyle w:val="Header"/>
    </w:pPr>
  </w:p>
  <w:p w14:paraId="6E8CD0A6" w14:textId="77777777" w:rsidR="00F538C9" w:rsidRDefault="00F538C9" w:rsidP="00DF32E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D949D" w14:textId="77777777" w:rsidR="00F538C9" w:rsidRPr="00DF66E7" w:rsidRDefault="00F538C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5040" behindDoc="0" locked="0" layoutInCell="1" allowOverlap="1" wp14:anchorId="1EE2B498" wp14:editId="7A36EEF3">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C08D3" id="Line 1101" o:spid="_x0000_s1026" style="position:absolute;z-index:2517350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6064" behindDoc="1" locked="0" layoutInCell="1" allowOverlap="1" wp14:anchorId="2879E846" wp14:editId="67D092FA">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B48EF" w14:textId="77777777" w:rsidR="00F538C9" w:rsidRDefault="00F538C9" w:rsidP="00DF32E5">
    <w:pPr>
      <w:pStyle w:val="Header"/>
    </w:pPr>
  </w:p>
  <w:p w14:paraId="3CB9CCE5" w14:textId="77777777" w:rsidR="00F538C9" w:rsidRDefault="00F538C9" w:rsidP="00DF32E5">
    <w:pPr>
      <w:pStyle w:val="Header"/>
    </w:pPr>
  </w:p>
  <w:p w14:paraId="3EF63F63" w14:textId="77777777" w:rsidR="00F538C9" w:rsidRDefault="00F538C9" w:rsidP="00DF32E5">
    <w:pPr>
      <w:pStyle w:val="Header"/>
    </w:pPr>
  </w:p>
  <w:p w14:paraId="07EA9CC6" w14:textId="77777777" w:rsidR="00F538C9" w:rsidRDefault="00F538C9" w:rsidP="00DF32E5">
    <w:pPr>
      <w:pStyle w:val="Header"/>
    </w:pPr>
  </w:p>
  <w:p w14:paraId="4E8D094F" w14:textId="77777777" w:rsidR="00F538C9" w:rsidRDefault="00F538C9"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F8A4C" w14:textId="77777777" w:rsidR="003F7F41" w:rsidRPr="00DF66E7" w:rsidRDefault="000C55E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3296" behindDoc="0" locked="0" layoutInCell="1" allowOverlap="1" wp14:anchorId="67DBA77F" wp14:editId="70B5A2C7">
              <wp:simplePos x="0" y="0"/>
              <wp:positionH relativeFrom="margin">
                <wp:posOffset>0</wp:posOffset>
              </wp:positionH>
              <wp:positionV relativeFrom="paragraph">
                <wp:posOffset>397672</wp:posOffset>
              </wp:positionV>
              <wp:extent cx="5962650" cy="0"/>
              <wp:effectExtent l="0" t="0" r="19050" b="19050"/>
              <wp:wrapNone/>
              <wp:docPr id="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18E1A" id="Line 1101" o:spid="_x0000_s1026" style="position:absolute;z-index:2517032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P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bz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MH/U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4320" behindDoc="1" locked="0" layoutInCell="1" allowOverlap="1" wp14:anchorId="03329EDD" wp14:editId="48052D6C">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B445E" w14:textId="77777777" w:rsidR="003F7F41" w:rsidRDefault="000C55EB" w:rsidP="00DF32E5">
    <w:pPr>
      <w:pStyle w:val="Header"/>
    </w:pPr>
  </w:p>
  <w:p w14:paraId="23FAA676" w14:textId="77777777" w:rsidR="003F7F41" w:rsidRDefault="000C55EB" w:rsidP="00DF32E5">
    <w:pPr>
      <w:pStyle w:val="Header"/>
    </w:pPr>
  </w:p>
  <w:p w14:paraId="61D0CE50" w14:textId="77777777" w:rsidR="003F7F41" w:rsidRDefault="000C55EB" w:rsidP="00DF32E5">
    <w:pPr>
      <w:pStyle w:val="Header"/>
    </w:pPr>
  </w:p>
  <w:p w14:paraId="2287BDEA" w14:textId="77777777" w:rsidR="003F7F41" w:rsidRDefault="000C55EB" w:rsidP="00DF32E5">
    <w:pPr>
      <w:pStyle w:val="Header"/>
    </w:pPr>
  </w:p>
  <w:p w14:paraId="4C8D6E3B" w14:textId="77777777" w:rsidR="003F7F41" w:rsidRDefault="000C55EB" w:rsidP="00DF32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83224" w14:textId="77777777" w:rsidR="00F538C9" w:rsidRPr="00DF66E7" w:rsidRDefault="00F538C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0528" behindDoc="0" locked="0" layoutInCell="1" allowOverlap="1" wp14:anchorId="27DFE6BA" wp14:editId="53A32D69">
              <wp:simplePos x="0" y="0"/>
              <wp:positionH relativeFrom="margin">
                <wp:posOffset>0</wp:posOffset>
              </wp:positionH>
              <wp:positionV relativeFrom="paragraph">
                <wp:posOffset>397672</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30421" id="Line 1101" o:spid="_x0000_s1026" style="position:absolute;z-index:251670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SF85Z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1552" behindDoc="1" locked="0" layoutInCell="1" allowOverlap="1" wp14:anchorId="3611E5B2" wp14:editId="67A59B41">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3065E" w14:textId="77777777" w:rsidR="00F538C9" w:rsidRDefault="00F538C9" w:rsidP="00DF32E5">
    <w:pPr>
      <w:pStyle w:val="Header"/>
    </w:pPr>
  </w:p>
  <w:p w14:paraId="50A7FA05" w14:textId="77777777" w:rsidR="00F538C9" w:rsidRDefault="00F538C9" w:rsidP="00DF32E5">
    <w:pPr>
      <w:pStyle w:val="Header"/>
    </w:pPr>
  </w:p>
  <w:p w14:paraId="572F82A8" w14:textId="77777777" w:rsidR="00F538C9" w:rsidRDefault="00F538C9" w:rsidP="00DF32E5">
    <w:pPr>
      <w:pStyle w:val="Header"/>
    </w:pPr>
  </w:p>
  <w:p w14:paraId="54B45600" w14:textId="77777777" w:rsidR="00F538C9" w:rsidRDefault="00F538C9" w:rsidP="00DF32E5">
    <w:pPr>
      <w:pStyle w:val="Header"/>
    </w:pPr>
  </w:p>
  <w:p w14:paraId="25541837" w14:textId="77777777" w:rsidR="00F538C9" w:rsidRDefault="00F538C9" w:rsidP="00DF32E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E1122" w14:textId="77777777" w:rsidR="003F7F41" w:rsidRPr="00DF66E7" w:rsidRDefault="000C55E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7392" behindDoc="0" locked="0" layoutInCell="1" allowOverlap="1" wp14:anchorId="43B77CAD" wp14:editId="7136DBE6">
              <wp:simplePos x="0" y="0"/>
              <wp:positionH relativeFrom="margin">
                <wp:posOffset>0</wp:posOffset>
              </wp:positionH>
              <wp:positionV relativeFrom="paragraph">
                <wp:posOffset>397672</wp:posOffset>
              </wp:positionV>
              <wp:extent cx="5962650" cy="0"/>
              <wp:effectExtent l="0" t="0" r="19050" b="19050"/>
              <wp:wrapNone/>
              <wp:docPr id="2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391ED" id="Line 1101" o:spid="_x0000_s1026" style="position:absolute;z-index:251707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7V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vkU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W+Ht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8416" behindDoc="1" locked="0" layoutInCell="1" allowOverlap="1" wp14:anchorId="609F0BB3" wp14:editId="5090C9B0">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2CD04" w14:textId="77777777" w:rsidR="003F7F41" w:rsidRDefault="000C55EB" w:rsidP="00DF32E5">
    <w:pPr>
      <w:pStyle w:val="Header"/>
    </w:pPr>
  </w:p>
  <w:p w14:paraId="2EFFDBA9" w14:textId="77777777" w:rsidR="003F7F41" w:rsidRDefault="000C55EB" w:rsidP="00DF32E5">
    <w:pPr>
      <w:pStyle w:val="Header"/>
    </w:pPr>
  </w:p>
  <w:p w14:paraId="289AA7A1" w14:textId="77777777" w:rsidR="003F7F41" w:rsidRDefault="000C55EB" w:rsidP="00DF32E5">
    <w:pPr>
      <w:pStyle w:val="Header"/>
    </w:pPr>
  </w:p>
  <w:p w14:paraId="501D9F08" w14:textId="77777777" w:rsidR="003F7F41" w:rsidRDefault="000C55EB" w:rsidP="00DF32E5">
    <w:pPr>
      <w:pStyle w:val="Header"/>
    </w:pPr>
  </w:p>
  <w:p w14:paraId="1B6AE40E" w14:textId="77777777" w:rsidR="003F7F41" w:rsidRDefault="000C55EB" w:rsidP="00DF32E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CC536" w14:textId="77777777" w:rsidR="00F538C9" w:rsidRPr="00DF66E7" w:rsidRDefault="00F538C9"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1FE4B7A4" wp14:editId="2465C5CD">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6D845"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6F621E4A" wp14:editId="2230EE67">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16"/>
  </w:num>
  <w:num w:numId="17">
    <w:abstractNumId w:val="42"/>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B7E"/>
    <w:rsid w:val="000C4DF9"/>
    <w:rsid w:val="000C50C9"/>
    <w:rsid w:val="000C53FA"/>
    <w:rsid w:val="000C55EB"/>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EC9"/>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6D38"/>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1E1"/>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037"/>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6AB"/>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38C9"/>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F538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ellIndent31">
    <w:name w:val="CellIndent31"/>
    <w:rsid w:val="00F538C9"/>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FigureLabel11">
    <w:name w:val="FigureLabel11"/>
    <w:basedOn w:val="Normal"/>
    <w:rsid w:val="00F538C9"/>
    <w:pPr>
      <w:jc w:val="center"/>
    </w:pPr>
    <w:rPr>
      <w:rFonts w:ascii="Arial" w:hAnsi="Arial" w:cs="Helvetica"/>
      <w:sz w:val="16"/>
      <w:szCs w:val="16"/>
    </w:rPr>
  </w:style>
  <w:style w:type="paragraph" w:customStyle="1" w:styleId="Body711">
    <w:name w:val="Body711"/>
    <w:qFormat/>
    <w:rsid w:val="00F538C9"/>
    <w:pPr>
      <w:tabs>
        <w:tab w:val="left" w:pos="2700"/>
      </w:tabs>
      <w:jc w:val="both"/>
    </w:pPr>
    <w:rPr>
      <w:szCs w:val="24"/>
    </w:rPr>
  </w:style>
  <w:style w:type="paragraph" w:customStyle="1" w:styleId="Body65">
    <w:name w:val="Body65"/>
    <w:qFormat/>
    <w:rsid w:val="00F538C9"/>
    <w:pPr>
      <w:tabs>
        <w:tab w:val="left" w:pos="2700"/>
      </w:tabs>
      <w:jc w:val="both"/>
    </w:pPr>
    <w:rPr>
      <w:szCs w:val="24"/>
    </w:rPr>
  </w:style>
  <w:style w:type="paragraph" w:customStyle="1" w:styleId="DocumentSubtitle13">
    <w:name w:val="Document Subtitle13"/>
    <w:basedOn w:val="DocumentTitle"/>
    <w:qFormat/>
    <w:rsid w:val="00F538C9"/>
    <w:pPr>
      <w:spacing w:before="360"/>
    </w:pPr>
    <w:rPr>
      <w:i/>
      <w:sz w:val="36"/>
    </w:rPr>
  </w:style>
  <w:style w:type="paragraph" w:customStyle="1" w:styleId="Body26">
    <w:name w:val="Body26"/>
    <w:qFormat/>
    <w:rsid w:val="00F538C9"/>
    <w:pPr>
      <w:tabs>
        <w:tab w:val="left" w:pos="2700"/>
      </w:tabs>
      <w:jc w:val="both"/>
    </w:pPr>
    <w:rPr>
      <w:szCs w:val="24"/>
    </w:rPr>
  </w:style>
  <w:style w:type="paragraph" w:customStyle="1" w:styleId="Bullet118">
    <w:name w:val="Bullet118"/>
    <w:rsid w:val="00F538C9"/>
    <w:pPr>
      <w:tabs>
        <w:tab w:val="left" w:pos="900"/>
      </w:tabs>
      <w:spacing w:before="120" w:line="280" w:lineRule="atLeast"/>
      <w:ind w:left="720" w:hanging="360"/>
    </w:pPr>
  </w:style>
  <w:style w:type="paragraph" w:customStyle="1" w:styleId="HeadingPreface5">
    <w:name w:val="HeadingPreface5"/>
    <w:next w:val="Body"/>
    <w:rsid w:val="00F538C9"/>
    <w:pPr>
      <w:keepNext/>
      <w:tabs>
        <w:tab w:val="left" w:pos="835"/>
      </w:tabs>
      <w:spacing w:before="360" w:after="240" w:line="360" w:lineRule="exact"/>
      <w:outlineLvl w:val="0"/>
    </w:pPr>
    <w:rPr>
      <w:rFonts w:ascii="Arial" w:hAnsi="Arial"/>
      <w:b/>
      <w:color w:val="2F4D87"/>
      <w:sz w:val="32"/>
    </w:rPr>
  </w:style>
  <w:style w:type="paragraph" w:customStyle="1" w:styleId="Contents5">
    <w:name w:val="Contents5"/>
    <w:basedOn w:val="Title"/>
    <w:rsid w:val="00F538C9"/>
    <w:pPr>
      <w:pageBreakBefore/>
    </w:pPr>
    <w:rPr>
      <w:szCs w:val="40"/>
    </w:rPr>
  </w:style>
  <w:style w:type="character" w:styleId="UnresolvedMention">
    <w:name w:val="Unresolved Mention"/>
    <w:basedOn w:val="DefaultParagraphFont"/>
    <w:uiPriority w:val="99"/>
    <w:semiHidden/>
    <w:unhideWhenUsed/>
    <w:rsid w:val="00834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2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oter" Target="footer10.xml"/><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7010@netspeed01p.elic.intel.com:7010@netspeed02p.elic.intel.com" TargetMode="External"/><Relationship Id="rId25" Type="http://schemas.openxmlformats.org/officeDocument/2006/relationships/footer" Target="footer7.xml"/><Relationship Id="rId33" Type="http://schemas.openxmlformats.org/officeDocument/2006/relationships/header" Target="header17.xml"/><Relationship Id="rId38"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4.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footer" Target="footer11.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footer" Target="footer8.xml"/><Relationship Id="rId36" Type="http://schemas.openxmlformats.org/officeDocument/2006/relationships/header" Target="header19.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DA614-15A8-4C80-8DCA-60C42FC1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15</Pages>
  <Words>1317</Words>
  <Characters>7757</Characters>
  <Application>Microsoft Office Word</Application>
  <DocSecurity>0</DocSecurity>
  <Lines>282</Lines>
  <Paragraphs>161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8989</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3</cp:revision>
  <cp:lastPrinted>2015-09-28T03:56:00Z</cp:lastPrinted>
  <dcterms:created xsi:type="dcterms:W3CDTF">2020-01-28T23:06:00Z</dcterms:created>
  <dcterms:modified xsi:type="dcterms:W3CDTF">2020-01-28T23:07:00Z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2020-01-28 23:07:45Z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