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6"/>
          <w:szCs w:val="26"/>
          <w:rtl w:val="0"/>
        </w:rPr>
        <w:t xml:space="preserve">Team 3: Defect Log</w:t>
      </w:r>
    </w:p>
    <w:p w:rsidR="00000000" w:rsidDel="00000000" w:rsidP="00000000" w:rsidRDefault="00000000" w:rsidRPr="00000000">
      <w:pPr>
        <w:contextualSpacing w:val="0"/>
        <w:jc w:val="center"/>
      </w:pPr>
      <w:r w:rsidDel="00000000" w:rsidR="00000000" w:rsidRPr="00000000">
        <w:rPr>
          <w:sz w:val="24"/>
          <w:szCs w:val="24"/>
          <w:rtl w:val="0"/>
        </w:rPr>
        <w:t xml:space="preserve">Authors: </w:t>
      </w:r>
      <w:r w:rsidDel="00000000" w:rsidR="00000000" w:rsidRPr="00000000">
        <w:rPr>
          <w:sz w:val="24"/>
          <w:szCs w:val="24"/>
          <w:rtl w:val="0"/>
        </w:rPr>
        <w:t xml:space="preserve">Daniel Cruz, Himal King, Nick Schumacher, Josh Stuckey, Cody Tyson,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Documentation on how to run our project</w:t>
      </w:r>
    </w:p>
    <w:p w:rsidR="00000000" w:rsidDel="00000000" w:rsidP="00000000" w:rsidRDefault="00000000" w:rsidRPr="00000000">
      <w:pPr>
        <w:ind w:left="720" w:firstLine="0"/>
        <w:contextualSpacing w:val="0"/>
        <w:jc w:val="left"/>
      </w:pPr>
      <w:r w:rsidDel="00000000" w:rsidR="00000000" w:rsidRPr="00000000">
        <w:rPr>
          <w:sz w:val="20"/>
          <w:szCs w:val="20"/>
          <w:rtl w:val="0"/>
        </w:rPr>
        <w:t xml:space="preserve">To access our website navigate to </w:t>
      </w:r>
      <w:hyperlink r:id="rId5">
        <w:r w:rsidDel="00000000" w:rsidR="00000000" w:rsidRPr="00000000">
          <w:rPr>
            <w:color w:val="1155cc"/>
            <w:sz w:val="20"/>
            <w:szCs w:val="20"/>
            <w:u w:val="single"/>
            <w:rtl w:val="0"/>
          </w:rPr>
          <w:t xml:space="preserve">ratemyclasses.herokuapp.com</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0"/>
          <w:szCs w:val="20"/>
          <w:rtl w:val="0"/>
        </w:rPr>
        <w:t xml:space="preserve">Basic Features</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Create an account</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Search for classes </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Read and leave reviews for those classes</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Ask questions and receive answers about classes</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Reviews and answers can be flagged</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Admins can see reviews flagged 3 times and can either delete or re-add the comment</w:t>
      </w:r>
    </w:p>
    <w:p w:rsidR="00000000" w:rsidDel="00000000" w:rsidP="00000000" w:rsidRDefault="00000000" w:rsidRPr="00000000">
      <w:pPr>
        <w:numPr>
          <w:ilvl w:val="0"/>
          <w:numId w:val="1"/>
        </w:numPr>
        <w:ind w:left="1440" w:hanging="360"/>
        <w:contextualSpacing w:val="1"/>
        <w:jc w:val="left"/>
        <w:rPr>
          <w:sz w:val="20"/>
          <w:szCs w:val="20"/>
          <w:u w:val="none"/>
        </w:rPr>
      </w:pPr>
      <w:r w:rsidDel="00000000" w:rsidR="00000000" w:rsidRPr="00000000">
        <w:rPr>
          <w:sz w:val="20"/>
          <w:szCs w:val="20"/>
          <w:rtl w:val="0"/>
        </w:rPr>
        <w:t xml:space="preserve">Contact the Devs for Questions and Concerns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ab/>
        <w:t xml:space="preserve">Mandatory Fields for forms</w:t>
      </w:r>
    </w:p>
    <w:p w:rsidR="00000000" w:rsidDel="00000000" w:rsidP="00000000" w:rsidRDefault="00000000" w:rsidRPr="00000000">
      <w:pPr>
        <w:contextualSpacing w:val="0"/>
        <w:jc w:val="left"/>
      </w:pPr>
      <w:r w:rsidDel="00000000" w:rsidR="00000000" w:rsidRPr="00000000">
        <w:rPr>
          <w:sz w:val="20"/>
          <w:szCs w:val="20"/>
          <w:rtl w:val="0"/>
        </w:rPr>
        <w:tab/>
        <w:t xml:space="preserve">Reviews - The review field</w:t>
      </w:r>
    </w:p>
    <w:p w:rsidR="00000000" w:rsidDel="00000000" w:rsidP="00000000" w:rsidRDefault="00000000" w:rsidRPr="00000000">
      <w:pPr>
        <w:contextualSpacing w:val="0"/>
        <w:jc w:val="left"/>
      </w:pPr>
      <w:r w:rsidDel="00000000" w:rsidR="00000000" w:rsidRPr="00000000">
        <w:rPr>
          <w:sz w:val="20"/>
          <w:szCs w:val="20"/>
          <w:rtl w:val="0"/>
        </w:rPr>
        <w:tab/>
        <w:t xml:space="preserve">Question - Something has to be typed</w:t>
      </w:r>
    </w:p>
    <w:p w:rsidR="00000000" w:rsidDel="00000000" w:rsidP="00000000" w:rsidRDefault="00000000" w:rsidRPr="00000000">
      <w:pPr>
        <w:contextualSpacing w:val="0"/>
        <w:jc w:val="left"/>
      </w:pPr>
      <w:r w:rsidDel="00000000" w:rsidR="00000000" w:rsidRPr="00000000">
        <w:rPr>
          <w:sz w:val="20"/>
          <w:szCs w:val="20"/>
          <w:rtl w:val="0"/>
        </w:rPr>
        <w:tab/>
        <w:t xml:space="preserve">Answer - Something has to be typed</w:t>
      </w:r>
    </w:p>
    <w:p w:rsidR="00000000" w:rsidDel="00000000" w:rsidP="00000000" w:rsidRDefault="00000000" w:rsidRPr="00000000">
      <w:pPr>
        <w:contextualSpacing w:val="0"/>
        <w:jc w:val="left"/>
      </w:pPr>
      <w:r w:rsidDel="00000000" w:rsidR="00000000" w:rsidRPr="00000000">
        <w:rPr>
          <w:sz w:val="20"/>
          <w:szCs w:val="20"/>
          <w:rtl w:val="0"/>
        </w:rPr>
        <w:tab/>
      </w:r>
    </w:p>
    <w:p w:rsidR="00000000" w:rsidDel="00000000" w:rsidP="00000000" w:rsidRDefault="00000000" w:rsidRPr="00000000">
      <w:pPr>
        <w:contextualSpacing w:val="0"/>
        <w:jc w:val="left"/>
      </w:pPr>
      <w:r w:rsidDel="00000000" w:rsidR="00000000" w:rsidRPr="00000000">
        <w:rPr>
          <w:sz w:val="20"/>
          <w:szCs w:val="20"/>
          <w:rtl w:val="0"/>
        </w:rPr>
        <w:tab/>
        <w:t xml:space="preserve">You should only be able to write a review for a class once and then be able to edit that review.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ab/>
        <w:t xml:space="preserve">To get an admin account for the website email Daniel Cruz (</w:t>
      </w:r>
      <w:hyperlink r:id="rId6">
        <w:r w:rsidDel="00000000" w:rsidR="00000000" w:rsidRPr="00000000">
          <w:rPr>
            <w:color w:val="1155cc"/>
            <w:sz w:val="20"/>
            <w:szCs w:val="20"/>
            <w:u w:val="single"/>
            <w:rtl w:val="0"/>
          </w:rPr>
          <w:t xml:space="preserve">cruz30@purdue.edu</w:t>
        </w:r>
      </w:hyperlink>
      <w:r w:rsidDel="00000000" w:rsidR="00000000" w:rsidRPr="00000000">
        <w:rPr>
          <w:sz w:val="20"/>
          <w:szCs w:val="20"/>
          <w:rtl w:val="0"/>
        </w:rPr>
        <w:t xml:space="preserve">)</w:t>
      </w:r>
      <w:r w:rsidDel="00000000" w:rsidR="00000000" w:rsidRPr="00000000">
        <w:rPr>
          <w:sz w:val="20"/>
          <w:szCs w:val="20"/>
          <w:rtl w:val="0"/>
        </w:rPr>
        <w:t xml:space="preserve"> and give him the email you want to be admin and he will take care of it.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ab/>
        <w:t xml:space="preserve">The email/password for the “Devs Email” is </w:t>
      </w:r>
    </w:p>
    <w:p w:rsidR="00000000" w:rsidDel="00000000" w:rsidP="00000000" w:rsidRDefault="00000000" w:rsidRPr="00000000">
      <w:pPr>
        <w:contextualSpacing w:val="0"/>
        <w:jc w:val="left"/>
      </w:pPr>
      <w:r w:rsidDel="00000000" w:rsidR="00000000" w:rsidRPr="00000000">
        <w:rPr>
          <w:sz w:val="20"/>
          <w:szCs w:val="20"/>
          <w:rtl w:val="0"/>
        </w:rPr>
        <w:tab/>
        <w:tab/>
        <w:t xml:space="preserve">Username: </w:t>
      </w:r>
      <w:r w:rsidDel="00000000" w:rsidR="00000000" w:rsidRPr="00000000">
        <w:rPr>
          <w:sz w:val="20"/>
          <w:szCs w:val="20"/>
          <w:rtl w:val="0"/>
        </w:rPr>
        <w:t xml:space="preserve">apptitutordevs@gmail.com</w:t>
      </w: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ab/>
        <w:tab/>
        <w:t xml:space="preserve">Password: boring123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Defect Log</w:t>
      </w:r>
    </w:p>
    <w:p w:rsidR="00000000" w:rsidDel="00000000" w:rsidP="00000000" w:rsidRDefault="00000000" w:rsidRPr="00000000">
      <w:pPr>
        <w:contextualSpacing w:val="0"/>
        <w:jc w:val="left"/>
      </w:pPr>
      <w:r w:rsidDel="00000000" w:rsidR="00000000" w:rsidRPr="00000000">
        <w:rPr>
          <w:rtl w:val="0"/>
        </w:rPr>
      </w:r>
    </w:p>
    <w:tbl>
      <w:tblPr>
        <w:tblStyle w:val="Table1"/>
        <w:bidi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80"/>
        <w:gridCol w:w="1395"/>
        <w:gridCol w:w="1410"/>
        <w:gridCol w:w="1470"/>
        <w:gridCol w:w="1470"/>
        <w:gridCol w:w="1080"/>
        <w:tblGridChange w:id="0">
          <w:tblGrid>
            <w:gridCol w:w="1200"/>
            <w:gridCol w:w="1380"/>
            <w:gridCol w:w="1395"/>
            <w:gridCol w:w="1410"/>
            <w:gridCol w:w="1470"/>
            <w:gridCol w:w="1470"/>
            <w:gridCol w:w="10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Output before Seeding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Output After Seeding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Suggested correction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Black / White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Severity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any email address to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An error message would say you the email used is 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signed up successfully notification pops up that tells you to check your email for verification.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Apply a regex filter on the email field on the sign-up page that checks for @purdue.edu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courses are in inverse order on the front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Courses are listed from top ranked to 10th ranked.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Courses are listed from lowest ranked to 10th lowest ranked.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Take out the code to reverse the 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Contact the Devs email never sends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Contact the Devs emails sends to the Devs email.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Contact the Devs email sends to the person who sent the email not the Devs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Put in the Devs email as the email it’s being sent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a blank review in the review field on the review 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Reviews are not able to be 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Reviews are able to be 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Put in checks to make sure reviews can’t be submitted when they’re 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other types of files to be uploaded via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pdf, docx, and doc files are able to be uploaded.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 file types can be uploaded.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Limit the file types to only pdf, docx, and doc.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Allow blank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Questions are not able to be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Questions are able to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Put in checks to make sure questions can’t be submitted when they’re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Allow blank answers.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Answers are not able to be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Answers are able to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Put in checks to make sure answers can’t be submitted when they’re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rPr>
          <w:trHeight w:val="2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Leave multiple reviews for the same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you try to write a review it displays a message saying “You already wrote a review for this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you click “Write a review” the review form comes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the current user ID to the users who have already wrote reviews for the class and only display the form if they haven’t written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 the admin page nothing displays if there is no flagged responses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message stating there is nothing flagged is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Nothing is displayed, it is just blank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if there are flagged reviews and if not display a message saying 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 being logged in, you can still ask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You must be logged in to ask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You can ask questions on the site when not logged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an if statement to check if the user is logged in before displaying the question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Upvote/Downvote reviews the same thing multiple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Clicking upvote/downvote would revert your vote or switch it from one to the other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Pressing upvote or downvote multiple times will added more votes for that respective type of vote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checks to make sure that the vote properly changes or cancels itself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 link to admin page on main page navbar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 the frontpage drop down there is a link to the admin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 the frontpage drop down there is no link to the admin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a link to the front page navbar that takes admins to the admin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People can flag reviews things multiple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person can only flag something once.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person can flag something more than once.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Turn off the multiple flagging option with the flag gem.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Don’t have to be logged in to change the description of the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You cannot change the description of the course if not logged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Anyone can edit the description of the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Make the form only editable if you are logged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 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download syllabus link would appear whether or not a syllabus had been uploaded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download syllabus link won’t appear if a syllabus has not been uploaded.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download syllabus link will appear even if a syllabus has not been uploaded.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An if statement is added to check if a syllabus has been uploaded. If so, display the download link otherwise, hide 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When not logged in, if you click the link for ContactUs, it gives an error.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ContactUs page loads like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An error page loads instead of the ContactUs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There is code that asks for the user’s email, causing the code to break if they’re not logged in. In the code, it’ll be fixed if it is asked first if the user is logged 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sz w:val="20"/>
                <w:szCs w:val="20"/>
                <w:rtl w:val="0"/>
              </w:rPr>
              <w:t xml:space="preserve">nly the top 5 classes being shown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top 10 classes show up on the front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5 classes show up on the front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@courses.sort_by{|x| x[:ratings] }.reverse.first(10) This code needs to be on the home page, specifically with a 10 instead of a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Searching for “” goes to a error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Display something saying that there were no results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website goes to an error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if the search string is empty and say there were no results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funnyvote increments based on the upvote/downvote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Only the flag increments when a user clicks the flag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downvote also increments when a user clicks the flag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downvote and flag counting code needs to be counted in two separate functions, and the downvote needs to call on the downvote fields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Flags are not reset when an admin clears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flag count is reset to 0 when an admin unflags a review or 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flag is not reset to 0 and stays at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Change the weight of the admin vote so that it can re set it back to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When deleting a review as admin, it takes you to an error page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deleting a review, it takes you back to the admin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deleting a review, it takes you to an error page that says that index doesn’t exist.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 the reviews controller file, change the destroy method’s redirect_to to pages_admin_path, to make the page redirect back to the admin page when done deleting a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Top rated courses are not proper links to the course pages.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You can click on the boxes of courses on the front page, and it will take you to the course page for that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clicking on the boxes of courses on the front page, it does 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Implement links on the front page to the course pages in the same way the links are implemented on the search results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Doesn’t show timestamp for reviews when displayed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review shows a timestamp once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review timestamp is not there once displayed.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Add</w:t>
            </w:r>
          </w:p>
          <w:p w:rsidR="00000000" w:rsidDel="00000000" w:rsidP="00000000" w:rsidRDefault="00000000" w:rsidRPr="00000000">
            <w:pPr>
              <w:contextualSpacing w:val="0"/>
            </w:pPr>
            <w:r w:rsidDel="00000000" w:rsidR="00000000" w:rsidRPr="00000000">
              <w:rPr>
                <w:sz w:val="20"/>
                <w:szCs w:val="20"/>
                <w:rtl w:val="0"/>
              </w:rPr>
              <w:t xml:space="preserve">&lt;p&gt;&lt;%= review.created_at %&gt;&lt;/p&gt;</w:t>
            </w:r>
          </w:p>
          <w:p w:rsidR="00000000" w:rsidDel="00000000" w:rsidP="00000000" w:rsidRDefault="00000000" w:rsidRPr="00000000">
            <w:pPr>
              <w:contextualSpacing w:val="0"/>
            </w:pPr>
            <w:r w:rsidDel="00000000" w:rsidR="00000000" w:rsidRPr="00000000">
              <w:rPr>
                <w:sz w:val="20"/>
                <w:szCs w:val="20"/>
                <w:rtl w:val="0"/>
              </w:rPr>
              <w:t xml:space="preserve">below the code for showing reviews, this displays the time correctly.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w:t>
            </w:r>
            <w:r w:rsidDel="00000000" w:rsidR="00000000" w:rsidRPr="00000000">
              <w:rPr>
                <w:sz w:val="20"/>
                <w:szCs w:val="20"/>
                <w:rtl w:val="0"/>
              </w:rPr>
              <w:t xml:space="preserve">fter updating the style of the navbar, the dropdown icon was no longer appearing when small.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dropdown icon appears for when the browser window is small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dropdown icon does not appear. Clicking where it would be still reveals the menu, but the icon is gone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icon was switched to an icon compatible with the new bootstrap styles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Reviews with &gt;2 flags are still being displayed on course review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reviews with 3 or more flags are hidden from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reviews will show regardless of flag 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Add an if statement to show the review only if the flag count &lt;3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Black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atemyclasses.herokuapp.com" TargetMode="External"/><Relationship Id="rId6" Type="http://schemas.openxmlformats.org/officeDocument/2006/relationships/hyperlink" Target="mailto:cruz30@purdue.edu" TargetMode="External"/></Relationships>
</file>