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10476F1C" w:rsidR="00AB692D" w:rsidRDefault="00EA15FD" w:rsidP="008B2471">
      <w:pPr>
        <w:pStyle w:val="Listenabsatz"/>
        <w:numPr>
          <w:ilvl w:val="0"/>
          <w:numId w:val="20"/>
        </w:numPr>
      </w:pPr>
      <w:r>
        <w:t>Methoden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2CF17672" w14:textId="76A73B85" w:rsidR="008B2471" w:rsidRDefault="001340FD" w:rsidP="008B2471">
      <w:r>
        <w:t xml:space="preserve">Gesucht sind Methoden, mit denen einfache Zeichnungen am Bildschirm (auf der Konsole) ausgegeben werden können. </w:t>
      </w:r>
    </w:p>
    <w:p w14:paraId="27990A01" w14:textId="7A941202" w:rsidR="00CF432F" w:rsidRPr="00CF432F" w:rsidRDefault="00CF432F" w:rsidP="00F12F56">
      <w:pPr>
        <w:pStyle w:val="Listenabsatz"/>
        <w:numPr>
          <w:ilvl w:val="0"/>
          <w:numId w:val="20"/>
        </w:numPr>
        <w:ind w:left="426"/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Initialize(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t xml:space="preserve"> </w:t>
      </w:r>
      <w:r w:rsidR="001340FD">
        <w:br/>
      </w:r>
      <w:r>
        <w:t xml:space="preserve">Beim Aufruf dieser Methode wird der Zeichenbereich initialisiert. Für die Ausgabe auf der Konsole sollte die folgende Anweisung enthalten sein: </w:t>
      </w:r>
      <w:r>
        <w:br/>
      </w:r>
      <w:proofErr w:type="spellStart"/>
      <w:r w:rsidRPr="00CF432F">
        <w:rPr>
          <w:rFonts w:ascii="Cascadia Mono" w:hAnsi="Cascadia Mono" w:cs="Cascadia Mono"/>
          <w:color w:val="000000"/>
          <w:sz w:val="19"/>
          <w:szCs w:val="19"/>
        </w:rPr>
        <w:t>Console.SetWindowSize</w:t>
      </w:r>
      <w:proofErr w:type="spellEnd"/>
      <w:r w:rsidRPr="00CF432F">
        <w:rPr>
          <w:rFonts w:ascii="Cascadia Mono" w:hAnsi="Cascadia Mono" w:cs="Cascadia Mono"/>
          <w:color w:val="000000"/>
          <w:sz w:val="19"/>
          <w:szCs w:val="19"/>
        </w:rPr>
        <w:t>(COLS, ROWS);</w:t>
      </w:r>
      <w:r w:rsidR="0071231C">
        <w:rPr>
          <w:rFonts w:ascii="Cascadia Mono" w:hAnsi="Cascadia Mono" w:cs="Cascadia Mono"/>
          <w:color w:val="000000"/>
          <w:sz w:val="19"/>
          <w:szCs w:val="19"/>
        </w:rPr>
        <w:br/>
        <w:t>COLS = 80, ROWS = 25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</w:p>
    <w:p w14:paraId="7ADE422E" w14:textId="4C6CA424" w:rsidR="00B7501D" w:rsidRDefault="00CF432F" w:rsidP="00F12F56">
      <w:pPr>
        <w:pStyle w:val="Listenabsatz"/>
        <w:numPr>
          <w:ilvl w:val="0"/>
          <w:numId w:val="20"/>
        </w:numPr>
        <w:ind w:left="426"/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DrawDot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 w:rsidR="00B7501D">
        <w:t xml:space="preserve">An der durch x und y festgelegten Bildschirmposition (siehe </w:t>
      </w:r>
      <w:proofErr w:type="spellStart"/>
      <w:r w:rsidR="00B7501D">
        <w:rPr>
          <w:rFonts w:ascii="Cascadia Mono" w:hAnsi="Cascadia Mono" w:cs="Cascadia Mono"/>
          <w:color w:val="000000"/>
          <w:sz w:val="19"/>
          <w:szCs w:val="19"/>
        </w:rPr>
        <w:t>Console.SetCursorPosition</w:t>
      </w:r>
      <w:proofErr w:type="spellEnd"/>
      <w:r w:rsidR="00B7501D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 w:rsidR="00B7501D">
        <w:t xml:space="preserve">wird mit der angegebenen Vordergrundfarbe </w:t>
      </w:r>
      <w:r>
        <w:t xml:space="preserve"> </w:t>
      </w:r>
      <w:r w:rsidR="00B7501D">
        <w:t xml:space="preserve">das Zeichen </w:t>
      </w:r>
      <w:r w:rsidR="00B7501D" w:rsidRPr="00F12F56">
        <w:rPr>
          <w:b/>
          <w:bCs/>
        </w:rPr>
        <w:t>*</w:t>
      </w:r>
      <w:r w:rsidR="00B7501D">
        <w:t xml:space="preserve"> ausgegeben.</w:t>
      </w:r>
      <w:r w:rsidR="00901E94">
        <w:br/>
        <w:t xml:space="preserve">Im Gegensatz zu </w:t>
      </w:r>
      <w:proofErr w:type="spellStart"/>
      <w:r w:rsidR="00901E94">
        <w:rPr>
          <w:rFonts w:ascii="Cascadia Mono" w:hAnsi="Cascadia Mono" w:cs="Cascadia Mono"/>
          <w:color w:val="000000"/>
          <w:sz w:val="19"/>
          <w:szCs w:val="19"/>
        </w:rPr>
        <w:t>SetCursorPosition</w:t>
      </w:r>
      <w:proofErr w:type="spellEnd"/>
      <w:r w:rsidR="00901E9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901E94">
        <w:t xml:space="preserve">soll die y Achse nach </w:t>
      </w:r>
      <w:r w:rsidR="00901E94" w:rsidRPr="00901E94">
        <w:rPr>
          <w:b/>
          <w:bCs/>
        </w:rPr>
        <w:t>oben</w:t>
      </w:r>
      <w:r w:rsidR="00901E94">
        <w:t xml:space="preserve"> zeigen. Daher ist </w:t>
      </w:r>
      <w:r w:rsidR="00901E94" w:rsidRPr="003C259C">
        <w:rPr>
          <w:b/>
          <w:bCs/>
        </w:rPr>
        <w:t>y</w:t>
      </w:r>
      <w:r w:rsidR="00901E94">
        <w:t xml:space="preserve"> mit der Formel </w:t>
      </w:r>
      <w:r w:rsidR="003C259C">
        <w:t>„</w:t>
      </w:r>
      <w:r w:rsidR="003C259C" w:rsidRPr="003C259C">
        <w:rPr>
          <w:rFonts w:ascii="Courier New" w:hAnsi="Courier New" w:cs="Courier New"/>
          <w:b/>
          <w:bCs/>
        </w:rPr>
        <w:t>ROWS-y-1</w:t>
      </w:r>
      <w:r w:rsidR="003C259C">
        <w:rPr>
          <w:rFonts w:ascii="Courier New" w:hAnsi="Courier New" w:cs="Courier New"/>
          <w:b/>
          <w:bCs/>
        </w:rPr>
        <w:t>“</w:t>
      </w:r>
      <w:r w:rsidR="003C259C">
        <w:t xml:space="preserve"> umzurechnen</w:t>
      </w:r>
      <w:r w:rsidR="0071231C">
        <w:t>.</w:t>
      </w:r>
      <w:r w:rsidR="00B7501D">
        <w:br/>
      </w:r>
    </w:p>
    <w:p w14:paraId="6A39AC37" w14:textId="77777777" w:rsidR="00752054" w:rsidRDefault="00B7501D" w:rsidP="00F12F56">
      <w:pPr>
        <w:pStyle w:val="Listenabsatz"/>
        <w:numPr>
          <w:ilvl w:val="0"/>
          <w:numId w:val="20"/>
        </w:numPr>
        <w:ind w:left="426"/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…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>
        <w:t xml:space="preserve">Die Methode </w:t>
      </w:r>
      <w:r w:rsidR="00901E94">
        <w:t xml:space="preserve">zeichnet zwischen zwei Punkte </w:t>
      </w:r>
      <w:r w:rsidR="00BC74B1">
        <w:t xml:space="preserve">eine Linie </w:t>
      </w:r>
      <w:r w:rsidR="00901E94">
        <w:t>(angegeben durch x0:y0 und x1:y1)</w:t>
      </w:r>
      <w:r>
        <w:t xml:space="preserve">. </w:t>
      </w:r>
      <w:r w:rsidR="00901E94">
        <w:br/>
        <w:t>Der Methodenrumpf könnte wie folgt aussehen.</w:t>
      </w:r>
    </w:p>
    <w:p w14:paraId="26528F76" w14:textId="77777777" w:rsidR="00E41E66" w:rsidRDefault="00E41E66" w:rsidP="00E41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x1 - x0;</w:t>
      </w:r>
    </w:p>
    <w:p w14:paraId="48567809" w14:textId="77777777" w:rsidR="00E41E66" w:rsidRDefault="00E41E66" w:rsidP="00E41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y1 - y0;</w:t>
      </w:r>
    </w:p>
    <w:p w14:paraId="3847C6C3" w14:textId="77777777" w:rsidR="00E41E66" w:rsidRDefault="00E41E66" w:rsidP="00E41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A10A58" w14:textId="77777777" w:rsidR="00E41E66" w:rsidRDefault="00E41E66" w:rsidP="00E41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2116B434" w14:textId="77777777" w:rsidR="00E41E66" w:rsidRDefault="00E41E66" w:rsidP="00E41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0BE762" w14:textId="77777777" w:rsidR="00E41E66" w:rsidRDefault="00E41E66" w:rsidP="00E41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roundOffsetX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2 : 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2;</w:t>
      </w:r>
    </w:p>
    <w:p w14:paraId="06B89929" w14:textId="77777777" w:rsidR="00E41E66" w:rsidRDefault="00E41E66" w:rsidP="00E41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roundOffsetY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2 : 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2;</w:t>
      </w:r>
    </w:p>
    <w:p w14:paraId="72D8656D" w14:textId="77777777" w:rsidR="00E41E66" w:rsidRDefault="00E41E66" w:rsidP="00E41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B7F4E4" w14:textId="77777777" w:rsidR="00E41E66" w:rsidRDefault="00E41E66" w:rsidP="00E41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14:paraId="163AB70E" w14:textId="77777777" w:rsidR="00E41E66" w:rsidRDefault="00E41E66" w:rsidP="00E41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58D6109" w14:textId="77777777" w:rsidR="00E41E66" w:rsidRDefault="00E41E66" w:rsidP="00E41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 = x0 + (i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roundOffsetX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D08503" w14:textId="77777777" w:rsidR="00E41E66" w:rsidRDefault="00E41E66" w:rsidP="00E41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y = y0 + (i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roundOffsetY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8BAFC4" w14:textId="77777777" w:rsidR="00E41E66" w:rsidRDefault="00E41E66" w:rsidP="00E41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DrawDot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x, 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C0FAA91" w14:textId="496F8A07" w:rsidR="00752054" w:rsidRPr="00752054" w:rsidRDefault="00E41E66" w:rsidP="00E41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A8F65D7" w14:textId="003E358F" w:rsidR="00B7501D" w:rsidRPr="00B7501D" w:rsidRDefault="00B7501D" w:rsidP="00F12F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6"/>
          <w:szCs w:val="16"/>
        </w:rPr>
      </w:pPr>
    </w:p>
    <w:p w14:paraId="41F5FBD5" w14:textId="1E1379E4" w:rsidR="00CF432F" w:rsidRDefault="00901E94" w:rsidP="00F12F56">
      <w:pPr>
        <w:pStyle w:val="Listenabsatz"/>
        <w:numPr>
          <w:ilvl w:val="0"/>
          <w:numId w:val="22"/>
        </w:numPr>
        <w:ind w:left="426"/>
      </w:pPr>
      <w:proofErr w:type="spellStart"/>
      <w:r w:rsidRPr="00901E94">
        <w:rPr>
          <w:rFonts w:ascii="Cascadia Mono" w:hAnsi="Cascadia Mono" w:cs="Cascadia Mono"/>
          <w:color w:val="000000"/>
          <w:sz w:val="19"/>
          <w:szCs w:val="19"/>
        </w:rPr>
        <w:t>Draw</w:t>
      </w:r>
      <w:r>
        <w:rPr>
          <w:rFonts w:ascii="Cascadia Mono" w:hAnsi="Cascadia Mono" w:cs="Cascadia Mono"/>
          <w:color w:val="000000"/>
          <w:sz w:val="19"/>
          <w:szCs w:val="19"/>
        </w:rPr>
        <w:t>Box</w:t>
      </w:r>
      <w:proofErr w:type="spellEnd"/>
      <w:r w:rsidRPr="00901E94">
        <w:rPr>
          <w:rFonts w:ascii="Cascadia Mono" w:hAnsi="Cascadia Mono" w:cs="Cascadia Mono"/>
          <w:color w:val="000000"/>
          <w:sz w:val="19"/>
          <w:szCs w:val="19"/>
        </w:rPr>
        <w:br/>
      </w:r>
      <w:proofErr w:type="gramStart"/>
      <w:r w:rsidR="003C259C">
        <w:t>Zeichnet</w:t>
      </w:r>
      <w:proofErr w:type="gramEnd"/>
      <w:r w:rsidR="003C259C">
        <w:t xml:space="preserve"> den Umriss eines </w:t>
      </w:r>
      <w:r w:rsidR="004C2563">
        <w:t>Rechtecks</w:t>
      </w:r>
      <w:r w:rsidR="003C259C">
        <w:t xml:space="preserve"> mit der angegebenen Farbe</w:t>
      </w:r>
      <w:r w:rsidR="00D043E9">
        <w:t xml:space="preserve"> - verwende dazu </w:t>
      </w:r>
      <w:proofErr w:type="spellStart"/>
      <w:r w:rsidR="00D043E9">
        <w:t>DrawLine</w:t>
      </w:r>
      <w:proofErr w:type="spellEnd"/>
      <w:r w:rsidR="003C259C">
        <w:t xml:space="preserve">. </w:t>
      </w:r>
      <w:r w:rsidR="00BC74B1">
        <w:br/>
        <w:t xml:space="preserve">Das </w:t>
      </w:r>
      <w:r w:rsidR="004C2563">
        <w:t>Rechteck</w:t>
      </w:r>
      <w:r w:rsidR="00BC74B1">
        <w:t xml:space="preserve"> wird durch zwei Punkte (x</w:t>
      </w:r>
      <w:proofErr w:type="gramStart"/>
      <w:r w:rsidR="00BC74B1">
        <w:t>0:y</w:t>
      </w:r>
      <w:proofErr w:type="gramEnd"/>
      <w:r w:rsidR="00BC74B1">
        <w:t>0 und x1:y1) angegeben.</w:t>
      </w:r>
      <w:r w:rsidR="003C259C">
        <w:br/>
      </w:r>
    </w:p>
    <w:p w14:paraId="3ED54285" w14:textId="3C66F448" w:rsidR="003C259C" w:rsidRPr="00CF432F" w:rsidRDefault="00F12F56" w:rsidP="00F12F56">
      <w:pPr>
        <w:pStyle w:val="Listenabsatz"/>
        <w:numPr>
          <w:ilvl w:val="0"/>
          <w:numId w:val="22"/>
        </w:numPr>
        <w:ind w:left="426"/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FillBox</w:t>
      </w:r>
      <w:proofErr w:type="spellEnd"/>
      <w:r w:rsidR="003C259C">
        <w:br/>
      </w:r>
      <w:proofErr w:type="gramStart"/>
      <w:r>
        <w:t>Zeichnet</w:t>
      </w:r>
      <w:proofErr w:type="gramEnd"/>
      <w:r>
        <w:t xml:space="preserve"> ein </w:t>
      </w:r>
      <w:r w:rsidR="004C2563">
        <w:t>Rechteck</w:t>
      </w:r>
      <w:r>
        <w:t xml:space="preserve">. Im Gegensatz zu </w:t>
      </w:r>
      <w:proofErr w:type="spellStart"/>
      <w:r>
        <w:t>DrawBox</w:t>
      </w:r>
      <w:proofErr w:type="spellEnd"/>
      <w:r>
        <w:t xml:space="preserve"> wird die gesamte Fläche gezeichnet</w:t>
      </w:r>
      <w:r w:rsidR="00BC74B1">
        <w:t>/ausgefüllt</w:t>
      </w:r>
      <w:r>
        <w:t xml:space="preserve"> (</w:t>
      </w:r>
      <w:proofErr w:type="spellStart"/>
      <w:r>
        <w:t>DrawDot</w:t>
      </w:r>
      <w:proofErr w:type="spellEnd"/>
      <w:r>
        <w:t>)</w:t>
      </w:r>
    </w:p>
    <w:p w14:paraId="1CF9A1A8" w14:textId="546C0D73" w:rsidR="0084735B" w:rsidRDefault="0084735B" w:rsidP="0084735B"/>
    <w:p w14:paraId="027A4DF4" w14:textId="1124841E" w:rsidR="00AC62CB" w:rsidRDefault="00E87E12" w:rsidP="00AC62CB">
      <w:pPr>
        <w:pageBreakBefore/>
      </w:pPr>
      <w:r w:rsidRPr="00AC62C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3B09A82" wp14:editId="06090EF2">
            <wp:simplePos x="0" y="0"/>
            <wp:positionH relativeFrom="column">
              <wp:posOffset>4500880</wp:posOffset>
            </wp:positionH>
            <wp:positionV relativeFrom="paragraph">
              <wp:posOffset>111125</wp:posOffset>
            </wp:positionV>
            <wp:extent cx="1414463" cy="282892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 w:rsidR="00AC62CB">
        <w:t xml:space="preserve">Verwende die oben angeführten </w:t>
      </w:r>
      <w:proofErr w:type="gramStart"/>
      <w:r w:rsidR="00AC62CB">
        <w:t>Methoden</w:t>
      </w:r>
      <w:proofErr w:type="gramEnd"/>
      <w:r w:rsidR="00AC62CB">
        <w:t xml:space="preserve"> um ein Haus zu zeichnen</w:t>
      </w:r>
      <w:r>
        <w:t>.</w:t>
      </w:r>
    </w:p>
    <w:p w14:paraId="1B0643C1" w14:textId="232EAB5A" w:rsidR="00AC62CB" w:rsidRDefault="00E87E12" w:rsidP="0084735B">
      <w:r>
        <w:t xml:space="preserve">Ein Haus ist ein </w:t>
      </w:r>
      <w:r w:rsidR="004C2563">
        <w:t>Rechteck</w:t>
      </w:r>
      <w:r>
        <w:t xml:space="preserve"> (</w:t>
      </w:r>
      <w:proofErr w:type="spellStart"/>
      <w:r>
        <w:t>DrawBox</w:t>
      </w:r>
      <w:proofErr w:type="spellEnd"/>
      <w:r w:rsidR="00130527">
        <w:t xml:space="preserve">, </w:t>
      </w:r>
      <w:r w:rsidR="001D4F12">
        <w:t xml:space="preserve">0:0-17:10, </w:t>
      </w:r>
      <w:r w:rsidR="00130527">
        <w:t>Farbe je nach Haus</w:t>
      </w:r>
      <w:r>
        <w:t xml:space="preserve">). </w:t>
      </w:r>
      <w:r w:rsidR="001D4F12">
        <w:br/>
      </w:r>
      <w:r>
        <w:t>Es enthält eine Tür (</w:t>
      </w:r>
      <w:proofErr w:type="spellStart"/>
      <w:r>
        <w:t>FillBox</w:t>
      </w:r>
      <w:proofErr w:type="spellEnd"/>
      <w:r w:rsidR="001C4066">
        <w:t>, dunkelrot</w:t>
      </w:r>
      <w:r>
        <w:t>) und drei Fenster</w:t>
      </w:r>
      <w:r w:rsidR="001C4066">
        <w:t xml:space="preserve"> </w:t>
      </w:r>
      <w:r>
        <w:t>(</w:t>
      </w:r>
      <w:proofErr w:type="spellStart"/>
      <w:r>
        <w:t>FillBox</w:t>
      </w:r>
      <w:proofErr w:type="spellEnd"/>
      <w:r w:rsidR="001C4066">
        <w:t xml:space="preserve">, </w:t>
      </w:r>
      <w:r w:rsidR="00AB0166">
        <w:t xml:space="preserve">10:2, 3:6 und 10:6, </w:t>
      </w:r>
      <w:r w:rsidR="001C4066">
        <w:t>weiß</w:t>
      </w:r>
      <w:r>
        <w:t>).</w:t>
      </w:r>
      <w:r>
        <w:br/>
        <w:t xml:space="preserve">Der Giebel </w:t>
      </w:r>
      <w:r w:rsidR="001C4066">
        <w:t>sind zwei schräge Linien (</w:t>
      </w:r>
      <w:proofErr w:type="spellStart"/>
      <w:r w:rsidR="001C4066">
        <w:t>DrawLine</w:t>
      </w:r>
      <w:proofErr w:type="spellEnd"/>
      <w:r w:rsidR="00130527">
        <w:t xml:space="preserve">, </w:t>
      </w:r>
      <w:r w:rsidR="001D4F12">
        <w:t>-1:9-</w:t>
      </w:r>
      <w:r w:rsidR="00A95D54">
        <w:t xml:space="preserve">8:18 und 9:18-18:9, </w:t>
      </w:r>
      <w:r w:rsidR="00130527">
        <w:t>Farbe je nach Haus</w:t>
      </w:r>
      <w:r w:rsidR="001C4066">
        <w:t>).</w:t>
      </w:r>
    </w:p>
    <w:p w14:paraId="42D49E6C" w14:textId="71CE8061" w:rsidR="001C4066" w:rsidRDefault="001C4066" w:rsidP="0084735B"/>
    <w:p w14:paraId="1A1FFFB4" w14:textId="77777777" w:rsidR="001C4066" w:rsidRDefault="001C4066" w:rsidP="0084735B"/>
    <w:p w14:paraId="504CE4A5" w14:textId="0BFDCA04" w:rsidR="00AC62CB" w:rsidRDefault="00AC62CB" w:rsidP="0084735B">
      <w:r>
        <w:br/>
      </w:r>
      <w:r>
        <w:br/>
      </w:r>
    </w:p>
    <w:p w14:paraId="770CC76A" w14:textId="654882C4" w:rsidR="00F12F56" w:rsidRDefault="00F12F56" w:rsidP="0084735B"/>
    <w:p w14:paraId="1A70391F" w14:textId="0D8F62EB" w:rsidR="006D1E33" w:rsidRDefault="00746D1F" w:rsidP="006D1E33">
      <w:r>
        <w:t xml:space="preserve">Zu lösen </w:t>
      </w:r>
      <w:r w:rsidR="00BC74B1">
        <w:t xml:space="preserve">sind </w:t>
      </w:r>
      <w:r>
        <w:t>auch die folgenden Punkte.</w:t>
      </w:r>
    </w:p>
    <w:p w14:paraId="53DE3EFC" w14:textId="1449693D" w:rsidR="00746D1F" w:rsidRDefault="006D1E33" w:rsidP="006D1E33">
      <w:pPr>
        <w:pStyle w:val="Listenabsatz"/>
        <w:numPr>
          <w:ilvl w:val="0"/>
          <w:numId w:val="22"/>
        </w:numPr>
        <w:ind w:left="426" w:hanging="349"/>
      </w:pPr>
      <w:r>
        <w:t>Alle Fenster sind gleich groß – aber natürlich an einer anderen Stelle.</w:t>
      </w:r>
      <w:r w:rsidR="00746D1F">
        <w:br/>
      </w:r>
      <w:proofErr w:type="gramStart"/>
      <w:r w:rsidR="00746D1F">
        <w:t>Entscheidet</w:t>
      </w:r>
      <w:proofErr w:type="gramEnd"/>
      <w:r w:rsidR="00746D1F">
        <w:t xml:space="preserve"> sich der Programmierer die Fenster anders zu zeichnen, so ist diese Änderung im Programm nur einmal vorzunehmen.</w:t>
      </w:r>
    </w:p>
    <w:p w14:paraId="3DFFE1AB" w14:textId="58688087" w:rsidR="00746D1F" w:rsidRDefault="00746D1F" w:rsidP="006D1E33">
      <w:pPr>
        <w:pStyle w:val="Listenabsatz"/>
        <w:numPr>
          <w:ilvl w:val="0"/>
          <w:numId w:val="22"/>
        </w:numPr>
        <w:ind w:left="426" w:hanging="349"/>
      </w:pPr>
      <w:r>
        <w:t>Wie eine Tür gezeichnet wird, soll im Programm klar ersichtlich sein.</w:t>
      </w:r>
    </w:p>
    <w:p w14:paraId="26AD1294" w14:textId="77777777" w:rsidR="00DE764D" w:rsidRDefault="00746D1F" w:rsidP="008A1B82">
      <w:pPr>
        <w:pStyle w:val="Listenabsatz"/>
        <w:numPr>
          <w:ilvl w:val="0"/>
          <w:numId w:val="22"/>
        </w:numPr>
        <w:ind w:left="426" w:hanging="349"/>
      </w:pPr>
      <w:r>
        <w:t>Eine Siedlung besteht aus mehrere</w:t>
      </w:r>
      <w:r w:rsidR="0009582A">
        <w:t>n</w:t>
      </w:r>
      <w:r>
        <w:t xml:space="preserve"> Häuser. </w:t>
      </w:r>
      <w:r w:rsidR="002C177C">
        <w:t>Gib dem Programmierer die Möglichkeit, eine Siedlung zu zeichnen.</w:t>
      </w:r>
    </w:p>
    <w:p w14:paraId="13D56D6C" w14:textId="20D32557" w:rsidR="00525600" w:rsidRDefault="00DE764D" w:rsidP="00DE764D">
      <w:pPr>
        <w:pStyle w:val="berschrift2"/>
      </w:pPr>
      <w:r>
        <w:t>Beispiel</w:t>
      </w:r>
    </w:p>
    <w:p w14:paraId="0B583C27" w14:textId="6D07207F" w:rsidR="00DE764D" w:rsidRDefault="005E1570" w:rsidP="00DE76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E1570">
        <w:rPr>
          <w:rFonts w:ascii="Courier New" w:hAnsi="Courier New" w:cs="Courier New"/>
        </w:rPr>
        <w:drawing>
          <wp:inline distT="0" distB="0" distL="0" distR="0" wp14:anchorId="7526216E" wp14:editId="7CABFC9D">
            <wp:extent cx="3676650" cy="2317169"/>
            <wp:effectExtent l="0" t="0" r="0" b="6985"/>
            <wp:docPr id="3" name="Grafik 3" descr="Ein Bild, das Text, Lich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, Lich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1089" cy="233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E553" w14:textId="77777777" w:rsidR="00DE764D" w:rsidRDefault="00DE764D" w:rsidP="00DE76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5CEE2B" w14:textId="46CFC019" w:rsidR="00DE764D" w:rsidRDefault="00DE764D" w:rsidP="00DE76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0, 0, COLS - 1,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ConsoleColor.Green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29E5F3" w14:textId="77777777" w:rsidR="00DE764D" w:rsidRDefault="00DE764D" w:rsidP="00DE76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DrawAHouse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5, 1,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ConsoleColor.White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8677EB5" w14:textId="6ECBF719" w:rsidR="00DE764D" w:rsidRDefault="00DE764D" w:rsidP="00DE76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DrawAHouse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30, 2,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ConsoleColor.</w:t>
      </w:r>
      <w:r w:rsidR="005E1570">
        <w:rPr>
          <w:rFonts w:ascii="Cascadia Mono" w:hAnsi="Cascadia Mono" w:cs="Cascadia Mono"/>
          <w:color w:val="000000"/>
          <w:sz w:val="19"/>
          <w:szCs w:val="19"/>
        </w:rPr>
        <w:t>Magenta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B9A7A03" w14:textId="1BE3D69E" w:rsidR="0084735B" w:rsidRPr="00DE764D" w:rsidRDefault="00DE764D" w:rsidP="00DE76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DrawAHouse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55, 3,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ConsoleColor.</w:t>
      </w:r>
      <w:r w:rsidR="005E1570">
        <w:rPr>
          <w:rFonts w:ascii="Cascadia Mono" w:hAnsi="Cascadia Mono" w:cs="Cascadia Mono"/>
          <w:color w:val="000000"/>
          <w:sz w:val="19"/>
          <w:szCs w:val="19"/>
        </w:rPr>
        <w:t>Yellow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 w:rsidR="00B768DD">
        <w:br/>
      </w:r>
    </w:p>
    <w:sectPr w:rsidR="0084735B" w:rsidRPr="00DE764D" w:rsidSect="000948A4">
      <w:headerReference w:type="default" r:id="rId9"/>
      <w:footerReference w:type="default" r:id="rId10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B59BE" w14:textId="77777777" w:rsidR="000505E2" w:rsidRDefault="000505E2" w:rsidP="004E322A">
      <w:pPr>
        <w:spacing w:after="0" w:line="240" w:lineRule="auto"/>
      </w:pPr>
      <w:r>
        <w:separator/>
      </w:r>
    </w:p>
  </w:endnote>
  <w:endnote w:type="continuationSeparator" w:id="0">
    <w:p w14:paraId="535527D5" w14:textId="77777777" w:rsidR="000505E2" w:rsidRDefault="000505E2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68B6A" w14:textId="77777777" w:rsidR="000505E2" w:rsidRDefault="000505E2" w:rsidP="004E322A">
      <w:pPr>
        <w:spacing w:after="0" w:line="240" w:lineRule="auto"/>
      </w:pPr>
      <w:r>
        <w:separator/>
      </w:r>
    </w:p>
  </w:footnote>
  <w:footnote w:type="continuationSeparator" w:id="0">
    <w:p w14:paraId="55E56440" w14:textId="77777777" w:rsidR="000505E2" w:rsidRDefault="000505E2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3F988CF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1340FD">
            <w:rPr>
              <w:rFonts w:ascii="Times New Roman" w:hAnsi="Times New Roman" w:cs="Times New Roman"/>
              <w:sz w:val="28"/>
              <w:szCs w:val="28"/>
            </w:rPr>
            <w:t xml:space="preserve">Draw a </w:t>
          </w:r>
          <w:proofErr w:type="spellStart"/>
          <w:r w:rsidR="001340FD">
            <w:rPr>
              <w:rFonts w:ascii="Times New Roman" w:hAnsi="Times New Roman" w:cs="Times New Roman"/>
              <w:sz w:val="28"/>
              <w:szCs w:val="28"/>
            </w:rPr>
            <w:t>house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B8E7954"/>
    <w:multiLevelType w:val="hybridMultilevel"/>
    <w:tmpl w:val="C428D3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4C67"/>
    <w:multiLevelType w:val="hybridMultilevel"/>
    <w:tmpl w:val="1C1E003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171533"/>
    <w:multiLevelType w:val="hybridMultilevel"/>
    <w:tmpl w:val="D61A562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8"/>
  </w:num>
  <w:num w:numId="6">
    <w:abstractNumId w:val="10"/>
  </w:num>
  <w:num w:numId="7">
    <w:abstractNumId w:val="9"/>
  </w:num>
  <w:num w:numId="8">
    <w:abstractNumId w:val="17"/>
  </w:num>
  <w:num w:numId="9">
    <w:abstractNumId w:val="14"/>
  </w:num>
  <w:num w:numId="10">
    <w:abstractNumId w:val="15"/>
  </w:num>
  <w:num w:numId="11">
    <w:abstractNumId w:val="12"/>
  </w:num>
  <w:num w:numId="12">
    <w:abstractNumId w:val="20"/>
  </w:num>
  <w:num w:numId="13">
    <w:abstractNumId w:val="19"/>
  </w:num>
  <w:num w:numId="14">
    <w:abstractNumId w:val="11"/>
  </w:num>
  <w:num w:numId="15">
    <w:abstractNumId w:val="16"/>
  </w:num>
  <w:num w:numId="16">
    <w:abstractNumId w:val="0"/>
  </w:num>
  <w:num w:numId="17">
    <w:abstractNumId w:val="4"/>
  </w:num>
  <w:num w:numId="18">
    <w:abstractNumId w:val="18"/>
  </w:num>
  <w:num w:numId="19">
    <w:abstractNumId w:val="21"/>
  </w:num>
  <w:num w:numId="20">
    <w:abstractNumId w:val="3"/>
  </w:num>
  <w:num w:numId="21">
    <w:abstractNumId w:val="2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505E2"/>
    <w:rsid w:val="000655E0"/>
    <w:rsid w:val="00071048"/>
    <w:rsid w:val="0008041F"/>
    <w:rsid w:val="000948A4"/>
    <w:rsid w:val="0009582A"/>
    <w:rsid w:val="000C49EB"/>
    <w:rsid w:val="000E74A4"/>
    <w:rsid w:val="000F5984"/>
    <w:rsid w:val="00130527"/>
    <w:rsid w:val="001340FD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C4066"/>
    <w:rsid w:val="001D4F12"/>
    <w:rsid w:val="001E32B1"/>
    <w:rsid w:val="001E745B"/>
    <w:rsid w:val="001F37E0"/>
    <w:rsid w:val="00202F1E"/>
    <w:rsid w:val="00280802"/>
    <w:rsid w:val="002C177C"/>
    <w:rsid w:val="002D0C43"/>
    <w:rsid w:val="002D3C42"/>
    <w:rsid w:val="00337063"/>
    <w:rsid w:val="003558D6"/>
    <w:rsid w:val="00360ECF"/>
    <w:rsid w:val="00361264"/>
    <w:rsid w:val="003753D6"/>
    <w:rsid w:val="003A645C"/>
    <w:rsid w:val="003C259C"/>
    <w:rsid w:val="003E1DB0"/>
    <w:rsid w:val="003F2621"/>
    <w:rsid w:val="00414A48"/>
    <w:rsid w:val="00422295"/>
    <w:rsid w:val="00423DD5"/>
    <w:rsid w:val="0043342B"/>
    <w:rsid w:val="00454739"/>
    <w:rsid w:val="00482970"/>
    <w:rsid w:val="00484429"/>
    <w:rsid w:val="004918FC"/>
    <w:rsid w:val="004A7C48"/>
    <w:rsid w:val="004B038D"/>
    <w:rsid w:val="004C2563"/>
    <w:rsid w:val="004C4F75"/>
    <w:rsid w:val="004E322A"/>
    <w:rsid w:val="004E79E5"/>
    <w:rsid w:val="004F57EC"/>
    <w:rsid w:val="00504E7F"/>
    <w:rsid w:val="00525600"/>
    <w:rsid w:val="005440D7"/>
    <w:rsid w:val="0056016D"/>
    <w:rsid w:val="00580BD5"/>
    <w:rsid w:val="005B7669"/>
    <w:rsid w:val="005C2D45"/>
    <w:rsid w:val="005E1570"/>
    <w:rsid w:val="005F64AD"/>
    <w:rsid w:val="00660BFE"/>
    <w:rsid w:val="00664F71"/>
    <w:rsid w:val="00675B5F"/>
    <w:rsid w:val="006849BF"/>
    <w:rsid w:val="006D1E33"/>
    <w:rsid w:val="006E21C8"/>
    <w:rsid w:val="0071231C"/>
    <w:rsid w:val="007163CF"/>
    <w:rsid w:val="00721071"/>
    <w:rsid w:val="0074445D"/>
    <w:rsid w:val="00746D1F"/>
    <w:rsid w:val="00752054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559D"/>
    <w:rsid w:val="0084690E"/>
    <w:rsid w:val="0084735B"/>
    <w:rsid w:val="00864019"/>
    <w:rsid w:val="00875E36"/>
    <w:rsid w:val="008765D6"/>
    <w:rsid w:val="0088743F"/>
    <w:rsid w:val="008B2471"/>
    <w:rsid w:val="008E302C"/>
    <w:rsid w:val="008E5526"/>
    <w:rsid w:val="00901E94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1F3"/>
    <w:rsid w:val="00A616A6"/>
    <w:rsid w:val="00A6172D"/>
    <w:rsid w:val="00A63799"/>
    <w:rsid w:val="00A95D54"/>
    <w:rsid w:val="00AA14F4"/>
    <w:rsid w:val="00AA3DDC"/>
    <w:rsid w:val="00AB0166"/>
    <w:rsid w:val="00AB692D"/>
    <w:rsid w:val="00AC62CB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7501D"/>
    <w:rsid w:val="00B768DD"/>
    <w:rsid w:val="00B94FA0"/>
    <w:rsid w:val="00BB4C33"/>
    <w:rsid w:val="00BC74B1"/>
    <w:rsid w:val="00C453E8"/>
    <w:rsid w:val="00C92D7E"/>
    <w:rsid w:val="00CA3A72"/>
    <w:rsid w:val="00CA4DED"/>
    <w:rsid w:val="00CA57B0"/>
    <w:rsid w:val="00CD784A"/>
    <w:rsid w:val="00CF432F"/>
    <w:rsid w:val="00D043E9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DE764D"/>
    <w:rsid w:val="00E00C28"/>
    <w:rsid w:val="00E406A9"/>
    <w:rsid w:val="00E41E66"/>
    <w:rsid w:val="00E56759"/>
    <w:rsid w:val="00E70B10"/>
    <w:rsid w:val="00E87E12"/>
    <w:rsid w:val="00EA15FD"/>
    <w:rsid w:val="00EA2F0F"/>
    <w:rsid w:val="00EA7F5A"/>
    <w:rsid w:val="00EB74A3"/>
    <w:rsid w:val="00EB774A"/>
    <w:rsid w:val="00EC789B"/>
    <w:rsid w:val="00F12F56"/>
    <w:rsid w:val="00F75813"/>
    <w:rsid w:val="00FC3061"/>
    <w:rsid w:val="00FD095C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24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24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63</cp:revision>
  <cp:lastPrinted>2022-01-14T18:15:00Z</cp:lastPrinted>
  <dcterms:created xsi:type="dcterms:W3CDTF">2021-09-08T07:57:00Z</dcterms:created>
  <dcterms:modified xsi:type="dcterms:W3CDTF">2022-01-14T18:32:00Z</dcterms:modified>
</cp:coreProperties>
</file>