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3AC" w:rsidRPr="001271B5" w:rsidRDefault="001566D9" w:rsidP="001271B5">
      <w:pPr>
        <w:pBdr>
          <w:bottom w:val="single" w:sz="4" w:space="1" w:color="auto"/>
        </w:pBdr>
        <w:jc w:val="both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noProof/>
          <w:lang w:eastAsia="de-AT"/>
        </w:rPr>
        <w:drawing>
          <wp:anchor distT="0" distB="0" distL="114300" distR="114300" simplePos="0" relativeHeight="251659264" behindDoc="0" locked="0" layoutInCell="1" allowOverlap="1" wp14:anchorId="56E23163" wp14:editId="3E8D99E0">
            <wp:simplePos x="0" y="0"/>
            <wp:positionH relativeFrom="margin">
              <wp:posOffset>3761105</wp:posOffset>
            </wp:positionH>
            <wp:positionV relativeFrom="margin">
              <wp:posOffset>-143375</wp:posOffset>
            </wp:positionV>
            <wp:extent cx="2522220" cy="1424305"/>
            <wp:effectExtent l="0" t="0" r="0" b="0"/>
            <wp:wrapSquare wrapText="bothSides"/>
            <wp:docPr id="2" name="Grafik 2" descr="https://upload.wikimedia.org/wikipedia/commons/thumb/1/18/Matrix_multiplication_qtl1.svg/620px-Matrix_multiplication_qtl1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1/18/Matrix_multiplication_qtl1.svg/620px-Matrix_multiplication_qtl1.sv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71B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Matrizenmultiplikation</w:t>
      </w:r>
    </w:p>
    <w:p w:rsidR="001566D9" w:rsidRDefault="00D373AC" w:rsidP="00D373AC">
      <w:pPr>
        <w:jc w:val="both"/>
      </w:pPr>
      <w:r>
        <w:t xml:space="preserve">Die </w:t>
      </w:r>
      <w:r w:rsidRPr="0004002D">
        <w:t xml:space="preserve">Projektvorlage </w:t>
      </w:r>
      <w:r w:rsidR="00423F02">
        <w:t>für dieses</w:t>
      </w:r>
      <w:r>
        <w:t xml:space="preserve"> Beispiel enthält einige Testfälle zur Multiplikation von zweidimensionalen Matrizen. </w:t>
      </w:r>
      <w:r w:rsidR="001566D9">
        <w:t>Ihre Aufgabe ist es, die vorgegebenen Methoden so zu implementieren, dass alle Testfälle passen.</w:t>
      </w:r>
    </w:p>
    <w:p w:rsidR="00465810" w:rsidRDefault="001566D9" w:rsidP="00D373AC">
      <w:pPr>
        <w:jc w:val="both"/>
      </w:pPr>
      <w:r>
        <w:rPr>
          <w:noProof/>
          <w:lang w:eastAsia="de-AT"/>
        </w:rPr>
        <w:drawing>
          <wp:anchor distT="0" distB="0" distL="114300" distR="114300" simplePos="0" relativeHeight="251660288" behindDoc="0" locked="0" layoutInCell="1" allowOverlap="1" wp14:anchorId="134CD77F" wp14:editId="05F3D6B1">
            <wp:simplePos x="0" y="0"/>
            <wp:positionH relativeFrom="margin">
              <wp:posOffset>4100701</wp:posOffset>
            </wp:positionH>
            <wp:positionV relativeFrom="margin">
              <wp:posOffset>1809486</wp:posOffset>
            </wp:positionV>
            <wp:extent cx="1992630" cy="1028700"/>
            <wp:effectExtent l="0" t="0" r="0" b="0"/>
            <wp:wrapSquare wrapText="bothSides"/>
            <wp:docPr id="3" name="Grafik 3" descr="https://upload.wikimedia.org/wikipedia/commons/thumb/8/87/Matrix_multiplication_qtl2.svg/620px-Matrix_multiplication_qtl2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thumb/8/87/Matrix_multiplication_qtl2.svg/620px-Matrix_multiplication_qtl2.sv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810">
        <w:t>Bei einer Matrizenmultiplikation muss die Spaltenzahl der ersten Matrix gleich der Zeilenzahl der zweiten Matrix sein. Die Ergebnismatrix hat dann die Zeilenzahl der ersten und die Spaltenzahl der zweiten Matrix.</w:t>
      </w:r>
    </w:p>
    <w:p w:rsidR="00465810" w:rsidRDefault="00465810" w:rsidP="00D373AC">
      <w:pPr>
        <w:jc w:val="both"/>
      </w:pPr>
      <w:r>
        <w:t>Zur Berechnung der Ergebnismatrix wird das Schema Zeile mal Spalte angewandt.</w:t>
      </w:r>
    </w:p>
    <w:p w:rsidR="00FD0D68" w:rsidRDefault="00423F02" w:rsidP="00D373AC">
      <w:pPr>
        <w:jc w:val="both"/>
        <w:rPr>
          <w:b/>
          <w:sz w:val="24"/>
        </w:rPr>
      </w:pPr>
      <w:bookmarkStart w:id="0" w:name="_GoBack"/>
      <w:r w:rsidRPr="001566D9">
        <w:rPr>
          <w:b/>
          <w:noProof/>
          <w:sz w:val="24"/>
          <w:lang w:eastAsia="de-AT"/>
        </w:rPr>
        <w:drawing>
          <wp:anchor distT="0" distB="0" distL="114300" distR="114300" simplePos="0" relativeHeight="251661312" behindDoc="0" locked="0" layoutInCell="1" allowOverlap="1" wp14:anchorId="2E88E274" wp14:editId="54644EDC">
            <wp:simplePos x="0" y="0"/>
            <wp:positionH relativeFrom="margin">
              <wp:posOffset>-389890</wp:posOffset>
            </wp:positionH>
            <wp:positionV relativeFrom="margin">
              <wp:posOffset>2787650</wp:posOffset>
            </wp:positionV>
            <wp:extent cx="6904990" cy="3155950"/>
            <wp:effectExtent l="0" t="0" r="0" b="6350"/>
            <wp:wrapSquare wrapText="bothSides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499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FD0D68" w:rsidRPr="001566D9">
        <w:rPr>
          <w:b/>
          <w:sz w:val="24"/>
        </w:rPr>
        <w:t>Beispiel:</w:t>
      </w:r>
    </w:p>
    <w:p w:rsidR="00FA7387" w:rsidRDefault="00FA7387" w:rsidP="00D373AC">
      <w:pPr>
        <w:jc w:val="both"/>
        <w:rPr>
          <w:b/>
          <w:sz w:val="24"/>
        </w:rPr>
      </w:pPr>
    </w:p>
    <w:p w:rsidR="00FA7387" w:rsidRDefault="00FA7387" w:rsidP="00FA7387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36"/>
          <w:szCs w:val="36"/>
        </w:rPr>
      </w:pPr>
      <w:r>
        <w:rPr>
          <w:rFonts w:ascii="Helvetica-Bold" w:hAnsi="Helvetica-Bold" w:cs="Helvetica-Bold"/>
          <w:b/>
          <w:bCs/>
          <w:sz w:val="36"/>
          <w:szCs w:val="36"/>
        </w:rPr>
        <w:t>Aufgaben</w:t>
      </w:r>
    </w:p>
    <w:p w:rsidR="00FA7387" w:rsidRPr="003D3628" w:rsidRDefault="00FA7387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 w:rsidRPr="003D3628">
        <w:rPr>
          <w:sz w:val="24"/>
        </w:rPr>
        <w:t xml:space="preserve">Beginnen Sie bei der einfachsten Methode, nämlich </w:t>
      </w:r>
      <w:r w:rsidR="004677E6" w:rsidRPr="003D3628">
        <w:rPr>
          <w:sz w:val="24"/>
        </w:rPr>
        <w:t>der</w:t>
      </w:r>
      <w:r w:rsidR="006F5AD0">
        <w:rPr>
          <w:sz w:val="24"/>
        </w:rPr>
        <w:t xml:space="preserve"> Ausgabe einer Matrix</w:t>
      </w:r>
      <w:r w:rsidRPr="003D3628">
        <w:rPr>
          <w:sz w:val="24"/>
        </w:rPr>
        <w:t xml:space="preserve"> auf die Konsole (</w:t>
      </w:r>
      <w:r w:rsidRPr="003D3628">
        <w:rPr>
          <w:rFonts w:ascii="Menlo-Regular" w:hAnsi="Menlo-Regular" w:cs="Menlo-Regular"/>
          <w:sz w:val="26"/>
          <w:szCs w:val="24"/>
        </w:rPr>
        <w:t>PrintMatrix</w:t>
      </w:r>
      <w:r w:rsidRPr="003D3628">
        <w:rPr>
          <w:sz w:val="24"/>
        </w:rPr>
        <w:t>).</w:t>
      </w:r>
      <w:r w:rsidR="00370297" w:rsidRPr="003D3628">
        <w:rPr>
          <w:sz w:val="24"/>
        </w:rPr>
        <w:t xml:space="preserve"> Dafür gibt es keinen Testfall – die Ausgabe ist visuell zu überprüfen.</w:t>
      </w:r>
    </w:p>
    <w:p w:rsidR="00FA7387" w:rsidRPr="003D3628" w:rsidRDefault="00FA7387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 w:rsidRPr="003D3628">
        <w:rPr>
          <w:sz w:val="24"/>
        </w:rPr>
        <w:t xml:space="preserve">Danach implementieren Sie die Methode </w:t>
      </w:r>
      <w:r w:rsidRPr="003D3628">
        <w:rPr>
          <w:rFonts w:ascii="Menlo-Regular" w:hAnsi="Menlo-Regular" w:cs="Menlo-Regular"/>
          <w:sz w:val="26"/>
          <w:szCs w:val="24"/>
        </w:rPr>
        <w:t>CompareMatrix</w:t>
      </w:r>
      <w:r w:rsidRPr="003D3628">
        <w:rPr>
          <w:sz w:val="24"/>
        </w:rPr>
        <w:t>, die überprüft, ob zwei Matrizen gleich hoch und breit sind, und auch den gleichen Inhalt haben.</w:t>
      </w:r>
    </w:p>
    <w:p w:rsidR="00FA7387" w:rsidRDefault="00FA7387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 w:rsidRPr="003D3628">
        <w:rPr>
          <w:sz w:val="24"/>
        </w:rPr>
        <w:t xml:space="preserve">Schließlich ist die Methode </w:t>
      </w:r>
      <w:r w:rsidRPr="003D3628">
        <w:rPr>
          <w:rFonts w:ascii="Menlo-Regular" w:hAnsi="Menlo-Regular" w:cs="Menlo-Regular"/>
          <w:sz w:val="26"/>
          <w:szCs w:val="24"/>
        </w:rPr>
        <w:t>MultiplyMatrix</w:t>
      </w:r>
      <w:r w:rsidRPr="003D3628">
        <w:rPr>
          <w:sz w:val="24"/>
        </w:rPr>
        <w:t xml:space="preserve"> zu implementieren, die den Vorgang wie oben beschrieben durchführt.</w:t>
      </w:r>
    </w:p>
    <w:p w:rsidR="006F5AD0" w:rsidRPr="003D3628" w:rsidRDefault="006F5AD0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 xml:space="preserve">Fügen Sie abschließend einen </w:t>
      </w:r>
      <w:r w:rsidRPr="00237982">
        <w:rPr>
          <w:b/>
          <w:sz w:val="24"/>
        </w:rPr>
        <w:t>neuen Testfall</w:t>
      </w:r>
      <w:r>
        <w:rPr>
          <w:sz w:val="24"/>
        </w:rPr>
        <w:t xml:space="preserve"> hinzu, in dem zwei Matrizen, die nicht multiplizierbar sind (weil die Größen nicht passen), als Input für die Multiplikation verwendet werden!</w:t>
      </w:r>
    </w:p>
    <w:sectPr w:rsidR="006F5AD0" w:rsidRPr="003D3628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0F9C" w:rsidRDefault="00620F9C" w:rsidP="00E72626">
      <w:pPr>
        <w:spacing w:after="0" w:line="240" w:lineRule="auto"/>
      </w:pPr>
      <w:r>
        <w:separator/>
      </w:r>
    </w:p>
  </w:endnote>
  <w:endnote w:type="continuationSeparator" w:id="0">
    <w:p w:rsidR="00620F9C" w:rsidRDefault="00620F9C" w:rsidP="00E72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enlo-Regular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0F9C" w:rsidRDefault="00620F9C" w:rsidP="00E72626">
      <w:pPr>
        <w:spacing w:after="0" w:line="240" w:lineRule="auto"/>
      </w:pPr>
      <w:r>
        <w:separator/>
      </w:r>
    </w:p>
  </w:footnote>
  <w:footnote w:type="continuationSeparator" w:id="0">
    <w:p w:rsidR="00620F9C" w:rsidRDefault="00620F9C" w:rsidP="00E72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626" w:rsidRDefault="001271B5" w:rsidP="00E72626">
    <w:pPr>
      <w:pStyle w:val="Kopfzeile"/>
      <w:pBdr>
        <w:bottom w:val="single" w:sz="4" w:space="1" w:color="auto"/>
      </w:pBdr>
    </w:pPr>
    <w:r>
      <w:t>Multiplizieren von Matrizen</w:t>
    </w:r>
    <w:r>
      <w:tab/>
    </w:r>
    <w:r>
      <w:tab/>
      <w:t>UnitTesting, 2-dimensionale Arrays</w:t>
    </w:r>
  </w:p>
  <w:p w:rsidR="00E72626" w:rsidRDefault="00E72626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559EE"/>
    <w:multiLevelType w:val="hybridMultilevel"/>
    <w:tmpl w:val="808C09FA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DE5472"/>
    <w:multiLevelType w:val="hybridMultilevel"/>
    <w:tmpl w:val="C2CC99B8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5410D4"/>
    <w:multiLevelType w:val="hybridMultilevel"/>
    <w:tmpl w:val="6D942FF6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6F1BDD"/>
    <w:multiLevelType w:val="hybridMultilevel"/>
    <w:tmpl w:val="3294CEEC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B19B5"/>
    <w:multiLevelType w:val="hybridMultilevel"/>
    <w:tmpl w:val="CE8C6A3A"/>
    <w:lvl w:ilvl="0" w:tplc="5F92C0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F36693"/>
    <w:multiLevelType w:val="hybridMultilevel"/>
    <w:tmpl w:val="18F61F1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8B6258"/>
    <w:multiLevelType w:val="hybridMultilevel"/>
    <w:tmpl w:val="191457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A60227"/>
    <w:multiLevelType w:val="hybridMultilevel"/>
    <w:tmpl w:val="7E480E9E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D4855EC"/>
    <w:multiLevelType w:val="hybridMultilevel"/>
    <w:tmpl w:val="EF8A2F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81E4A"/>
    <w:multiLevelType w:val="hybridMultilevel"/>
    <w:tmpl w:val="58A2B9F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F960E8"/>
    <w:multiLevelType w:val="hybridMultilevel"/>
    <w:tmpl w:val="ECC4A68A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98706A"/>
    <w:multiLevelType w:val="hybridMultilevel"/>
    <w:tmpl w:val="A0E613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C479EE"/>
    <w:multiLevelType w:val="hybridMultilevel"/>
    <w:tmpl w:val="CAA0FC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FA40A9"/>
    <w:multiLevelType w:val="hybridMultilevel"/>
    <w:tmpl w:val="3862594C"/>
    <w:lvl w:ilvl="0" w:tplc="B024F6D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14"/>
  </w:num>
  <w:num w:numId="4">
    <w:abstractNumId w:val="6"/>
  </w:num>
  <w:num w:numId="5">
    <w:abstractNumId w:val="4"/>
  </w:num>
  <w:num w:numId="6">
    <w:abstractNumId w:val="9"/>
  </w:num>
  <w:num w:numId="7">
    <w:abstractNumId w:val="10"/>
  </w:num>
  <w:num w:numId="8">
    <w:abstractNumId w:val="1"/>
  </w:num>
  <w:num w:numId="9">
    <w:abstractNumId w:val="0"/>
  </w:num>
  <w:num w:numId="10">
    <w:abstractNumId w:val="12"/>
  </w:num>
  <w:num w:numId="11">
    <w:abstractNumId w:val="7"/>
  </w:num>
  <w:num w:numId="12">
    <w:abstractNumId w:val="2"/>
  </w:num>
  <w:num w:numId="13">
    <w:abstractNumId w:val="3"/>
  </w:num>
  <w:num w:numId="14">
    <w:abstractNumId w:val="8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2E"/>
    <w:rsid w:val="0001556F"/>
    <w:rsid w:val="0004002D"/>
    <w:rsid w:val="00047A7C"/>
    <w:rsid w:val="00067B0A"/>
    <w:rsid w:val="000855D2"/>
    <w:rsid w:val="00095DC4"/>
    <w:rsid w:val="000A0BC1"/>
    <w:rsid w:val="000A5CA3"/>
    <w:rsid w:val="000B0A36"/>
    <w:rsid w:val="000C1292"/>
    <w:rsid w:val="000C67FD"/>
    <w:rsid w:val="000D2842"/>
    <w:rsid w:val="000E6287"/>
    <w:rsid w:val="000E64DA"/>
    <w:rsid w:val="001271B5"/>
    <w:rsid w:val="00130C71"/>
    <w:rsid w:val="001566D9"/>
    <w:rsid w:val="001C198A"/>
    <w:rsid w:val="001C6A22"/>
    <w:rsid w:val="002202C5"/>
    <w:rsid w:val="00222082"/>
    <w:rsid w:val="00230E79"/>
    <w:rsid w:val="00237982"/>
    <w:rsid w:val="00244A6A"/>
    <w:rsid w:val="002662E2"/>
    <w:rsid w:val="002A2A7D"/>
    <w:rsid w:val="002A4D54"/>
    <w:rsid w:val="002D4CEF"/>
    <w:rsid w:val="00345C53"/>
    <w:rsid w:val="00360CE3"/>
    <w:rsid w:val="00370297"/>
    <w:rsid w:val="003D3628"/>
    <w:rsid w:val="0041199F"/>
    <w:rsid w:val="004127F6"/>
    <w:rsid w:val="00423F02"/>
    <w:rsid w:val="00464B04"/>
    <w:rsid w:val="00465810"/>
    <w:rsid w:val="004677E6"/>
    <w:rsid w:val="004B1A25"/>
    <w:rsid w:val="004B2895"/>
    <w:rsid w:val="005B41F6"/>
    <w:rsid w:val="005E4DC9"/>
    <w:rsid w:val="005F32F7"/>
    <w:rsid w:val="006150BA"/>
    <w:rsid w:val="00620F9C"/>
    <w:rsid w:val="006514FF"/>
    <w:rsid w:val="00673300"/>
    <w:rsid w:val="006C1E05"/>
    <w:rsid w:val="006E169C"/>
    <w:rsid w:val="006F5AD0"/>
    <w:rsid w:val="00733A33"/>
    <w:rsid w:val="007401E8"/>
    <w:rsid w:val="0077539E"/>
    <w:rsid w:val="00790051"/>
    <w:rsid w:val="007B0107"/>
    <w:rsid w:val="007B2CC5"/>
    <w:rsid w:val="007C3667"/>
    <w:rsid w:val="007F1531"/>
    <w:rsid w:val="00844F87"/>
    <w:rsid w:val="00864444"/>
    <w:rsid w:val="0088260E"/>
    <w:rsid w:val="00886E85"/>
    <w:rsid w:val="00890B17"/>
    <w:rsid w:val="00892CF7"/>
    <w:rsid w:val="008C2DA4"/>
    <w:rsid w:val="008E3022"/>
    <w:rsid w:val="00900CC9"/>
    <w:rsid w:val="009914E2"/>
    <w:rsid w:val="009934E0"/>
    <w:rsid w:val="009A7242"/>
    <w:rsid w:val="009C0E35"/>
    <w:rsid w:val="009D3894"/>
    <w:rsid w:val="009E38A3"/>
    <w:rsid w:val="00A22E6E"/>
    <w:rsid w:val="00A62C46"/>
    <w:rsid w:val="00A766A3"/>
    <w:rsid w:val="00A8275A"/>
    <w:rsid w:val="00A97096"/>
    <w:rsid w:val="00AC4CEF"/>
    <w:rsid w:val="00AD3418"/>
    <w:rsid w:val="00AD77DA"/>
    <w:rsid w:val="00AF03B8"/>
    <w:rsid w:val="00AF23E2"/>
    <w:rsid w:val="00AF6B27"/>
    <w:rsid w:val="00B54600"/>
    <w:rsid w:val="00B77745"/>
    <w:rsid w:val="00BB7CEA"/>
    <w:rsid w:val="00BC1F34"/>
    <w:rsid w:val="00BD600E"/>
    <w:rsid w:val="00C00DAA"/>
    <w:rsid w:val="00C23EBA"/>
    <w:rsid w:val="00C3392E"/>
    <w:rsid w:val="00C51CE2"/>
    <w:rsid w:val="00C6108C"/>
    <w:rsid w:val="00C63D49"/>
    <w:rsid w:val="00C9682D"/>
    <w:rsid w:val="00CB56C8"/>
    <w:rsid w:val="00D373AC"/>
    <w:rsid w:val="00D42DED"/>
    <w:rsid w:val="00D87FFC"/>
    <w:rsid w:val="00DA2381"/>
    <w:rsid w:val="00DC2365"/>
    <w:rsid w:val="00DE4DA7"/>
    <w:rsid w:val="00DE67A9"/>
    <w:rsid w:val="00DE702C"/>
    <w:rsid w:val="00E329F2"/>
    <w:rsid w:val="00E4509D"/>
    <w:rsid w:val="00E72626"/>
    <w:rsid w:val="00EE562A"/>
    <w:rsid w:val="00EF3267"/>
    <w:rsid w:val="00F41633"/>
    <w:rsid w:val="00FA7387"/>
    <w:rsid w:val="00FD0D68"/>
    <w:rsid w:val="00FD3A70"/>
    <w:rsid w:val="00FE0E14"/>
    <w:rsid w:val="00FF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3E8E2-371D-47D8-BC53-1D5ED5CE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33A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C63D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E7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2626"/>
  </w:style>
  <w:style w:type="paragraph" w:styleId="Fuzeile">
    <w:name w:val="footer"/>
    <w:basedOn w:val="Standard"/>
    <w:link w:val="FuzeileZchn"/>
    <w:uiPriority w:val="99"/>
    <w:unhideWhenUsed/>
    <w:rsid w:val="00E7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2626"/>
  </w:style>
  <w:style w:type="character" w:styleId="Hyperlink">
    <w:name w:val="Hyperlink"/>
    <w:basedOn w:val="Absatz-Standardschriftart"/>
    <w:uiPriority w:val="99"/>
    <w:unhideWhenUsed/>
    <w:rsid w:val="00095DC4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33A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tandardWeb">
    <w:name w:val="Normal (Web)"/>
    <w:basedOn w:val="Standard"/>
    <w:uiPriority w:val="99"/>
    <w:unhideWhenUsed/>
    <w:rsid w:val="00A97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styleId="Hervorhebung">
    <w:name w:val="Emphasis"/>
    <w:uiPriority w:val="20"/>
    <w:qFormat/>
    <w:rsid w:val="00A22E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8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4</cp:revision>
  <cp:lastPrinted>2016-04-22T17:51:00Z</cp:lastPrinted>
  <dcterms:created xsi:type="dcterms:W3CDTF">2017-03-13T11:50:00Z</dcterms:created>
  <dcterms:modified xsi:type="dcterms:W3CDTF">2017-03-13T11:53:00Z</dcterms:modified>
</cp:coreProperties>
</file>