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F9ECD" w14:textId="77777777" w:rsidR="00947BF0" w:rsidRDefault="00947BF0" w:rsidP="00947BF0">
      <w:pPr>
        <w:pStyle w:val="berschrift7"/>
        <w:tabs>
          <w:tab w:val="clear" w:pos="3402"/>
          <w:tab w:val="clear" w:pos="6804"/>
          <w:tab w:val="clear" w:pos="7655"/>
        </w:tabs>
        <w:spacing w:before="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6CCA596E" w14:textId="5088AF73" w:rsidR="00947BF0" w:rsidRDefault="00947BF0" w:rsidP="00947BF0">
      <w:pPr>
        <w:pStyle w:val="berschrift7"/>
        <w:tabs>
          <w:tab w:val="clear" w:pos="3402"/>
          <w:tab w:val="clear" w:pos="6804"/>
          <w:tab w:val="clear" w:pos="7655"/>
        </w:tabs>
        <w:spacing w:before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Nomenklatur</w:t>
      </w:r>
    </w:p>
    <w:p w14:paraId="46108A55" w14:textId="77777777" w:rsidR="00847814" w:rsidRPr="00847814" w:rsidRDefault="00847814" w:rsidP="00847814"/>
    <w:p w14:paraId="0A924C56" w14:textId="77777777" w:rsidR="00947BF0" w:rsidRDefault="00947BF0" w:rsidP="00947BF0">
      <w:pPr>
        <w:pStyle w:val="berschrift7"/>
        <w:tabs>
          <w:tab w:val="clear" w:pos="3402"/>
          <w:tab w:val="clear" w:pos="6804"/>
          <w:tab w:val="clear" w:pos="7655"/>
        </w:tabs>
        <w:spacing w:before="0"/>
        <w:ind w:left="0"/>
        <w:rPr>
          <w:rFonts w:asciiTheme="minorHAnsi" w:hAnsiTheme="minorHAnsi" w:cstheme="minorHAnsi"/>
          <w:sz w:val="24"/>
          <w:szCs w:val="24"/>
        </w:rPr>
      </w:pPr>
    </w:p>
    <w:p w14:paraId="349C99BE" w14:textId="77777777" w:rsidR="00A35C23" w:rsidRDefault="00947BF0" w:rsidP="00947BF0">
      <w:pPr>
        <w:pStyle w:val="berschrift7"/>
        <w:tabs>
          <w:tab w:val="clear" w:pos="3402"/>
          <w:tab w:val="clear" w:pos="6804"/>
          <w:tab w:val="clear" w:pos="7655"/>
        </w:tabs>
        <w:spacing w:before="0"/>
        <w:ind w:left="0"/>
        <w:rPr>
          <w:rFonts w:asciiTheme="minorHAnsi" w:hAnsiTheme="minorHAnsi" w:cstheme="minorHAnsi"/>
          <w:sz w:val="24"/>
          <w:szCs w:val="24"/>
        </w:rPr>
      </w:pPr>
      <w:r w:rsidRPr="00947BF0">
        <w:rPr>
          <w:rFonts w:asciiTheme="minorHAnsi" w:hAnsiTheme="minorHAnsi" w:cstheme="minorHAnsi"/>
          <w:b w:val="0"/>
          <w:bCs/>
          <w:sz w:val="24"/>
          <w:szCs w:val="24"/>
        </w:rPr>
        <w:t>Ergän</w:t>
      </w:r>
      <w:r w:rsidR="009C5773" w:rsidRPr="00947BF0">
        <w:rPr>
          <w:rFonts w:asciiTheme="minorHAnsi" w:hAnsiTheme="minorHAnsi" w:cstheme="minorHAnsi"/>
          <w:b w:val="0"/>
          <w:bCs/>
          <w:sz w:val="24"/>
          <w:szCs w:val="24"/>
        </w:rPr>
        <w:t>ze in folgender Tabelle die Lücken in der homologen Reihe der Carbonsäuren (= Alkansäuren)</w:t>
      </w:r>
      <w:r w:rsidR="00A35C23">
        <w:rPr>
          <w:rFonts w:asciiTheme="minorHAnsi" w:hAnsiTheme="minorHAnsi" w:cstheme="minorHAnsi"/>
          <w:sz w:val="24"/>
          <w:szCs w:val="24"/>
        </w:rPr>
        <w:t>.</w:t>
      </w:r>
    </w:p>
    <w:p w14:paraId="7A465E18" w14:textId="04C5D582" w:rsidR="00094BA6" w:rsidRPr="00947BF0" w:rsidRDefault="00902171" w:rsidP="00947BF0">
      <w:pPr>
        <w:pStyle w:val="berschrift7"/>
        <w:tabs>
          <w:tab w:val="clear" w:pos="3402"/>
          <w:tab w:val="clear" w:pos="6804"/>
          <w:tab w:val="clear" w:pos="7655"/>
        </w:tabs>
        <w:spacing w:before="0"/>
        <w:ind w:left="0"/>
        <w:rPr>
          <w:rFonts w:asciiTheme="minorHAnsi" w:hAnsiTheme="minorHAnsi" w:cstheme="minorHAnsi"/>
          <w:b w:val="0"/>
          <w:bCs/>
          <w:sz w:val="24"/>
          <w:szCs w:val="24"/>
        </w:rPr>
      </w:pPr>
      <w:r w:rsidRPr="00902171">
        <w:rPr>
          <w:rFonts w:asciiTheme="minorHAnsi" w:hAnsiTheme="minorHAnsi" w:cstheme="minorHAnsi"/>
          <w:b w:val="0"/>
          <w:bCs/>
          <w:sz w:val="24"/>
          <w:szCs w:val="24"/>
        </w:rPr>
        <w:t>D</w:t>
      </w:r>
      <w:r w:rsidR="009C5773" w:rsidRPr="00947BF0">
        <w:rPr>
          <w:rFonts w:asciiTheme="minorHAnsi" w:hAnsiTheme="minorHAnsi" w:cstheme="minorHAnsi"/>
          <w:b w:val="0"/>
          <w:bCs/>
          <w:sz w:val="24"/>
          <w:szCs w:val="24"/>
        </w:rPr>
        <w:t xml:space="preserve">ie allgemeine Summenformel </w:t>
      </w:r>
      <w:r w:rsidR="001A50FE">
        <w:rPr>
          <w:rFonts w:asciiTheme="minorHAnsi" w:hAnsiTheme="minorHAnsi" w:cstheme="minorHAnsi"/>
          <w:b w:val="0"/>
          <w:bCs/>
          <w:sz w:val="24"/>
          <w:szCs w:val="24"/>
        </w:rPr>
        <w:t>der Monoc</w:t>
      </w:r>
      <w:r w:rsidR="00A35C23">
        <w:rPr>
          <w:rFonts w:asciiTheme="minorHAnsi" w:hAnsiTheme="minorHAnsi" w:cstheme="minorHAnsi"/>
          <w:b w:val="0"/>
          <w:bCs/>
          <w:sz w:val="24"/>
          <w:szCs w:val="24"/>
        </w:rPr>
        <w:t>arbonsäuren ist:</w:t>
      </w:r>
      <w:r w:rsidR="009C5773" w:rsidRPr="00947BF0">
        <w:rPr>
          <w:rFonts w:asciiTheme="minorHAnsi" w:hAnsiTheme="minorHAnsi" w:cstheme="minorHAnsi"/>
          <w:b w:val="0"/>
          <w:bCs/>
          <w:sz w:val="24"/>
          <w:szCs w:val="24"/>
        </w:rPr>
        <w:t xml:space="preserve"> C</w:t>
      </w:r>
      <w:r w:rsidR="00F1567E">
        <w:rPr>
          <w:rFonts w:asciiTheme="minorHAnsi" w:hAnsiTheme="minorHAnsi" w:cstheme="minorHAnsi"/>
          <w:b w:val="0"/>
          <w:bCs/>
          <w:sz w:val="24"/>
          <w:szCs w:val="24"/>
          <w:vertAlign w:val="subscript"/>
        </w:rPr>
        <w:t>n</w:t>
      </w:r>
      <w:r w:rsidR="009C5773" w:rsidRPr="00947BF0">
        <w:rPr>
          <w:rFonts w:asciiTheme="minorHAnsi" w:hAnsiTheme="minorHAnsi" w:cstheme="minorHAnsi"/>
          <w:b w:val="0"/>
          <w:bCs/>
          <w:sz w:val="24"/>
          <w:szCs w:val="24"/>
        </w:rPr>
        <w:t>H</w:t>
      </w:r>
      <w:r w:rsidR="00F1567E" w:rsidRPr="00F1567E">
        <w:rPr>
          <w:rFonts w:asciiTheme="minorHAnsi" w:hAnsiTheme="minorHAnsi" w:cstheme="minorHAnsi"/>
          <w:b w:val="0"/>
          <w:bCs/>
          <w:sz w:val="24"/>
          <w:szCs w:val="24"/>
          <w:vertAlign w:val="subscript"/>
        </w:rPr>
        <w:t>n+1</w:t>
      </w:r>
      <w:r w:rsidR="009C5773" w:rsidRPr="00947BF0">
        <w:rPr>
          <w:rFonts w:asciiTheme="minorHAnsi" w:hAnsiTheme="minorHAnsi" w:cstheme="minorHAnsi"/>
          <w:b w:val="0"/>
          <w:bCs/>
          <w:sz w:val="24"/>
          <w:szCs w:val="24"/>
        </w:rPr>
        <w:t>COOH</w:t>
      </w:r>
    </w:p>
    <w:p w14:paraId="7894C5E3" w14:textId="77777777" w:rsidR="00094BA6" w:rsidRDefault="00094BA6">
      <w:pPr>
        <w:tabs>
          <w:tab w:val="left" w:pos="567"/>
          <w:tab w:val="left" w:pos="9639"/>
        </w:tabs>
        <w:rPr>
          <w:rFonts w:asciiTheme="minorHAnsi" w:hAnsiTheme="minorHAnsi" w:cstheme="minorHAnsi"/>
          <w:szCs w:val="24"/>
        </w:rPr>
      </w:pPr>
    </w:p>
    <w:p w14:paraId="430ED582" w14:textId="77777777" w:rsidR="00847814" w:rsidRPr="005B2767" w:rsidRDefault="00847814">
      <w:pPr>
        <w:tabs>
          <w:tab w:val="left" w:pos="567"/>
          <w:tab w:val="left" w:pos="9639"/>
        </w:tabs>
        <w:rPr>
          <w:rFonts w:asciiTheme="minorHAnsi" w:hAnsiTheme="minorHAnsi" w:cstheme="minorHAnsi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2694"/>
        <w:gridCol w:w="1816"/>
        <w:gridCol w:w="1363"/>
        <w:gridCol w:w="2889"/>
      </w:tblGrid>
      <w:tr w:rsidR="00094BA6" w:rsidRPr="005B2767" w14:paraId="2A69EDC1" w14:textId="77777777" w:rsidTr="00C01AD8">
        <w:trPr>
          <w:cantSplit/>
        </w:trPr>
        <w:tc>
          <w:tcPr>
            <w:tcW w:w="1204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7E788960" w14:textId="77777777" w:rsidR="00094BA6" w:rsidRPr="005B2767" w:rsidRDefault="009C5773">
            <w:pPr>
              <w:tabs>
                <w:tab w:val="left" w:pos="567"/>
                <w:tab w:val="left" w:pos="9639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5B2767">
              <w:rPr>
                <w:rFonts w:asciiTheme="minorHAnsi" w:hAnsiTheme="minorHAnsi" w:cstheme="minorHAnsi"/>
                <w:b/>
                <w:szCs w:val="24"/>
              </w:rPr>
              <w:t>Anzahl der C-Atome</w:t>
            </w:r>
          </w:p>
        </w:tc>
        <w:tc>
          <w:tcPr>
            <w:tcW w:w="2694" w:type="dxa"/>
            <w:tcBorders>
              <w:left w:val="nil"/>
              <w:bottom w:val="single" w:sz="12" w:space="0" w:color="auto"/>
            </w:tcBorders>
            <w:vAlign w:val="center"/>
          </w:tcPr>
          <w:p w14:paraId="713B2813" w14:textId="77777777" w:rsidR="00094BA6" w:rsidRPr="005B2767" w:rsidRDefault="009C5773">
            <w:pPr>
              <w:pStyle w:val="berschrift3"/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>IUPAC-Name</w:t>
            </w:r>
          </w:p>
        </w:tc>
        <w:tc>
          <w:tcPr>
            <w:tcW w:w="1816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57D5904" w14:textId="77777777" w:rsidR="00094BA6" w:rsidRPr="005B2767" w:rsidRDefault="009C5773">
            <w:pPr>
              <w:tabs>
                <w:tab w:val="left" w:pos="567"/>
                <w:tab w:val="left" w:pos="9639"/>
              </w:tabs>
              <w:jc w:val="center"/>
              <w:rPr>
                <w:rFonts w:asciiTheme="minorHAnsi" w:hAnsiTheme="minorHAnsi" w:cstheme="minorHAnsi"/>
                <w:b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b/>
                <w:szCs w:val="24"/>
                <w:lang w:val="en-GB"/>
              </w:rPr>
              <w:t>Trivialname</w:t>
            </w:r>
          </w:p>
        </w:tc>
        <w:tc>
          <w:tcPr>
            <w:tcW w:w="4252" w:type="dxa"/>
            <w:gridSpan w:val="2"/>
            <w:tcBorders>
              <w:left w:val="nil"/>
              <w:bottom w:val="single" w:sz="12" w:space="0" w:color="auto"/>
            </w:tcBorders>
            <w:vAlign w:val="center"/>
          </w:tcPr>
          <w:p w14:paraId="34CCA886" w14:textId="77777777" w:rsidR="00094BA6" w:rsidRPr="005B2767" w:rsidRDefault="009C5773">
            <w:pPr>
              <w:tabs>
                <w:tab w:val="left" w:pos="567"/>
                <w:tab w:val="left" w:pos="9639"/>
              </w:tabs>
              <w:jc w:val="center"/>
              <w:rPr>
                <w:rFonts w:asciiTheme="minorHAnsi" w:hAnsiTheme="minorHAnsi" w:cstheme="minorHAnsi"/>
                <w:b/>
                <w:szCs w:val="24"/>
              </w:rPr>
            </w:pPr>
            <w:r w:rsidRPr="005B2767">
              <w:rPr>
                <w:rFonts w:asciiTheme="minorHAnsi" w:hAnsiTheme="minorHAnsi" w:cstheme="minorHAnsi"/>
                <w:b/>
                <w:szCs w:val="24"/>
              </w:rPr>
              <w:t>Name der Salze</w:t>
            </w:r>
          </w:p>
        </w:tc>
      </w:tr>
      <w:tr w:rsidR="00094BA6" w:rsidRPr="005B2767" w14:paraId="255BC30E" w14:textId="77777777" w:rsidTr="00C01AD8">
        <w:trPr>
          <w:trHeight w:val="480"/>
        </w:trPr>
        <w:tc>
          <w:tcPr>
            <w:tcW w:w="1204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3CD2CD1F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ab/>
              <w:t>1</w:t>
            </w:r>
          </w:p>
        </w:tc>
        <w:tc>
          <w:tcPr>
            <w:tcW w:w="2694" w:type="dxa"/>
            <w:tcBorders>
              <w:top w:val="single" w:sz="12" w:space="0" w:color="auto"/>
              <w:left w:val="nil"/>
            </w:tcBorders>
            <w:vAlign w:val="center"/>
          </w:tcPr>
          <w:p w14:paraId="7E13E717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>Methansäure</w:t>
            </w:r>
          </w:p>
        </w:tc>
        <w:tc>
          <w:tcPr>
            <w:tcW w:w="1816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5C954C79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>Ameisensäure</w:t>
            </w:r>
          </w:p>
        </w:tc>
        <w:tc>
          <w:tcPr>
            <w:tcW w:w="1363" w:type="dxa"/>
            <w:tcBorders>
              <w:top w:val="single" w:sz="12" w:space="0" w:color="auto"/>
              <w:left w:val="nil"/>
            </w:tcBorders>
            <w:vAlign w:val="center"/>
          </w:tcPr>
          <w:p w14:paraId="66A3A62E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ab/>
              <w:t>Formiat</w:t>
            </w:r>
          </w:p>
        </w:tc>
        <w:tc>
          <w:tcPr>
            <w:tcW w:w="2889" w:type="dxa"/>
            <w:tcBorders>
              <w:top w:val="single" w:sz="12" w:space="0" w:color="auto"/>
            </w:tcBorders>
            <w:vAlign w:val="center"/>
          </w:tcPr>
          <w:p w14:paraId="2F2B25F4" w14:textId="77777777" w:rsidR="00094BA6" w:rsidRPr="005B2767" w:rsidRDefault="009C5773">
            <w:pPr>
              <w:tabs>
                <w:tab w:val="left" w:pos="497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 xml:space="preserve">  Methanoat</w:t>
            </w:r>
          </w:p>
        </w:tc>
      </w:tr>
      <w:tr w:rsidR="00094BA6" w:rsidRPr="005B2767" w14:paraId="4299B4E8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4C56B984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ab/>
              <w:t>2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3617D718" w14:textId="437B16BE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Ethansäure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4BA37AE6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>Essigsäure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59AEB8D2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</w:rPr>
              <w:tab/>
            </w: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>Acetat</w:t>
            </w:r>
          </w:p>
        </w:tc>
        <w:tc>
          <w:tcPr>
            <w:tcW w:w="2889" w:type="dxa"/>
            <w:vAlign w:val="center"/>
          </w:tcPr>
          <w:p w14:paraId="1EF54661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 xml:space="preserve">  Ethanoat</w:t>
            </w:r>
          </w:p>
        </w:tc>
      </w:tr>
      <w:tr w:rsidR="00094BA6" w:rsidRPr="005B2767" w14:paraId="6FA2791F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1DBDEE91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  <w:t>3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1A75F2B1" w14:textId="00605D9F" w:rsidR="00B06463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Propansäure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39EC24C0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>Propionsäure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334AB949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</w: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>Propionat</w:t>
            </w:r>
          </w:p>
        </w:tc>
        <w:tc>
          <w:tcPr>
            <w:tcW w:w="2889" w:type="dxa"/>
            <w:vAlign w:val="center"/>
          </w:tcPr>
          <w:p w14:paraId="54B2EFB3" w14:textId="4974D995" w:rsidR="00B06463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Propionat</w:t>
            </w:r>
          </w:p>
        </w:tc>
      </w:tr>
      <w:tr w:rsidR="00094BA6" w:rsidRPr="005B2767" w14:paraId="082D2ACF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470D84F6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  <w:t>4</w:t>
            </w: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6CB29E04" w14:textId="03EB3212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Butansäure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1B64F8B1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>Buttersäure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0BA54DE2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  <w:t>Butyrat</w:t>
            </w:r>
          </w:p>
        </w:tc>
        <w:tc>
          <w:tcPr>
            <w:tcW w:w="2889" w:type="dxa"/>
            <w:vAlign w:val="center"/>
          </w:tcPr>
          <w:p w14:paraId="5FA997B0" w14:textId="1CBB5992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Butyrat</w:t>
            </w:r>
          </w:p>
        </w:tc>
      </w:tr>
      <w:tr w:rsidR="00094BA6" w:rsidRPr="005B2767" w14:paraId="52564CF6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47D001F1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  <w:t>5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11E763FA" w14:textId="226342DF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Pentansäure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74F33719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>Valeriansäure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3195ACA6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</w: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>Valerat</w:t>
            </w:r>
          </w:p>
        </w:tc>
        <w:tc>
          <w:tcPr>
            <w:tcW w:w="2889" w:type="dxa"/>
            <w:vAlign w:val="center"/>
          </w:tcPr>
          <w:p w14:paraId="560D2BCD" w14:textId="1353915F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Valerat</w:t>
            </w:r>
          </w:p>
        </w:tc>
      </w:tr>
      <w:tr w:rsidR="00094BA6" w:rsidRPr="005B2767" w14:paraId="74111BD0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53D34C03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  <w:t>6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6C17F657" w14:textId="3B026417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Hexansäure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6E524CFB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>Capronsäure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6660303E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  <w:t>Capronat</w:t>
            </w:r>
          </w:p>
        </w:tc>
        <w:tc>
          <w:tcPr>
            <w:tcW w:w="2889" w:type="dxa"/>
            <w:vAlign w:val="center"/>
          </w:tcPr>
          <w:p w14:paraId="1327AC7E" w14:textId="0C17FF5D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Capronat</w:t>
            </w:r>
          </w:p>
        </w:tc>
      </w:tr>
      <w:tr w:rsidR="00094BA6" w:rsidRPr="005B2767" w14:paraId="0360184D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4F64E3B0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  <w:t>10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6C7FAAC8" w14:textId="27FA8480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Decansäure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78C79E4F" w14:textId="4BAFACDB" w:rsidR="00094BA6" w:rsidRPr="00DA3CA9" w:rsidRDefault="00DA3CA9" w:rsidP="00DA3CA9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bCs/>
                <w:szCs w:val="24"/>
                <w:lang w:val="fr-FR"/>
              </w:rPr>
            </w:pPr>
            <w:r w:rsidRPr="00DA3CA9">
              <w:rPr>
                <w:rFonts w:asciiTheme="minorHAnsi" w:hAnsiTheme="minorHAnsi" w:cstheme="minorHAnsi"/>
                <w:bCs/>
                <w:szCs w:val="24"/>
                <w:lang w:val="fr-FR"/>
              </w:rPr>
              <w:t>Caprinsäure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1D112D05" w14:textId="753170A2" w:rsidR="00094BA6" w:rsidRPr="00DA3CA9" w:rsidRDefault="00DA3CA9" w:rsidP="00DA3CA9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bCs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</w:r>
            <w:r w:rsidRPr="00DA3CA9">
              <w:rPr>
                <w:rFonts w:asciiTheme="minorHAnsi" w:hAnsiTheme="minorHAnsi" w:cstheme="minorHAnsi"/>
                <w:bCs/>
                <w:szCs w:val="24"/>
                <w:lang w:val="fr-FR"/>
              </w:rPr>
              <w:t>Caprinat</w:t>
            </w:r>
          </w:p>
        </w:tc>
        <w:tc>
          <w:tcPr>
            <w:tcW w:w="2889" w:type="dxa"/>
            <w:vAlign w:val="center"/>
          </w:tcPr>
          <w:p w14:paraId="36F8D715" w14:textId="6FABA213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Caprinat</w:t>
            </w:r>
          </w:p>
        </w:tc>
      </w:tr>
      <w:tr w:rsidR="00094BA6" w:rsidRPr="005B2767" w14:paraId="04B5597D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1890E305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  <w:t>16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0961EE44" w14:textId="2AAC1633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>
              <w:rPr>
                <w:rFonts w:asciiTheme="minorHAnsi" w:hAnsiTheme="minorHAnsi" w:cstheme="minorHAnsi"/>
                <w:szCs w:val="24"/>
                <w:lang w:val="fr-FR"/>
              </w:rPr>
              <w:t>Hexadecansäure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0CFE6A11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fr-FR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>Palmitinsäure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1737CCF8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fr-FR"/>
              </w:rPr>
              <w:tab/>
            </w: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>Palmitat</w:t>
            </w:r>
          </w:p>
        </w:tc>
        <w:tc>
          <w:tcPr>
            <w:tcW w:w="2889" w:type="dxa"/>
            <w:vAlign w:val="center"/>
          </w:tcPr>
          <w:p w14:paraId="52BF01D0" w14:textId="7ECA9355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Palmitat</w:t>
            </w:r>
          </w:p>
        </w:tc>
      </w:tr>
      <w:tr w:rsidR="00094BA6" w:rsidRPr="005B2767" w14:paraId="7E5B01EC" w14:textId="77777777" w:rsidTr="00C01AD8">
        <w:trPr>
          <w:trHeight w:val="480"/>
        </w:trPr>
        <w:tc>
          <w:tcPr>
            <w:tcW w:w="1204" w:type="dxa"/>
            <w:tcBorders>
              <w:right w:val="single" w:sz="12" w:space="0" w:color="auto"/>
            </w:tcBorders>
            <w:vAlign w:val="center"/>
          </w:tcPr>
          <w:p w14:paraId="3C36CA7B" w14:textId="77777777" w:rsidR="00094BA6" w:rsidRPr="005B2767" w:rsidRDefault="009C5773">
            <w:pPr>
              <w:tabs>
                <w:tab w:val="right" w:pos="709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  <w:t>18</w:t>
            </w:r>
          </w:p>
        </w:tc>
        <w:tc>
          <w:tcPr>
            <w:tcW w:w="2694" w:type="dxa"/>
            <w:tcBorders>
              <w:left w:val="nil"/>
            </w:tcBorders>
            <w:vAlign w:val="center"/>
          </w:tcPr>
          <w:p w14:paraId="1D02A1C2" w14:textId="2DF6646C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Octadecansäure</w:t>
            </w:r>
          </w:p>
        </w:tc>
        <w:tc>
          <w:tcPr>
            <w:tcW w:w="1816" w:type="dxa"/>
            <w:tcBorders>
              <w:right w:val="single" w:sz="12" w:space="0" w:color="auto"/>
            </w:tcBorders>
            <w:vAlign w:val="center"/>
          </w:tcPr>
          <w:p w14:paraId="0904577D" w14:textId="77777777" w:rsidR="00094BA6" w:rsidRPr="005B2767" w:rsidRDefault="009C577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>Stearinsäure</w:t>
            </w:r>
          </w:p>
        </w:tc>
        <w:tc>
          <w:tcPr>
            <w:tcW w:w="1363" w:type="dxa"/>
            <w:tcBorders>
              <w:left w:val="nil"/>
            </w:tcBorders>
            <w:vAlign w:val="center"/>
          </w:tcPr>
          <w:p w14:paraId="069CF8E2" w14:textId="77777777" w:rsidR="00094BA6" w:rsidRPr="005B2767" w:rsidRDefault="009C5773" w:rsidP="00C01AD8">
            <w:pPr>
              <w:tabs>
                <w:tab w:val="left" w:pos="232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 w:rsidRPr="005B2767">
              <w:rPr>
                <w:rFonts w:asciiTheme="minorHAnsi" w:hAnsiTheme="minorHAnsi" w:cstheme="minorHAnsi"/>
                <w:szCs w:val="24"/>
                <w:lang w:val="en-GB"/>
              </w:rPr>
              <w:tab/>
              <w:t>Stearat</w:t>
            </w:r>
          </w:p>
        </w:tc>
        <w:tc>
          <w:tcPr>
            <w:tcW w:w="2889" w:type="dxa"/>
            <w:vAlign w:val="center"/>
          </w:tcPr>
          <w:p w14:paraId="4F04987E" w14:textId="527522EF" w:rsidR="00094BA6" w:rsidRPr="005B2767" w:rsidRDefault="00B06463">
            <w:pPr>
              <w:tabs>
                <w:tab w:val="left" w:pos="567"/>
                <w:tab w:val="left" w:pos="9639"/>
              </w:tabs>
              <w:rPr>
                <w:rFonts w:asciiTheme="minorHAnsi" w:hAnsiTheme="minorHAnsi" w:cstheme="minorHAnsi"/>
                <w:szCs w:val="24"/>
                <w:lang w:val="en-GB"/>
              </w:rPr>
            </w:pPr>
            <w:r>
              <w:rPr>
                <w:rFonts w:asciiTheme="minorHAnsi" w:hAnsiTheme="minorHAnsi" w:cstheme="minorHAnsi"/>
                <w:szCs w:val="24"/>
                <w:lang w:val="en-GB"/>
              </w:rPr>
              <w:t>Stearat</w:t>
            </w:r>
          </w:p>
        </w:tc>
      </w:tr>
    </w:tbl>
    <w:p w14:paraId="0465A702" w14:textId="77777777" w:rsidR="00094BA6" w:rsidRPr="005B2767" w:rsidRDefault="00094BA6">
      <w:pPr>
        <w:tabs>
          <w:tab w:val="left" w:pos="567"/>
          <w:tab w:val="left" w:pos="9639"/>
        </w:tabs>
        <w:rPr>
          <w:rFonts w:asciiTheme="minorHAnsi" w:hAnsiTheme="minorHAnsi" w:cstheme="minorHAnsi"/>
          <w:szCs w:val="24"/>
          <w:lang w:val="en-GB"/>
        </w:rPr>
      </w:pPr>
    </w:p>
    <w:p w14:paraId="5B7C488A" w14:textId="176280D8" w:rsidR="00CD2A08" w:rsidRPr="005B2767" w:rsidRDefault="00CD2A08" w:rsidP="00847814">
      <w:pPr>
        <w:tabs>
          <w:tab w:val="left" w:pos="567"/>
        </w:tabs>
        <w:rPr>
          <w:rFonts w:asciiTheme="minorHAnsi" w:hAnsiTheme="minorHAnsi" w:cstheme="minorHAnsi"/>
          <w:b/>
          <w:noProof/>
          <w:szCs w:val="24"/>
        </w:rPr>
      </w:pPr>
    </w:p>
    <w:sectPr w:rsidR="00CD2A08" w:rsidRPr="005B2767" w:rsidSect="00847814">
      <w:pgSz w:w="11906" w:h="16838" w:code="9"/>
      <w:pgMar w:top="567" w:right="851" w:bottom="567" w:left="1134" w:header="720" w:footer="1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3842AA" w14:textId="77777777" w:rsidR="00F72C8D" w:rsidRDefault="00F72C8D">
      <w:r>
        <w:separator/>
      </w:r>
    </w:p>
  </w:endnote>
  <w:endnote w:type="continuationSeparator" w:id="0">
    <w:p w14:paraId="244074B9" w14:textId="77777777" w:rsidR="00F72C8D" w:rsidRDefault="00F72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ZapfDingbats BT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rows2">
    <w:charset w:val="02"/>
    <w:family w:val="swiss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Xerox Serif Wide">
    <w:charset w:val="00"/>
    <w:family w:val="roman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AB6A3B" w14:textId="77777777" w:rsidR="00F72C8D" w:rsidRDefault="00F72C8D">
      <w:r>
        <w:separator/>
      </w:r>
    </w:p>
  </w:footnote>
  <w:footnote w:type="continuationSeparator" w:id="0">
    <w:p w14:paraId="5875B1D5" w14:textId="77777777" w:rsidR="00F72C8D" w:rsidRDefault="00F72C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CA4C68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3A23E7B"/>
    <w:multiLevelType w:val="multilevel"/>
    <w:tmpl w:val="ADF077C6"/>
    <w:lvl w:ilvl="0">
      <w:start w:val="2"/>
      <w:numFmt w:val="bullet"/>
      <w:lvlText w:val=""/>
      <w:lvlJc w:val="left"/>
      <w:pPr>
        <w:tabs>
          <w:tab w:val="num" w:pos="567"/>
        </w:tabs>
        <w:ind w:left="567" w:hanging="567"/>
      </w:pPr>
      <w:rPr>
        <w:rFonts w:ascii="ZapfDingbats BT" w:hAnsi="ZapfDingbats BT" w:hint="default"/>
        <w:sz w:val="24"/>
      </w:rPr>
    </w:lvl>
    <w:lvl w:ilvl="1">
      <w:start w:val="2"/>
      <w:numFmt w:val="bullet"/>
      <w:lvlText w:val=""/>
      <w:lvlJc w:val="left"/>
      <w:pPr>
        <w:tabs>
          <w:tab w:val="num" w:pos="1021"/>
        </w:tabs>
        <w:ind w:left="1021" w:hanging="454"/>
      </w:pPr>
      <w:rPr>
        <w:rFonts w:ascii="ZapfDingbats BT" w:hAnsi="ZapfDingbats BT" w:hint="default"/>
        <w:sz w:val="24"/>
      </w:rPr>
    </w:lvl>
    <w:lvl w:ilvl="2">
      <w:start w:val="1"/>
      <w:numFmt w:val="bullet"/>
      <w:lvlText w:val=""/>
      <w:lvlJc w:val="left"/>
      <w:pPr>
        <w:tabs>
          <w:tab w:val="num" w:pos="1474"/>
        </w:tabs>
        <w:ind w:left="1474" w:hanging="453"/>
      </w:pPr>
      <w:rPr>
        <w:rFonts w:ascii="ZapfDingbats BT" w:hAnsi="ZapfDingbats BT" w:hint="default"/>
        <w:sz w:val="24"/>
      </w:rPr>
    </w:lvl>
    <w:lvl w:ilvl="3">
      <w:start w:val="1"/>
      <w:numFmt w:val="bullet"/>
      <w:lvlText w:val=""/>
      <w:lvlJc w:val="left"/>
      <w:pPr>
        <w:tabs>
          <w:tab w:val="num" w:pos="1440"/>
        </w:tabs>
        <w:ind w:left="1440" w:hanging="360"/>
      </w:pPr>
      <w:rPr>
        <w:rFonts w:ascii="Arrows2" w:hAnsi="Marlett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B325D7A"/>
    <w:multiLevelType w:val="singleLevel"/>
    <w:tmpl w:val="B90A5140"/>
    <w:lvl w:ilvl="0">
      <w:start w:val="5"/>
      <w:numFmt w:val="bullet"/>
      <w:lvlText w:val=""/>
      <w:lvlJc w:val="left"/>
      <w:pPr>
        <w:tabs>
          <w:tab w:val="num" w:pos="567"/>
        </w:tabs>
        <w:ind w:left="567" w:hanging="567"/>
      </w:pPr>
      <w:rPr>
        <w:rFonts w:ascii="ZapfDingbats BT" w:hAnsi="ZapfDingbats BT" w:hint="default"/>
        <w:b w:val="0"/>
        <w:i w:val="0"/>
        <w:sz w:val="32"/>
      </w:rPr>
    </w:lvl>
  </w:abstractNum>
  <w:abstractNum w:abstractNumId="3" w15:restartNumberingAfterBreak="0">
    <w:nsid w:val="338B152E"/>
    <w:multiLevelType w:val="hybridMultilevel"/>
    <w:tmpl w:val="5574B8D8"/>
    <w:lvl w:ilvl="0" w:tplc="6F080238">
      <w:start w:val="1"/>
      <w:numFmt w:val="bullet"/>
      <w:lvlText w:val=""/>
      <w:lvlJc w:val="left"/>
      <w:pPr>
        <w:tabs>
          <w:tab w:val="num" w:pos="1134"/>
        </w:tabs>
        <w:ind w:left="1134" w:hanging="567"/>
      </w:pPr>
      <w:rPr>
        <w:rFonts w:ascii="ZapfDingbats BT" w:hAnsi="ZapfDingbats BT" w:hint="default"/>
        <w:sz w:val="24"/>
      </w:rPr>
    </w:lvl>
    <w:lvl w:ilvl="1" w:tplc="0407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1B77789"/>
    <w:multiLevelType w:val="multilevel"/>
    <w:tmpl w:val="6944BA98"/>
    <w:lvl w:ilvl="0">
      <w:start w:val="2"/>
      <w:numFmt w:val="bullet"/>
      <w:lvlText w:val=""/>
      <w:lvlJc w:val="left"/>
      <w:pPr>
        <w:tabs>
          <w:tab w:val="num" w:pos="567"/>
        </w:tabs>
        <w:ind w:left="567" w:hanging="567"/>
      </w:pPr>
      <w:rPr>
        <w:rFonts w:ascii="ZapfDingbats BT" w:hAnsi="ZapfDingbats BT" w:hint="default"/>
        <w:sz w:val="24"/>
      </w:rPr>
    </w:lvl>
    <w:lvl w:ilvl="1">
      <w:start w:val="2"/>
      <w:numFmt w:val="bullet"/>
      <w:lvlText w:val=""/>
      <w:lvlJc w:val="left"/>
      <w:pPr>
        <w:tabs>
          <w:tab w:val="num" w:pos="1021"/>
        </w:tabs>
        <w:ind w:left="1021" w:hanging="454"/>
      </w:pPr>
      <w:rPr>
        <w:rFonts w:ascii="ZapfDingbats BT" w:hAnsi="ZapfDingbats BT" w:hint="default"/>
        <w:sz w:val="24"/>
      </w:rPr>
    </w:lvl>
    <w:lvl w:ilvl="2">
      <w:start w:val="1"/>
      <w:numFmt w:val="bullet"/>
      <w:lvlText w:val=""/>
      <w:lvlJc w:val="left"/>
      <w:pPr>
        <w:tabs>
          <w:tab w:val="num" w:pos="1474"/>
        </w:tabs>
        <w:ind w:left="1474" w:hanging="453"/>
      </w:pPr>
      <w:rPr>
        <w:rFonts w:ascii="ZapfDingbats BT" w:hAnsi="ZapfDingbats BT" w:hint="default"/>
        <w:sz w:val="24"/>
      </w:rPr>
    </w:lvl>
    <w:lvl w:ilvl="3">
      <w:start w:val="1"/>
      <w:numFmt w:val="bullet"/>
      <w:lvlText w:val=""/>
      <w:lvlJc w:val="left"/>
      <w:pPr>
        <w:tabs>
          <w:tab w:val="num" w:pos="1440"/>
        </w:tabs>
        <w:ind w:left="1440" w:hanging="360"/>
      </w:pPr>
      <w:rPr>
        <w:rFonts w:ascii="Arrows2" w:hAnsi="Xerox Serif Wide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FAF2AB2"/>
    <w:multiLevelType w:val="singleLevel"/>
    <w:tmpl w:val="6336736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ascii="Arial" w:hAnsi="Arial" w:cs="Arial" w:hint="default"/>
        <w:b w:val="0"/>
        <w:i w:val="0"/>
        <w:sz w:val="24"/>
        <w:u w:val="none"/>
      </w:rPr>
    </w:lvl>
  </w:abstractNum>
  <w:num w:numId="1" w16cid:durableId="1475222677">
    <w:abstractNumId w:val="2"/>
  </w:num>
  <w:num w:numId="2" w16cid:durableId="306478454">
    <w:abstractNumId w:val="4"/>
  </w:num>
  <w:num w:numId="3" w16cid:durableId="1474369655">
    <w:abstractNumId w:val="0"/>
  </w:num>
  <w:num w:numId="4" w16cid:durableId="866602599">
    <w:abstractNumId w:val="1"/>
  </w:num>
  <w:num w:numId="5" w16cid:durableId="2012953155">
    <w:abstractNumId w:val="5"/>
  </w:num>
  <w:num w:numId="6" w16cid:durableId="203044874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>
      <o:colormru v:ext="edit" colors="#ccf,#fcf,#0c9,aqua,#ddd,#ff505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66A5"/>
    <w:rsid w:val="00003839"/>
    <w:rsid w:val="0002464E"/>
    <w:rsid w:val="000561D2"/>
    <w:rsid w:val="00094BA6"/>
    <w:rsid w:val="00164F7F"/>
    <w:rsid w:val="001934D1"/>
    <w:rsid w:val="001A50FE"/>
    <w:rsid w:val="001B43A8"/>
    <w:rsid w:val="001E0DC7"/>
    <w:rsid w:val="002A6DC7"/>
    <w:rsid w:val="004F44A6"/>
    <w:rsid w:val="00505388"/>
    <w:rsid w:val="00527476"/>
    <w:rsid w:val="0056331A"/>
    <w:rsid w:val="005A6231"/>
    <w:rsid w:val="005B2767"/>
    <w:rsid w:val="00613C5A"/>
    <w:rsid w:val="00643CBE"/>
    <w:rsid w:val="00811953"/>
    <w:rsid w:val="008156D9"/>
    <w:rsid w:val="008255D3"/>
    <w:rsid w:val="00834744"/>
    <w:rsid w:val="00847814"/>
    <w:rsid w:val="00902171"/>
    <w:rsid w:val="00947BF0"/>
    <w:rsid w:val="009C5773"/>
    <w:rsid w:val="00A35C23"/>
    <w:rsid w:val="00AA44D3"/>
    <w:rsid w:val="00AD60F6"/>
    <w:rsid w:val="00B01C4C"/>
    <w:rsid w:val="00B06463"/>
    <w:rsid w:val="00B74BE7"/>
    <w:rsid w:val="00B94A9A"/>
    <w:rsid w:val="00C01AD8"/>
    <w:rsid w:val="00C24C5E"/>
    <w:rsid w:val="00C32898"/>
    <w:rsid w:val="00C4740D"/>
    <w:rsid w:val="00CA0BC0"/>
    <w:rsid w:val="00CD2A08"/>
    <w:rsid w:val="00CE1432"/>
    <w:rsid w:val="00CE65A5"/>
    <w:rsid w:val="00D40045"/>
    <w:rsid w:val="00D409E7"/>
    <w:rsid w:val="00DA3CA9"/>
    <w:rsid w:val="00DE66A5"/>
    <w:rsid w:val="00E94512"/>
    <w:rsid w:val="00EA74A5"/>
    <w:rsid w:val="00F1567E"/>
    <w:rsid w:val="00F72C8D"/>
    <w:rsid w:val="00F87E76"/>
    <w:rsid w:val="00F90D42"/>
    <w:rsid w:val="00FB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ccf,#fcf,#0c9,aqua,#ddd,#ff5050"/>
    </o:shapedefaults>
    <o:shapelayout v:ext="edit">
      <o:idmap v:ext="edit" data="2"/>
    </o:shapelayout>
  </w:shapeDefaults>
  <w:decimalSymbol w:val=","/>
  <w:listSeparator w:val=";"/>
  <w14:docId w14:val="7EEE5EB8"/>
  <w15:docId w15:val="{E12A74E5-D8E3-44CA-AAFA-B067D1D80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 w:cs="Arial"/>
      <w:sz w:val="24"/>
    </w:rPr>
  </w:style>
  <w:style w:type="paragraph" w:styleId="berschrift1">
    <w:name w:val="heading 1"/>
    <w:basedOn w:val="Standard"/>
    <w:next w:val="Standard"/>
    <w:qFormat/>
    <w:pPr>
      <w:keepNext/>
      <w:tabs>
        <w:tab w:val="left" w:pos="567"/>
        <w:tab w:val="left" w:pos="9639"/>
      </w:tabs>
      <w:spacing w:line="480" w:lineRule="auto"/>
      <w:outlineLvl w:val="0"/>
    </w:pPr>
    <w:rPr>
      <w:b/>
      <w:sz w:val="32"/>
    </w:rPr>
  </w:style>
  <w:style w:type="paragraph" w:styleId="berschrift2">
    <w:name w:val="heading 2"/>
    <w:basedOn w:val="Standard"/>
    <w:next w:val="Standard"/>
    <w:qFormat/>
    <w:pPr>
      <w:keepNext/>
      <w:tabs>
        <w:tab w:val="left" w:pos="567"/>
        <w:tab w:val="right" w:pos="9072"/>
      </w:tabs>
      <w:jc w:val="center"/>
      <w:outlineLvl w:val="1"/>
    </w:pPr>
    <w:rPr>
      <w:b/>
      <w:sz w:val="28"/>
    </w:rPr>
  </w:style>
  <w:style w:type="paragraph" w:styleId="berschrift3">
    <w:name w:val="heading 3"/>
    <w:basedOn w:val="Standard"/>
    <w:next w:val="Standard"/>
    <w:qFormat/>
    <w:pPr>
      <w:keepNext/>
      <w:tabs>
        <w:tab w:val="left" w:pos="567"/>
        <w:tab w:val="left" w:pos="9639"/>
      </w:tabs>
      <w:jc w:val="center"/>
      <w:outlineLvl w:val="2"/>
    </w:pPr>
    <w:rPr>
      <w:b/>
    </w:rPr>
  </w:style>
  <w:style w:type="paragraph" w:styleId="berschrift4">
    <w:name w:val="heading 4"/>
    <w:basedOn w:val="Standard"/>
    <w:next w:val="Standard"/>
    <w:qFormat/>
    <w:pPr>
      <w:keepNext/>
      <w:outlineLvl w:val="3"/>
    </w:pPr>
    <w:rPr>
      <w:b/>
    </w:rPr>
  </w:style>
  <w:style w:type="paragraph" w:styleId="berschrift5">
    <w:name w:val="heading 5"/>
    <w:basedOn w:val="Standard"/>
    <w:next w:val="Standard"/>
    <w:qFormat/>
    <w:pPr>
      <w:keepNext/>
      <w:outlineLvl w:val="4"/>
    </w:pPr>
    <w:rPr>
      <w:b/>
      <w:sz w:val="28"/>
      <w:u w:val="single"/>
    </w:rPr>
  </w:style>
  <w:style w:type="paragraph" w:styleId="berschrift6">
    <w:name w:val="heading 6"/>
    <w:basedOn w:val="Standard"/>
    <w:next w:val="Standard"/>
    <w:qFormat/>
    <w:pPr>
      <w:keepNext/>
      <w:tabs>
        <w:tab w:val="left" w:pos="567"/>
      </w:tabs>
      <w:jc w:val="both"/>
      <w:outlineLvl w:val="5"/>
    </w:pPr>
    <w:rPr>
      <w:b/>
      <w:sz w:val="32"/>
    </w:rPr>
  </w:style>
  <w:style w:type="paragraph" w:styleId="berschrift7">
    <w:name w:val="heading 7"/>
    <w:basedOn w:val="Standard"/>
    <w:next w:val="Standard"/>
    <w:qFormat/>
    <w:pPr>
      <w:keepNext/>
      <w:tabs>
        <w:tab w:val="left" w:pos="567"/>
        <w:tab w:val="left" w:pos="3402"/>
        <w:tab w:val="left" w:pos="6804"/>
        <w:tab w:val="left" w:pos="7655"/>
      </w:tabs>
      <w:spacing w:before="120"/>
      <w:ind w:left="567"/>
      <w:outlineLvl w:val="6"/>
    </w:pPr>
    <w:rPr>
      <w:b/>
      <w:sz w:val="32"/>
    </w:rPr>
  </w:style>
  <w:style w:type="paragraph" w:styleId="berschrift9">
    <w:name w:val="heading 9"/>
    <w:basedOn w:val="Standard"/>
    <w:next w:val="Standard"/>
    <w:qFormat/>
    <w:pPr>
      <w:keepNext/>
      <w:jc w:val="center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xBrp4">
    <w:name w:val="TxBr_p4"/>
    <w:basedOn w:val="Standard"/>
    <w:pPr>
      <w:widowControl w:val="0"/>
      <w:spacing w:line="277" w:lineRule="atLeast"/>
      <w:ind w:left="130"/>
    </w:pPr>
    <w:rPr>
      <w:rFonts w:ascii="Times New Roman" w:hAnsi="Times New Roman"/>
      <w:snapToGrid w:val="0"/>
    </w:rPr>
  </w:style>
  <w:style w:type="paragraph" w:styleId="Textkrper-Zeileneinzug">
    <w:name w:val="Body Text Indent"/>
    <w:basedOn w:val="Standard"/>
    <w:semiHidden/>
    <w:pPr>
      <w:jc w:val="both"/>
    </w:pPr>
    <w:rPr>
      <w:rFonts w:ascii="Times New Roman" w:hAnsi="Times New Roman"/>
      <w:sz w:val="28"/>
    </w:rPr>
  </w:style>
  <w:style w:type="paragraph" w:styleId="Textkrper">
    <w:name w:val="Body Text"/>
    <w:basedOn w:val="Standard"/>
    <w:semiHidden/>
    <w:pPr>
      <w:tabs>
        <w:tab w:val="left" w:pos="1418"/>
        <w:tab w:val="left" w:pos="9639"/>
      </w:tabs>
    </w:pPr>
    <w:rPr>
      <w:sz w:val="28"/>
      <w:u w:val="single"/>
    </w:rPr>
  </w:style>
  <w:style w:type="paragraph" w:styleId="Textkrper2">
    <w:name w:val="Body Text 2"/>
    <w:basedOn w:val="Standard"/>
    <w:semiHidden/>
    <w:pPr>
      <w:jc w:val="both"/>
    </w:pPr>
  </w:style>
  <w:style w:type="paragraph" w:styleId="Textkrper3">
    <w:name w:val="Body Text 3"/>
    <w:basedOn w:val="Standard"/>
    <w:semiHidden/>
    <w:pPr>
      <w:tabs>
        <w:tab w:val="right" w:pos="9072"/>
      </w:tabs>
      <w:spacing w:after="240"/>
    </w:pPr>
    <w:rPr>
      <w:sz w:val="28"/>
    </w:rPr>
  </w:style>
  <w:style w:type="paragraph" w:styleId="Kopfzeile">
    <w:name w:val="header"/>
    <w:basedOn w:val="Standard"/>
    <w:semiHidden/>
    <w:pPr>
      <w:tabs>
        <w:tab w:val="center" w:pos="4536"/>
        <w:tab w:val="right" w:pos="9072"/>
      </w:tabs>
    </w:pPr>
  </w:style>
  <w:style w:type="paragraph" w:customStyle="1" w:styleId="Standardklein">
    <w:name w:val="Standard klein"/>
    <w:basedOn w:val="Standard"/>
    <w:next w:val="Standard"/>
    <w:rPr>
      <w:sz w:val="20"/>
    </w:rPr>
  </w:style>
  <w:style w:type="paragraph" w:styleId="Beschriftung">
    <w:name w:val="caption"/>
    <w:basedOn w:val="Standard"/>
    <w:next w:val="Standard"/>
    <w:qFormat/>
    <w:pPr>
      <w:spacing w:before="120"/>
      <w:ind w:left="709"/>
    </w:pPr>
    <w:rPr>
      <w:b/>
      <w:sz w:val="32"/>
    </w:rPr>
  </w:style>
  <w:style w:type="paragraph" w:styleId="Fuzeile">
    <w:name w:val="footer"/>
    <w:basedOn w:val="Standard"/>
    <w:link w:val="FuzeileZchn"/>
    <w:uiPriority w:val="99"/>
    <w:pPr>
      <w:tabs>
        <w:tab w:val="center" w:pos="4536"/>
        <w:tab w:val="right" w:pos="9072"/>
      </w:tabs>
    </w:pPr>
  </w:style>
  <w:style w:type="paragraph" w:styleId="Listenabsatz">
    <w:name w:val="List Paragraph"/>
    <w:basedOn w:val="Standard"/>
    <w:uiPriority w:val="34"/>
    <w:qFormat/>
    <w:rsid w:val="00E9451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13C5A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13C5A"/>
    <w:rPr>
      <w:rFonts w:ascii="Tahoma" w:hAnsi="Tahoma" w:cs="Tahoma"/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B01C4C"/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Schule\Unterricht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77855E-F53E-4C39-827C-A84AAF418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Unterricht.dot</Template>
  <TotalTime>0</TotalTime>
  <Pages>1</Pages>
  <Words>103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Lernzirkel:   Carbonsäuren und Carbonsäureester</vt:lpstr>
    </vt:vector>
  </TitlesOfParts>
  <Company>Nottebohm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Lernzirkel:   Carbonsäuren und Carbonsäureester</dc:title>
  <dc:creator>Susanne Nottebohm</dc:creator>
  <cp:lastModifiedBy>Wolf Laurin</cp:lastModifiedBy>
  <cp:revision>13</cp:revision>
  <cp:lastPrinted>2014-05-26T09:34:00Z</cp:lastPrinted>
  <dcterms:created xsi:type="dcterms:W3CDTF">2024-01-02T23:43:00Z</dcterms:created>
  <dcterms:modified xsi:type="dcterms:W3CDTF">2025-04-29T08:19:00Z</dcterms:modified>
</cp:coreProperties>
</file>