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F32" w:rsidRPr="00D41888" w:rsidRDefault="0059643A">
      <w:pPr>
        <w:rPr>
          <w:b/>
          <w:lang w:val="de-AT"/>
        </w:rPr>
      </w:pPr>
      <w:r w:rsidRPr="00D41888">
        <w:rPr>
          <w:b/>
          <w:lang w:val="de-AT"/>
        </w:rPr>
        <w:t>DHCP</w:t>
      </w:r>
    </w:p>
    <w:p w:rsidR="0091371C" w:rsidRDefault="0091371C" w:rsidP="0091371C">
      <w:pPr>
        <w:rPr>
          <w:lang w:val="de-AT"/>
        </w:rPr>
      </w:pPr>
      <w:r w:rsidRPr="0091371C">
        <w:rPr>
          <w:lang w:val="de-AT"/>
        </w:rPr>
        <w:t>Ausgangssituation: Firmennetzwerk mit Windows Server über L3 – Switch verbunden</w:t>
      </w:r>
      <w:r>
        <w:rPr>
          <w:lang w:val="de-AT"/>
        </w:rPr>
        <w:t xml:space="preserve"> und</w:t>
      </w:r>
      <w:r w:rsidRPr="0091371C">
        <w:rPr>
          <w:lang w:val="de-AT"/>
        </w:rPr>
        <w:t xml:space="preserve"> in unterschiedliche Netze</w:t>
      </w:r>
      <w:r>
        <w:rPr>
          <w:lang w:val="de-AT"/>
        </w:rPr>
        <w:t xml:space="preserve"> unterteilt</w:t>
      </w:r>
    </w:p>
    <w:p w:rsidR="0091371C" w:rsidRPr="0091371C" w:rsidRDefault="0091371C" w:rsidP="0091371C">
      <w:pPr>
        <w:rPr>
          <w:lang w:val="de-AT"/>
        </w:rPr>
      </w:pPr>
      <w:r>
        <w:rPr>
          <w:lang w:val="de-AT"/>
        </w:rPr>
        <w:t xml:space="preserve">Problemstellung: </w:t>
      </w:r>
      <w:r w:rsidRPr="0091371C">
        <w:rPr>
          <w:lang w:val="de-AT"/>
        </w:rPr>
        <w:t>Keine IP – Adressen vorhanden</w:t>
      </w:r>
    </w:p>
    <w:p w:rsidR="0091371C" w:rsidRDefault="0091371C">
      <w:pPr>
        <w:rPr>
          <w:lang w:val="de-AT"/>
        </w:rPr>
      </w:pPr>
      <w:r>
        <w:rPr>
          <w:lang w:val="de-AT"/>
        </w:rPr>
        <w:t>Aufgabenstellung:</w:t>
      </w:r>
    </w:p>
    <w:p w:rsidR="00540F15" w:rsidRDefault="00540F15" w:rsidP="00540F15">
      <w:pPr>
        <w:pStyle w:val="Listenabsatz"/>
        <w:numPr>
          <w:ilvl w:val="0"/>
          <w:numId w:val="10"/>
        </w:numPr>
        <w:rPr>
          <w:lang w:val="de-AT"/>
        </w:rPr>
      </w:pPr>
      <w:r>
        <w:rPr>
          <w:lang w:val="de-AT"/>
        </w:rPr>
        <w:t>Skizze Netzaufbau</w:t>
      </w:r>
    </w:p>
    <w:p w:rsidR="0059643A" w:rsidRDefault="0091371C" w:rsidP="0091371C">
      <w:pPr>
        <w:pStyle w:val="Listenabsatz"/>
        <w:numPr>
          <w:ilvl w:val="0"/>
          <w:numId w:val="10"/>
        </w:numPr>
        <w:rPr>
          <w:lang w:val="de-AT"/>
        </w:rPr>
      </w:pPr>
      <w:r w:rsidRPr="0091371C">
        <w:rPr>
          <w:lang w:val="de-AT"/>
        </w:rPr>
        <w:t>Wie funktioniert eine Adresszuteilung über DHCP</w:t>
      </w:r>
    </w:p>
    <w:p w:rsidR="00540F15" w:rsidRDefault="00540F15" w:rsidP="0091371C">
      <w:pPr>
        <w:pStyle w:val="Listenabsatz"/>
        <w:numPr>
          <w:ilvl w:val="0"/>
          <w:numId w:val="10"/>
        </w:numPr>
        <w:rPr>
          <w:lang w:val="de-AT"/>
        </w:rPr>
      </w:pPr>
      <w:r>
        <w:rPr>
          <w:lang w:val="de-AT"/>
        </w:rPr>
        <w:t>Einstellung an Scopes, L3 – Switch</w:t>
      </w:r>
    </w:p>
    <w:p w:rsidR="00540F15" w:rsidRDefault="00540F15" w:rsidP="00540F15">
      <w:pPr>
        <w:pStyle w:val="Listenabsatz"/>
        <w:numPr>
          <w:ilvl w:val="0"/>
          <w:numId w:val="10"/>
        </w:numPr>
        <w:rPr>
          <w:lang w:val="de-AT"/>
        </w:rPr>
      </w:pPr>
      <w:r>
        <w:rPr>
          <w:lang w:val="de-AT"/>
        </w:rPr>
        <w:t>Mögliche Fehlerquellen bei der Adresszuteilung</w:t>
      </w:r>
    </w:p>
    <w:p w:rsidR="00540F15" w:rsidRDefault="00540F15" w:rsidP="00540F15">
      <w:pPr>
        <w:rPr>
          <w:lang w:val="de-AT"/>
        </w:rPr>
      </w:pPr>
    </w:p>
    <w:p w:rsidR="00540F15" w:rsidRDefault="00921768" w:rsidP="00540F15">
      <w:pPr>
        <w:rPr>
          <w:lang w:val="de-AT"/>
        </w:rPr>
      </w:pPr>
      <w:r w:rsidRPr="00921768">
        <w:rPr>
          <w:noProof/>
          <w:lang w:val="de-AT"/>
        </w:rPr>
        <w:drawing>
          <wp:inline distT="0" distB="0" distL="0" distR="0" wp14:anchorId="1EC1EC6A" wp14:editId="1B2D9FD2">
            <wp:extent cx="3810000" cy="1670604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510" cy="167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09" w:rsidRPr="000E0098" w:rsidRDefault="006D5E09" w:rsidP="000E0098">
      <w:pPr>
        <w:rPr>
          <w:lang w:val="de-AT"/>
        </w:rPr>
      </w:pPr>
      <w:r w:rsidRPr="006D5E09">
        <w:rPr>
          <w:lang w:val="de-AT"/>
        </w:rPr>
        <w:t>1. Schritt:</w:t>
      </w:r>
    </w:p>
    <w:p w:rsidR="000E0098" w:rsidRDefault="006D5E09" w:rsidP="000E0098">
      <w:pPr>
        <w:pStyle w:val="Listenabsatz"/>
        <w:numPr>
          <w:ilvl w:val="0"/>
          <w:numId w:val="15"/>
        </w:numPr>
        <w:rPr>
          <w:lang w:val="de-AT"/>
        </w:rPr>
      </w:pPr>
      <w:r w:rsidRPr="000E0098">
        <w:rPr>
          <w:lang w:val="de-AT"/>
        </w:rPr>
        <w:t>Client schickt DHCP-</w:t>
      </w:r>
      <w:proofErr w:type="spellStart"/>
      <w:r w:rsidRPr="000E0098">
        <w:rPr>
          <w:lang w:val="de-AT"/>
        </w:rPr>
        <w:t>Discover</w:t>
      </w:r>
      <w:proofErr w:type="spellEnd"/>
      <w:r w:rsidRPr="000E0098">
        <w:rPr>
          <w:lang w:val="de-AT"/>
        </w:rPr>
        <w:t xml:space="preserve"> </w:t>
      </w:r>
    </w:p>
    <w:p w:rsidR="006D5E09" w:rsidRPr="00E632EF" w:rsidRDefault="000E0098" w:rsidP="006D5E09">
      <w:pPr>
        <w:pStyle w:val="Listenabsatz"/>
        <w:numPr>
          <w:ilvl w:val="0"/>
          <w:numId w:val="15"/>
        </w:numPr>
        <w:rPr>
          <w:lang w:val="de-AT"/>
        </w:rPr>
      </w:pPr>
      <w:r w:rsidRPr="00E632EF">
        <w:rPr>
          <w:lang w:val="de-AT"/>
        </w:rPr>
        <w:t>Broadcast an alle Netzwerkteilnehmer, um DHCP – Server zu lokalisieren</w:t>
      </w:r>
    </w:p>
    <w:p w:rsidR="006D5E09" w:rsidRPr="006D5E09" w:rsidRDefault="006D5E09" w:rsidP="006D5E09">
      <w:pPr>
        <w:rPr>
          <w:lang w:val="de-AT"/>
        </w:rPr>
      </w:pPr>
      <w:r w:rsidRPr="006D5E09">
        <w:rPr>
          <w:lang w:val="de-AT"/>
        </w:rPr>
        <w:t>2. Schritt:</w:t>
      </w:r>
    </w:p>
    <w:p w:rsidR="006D5E09" w:rsidRPr="006D5E09" w:rsidRDefault="006D5E09" w:rsidP="006D5E09">
      <w:pPr>
        <w:pStyle w:val="Listenabsatz"/>
        <w:numPr>
          <w:ilvl w:val="0"/>
          <w:numId w:val="16"/>
        </w:numPr>
        <w:rPr>
          <w:lang w:val="de-AT"/>
        </w:rPr>
      </w:pPr>
      <w:r w:rsidRPr="006D5E09">
        <w:rPr>
          <w:lang w:val="de-AT"/>
        </w:rPr>
        <w:t>Server antwortet mit einem DHCP-</w:t>
      </w:r>
      <w:proofErr w:type="spellStart"/>
      <w:r w:rsidRPr="006D5E09">
        <w:rPr>
          <w:lang w:val="de-AT"/>
        </w:rPr>
        <w:t>Offer</w:t>
      </w:r>
      <w:proofErr w:type="spellEnd"/>
      <w:r w:rsidRPr="006D5E09">
        <w:rPr>
          <w:lang w:val="de-AT"/>
        </w:rPr>
        <w:t xml:space="preserve"> </w:t>
      </w:r>
    </w:p>
    <w:p w:rsidR="006D5E09" w:rsidRPr="00E632EF" w:rsidRDefault="00C52729" w:rsidP="00E632EF">
      <w:pPr>
        <w:pStyle w:val="Listenabsatz"/>
        <w:numPr>
          <w:ilvl w:val="0"/>
          <w:numId w:val="16"/>
        </w:numPr>
        <w:rPr>
          <w:lang w:val="de-AT"/>
        </w:rPr>
      </w:pPr>
      <w:r>
        <w:rPr>
          <w:lang w:val="de-AT"/>
        </w:rPr>
        <w:t>Enthält mögliche</w:t>
      </w:r>
      <w:r w:rsidR="00770560">
        <w:rPr>
          <w:lang w:val="de-AT"/>
        </w:rPr>
        <w:t xml:space="preserve"> IP – Adresse</w:t>
      </w:r>
    </w:p>
    <w:p w:rsidR="006D5E09" w:rsidRPr="006D5E09" w:rsidRDefault="006D5E09" w:rsidP="006D5E09">
      <w:pPr>
        <w:rPr>
          <w:lang w:val="de-AT"/>
        </w:rPr>
      </w:pPr>
      <w:r w:rsidRPr="006D5E09">
        <w:rPr>
          <w:lang w:val="de-AT"/>
        </w:rPr>
        <w:t>3. Schritt:</w:t>
      </w:r>
    </w:p>
    <w:p w:rsidR="006D5E09" w:rsidRPr="006D5E09" w:rsidRDefault="006D5E09" w:rsidP="006D5E09">
      <w:pPr>
        <w:pStyle w:val="Listenabsatz"/>
        <w:numPr>
          <w:ilvl w:val="0"/>
          <w:numId w:val="14"/>
        </w:numPr>
        <w:rPr>
          <w:lang w:val="de-AT"/>
        </w:rPr>
      </w:pPr>
      <w:r w:rsidRPr="006D5E09">
        <w:rPr>
          <w:lang w:val="de-AT"/>
        </w:rPr>
        <w:t xml:space="preserve">Client </w:t>
      </w:r>
      <w:r w:rsidR="00770560">
        <w:rPr>
          <w:lang w:val="de-AT"/>
        </w:rPr>
        <w:t>wählt IP – Adresse aus</w:t>
      </w:r>
    </w:p>
    <w:p w:rsidR="006D5E09" w:rsidRPr="006D5E09" w:rsidRDefault="006D5E09" w:rsidP="006D5E09">
      <w:pPr>
        <w:pStyle w:val="Listenabsatz"/>
        <w:numPr>
          <w:ilvl w:val="0"/>
          <w:numId w:val="14"/>
        </w:numPr>
        <w:rPr>
          <w:lang w:val="de-AT"/>
        </w:rPr>
      </w:pPr>
      <w:r w:rsidRPr="006D5E09">
        <w:rPr>
          <w:lang w:val="de-AT"/>
        </w:rPr>
        <w:t>Schickt DHCP-Request an Server</w:t>
      </w:r>
    </w:p>
    <w:p w:rsidR="006D5E09" w:rsidRPr="006D5E09" w:rsidRDefault="006D5E09" w:rsidP="006D5E09">
      <w:pPr>
        <w:rPr>
          <w:lang w:val="de-AT"/>
        </w:rPr>
      </w:pPr>
      <w:r w:rsidRPr="006D5E09">
        <w:rPr>
          <w:lang w:val="de-AT"/>
        </w:rPr>
        <w:t>4. Schritt:</w:t>
      </w:r>
    </w:p>
    <w:p w:rsidR="00E30FD6" w:rsidRPr="00E30FD6" w:rsidRDefault="00E30FD6" w:rsidP="00E30FD6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Server speichert Daten ab</w:t>
      </w:r>
    </w:p>
    <w:p w:rsidR="006D5E09" w:rsidRDefault="006D5E09" w:rsidP="00770560">
      <w:pPr>
        <w:pStyle w:val="Listenabsatz"/>
        <w:numPr>
          <w:ilvl w:val="0"/>
          <w:numId w:val="13"/>
        </w:numPr>
        <w:rPr>
          <w:lang w:val="de-AT"/>
        </w:rPr>
      </w:pPr>
      <w:r w:rsidRPr="006D5E09">
        <w:rPr>
          <w:lang w:val="de-AT"/>
        </w:rPr>
        <w:t>Server bestätigt Client mit DHCP-</w:t>
      </w:r>
      <w:proofErr w:type="spellStart"/>
      <w:r w:rsidRPr="006D5E09">
        <w:rPr>
          <w:lang w:val="de-AT"/>
        </w:rPr>
        <w:t>Acknowledge</w:t>
      </w:r>
      <w:proofErr w:type="spellEnd"/>
      <w:r w:rsidRPr="006D5E09">
        <w:rPr>
          <w:lang w:val="de-AT"/>
        </w:rPr>
        <w:t xml:space="preserve"> </w:t>
      </w:r>
    </w:p>
    <w:p w:rsidR="006D5E09" w:rsidRPr="00770560" w:rsidRDefault="006D5E09" w:rsidP="00770560">
      <w:pPr>
        <w:rPr>
          <w:lang w:val="de-AT"/>
        </w:rPr>
      </w:pPr>
    </w:p>
    <w:p w:rsidR="00921768" w:rsidRDefault="006D5E09" w:rsidP="00770560">
      <w:pPr>
        <w:rPr>
          <w:lang w:val="de-AT"/>
        </w:rPr>
      </w:pPr>
      <w:r w:rsidRPr="00770560">
        <w:rPr>
          <w:lang w:val="de-AT"/>
        </w:rPr>
        <w:t>Nach Ablauf der Lease Time beginnt der Client wieder beim 3. Schritt und fragt, ob er seine IP-Adresse behalten darf</w:t>
      </w:r>
      <w:r w:rsidRPr="00770560">
        <w:rPr>
          <w:lang w:val="de-AT"/>
        </w:rPr>
        <w:cr/>
      </w:r>
    </w:p>
    <w:p w:rsidR="007E58DB" w:rsidRDefault="007E58DB">
      <w:pPr>
        <w:spacing w:after="160"/>
        <w:jc w:val="left"/>
        <w:rPr>
          <w:lang w:val="de-AT"/>
        </w:rPr>
      </w:pPr>
      <w:r>
        <w:rPr>
          <w:lang w:val="de-AT"/>
        </w:rPr>
        <w:br w:type="page"/>
      </w:r>
    </w:p>
    <w:p w:rsidR="007E58DB" w:rsidRDefault="007E58DB" w:rsidP="00770560">
      <w:r>
        <w:lastRenderedPageBreak/>
        <w:t>Einrichtung</w:t>
      </w:r>
      <w:r w:rsidR="00003AB6">
        <w:t xml:space="preserve"> Scopes</w:t>
      </w:r>
      <w:r w:rsidR="001273C5">
        <w:t xml:space="preserve"> und L3 – Switch</w:t>
      </w:r>
      <w:r>
        <w:t xml:space="preserve">: </w:t>
      </w:r>
    </w:p>
    <w:p w:rsidR="007E58DB" w:rsidRDefault="007E58DB" w:rsidP="007E58DB">
      <w:pPr>
        <w:pStyle w:val="Listenabsatz"/>
        <w:numPr>
          <w:ilvl w:val="0"/>
          <w:numId w:val="17"/>
        </w:numPr>
      </w:pPr>
      <w:r>
        <w:t xml:space="preserve">Scopes </w:t>
      </w:r>
      <w:r w:rsidR="00C54F7D">
        <w:t xml:space="preserve">am DHCP – Server </w:t>
      </w:r>
      <w:r>
        <w:t xml:space="preserve">einrichten </w:t>
      </w:r>
    </w:p>
    <w:p w:rsidR="007E58DB" w:rsidRDefault="007E58DB" w:rsidP="007E58DB">
      <w:pPr>
        <w:pStyle w:val="Listenabsatz"/>
        <w:numPr>
          <w:ilvl w:val="1"/>
          <w:numId w:val="17"/>
        </w:numPr>
      </w:pPr>
      <w:proofErr w:type="spellStart"/>
      <w:r>
        <w:t>Scope</w:t>
      </w:r>
      <w:proofErr w:type="spellEnd"/>
      <w:r>
        <w:t xml:space="preserve"> Name </w:t>
      </w:r>
    </w:p>
    <w:p w:rsidR="007E58DB" w:rsidRPr="007E58DB" w:rsidRDefault="007E58DB" w:rsidP="007E58DB">
      <w:pPr>
        <w:pStyle w:val="Listenabsatz"/>
        <w:numPr>
          <w:ilvl w:val="1"/>
          <w:numId w:val="17"/>
        </w:numPr>
        <w:rPr>
          <w:lang w:val="en-GB"/>
        </w:rPr>
      </w:pPr>
      <w:r w:rsidRPr="007E58DB">
        <w:rPr>
          <w:lang w:val="en-GB"/>
        </w:rPr>
        <w:t>IP-</w:t>
      </w:r>
      <w:proofErr w:type="spellStart"/>
      <w:r w:rsidRPr="007E58DB">
        <w:rPr>
          <w:lang w:val="en-GB"/>
        </w:rPr>
        <w:t>Adressbreich</w:t>
      </w:r>
      <w:proofErr w:type="spellEnd"/>
      <w:r w:rsidRPr="007E58DB">
        <w:rPr>
          <w:lang w:val="en-GB"/>
        </w:rPr>
        <w:t xml:space="preserve"> </w:t>
      </w:r>
    </w:p>
    <w:p w:rsidR="007E58DB" w:rsidRPr="007E58DB" w:rsidRDefault="007E58DB" w:rsidP="007E58DB">
      <w:pPr>
        <w:pStyle w:val="Listenabsatz"/>
        <w:numPr>
          <w:ilvl w:val="1"/>
          <w:numId w:val="17"/>
        </w:numPr>
        <w:rPr>
          <w:lang w:val="en-GB"/>
        </w:rPr>
      </w:pPr>
      <w:r w:rsidRPr="007E58DB">
        <w:rPr>
          <w:lang w:val="en-GB"/>
        </w:rPr>
        <w:t xml:space="preserve">Router (Default Gateway) </w:t>
      </w:r>
    </w:p>
    <w:p w:rsidR="007E58DB" w:rsidRPr="007E58DB" w:rsidRDefault="007E58DB" w:rsidP="007E58DB">
      <w:pPr>
        <w:pStyle w:val="Listenabsatz"/>
        <w:numPr>
          <w:ilvl w:val="1"/>
          <w:numId w:val="17"/>
        </w:numPr>
        <w:rPr>
          <w:lang w:val="en-GB"/>
        </w:rPr>
      </w:pPr>
      <w:r w:rsidRPr="007E58DB">
        <w:rPr>
          <w:lang w:val="en-GB"/>
        </w:rPr>
        <w:t xml:space="preserve">Lease Time </w:t>
      </w:r>
    </w:p>
    <w:p w:rsidR="007E58DB" w:rsidRDefault="00C54F7D" w:rsidP="007E58DB">
      <w:pPr>
        <w:pStyle w:val="Listenabsatz"/>
        <w:numPr>
          <w:ilvl w:val="0"/>
          <w:numId w:val="17"/>
        </w:numPr>
      </w:pPr>
      <w:r>
        <w:t>L3 – Switch</w:t>
      </w:r>
      <w:r w:rsidR="007E58DB">
        <w:t xml:space="preserve"> </w:t>
      </w:r>
      <w:r>
        <w:t>einrichten</w:t>
      </w:r>
    </w:p>
    <w:p w:rsidR="007E58DB" w:rsidRDefault="007E58DB" w:rsidP="007E58DB">
      <w:pPr>
        <w:pStyle w:val="Listenabsatz"/>
        <w:numPr>
          <w:ilvl w:val="1"/>
          <w:numId w:val="17"/>
        </w:numPr>
      </w:pPr>
      <w:r>
        <w:t>IP-Helper (Adresse vom Server)</w:t>
      </w:r>
      <w:r w:rsidR="00C54F7D">
        <w:t xml:space="preserve"> setzen</w:t>
      </w:r>
    </w:p>
    <w:p w:rsidR="007E58DB" w:rsidRPr="00C54F7D" w:rsidRDefault="007E58DB" w:rsidP="007E58DB">
      <w:pPr>
        <w:pStyle w:val="Listenabsatz"/>
        <w:numPr>
          <w:ilvl w:val="1"/>
          <w:numId w:val="17"/>
        </w:numPr>
        <w:rPr>
          <w:lang w:val="de-AT"/>
        </w:rPr>
      </w:pPr>
      <w:r>
        <w:t>IP-Adresse vom Router setzen</w:t>
      </w:r>
    </w:p>
    <w:p w:rsidR="00C54F7D" w:rsidRDefault="00C54F7D" w:rsidP="00C54F7D">
      <w:pPr>
        <w:rPr>
          <w:lang w:val="de-AT"/>
        </w:rPr>
      </w:pPr>
    </w:p>
    <w:p w:rsidR="00C54F7D" w:rsidRDefault="00C54F7D" w:rsidP="00C54F7D">
      <w:r>
        <w:t>Gateway leitet DHCP Pakete an einen DHCP Server weiter, der nicht im selben Segment liegt. Man muss den IP-Helper auf den Schnittstellen konfigurieren, auf denen sich kein DHCP-Server im Netz befindet.</w:t>
      </w:r>
    </w:p>
    <w:p w:rsidR="00874D33" w:rsidRDefault="00874D33" w:rsidP="00C54F7D">
      <w:pPr>
        <w:rPr>
          <w:lang w:val="de-AT"/>
        </w:rPr>
      </w:pPr>
    </w:p>
    <w:p w:rsidR="00874D33" w:rsidRDefault="001273C5" w:rsidP="00C54F7D">
      <w:r>
        <w:t>Fehlerquellen bei Adresszuteilung</w:t>
      </w:r>
      <w:r w:rsidR="00874D33">
        <w:t xml:space="preserve">: </w:t>
      </w:r>
    </w:p>
    <w:p w:rsidR="00874D33" w:rsidRDefault="00874D33" w:rsidP="00874D33">
      <w:pPr>
        <w:pStyle w:val="Listenabsatz"/>
        <w:numPr>
          <w:ilvl w:val="0"/>
          <w:numId w:val="18"/>
        </w:numPr>
      </w:pPr>
      <w:r>
        <w:t xml:space="preserve">Falscher DNS </w:t>
      </w:r>
    </w:p>
    <w:p w:rsidR="00874D33" w:rsidRDefault="00874D33" w:rsidP="00874D33">
      <w:pPr>
        <w:pStyle w:val="Listenabsatz"/>
        <w:numPr>
          <w:ilvl w:val="0"/>
          <w:numId w:val="18"/>
        </w:numPr>
      </w:pPr>
      <w:r>
        <w:t xml:space="preserve">Falscher IP-Helper </w:t>
      </w:r>
    </w:p>
    <w:p w:rsidR="00874D33" w:rsidRDefault="00874D33" w:rsidP="009138D3">
      <w:pPr>
        <w:pStyle w:val="Listenabsatz"/>
        <w:numPr>
          <w:ilvl w:val="0"/>
          <w:numId w:val="18"/>
        </w:numPr>
      </w:pPr>
      <w:r>
        <w:t xml:space="preserve">Falsches </w:t>
      </w:r>
      <w:proofErr w:type="spellStart"/>
      <w:r>
        <w:t>Scope</w:t>
      </w:r>
      <w:bookmarkStart w:id="0" w:name="_GoBack"/>
      <w:bookmarkEnd w:id="0"/>
      <w:proofErr w:type="spellEnd"/>
      <w:r>
        <w:t xml:space="preserve"> </w:t>
      </w:r>
    </w:p>
    <w:p w:rsidR="00874D33" w:rsidRPr="00874D33" w:rsidRDefault="00874D33" w:rsidP="00874D33">
      <w:pPr>
        <w:pStyle w:val="Listenabsatz"/>
        <w:numPr>
          <w:ilvl w:val="0"/>
          <w:numId w:val="18"/>
        </w:numPr>
        <w:rPr>
          <w:lang w:val="de-AT"/>
        </w:rPr>
      </w:pPr>
      <w:r>
        <w:t>Falsches Gateway</w:t>
      </w:r>
    </w:p>
    <w:sectPr w:rsidR="00874D33" w:rsidRPr="00874D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3A8F"/>
    <w:multiLevelType w:val="hybridMultilevel"/>
    <w:tmpl w:val="6610E1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61BE4"/>
    <w:multiLevelType w:val="hybridMultilevel"/>
    <w:tmpl w:val="5D7E4822"/>
    <w:lvl w:ilvl="0" w:tplc="EDDEF53E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32DA0"/>
    <w:multiLevelType w:val="hybridMultilevel"/>
    <w:tmpl w:val="FE8E4B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03540"/>
    <w:multiLevelType w:val="multilevel"/>
    <w:tmpl w:val="F92219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color w:val="auto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6831DEE"/>
    <w:multiLevelType w:val="hybridMultilevel"/>
    <w:tmpl w:val="B324D9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37684"/>
    <w:multiLevelType w:val="hybridMultilevel"/>
    <w:tmpl w:val="BD74A13A"/>
    <w:lvl w:ilvl="0" w:tplc="AE32667A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665C5"/>
    <w:multiLevelType w:val="hybridMultilevel"/>
    <w:tmpl w:val="1D384B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627BA"/>
    <w:multiLevelType w:val="hybridMultilevel"/>
    <w:tmpl w:val="94527C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16F1D"/>
    <w:multiLevelType w:val="hybridMultilevel"/>
    <w:tmpl w:val="D174E2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10A63"/>
    <w:multiLevelType w:val="hybridMultilevel"/>
    <w:tmpl w:val="3AA074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C0A99"/>
    <w:multiLevelType w:val="hybridMultilevel"/>
    <w:tmpl w:val="6D98E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14B57"/>
    <w:multiLevelType w:val="hybridMultilevel"/>
    <w:tmpl w:val="067AC8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206D"/>
    <w:multiLevelType w:val="hybridMultilevel"/>
    <w:tmpl w:val="44F289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D3680"/>
    <w:multiLevelType w:val="hybridMultilevel"/>
    <w:tmpl w:val="363C1EBE"/>
    <w:lvl w:ilvl="0" w:tplc="E3249F8E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5"/>
  </w:num>
  <w:num w:numId="8">
    <w:abstractNumId w:val="13"/>
  </w:num>
  <w:num w:numId="9">
    <w:abstractNumId w:val="7"/>
  </w:num>
  <w:num w:numId="10">
    <w:abstractNumId w:val="12"/>
  </w:num>
  <w:num w:numId="11">
    <w:abstractNumId w:val="4"/>
  </w:num>
  <w:num w:numId="12">
    <w:abstractNumId w:val="9"/>
  </w:num>
  <w:num w:numId="13">
    <w:abstractNumId w:val="8"/>
  </w:num>
  <w:num w:numId="14">
    <w:abstractNumId w:val="0"/>
  </w:num>
  <w:num w:numId="15">
    <w:abstractNumId w:val="6"/>
  </w:num>
  <w:num w:numId="16">
    <w:abstractNumId w:val="10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3A"/>
    <w:rsid w:val="00003AB6"/>
    <w:rsid w:val="0001073B"/>
    <w:rsid w:val="000E0098"/>
    <w:rsid w:val="001273C5"/>
    <w:rsid w:val="002B6309"/>
    <w:rsid w:val="00371E63"/>
    <w:rsid w:val="00494F55"/>
    <w:rsid w:val="00540F15"/>
    <w:rsid w:val="00572D4B"/>
    <w:rsid w:val="0059643A"/>
    <w:rsid w:val="005A68F7"/>
    <w:rsid w:val="00642D00"/>
    <w:rsid w:val="006D5E09"/>
    <w:rsid w:val="00742995"/>
    <w:rsid w:val="00770560"/>
    <w:rsid w:val="007B3F32"/>
    <w:rsid w:val="007E58DB"/>
    <w:rsid w:val="00874D33"/>
    <w:rsid w:val="00897A70"/>
    <w:rsid w:val="0091371C"/>
    <w:rsid w:val="009138D3"/>
    <w:rsid w:val="00921768"/>
    <w:rsid w:val="00924FEA"/>
    <w:rsid w:val="009E4960"/>
    <w:rsid w:val="00A156B2"/>
    <w:rsid w:val="00B84A57"/>
    <w:rsid w:val="00C40FB6"/>
    <w:rsid w:val="00C52729"/>
    <w:rsid w:val="00C54F7D"/>
    <w:rsid w:val="00CF7905"/>
    <w:rsid w:val="00D21AD9"/>
    <w:rsid w:val="00D41888"/>
    <w:rsid w:val="00D52606"/>
    <w:rsid w:val="00E02653"/>
    <w:rsid w:val="00E30FD6"/>
    <w:rsid w:val="00E632EF"/>
    <w:rsid w:val="00F94B3D"/>
    <w:rsid w:val="00FB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048A"/>
  <w15:chartTrackingRefBased/>
  <w15:docId w15:val="{D4BBD48A-D212-4ED2-B5E0-18604950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1073B"/>
    <w:pPr>
      <w:spacing w:after="120"/>
      <w:jc w:val="both"/>
    </w:pPr>
    <w:rPr>
      <w:rFonts w:ascii="Arial Nova Light" w:hAnsi="Arial Nova Light"/>
      <w:sz w:val="23"/>
      <w:lang w:val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02653"/>
    <w:pPr>
      <w:keepNext/>
      <w:keepLines/>
      <w:spacing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link w:val="berschrift2Zchn"/>
    <w:autoRedefine/>
    <w:uiPriority w:val="9"/>
    <w:unhideWhenUsed/>
    <w:qFormat/>
    <w:rsid w:val="00E02653"/>
    <w:pPr>
      <w:keepNext/>
      <w:keepLines/>
      <w:outlineLvl w:val="1"/>
    </w:pPr>
    <w:rPr>
      <w:rFonts w:eastAsiaTheme="majorEastAsia" w:cstheme="majorBidi"/>
      <w:b/>
      <w:sz w:val="29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E02653"/>
    <w:pPr>
      <w:keepNext/>
      <w:keepLines/>
      <w:outlineLvl w:val="2"/>
    </w:pPr>
    <w:rPr>
      <w:rFonts w:eastAsiaTheme="majorEastAsia" w:cstheme="majorBidi"/>
      <w:sz w:val="27"/>
      <w:szCs w:val="24"/>
      <w:lang w:val="de-AT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02653"/>
    <w:pPr>
      <w:keepNext/>
      <w:keepLines/>
      <w:spacing w:after="80"/>
      <w:outlineLvl w:val="3"/>
    </w:pPr>
    <w:rPr>
      <w:rFonts w:eastAsiaTheme="majorEastAsia" w:cstheme="majorBidi"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94B3D"/>
    <w:pPr>
      <w:keepNext/>
      <w:keepLines/>
      <w:numPr>
        <w:ilvl w:val="4"/>
        <w:numId w:val="5"/>
      </w:numPr>
      <w:spacing w:before="40" w:after="0"/>
      <w:outlineLvl w:val="4"/>
    </w:pPr>
    <w:rPr>
      <w:rFonts w:eastAsiaTheme="majorEastAsia" w:cstheme="majorBidi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2653"/>
    <w:rPr>
      <w:rFonts w:ascii="Arial Nova Light" w:eastAsiaTheme="majorEastAsia" w:hAnsi="Arial Nova Light" w:cstheme="majorBidi"/>
      <w:b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2653"/>
    <w:rPr>
      <w:rFonts w:ascii="Arial Nova Light" w:eastAsiaTheme="majorEastAsia" w:hAnsi="Arial Nova Light" w:cstheme="majorBidi"/>
      <w:b/>
      <w:sz w:val="29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2653"/>
    <w:rPr>
      <w:rFonts w:ascii="Arial Nova Light" w:eastAsiaTheme="majorEastAsia" w:hAnsi="Arial Nova Light" w:cstheme="majorBidi"/>
      <w:sz w:val="27"/>
      <w:szCs w:val="24"/>
    </w:rPr>
  </w:style>
  <w:style w:type="paragraph" w:customStyle="1" w:styleId="Hauptberschrift">
    <w:name w:val="HauptÜberschrift"/>
    <w:basedOn w:val="Standard"/>
    <w:link w:val="HauptberschriftZchn"/>
    <w:autoRedefine/>
    <w:qFormat/>
    <w:rsid w:val="00642D00"/>
    <w:rPr>
      <w:b/>
      <w:sz w:val="34"/>
    </w:rPr>
  </w:style>
  <w:style w:type="character" w:customStyle="1" w:styleId="HauptberschriftZchn">
    <w:name w:val="HauptÜberschrift Zchn"/>
    <w:basedOn w:val="Absatz-Standardschriftart"/>
    <w:link w:val="Hauptberschrift"/>
    <w:rsid w:val="00642D00"/>
    <w:rPr>
      <w:rFonts w:ascii="Open Sans" w:hAnsi="Open Sans"/>
      <w:b/>
      <w:sz w:val="34"/>
    </w:rPr>
  </w:style>
  <w:style w:type="paragraph" w:customStyle="1" w:styleId="Unterberschrift2">
    <w:name w:val="UnterÜberschrift 2"/>
    <w:basedOn w:val="berschrift1"/>
    <w:link w:val="Unterberschrift2Zchn"/>
    <w:autoRedefine/>
    <w:qFormat/>
    <w:rsid w:val="00D52606"/>
    <w:pPr>
      <w:spacing w:before="120"/>
    </w:pPr>
    <w:rPr>
      <w:b w:val="0"/>
      <w:color w:val="1F3864" w:themeColor="accent1" w:themeShade="80"/>
      <w:sz w:val="27"/>
    </w:rPr>
  </w:style>
  <w:style w:type="character" w:customStyle="1" w:styleId="Unterberschrift2Zchn">
    <w:name w:val="UnterÜberschrift 2 Zchn"/>
    <w:basedOn w:val="berschrift1Zchn"/>
    <w:link w:val="Unterberschrift2"/>
    <w:rsid w:val="00D52606"/>
    <w:rPr>
      <w:rFonts w:ascii="Arial Nova Light" w:eastAsiaTheme="majorEastAsia" w:hAnsi="Arial Nova Light" w:cstheme="majorBidi"/>
      <w:b w:val="0"/>
      <w:color w:val="1F3864" w:themeColor="accent1" w:themeShade="80"/>
      <w:sz w:val="27"/>
      <w:szCs w:val="32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02653"/>
    <w:rPr>
      <w:rFonts w:ascii="Arial Nova Light" w:eastAsiaTheme="majorEastAsia" w:hAnsi="Arial Nova Light" w:cstheme="majorBidi"/>
      <w:iCs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40FB6"/>
    <w:rPr>
      <w:rFonts w:ascii="Arial Nova Light" w:eastAsiaTheme="majorEastAsia" w:hAnsi="Arial Nova Light" w:cstheme="majorBidi"/>
      <w:sz w:val="24"/>
    </w:rPr>
  </w:style>
  <w:style w:type="paragraph" w:styleId="Listenabsatz">
    <w:name w:val="List Paragraph"/>
    <w:basedOn w:val="Standard"/>
    <w:uiPriority w:val="34"/>
    <w:qFormat/>
    <w:rsid w:val="0091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Hyseni Valon</dc:creator>
  <cp:keywords/>
  <dc:description/>
  <cp:lastModifiedBy>Hyseni Valon</cp:lastModifiedBy>
  <cp:revision>13</cp:revision>
  <dcterms:created xsi:type="dcterms:W3CDTF">2022-05-31T13:52:00Z</dcterms:created>
  <dcterms:modified xsi:type="dcterms:W3CDTF">2022-06-01T07:36:00Z</dcterms:modified>
</cp:coreProperties>
</file>