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A0984" w:rsidRDefault="008739C1">
      <w:pPr>
        <w:jc w:val="center"/>
        <w:rPr>
          <w:sz w:val="62"/>
          <w:szCs w:val="62"/>
        </w:rPr>
      </w:pPr>
      <w:r>
        <w:rPr>
          <w:sz w:val="62"/>
          <w:szCs w:val="62"/>
        </w:rPr>
        <w:t>Términos y Condiciones</w:t>
      </w:r>
    </w:p>
    <w:p w14:paraId="00000002" w14:textId="77777777" w:rsidR="00EA0984" w:rsidRDefault="008739C1">
      <w:pPr>
        <w:jc w:val="center"/>
        <w:rPr>
          <w:b/>
        </w:rPr>
      </w:pPr>
      <w:r>
        <w:rPr>
          <w:b/>
        </w:rPr>
        <w:t>Versión 1.1, 28 de Febrero de 2024</w:t>
      </w:r>
    </w:p>
    <w:p w14:paraId="00000003" w14:textId="77777777" w:rsidR="00EA0984" w:rsidRDefault="00EA0984">
      <w:pPr>
        <w:jc w:val="center"/>
        <w:rPr>
          <w:b/>
        </w:rPr>
      </w:pPr>
    </w:p>
    <w:p w14:paraId="00000004" w14:textId="77777777" w:rsidR="00EA0984" w:rsidRDefault="00EA0984">
      <w:pPr>
        <w:jc w:val="both"/>
      </w:pPr>
    </w:p>
    <w:p w14:paraId="00000005" w14:textId="77777777" w:rsidR="00EA0984" w:rsidRDefault="008739C1">
      <w:pPr>
        <w:numPr>
          <w:ilvl w:val="0"/>
          <w:numId w:val="4"/>
        </w:numPr>
        <w:jc w:val="both"/>
        <w:rPr>
          <w:sz w:val="40"/>
          <w:szCs w:val="40"/>
        </w:rPr>
      </w:pPr>
      <w:r>
        <w:rPr>
          <w:sz w:val="40"/>
          <w:szCs w:val="40"/>
        </w:rPr>
        <w:t>Términos y Condiciones Generales</w:t>
      </w:r>
    </w:p>
    <w:p w14:paraId="00000006" w14:textId="77777777" w:rsidR="00EA0984" w:rsidRDefault="00EA0984">
      <w:pPr>
        <w:jc w:val="both"/>
      </w:pPr>
    </w:p>
    <w:p w14:paraId="00000007" w14:textId="77777777" w:rsidR="00EA0984" w:rsidRDefault="008739C1">
      <w:pPr>
        <w:jc w:val="both"/>
      </w:pPr>
      <w:r>
        <w:t>1.1. Estos Términos Generales ("Términos") son un acuerdo marco que establece los términos de:</w:t>
      </w:r>
    </w:p>
    <w:p w14:paraId="00000008" w14:textId="77777777" w:rsidR="00EA0984" w:rsidRDefault="00EA0984">
      <w:pPr>
        <w:jc w:val="both"/>
      </w:pPr>
    </w:p>
    <w:p w14:paraId="00000009" w14:textId="77777777" w:rsidR="00EA0984" w:rsidRDefault="008739C1">
      <w:pPr>
        <w:jc w:val="both"/>
      </w:pPr>
      <w:r>
        <w:t>(a) Tu ingreso a los Servicios de Fenilux; y</w:t>
      </w:r>
    </w:p>
    <w:p w14:paraId="0000000A" w14:textId="77777777" w:rsidR="00EA0984" w:rsidRDefault="00EA0984">
      <w:pPr>
        <w:jc w:val="both"/>
      </w:pPr>
    </w:p>
    <w:p w14:paraId="0000000B" w14:textId="77777777" w:rsidR="00EA0984" w:rsidRDefault="008739C1">
      <w:pPr>
        <w:jc w:val="both"/>
      </w:pPr>
      <w:r>
        <w:t>(b) el uso del Tablero de Fenilux y otros Servicios de Fenilux.</w:t>
      </w:r>
    </w:p>
    <w:p w14:paraId="0000000C" w14:textId="77777777" w:rsidR="00EA0984" w:rsidRDefault="00EA0984">
      <w:pPr>
        <w:jc w:val="both"/>
      </w:pPr>
    </w:p>
    <w:p w14:paraId="0000000D" w14:textId="77777777" w:rsidR="00EA0984" w:rsidRDefault="008739C1">
      <w:pPr>
        <w:jc w:val="both"/>
      </w:pPr>
      <w:r>
        <w:t>Antes de que puedas ingresar a los Servicios de F</w:t>
      </w:r>
      <w:r>
        <w:t>enilux con nosotros, es necesario que:</w:t>
      </w:r>
    </w:p>
    <w:p w14:paraId="0000000E" w14:textId="77777777" w:rsidR="00EA0984" w:rsidRDefault="00EA0984">
      <w:pPr>
        <w:jc w:val="both"/>
      </w:pPr>
    </w:p>
    <w:p w14:paraId="0000000F" w14:textId="77777777" w:rsidR="00EA0984" w:rsidRDefault="008739C1">
      <w:pPr>
        <w:jc w:val="both"/>
      </w:pPr>
      <w:r>
        <w:t>Leas estos Términos y marques la casilla confirmando la exactitud de la información proporcionada y tu aceptación y acuerdo con estos Términos; y</w:t>
      </w:r>
    </w:p>
    <w:p w14:paraId="00000010" w14:textId="77777777" w:rsidR="00EA0984" w:rsidRDefault="00EA0984">
      <w:pPr>
        <w:jc w:val="both"/>
      </w:pPr>
    </w:p>
    <w:p w14:paraId="00000011" w14:textId="77777777" w:rsidR="00EA0984" w:rsidRDefault="008739C1">
      <w:pPr>
        <w:jc w:val="both"/>
      </w:pPr>
      <w:r>
        <w:t>Proporciones los documentos, fotografías e información que podamos so</w:t>
      </w:r>
      <w:r>
        <w:t>licitar razonablemente para cumplir con nuestras obligaciones regulatorias.</w:t>
      </w:r>
    </w:p>
    <w:p w14:paraId="00000012" w14:textId="77777777" w:rsidR="00EA0984" w:rsidRDefault="00EA0984">
      <w:pPr>
        <w:jc w:val="both"/>
      </w:pPr>
    </w:p>
    <w:p w14:paraId="00000013" w14:textId="77777777" w:rsidR="00EA0984" w:rsidRDefault="008739C1">
      <w:pPr>
        <w:jc w:val="both"/>
      </w:pPr>
      <w:r>
        <w:t>1.2. Deberás confirmar y proporcionarnos información válida, precisa y correcta. Te comprometes a que, si cambia la información previamente proporcionada, nos notificarás y actual</w:t>
      </w:r>
      <w:r>
        <w:t xml:space="preserve">izarás inmediatamente dicha información. Serás responsable de cualquier información inválida, inexacta e incorrecta que nos hayas proporcionado. </w:t>
      </w:r>
    </w:p>
    <w:p w14:paraId="00000014" w14:textId="77777777" w:rsidR="00EA0984" w:rsidRDefault="008739C1">
      <w:pPr>
        <w:jc w:val="both"/>
      </w:pPr>
      <w:r>
        <w:t xml:space="preserve">No seremos responsables de ninguna pérdida derivada de tu falta de mantener la información actualizada. </w:t>
      </w:r>
    </w:p>
    <w:p w14:paraId="00000015" w14:textId="77777777" w:rsidR="00EA0984" w:rsidRDefault="00EA0984">
      <w:pPr>
        <w:jc w:val="both"/>
      </w:pPr>
    </w:p>
    <w:p w14:paraId="00000016" w14:textId="77777777" w:rsidR="00EA0984" w:rsidRDefault="008739C1">
      <w:pPr>
        <w:jc w:val="both"/>
      </w:pPr>
      <w:r>
        <w:t>1.3.</w:t>
      </w:r>
      <w:r>
        <w:t xml:space="preserve"> Tu información será almacenada y asegurada de acuerdo con los términos de la Política de Privacidad.</w:t>
      </w:r>
    </w:p>
    <w:p w14:paraId="00000017" w14:textId="77777777" w:rsidR="00EA0984" w:rsidRDefault="00EA0984">
      <w:pPr>
        <w:jc w:val="both"/>
      </w:pPr>
    </w:p>
    <w:p w14:paraId="00000018" w14:textId="77777777" w:rsidR="00EA0984" w:rsidRDefault="008739C1">
      <w:pPr>
        <w:jc w:val="both"/>
      </w:pPr>
      <w:r>
        <w:t>1.4. Al aceptar y estar de acuerdo con estos Términos, también aceptas los Términos del Sitio Web, la Política de Cookies, la Política de Privacidad y cu</w:t>
      </w:r>
      <w:r>
        <w:t>alquier suplemento, todos los cuales están disponibles en el Sitio Web.</w:t>
      </w:r>
    </w:p>
    <w:p w14:paraId="00000019" w14:textId="77777777" w:rsidR="00EA0984" w:rsidRDefault="00EA0984">
      <w:pPr>
        <w:jc w:val="both"/>
      </w:pPr>
    </w:p>
    <w:p w14:paraId="0000001A" w14:textId="77777777" w:rsidR="00EA0984" w:rsidRDefault="008739C1">
      <w:pPr>
        <w:jc w:val="both"/>
      </w:pPr>
      <w:r>
        <w:t>1.6. Una vez que hayas completado lo anterior y hayas superado nuestros controles internos, pondremos el Tablero de Fenilux a tu disposición.</w:t>
      </w:r>
    </w:p>
    <w:p w14:paraId="0000001B" w14:textId="77777777" w:rsidR="00EA0984" w:rsidRDefault="00EA0984">
      <w:pPr>
        <w:jc w:val="both"/>
      </w:pPr>
    </w:p>
    <w:p w14:paraId="0000001C" w14:textId="77777777" w:rsidR="00EA0984" w:rsidRDefault="008739C1">
      <w:pPr>
        <w:jc w:val="both"/>
      </w:pPr>
      <w:r>
        <w:t>1.7. Fenilux se reserva el derecho de proporcionar algunos o todos los Productos y Servicios aquí descritos. Si un Producto o Servicio no se ofrece en tu jurisdicción, entonces no te serán aplicables las partes de estos Términos relacionadas con dicho Prod</w:t>
      </w:r>
      <w:r>
        <w:t>ucto o Servicio.</w:t>
      </w:r>
    </w:p>
    <w:p w14:paraId="0000001D" w14:textId="77777777" w:rsidR="00EA0984" w:rsidRDefault="00EA0984">
      <w:pPr>
        <w:jc w:val="both"/>
      </w:pPr>
    </w:p>
    <w:p w14:paraId="0000001E" w14:textId="77777777" w:rsidR="00EA0984" w:rsidRDefault="008739C1">
      <w:pPr>
        <w:numPr>
          <w:ilvl w:val="0"/>
          <w:numId w:val="1"/>
        </w:numPr>
        <w:jc w:val="both"/>
        <w:rPr>
          <w:sz w:val="40"/>
          <w:szCs w:val="40"/>
        </w:rPr>
      </w:pPr>
      <w:r>
        <w:rPr>
          <w:sz w:val="40"/>
          <w:szCs w:val="40"/>
        </w:rPr>
        <w:t>Cancelación de tu Acceso.</w:t>
      </w:r>
    </w:p>
    <w:p w14:paraId="0000001F" w14:textId="77777777" w:rsidR="00EA0984" w:rsidRDefault="00EA0984">
      <w:pPr>
        <w:jc w:val="both"/>
      </w:pPr>
    </w:p>
    <w:p w14:paraId="00000020" w14:textId="6571363B" w:rsidR="00EA0984" w:rsidRDefault="008739C1">
      <w:pPr>
        <w:jc w:val="both"/>
      </w:pPr>
      <w:r>
        <w:lastRenderedPageBreak/>
        <w:t xml:space="preserve">Podemos detener tu acceso al Tablero de </w:t>
      </w:r>
      <w:r w:rsidR="008B0B01" w:rsidRPr="008B0B01">
        <w:t>Fenilux</w:t>
      </w:r>
      <w:r w:rsidR="008B0B01" w:rsidRPr="008B0B01">
        <w:rPr>
          <w:lang w:val="en-US"/>
        </w:rPr>
        <w:t xml:space="preserve"> </w:t>
      </w:r>
      <w:r>
        <w:t>por motivos razonables de seguridad,  según lo permitan las leyes aplicables.</w:t>
      </w:r>
    </w:p>
    <w:p w14:paraId="00000021" w14:textId="77777777" w:rsidR="00EA0984" w:rsidRDefault="00EA0984">
      <w:pPr>
        <w:jc w:val="both"/>
      </w:pPr>
    </w:p>
    <w:p w14:paraId="00000022" w14:textId="77777777" w:rsidR="00EA0984" w:rsidRDefault="008739C1">
      <w:pPr>
        <w:jc w:val="both"/>
      </w:pPr>
      <w:r>
        <w:t>Si detenemos tu acceso en tales instancias, te informaremos a través de tu correo el</w:t>
      </w:r>
      <w:r>
        <w:t>ectrónico y te dirigiremos a nuestro equipo de atención al cliente.</w:t>
      </w:r>
    </w:p>
    <w:p w14:paraId="00000023" w14:textId="77777777" w:rsidR="00EA0984" w:rsidRDefault="00EA0984">
      <w:pPr>
        <w:jc w:val="both"/>
      </w:pPr>
    </w:p>
    <w:p w14:paraId="00000024" w14:textId="77777777" w:rsidR="00EA0984" w:rsidRDefault="00EA0984">
      <w:pPr>
        <w:ind w:left="720"/>
        <w:jc w:val="both"/>
        <w:rPr>
          <w:sz w:val="40"/>
          <w:szCs w:val="40"/>
        </w:rPr>
      </w:pPr>
    </w:p>
    <w:p w14:paraId="00000025" w14:textId="77777777" w:rsidR="00EA0984" w:rsidRDefault="008739C1">
      <w:pPr>
        <w:numPr>
          <w:ilvl w:val="0"/>
          <w:numId w:val="1"/>
        </w:numPr>
        <w:jc w:val="both"/>
        <w:rPr>
          <w:sz w:val="40"/>
          <w:szCs w:val="40"/>
        </w:rPr>
      </w:pPr>
      <w:r>
        <w:rPr>
          <w:sz w:val="40"/>
          <w:szCs w:val="40"/>
        </w:rPr>
        <w:t>Verificación de tu identidad.</w:t>
      </w:r>
    </w:p>
    <w:p w14:paraId="00000026" w14:textId="77777777" w:rsidR="00EA0984" w:rsidRDefault="00EA0984">
      <w:pPr>
        <w:jc w:val="both"/>
      </w:pPr>
    </w:p>
    <w:p w14:paraId="00000027" w14:textId="77777777" w:rsidR="00EA0984" w:rsidRDefault="008739C1">
      <w:pPr>
        <w:jc w:val="both"/>
      </w:pPr>
      <w:r>
        <w:t xml:space="preserve">3.1. </w:t>
      </w:r>
      <w:r>
        <w:rPr>
          <w:highlight w:val="white"/>
        </w:rPr>
        <w:t xml:space="preserve">Aceptas </w:t>
      </w:r>
      <w:r>
        <w:t>colaborar con todas las solicitudes relacionadas con tu Cuenta de Fenilux, realizadas por nosotros o en nuestro nombre por cualquiera de nuest</w:t>
      </w:r>
      <w:r>
        <w:t>ros proveedores de servicios (en su carácter de terceros), para identificar o autenticar tu identidad o validar tus fuentes de financiamiento o Servicios de Fenilux. Esto puede incluir, entre otros aspectos, la solicitud de información adicional que facili</w:t>
      </w:r>
      <w:r>
        <w:t xml:space="preserve">te a Fenilux tu identificación de manera razonable, como la confirmación de tu número de teléfono o instrumentos de pago, así como la verificación de tu información a través de bases de datos de terceros u otras fuentes. Todos tus datos estarán protegidos </w:t>
      </w:r>
      <w:r>
        <w:t>y resguardados conforme a los términos establecidos en nuestra Política de Privacidad.</w:t>
      </w:r>
    </w:p>
    <w:p w14:paraId="00000028" w14:textId="77777777" w:rsidR="00EA0984" w:rsidRDefault="00EA0984">
      <w:pPr>
        <w:jc w:val="both"/>
      </w:pPr>
    </w:p>
    <w:p w14:paraId="00000029" w14:textId="77777777" w:rsidR="00EA0984" w:rsidRDefault="008739C1">
      <w:pPr>
        <w:jc w:val="both"/>
      </w:pPr>
      <w:r>
        <w:t>3.2. Nos reservamos el derecho de cerrar, suspender o limitar el acceso a tus servicios de Fenilux en caso de que no podamos obtener o verificar dicha información, o si</w:t>
      </w:r>
      <w:r>
        <w:t xml:space="preserve"> no cumplís con nuestras solicitudes según lo establecido en la Cláusula 3.1 de estos Términos.</w:t>
      </w:r>
    </w:p>
    <w:p w14:paraId="0000002A" w14:textId="77777777" w:rsidR="00EA0984" w:rsidRDefault="00EA0984">
      <w:pPr>
        <w:jc w:val="both"/>
      </w:pPr>
    </w:p>
    <w:p w14:paraId="0000002B" w14:textId="77777777" w:rsidR="00EA0984" w:rsidRDefault="008739C1">
      <w:pPr>
        <w:jc w:val="both"/>
      </w:pPr>
      <w:r>
        <w:t>3.3. Para corroborar la información proporcionada, Fenilux podrá verificar y/u obtener confidencialmente dicha información a través de bases de datos seguras d</w:t>
      </w:r>
      <w:r>
        <w:t>e terceros. Las búsquedas que realicemos por nuestra cuenta, o a través de un tercero, pueden dejar un registro en tu historial crediticio, el cual no afectará tu calificación crediticia. Al aceptar estos términos, otorgás tu consentimiento para que Fenilu</w:t>
      </w:r>
      <w:r>
        <w:t>x, o un tercero en nuestro nombre, lleve a cabo estas verificaciones, y entendés que son indispensables para que podamos proporcionarte nuestros servicios.</w:t>
      </w:r>
    </w:p>
    <w:p w14:paraId="0000002C" w14:textId="77777777" w:rsidR="00EA0984" w:rsidRDefault="00EA0984">
      <w:pPr>
        <w:jc w:val="both"/>
      </w:pPr>
    </w:p>
    <w:p w14:paraId="0000002D" w14:textId="77777777" w:rsidR="00EA0984" w:rsidRDefault="008739C1">
      <w:pPr>
        <w:jc w:val="both"/>
      </w:pPr>
      <w:r>
        <w:t>3.4. Debés asegurarte de que la información de tu Cuenta Fenilux sea siempre precisa y esté actuali</w:t>
      </w:r>
      <w:r>
        <w:t>zada. Si creemos que tu información está desactualizada o es inexacta, podremos contactarte y solicitar información adicional, o requerir que vuelvas a pasar por el proceso de verificación.</w:t>
      </w:r>
    </w:p>
    <w:p w14:paraId="0000002E" w14:textId="77777777" w:rsidR="00EA0984" w:rsidRDefault="00EA0984">
      <w:pPr>
        <w:jc w:val="both"/>
      </w:pPr>
    </w:p>
    <w:p w14:paraId="0000002F" w14:textId="77777777" w:rsidR="00EA0984" w:rsidRDefault="008739C1">
      <w:pPr>
        <w:numPr>
          <w:ilvl w:val="0"/>
          <w:numId w:val="2"/>
        </w:numPr>
        <w:jc w:val="both"/>
        <w:rPr>
          <w:sz w:val="40"/>
          <w:szCs w:val="40"/>
        </w:rPr>
      </w:pPr>
      <w:r>
        <w:rPr>
          <w:sz w:val="40"/>
          <w:szCs w:val="40"/>
        </w:rPr>
        <w:t>Servicios de Fenilux</w:t>
      </w:r>
    </w:p>
    <w:p w14:paraId="00000030" w14:textId="77777777" w:rsidR="00EA0984" w:rsidRDefault="00EA0984">
      <w:pPr>
        <w:jc w:val="both"/>
      </w:pPr>
    </w:p>
    <w:p w14:paraId="00000031" w14:textId="77777777" w:rsidR="00EA0984" w:rsidRDefault="008739C1">
      <w:pPr>
        <w:jc w:val="both"/>
      </w:pPr>
      <w:r>
        <w:t>4.1. Los siguientes son los "Servicios de F</w:t>
      </w:r>
      <w:r>
        <w:t>enilux":</w:t>
      </w:r>
    </w:p>
    <w:p w14:paraId="00000032" w14:textId="77777777" w:rsidR="00EA0984" w:rsidRDefault="00EA0984">
      <w:pPr>
        <w:jc w:val="both"/>
      </w:pPr>
    </w:p>
    <w:p w14:paraId="00000033" w14:textId="77777777" w:rsidR="00EA0984" w:rsidRDefault="008739C1">
      <w:pPr>
        <w:jc w:val="both"/>
      </w:pPr>
      <w:r>
        <w:t>Servicios de Agente de Pagos: Fenilux facilita la transferencia de fondos entre partes, actuando como intermediario de confianza, garantizando transacciones seguras y eficientes.</w:t>
      </w:r>
    </w:p>
    <w:p w14:paraId="00000034" w14:textId="77777777" w:rsidR="00EA0984" w:rsidRDefault="00EA0984">
      <w:pPr>
        <w:jc w:val="both"/>
      </w:pPr>
    </w:p>
    <w:p w14:paraId="00000035" w14:textId="77777777" w:rsidR="00EA0984" w:rsidRDefault="008739C1">
      <w:pPr>
        <w:jc w:val="both"/>
      </w:pPr>
      <w:r>
        <w:t xml:space="preserve">Servicio de Pagos para Freelancers: Fenilux ofrece un servicio de </w:t>
      </w:r>
      <w:r>
        <w:t>pagos adaptado a Freelancers, permitiendo una compensación fluida y oportuna por sus servicios.</w:t>
      </w:r>
    </w:p>
    <w:p w14:paraId="00000036" w14:textId="77777777" w:rsidR="00EA0984" w:rsidRDefault="00EA0984">
      <w:pPr>
        <w:jc w:val="both"/>
      </w:pPr>
    </w:p>
    <w:p w14:paraId="00000037" w14:textId="77777777" w:rsidR="00EA0984" w:rsidRDefault="008739C1">
      <w:pPr>
        <w:jc w:val="both"/>
      </w:pPr>
      <w:r>
        <w:t>Otros Servicios: Fenilux ofrece servicios adicionales, incluyendo la custodia, procesamiento y agregación de facturas, procedimientos mejorados de KYC, y medidas de Verificación de Identidad.</w:t>
      </w:r>
    </w:p>
    <w:p w14:paraId="00000038" w14:textId="77777777" w:rsidR="00EA0984" w:rsidRDefault="00EA0984">
      <w:pPr>
        <w:jc w:val="both"/>
      </w:pPr>
    </w:p>
    <w:p w14:paraId="00000039" w14:textId="77777777" w:rsidR="00EA0984" w:rsidRDefault="008739C1">
      <w:pPr>
        <w:jc w:val="both"/>
      </w:pPr>
      <w:r>
        <w:t>4.2. Los Servicios de Agente de Pagos implican la firma de un c</w:t>
      </w:r>
      <w:r>
        <w:t>ontrato para la entrega de bienes o prestación de servicios, entre dos partes: el  Cliente y el Contratista, donde ambas partes se someten a los procedimientos de KYC y de Verificación de Identidad a través de Fenilux. Al especificar a Fenilux como tu Agen</w:t>
      </w:r>
      <w:r>
        <w:t>te de Pago en la sección de Términos de pago de dicho contrato, se garantiza un proceso de pago simplificado. Posteriormente, el Cliente, el Contratista y Fenilux firman un Acuerdo tripartito para regular el procedimiento de los Servicios de Agente de Pago</w:t>
      </w:r>
      <w:r>
        <w:t>s proporcionados por Fenilux. Este Acuerdo facilitará las transacciones financieras seguras y eficientes entre el Cliente y el Contratista.</w:t>
      </w:r>
    </w:p>
    <w:p w14:paraId="0000003A" w14:textId="77777777" w:rsidR="00EA0984" w:rsidRDefault="00EA0984">
      <w:pPr>
        <w:jc w:val="both"/>
      </w:pPr>
    </w:p>
    <w:p w14:paraId="0000003B" w14:textId="77777777" w:rsidR="00EA0984" w:rsidRDefault="008739C1">
      <w:pPr>
        <w:jc w:val="both"/>
      </w:pPr>
      <w:r>
        <w:t>Fenilux asume la responsabilidad de recibir los fondos del Cliente y transferirlos al Contratista, reduciendo la ca</w:t>
      </w:r>
      <w:r>
        <w:t>rga administrativa en ambas partes y garantizando pagos oportunos, lo que fomenta la confianza y mejora las relaciones comerciales.</w:t>
      </w:r>
    </w:p>
    <w:p w14:paraId="0000003C" w14:textId="77777777" w:rsidR="00EA0984" w:rsidRDefault="00EA0984">
      <w:pPr>
        <w:jc w:val="both"/>
      </w:pPr>
    </w:p>
    <w:p w14:paraId="0000003D" w14:textId="77777777" w:rsidR="00EA0984" w:rsidRDefault="008739C1">
      <w:pPr>
        <w:jc w:val="both"/>
      </w:pPr>
      <w:r>
        <w:t>4.3. El Servicio de Pagos para Freelancers implica la firma de un contrato entre el Cliente y el Freelancer, donde se espec</w:t>
      </w:r>
      <w:r>
        <w:t>ifique a Fenilux como Agente de pago. En este acuerdo, Fenilux asume la responsabilidad para la agregación y procesamiento de facturas para Freelancers, la realización de procedimientos KYC y la custodia de fondos una vez que recibas los resultados del tra</w:t>
      </w:r>
      <w:r>
        <w:t>bajo del Freelancer (ver sección 4.4). Este servicio simplifica el proceso de pago para ambas partes, garantizando el cumplimiento de los requisitos regulatorios y proporcionando seguridad y confianza adicionales en las transacciones Freelance.</w:t>
      </w:r>
    </w:p>
    <w:p w14:paraId="0000003E" w14:textId="77777777" w:rsidR="00EA0984" w:rsidRDefault="00EA0984">
      <w:pPr>
        <w:jc w:val="both"/>
      </w:pPr>
    </w:p>
    <w:p w14:paraId="0000003F" w14:textId="77777777" w:rsidR="00EA0984" w:rsidRDefault="008739C1">
      <w:pPr>
        <w:jc w:val="both"/>
      </w:pPr>
      <w:r>
        <w:t>4.4. Entre</w:t>
      </w:r>
      <w:r>
        <w:t xml:space="preserve"> los servicios adicionales se encuentran, aunque no se limitan a ellos, los siguientes:</w:t>
      </w:r>
    </w:p>
    <w:p w14:paraId="00000040" w14:textId="77777777" w:rsidR="00EA0984" w:rsidRDefault="00EA0984">
      <w:pPr>
        <w:jc w:val="both"/>
      </w:pPr>
    </w:p>
    <w:p w14:paraId="00000041" w14:textId="77777777" w:rsidR="00EA0984" w:rsidRDefault="008739C1">
      <w:pPr>
        <w:jc w:val="both"/>
      </w:pPr>
      <w:r>
        <w:t>Servicio de Custodia: Fenilux ofrece un almacenamiento seguro y la transferencia de fondos entre las partes, actuando como un intermediario confiable hasta que se cump</w:t>
      </w:r>
      <w:r>
        <w:t>lan los términos del acuerdo;</w:t>
      </w:r>
    </w:p>
    <w:p w14:paraId="00000042" w14:textId="77777777" w:rsidR="00EA0984" w:rsidRDefault="008739C1">
      <w:pPr>
        <w:jc w:val="both"/>
      </w:pPr>
      <w:r>
        <w:t>Procesamiento y Agregación de Facturas: Fenilux ofrece servicios para el procesamiento y la recopilación de facturas, garantizando una gestión eficiente de los documentos financieros y simplificando el proceso de pago;</w:t>
      </w:r>
    </w:p>
    <w:p w14:paraId="00000043" w14:textId="77777777" w:rsidR="00EA0984" w:rsidRDefault="008739C1">
      <w:pPr>
        <w:jc w:val="both"/>
      </w:pPr>
      <w:r>
        <w:t>Procedi</w:t>
      </w:r>
      <w:r>
        <w:t>mientos de KYC: Fenilux lleva a cabo procedimientos avanzados de KYC, proporcionando un nivel adicional de verificación de identidad y seguridad para todos los participantes en la transacción.</w:t>
      </w:r>
    </w:p>
    <w:p w14:paraId="00000044" w14:textId="77777777" w:rsidR="00EA0984" w:rsidRDefault="00EA0984">
      <w:pPr>
        <w:jc w:val="both"/>
      </w:pPr>
    </w:p>
    <w:p w14:paraId="00000045" w14:textId="77777777" w:rsidR="00EA0984" w:rsidRDefault="008739C1">
      <w:pPr>
        <w:jc w:val="both"/>
      </w:pPr>
      <w:r>
        <w:t>4.5. Fenilux se reserva el derecho de negarse a entablar un Se</w:t>
      </w:r>
      <w:r>
        <w:t>rvicio de Fenilux contigo en cualquier momento y por cualquier motivo.</w:t>
      </w:r>
    </w:p>
    <w:p w14:paraId="00000046" w14:textId="77777777" w:rsidR="00EA0984" w:rsidRDefault="00EA0984">
      <w:pPr>
        <w:jc w:val="both"/>
      </w:pPr>
    </w:p>
    <w:p w14:paraId="00000047" w14:textId="77777777" w:rsidR="00EA0984" w:rsidRDefault="008739C1">
      <w:pPr>
        <w:jc w:val="both"/>
      </w:pPr>
      <w:r>
        <w:t>4.6. Fenilux te proporcionará recibos virtuales por las transacciones realizadas a través de los Servicios Fenilux. Los recibos estarán disponibles por correo electrónico. Fenilux no p</w:t>
      </w:r>
      <w:r>
        <w:t>roporcionará, ni está obligado a proporcionarte, recibos físicos u otra confirmación escrita en relación a las transacciones realizadas a través de los Servicios de Fenilux.</w:t>
      </w:r>
    </w:p>
    <w:p w14:paraId="00000048" w14:textId="77777777" w:rsidR="00EA0984" w:rsidRDefault="00EA0984">
      <w:pPr>
        <w:jc w:val="both"/>
      </w:pPr>
    </w:p>
    <w:p w14:paraId="00000049" w14:textId="77777777" w:rsidR="00EA0984" w:rsidRDefault="008739C1">
      <w:pPr>
        <w:numPr>
          <w:ilvl w:val="0"/>
          <w:numId w:val="2"/>
        </w:numPr>
        <w:jc w:val="both"/>
        <w:rPr>
          <w:sz w:val="40"/>
          <w:szCs w:val="40"/>
        </w:rPr>
      </w:pPr>
      <w:r>
        <w:rPr>
          <w:sz w:val="40"/>
          <w:szCs w:val="40"/>
        </w:rPr>
        <w:lastRenderedPageBreak/>
        <w:t>Restricciones en el uso de los Servicios de Fenilux</w:t>
      </w:r>
    </w:p>
    <w:p w14:paraId="0000004A" w14:textId="77777777" w:rsidR="00EA0984" w:rsidRDefault="00EA0984">
      <w:pPr>
        <w:jc w:val="both"/>
      </w:pPr>
    </w:p>
    <w:p w14:paraId="0000004B" w14:textId="77777777" w:rsidR="00EA0984" w:rsidRDefault="008739C1">
      <w:pPr>
        <w:jc w:val="both"/>
      </w:pPr>
      <w:r>
        <w:t>No está permitido:</w:t>
      </w:r>
    </w:p>
    <w:p w14:paraId="0000004C" w14:textId="77777777" w:rsidR="00EA0984" w:rsidRDefault="00EA0984">
      <w:pPr>
        <w:jc w:val="both"/>
      </w:pPr>
    </w:p>
    <w:p w14:paraId="0000004D" w14:textId="77777777" w:rsidR="00EA0984" w:rsidRDefault="008739C1">
      <w:pPr>
        <w:jc w:val="both"/>
      </w:pPr>
      <w:r>
        <w:t>- Usar los Servicios de Fenilux para fines ilegales, incluyendo pero no limitándose, al fraude y al lavado de dinero, la compra y venta de productos falsificados, actividades de juego ilícitas, la compra o venta ilegal de tabaco y/o otr</w:t>
      </w:r>
      <w:r>
        <w:t>os productos prohibidos por la ley. Fenilux reportará cualquier actividad sospechosa y cooperará con las agencias de aplicación de la ley o agencias reguladoras pertinentes.</w:t>
      </w:r>
    </w:p>
    <w:p w14:paraId="0000004E" w14:textId="77777777" w:rsidR="00EA0984" w:rsidRDefault="008739C1">
      <w:pPr>
        <w:jc w:val="both"/>
      </w:pPr>
      <w:r>
        <w:t>- Incumplir estos Términos, u cualquier otro acuerdo o política a la que hayas acc</w:t>
      </w:r>
      <w:r>
        <w:t>edido y/o acordado con Fenilux.</w:t>
      </w:r>
    </w:p>
    <w:p w14:paraId="0000004F" w14:textId="77777777" w:rsidR="00EA0984" w:rsidRDefault="008739C1">
      <w:pPr>
        <w:jc w:val="both"/>
      </w:pPr>
      <w:r>
        <w:t>- Utilizar los Servicios de Fenilux con cualquier fin ilegal, incluyendo la compra o venta, y/o la facilitación de la compra o venta, de bienes o servicios ilegales.</w:t>
      </w:r>
    </w:p>
    <w:p w14:paraId="00000050" w14:textId="77777777" w:rsidR="00EA0984" w:rsidRDefault="008739C1">
      <w:pPr>
        <w:jc w:val="both"/>
      </w:pPr>
      <w:r>
        <w:t>- Infringir los derechos de autor, patentes, marcas regist</w:t>
      </w:r>
      <w:r>
        <w:t>radas, secretos comerciales u otros derechos de propiedad intelectual de Fenilux, o de cualquier tercero, así como los derechos de publicidad y privacidad.</w:t>
      </w:r>
    </w:p>
    <w:p w14:paraId="00000051" w14:textId="77777777" w:rsidR="00EA0984" w:rsidRDefault="008739C1">
      <w:pPr>
        <w:jc w:val="both"/>
      </w:pPr>
      <w:r>
        <w:t>- Proporcionar información falsa, inexacta o engañosa.</w:t>
      </w:r>
    </w:p>
    <w:p w14:paraId="00000052" w14:textId="77777777" w:rsidR="00EA0984" w:rsidRDefault="008739C1">
      <w:pPr>
        <w:jc w:val="both"/>
      </w:pPr>
      <w:r>
        <w:t>- Usar proxy de anonimización; utilizar cualquier robot, araña o cualquier otro dispositivo automático o proceso manual para monitorear, controlar o copiar nuestro sitio web, sin previo permiso por escrito; interferir o intentar interferir con los Servicio</w:t>
      </w:r>
      <w:r>
        <w:t>s de Fenilux.</w:t>
      </w:r>
    </w:p>
    <w:p w14:paraId="00000053" w14:textId="77777777" w:rsidR="00EA0984" w:rsidRDefault="008739C1">
      <w:pPr>
        <w:jc w:val="both"/>
      </w:pPr>
      <w:r>
        <w:t>- Negarte a cooperar en una investigación o proporcionar confirmación de tu identidad o de cualquier información que nos proporciones.</w:t>
      </w:r>
    </w:p>
    <w:p w14:paraId="00000054" w14:textId="77777777" w:rsidR="00EA0984" w:rsidRDefault="00EA0984">
      <w:pPr>
        <w:jc w:val="both"/>
      </w:pPr>
    </w:p>
    <w:p w14:paraId="00000055" w14:textId="77777777" w:rsidR="00EA0984" w:rsidRDefault="00EA0984">
      <w:pPr>
        <w:jc w:val="both"/>
      </w:pPr>
    </w:p>
    <w:p w14:paraId="00000056" w14:textId="77777777" w:rsidR="00EA0984" w:rsidRDefault="008739C1">
      <w:pPr>
        <w:numPr>
          <w:ilvl w:val="0"/>
          <w:numId w:val="2"/>
        </w:numPr>
        <w:jc w:val="both"/>
        <w:rPr>
          <w:sz w:val="40"/>
          <w:szCs w:val="40"/>
        </w:rPr>
      </w:pPr>
      <w:r>
        <w:rPr>
          <w:sz w:val="40"/>
          <w:szCs w:val="40"/>
        </w:rPr>
        <w:t>Sin Garantías</w:t>
      </w:r>
    </w:p>
    <w:p w14:paraId="00000057" w14:textId="77777777" w:rsidR="00EA0984" w:rsidRDefault="00EA0984">
      <w:pPr>
        <w:jc w:val="both"/>
      </w:pPr>
    </w:p>
    <w:p w14:paraId="00000058" w14:textId="77777777" w:rsidR="00EA0984" w:rsidRDefault="008739C1">
      <w:pPr>
        <w:jc w:val="both"/>
      </w:pPr>
      <w:r>
        <w:t>6.1. Los servicios de Fenilux se proporcionan “as is” y “as available” ("tal como son" y "</w:t>
      </w:r>
      <w:r>
        <w:t>según estén disponibles"), sin ninguna representación o garantía, ya sea expresa, implícita o legal. Fenilux, así como sus empleados y proveedores, no otorgan ningún tipo de representación  o garantía en relación a los servicios, el contenido, los material</w:t>
      </w:r>
      <w:r>
        <w:t>es, la información y las funciones accesibles a través de los Servicios de Fenilux, utilizados o accedidos por medios de los mismos. Tampoco se responsabiliza por cualquier violación de seguridad asociada con la transmisión de información sensible a través</w:t>
      </w:r>
      <w:r>
        <w:t xml:space="preserve"> de los Servicios de Fenilux. </w:t>
      </w:r>
    </w:p>
    <w:p w14:paraId="00000059" w14:textId="77777777" w:rsidR="00EA0984" w:rsidRDefault="00EA0984">
      <w:pPr>
        <w:jc w:val="both"/>
      </w:pPr>
    </w:p>
    <w:p w14:paraId="0000005A" w14:textId="77777777" w:rsidR="00EA0984" w:rsidRDefault="008739C1">
      <w:pPr>
        <w:jc w:val="both"/>
      </w:pPr>
      <w:r>
        <w:t>6.2. Fenilux no garantiza que los Servicios de Fenilux sean ininterrumpidos y estén libres de errores. Fenilux no será responsable de ninguna interrupción del servicio que no esté bajo su control, incluyendo, pero no limitad</w:t>
      </w:r>
      <w:r>
        <w:t>o a, fallas del sistema u otras interrupciones que puedan afectar la recepción, procesamiento, aceptación, completación o liquidación de los Servicios de Fenilux.</w:t>
      </w:r>
    </w:p>
    <w:p w14:paraId="0000005B" w14:textId="77777777" w:rsidR="00EA0984" w:rsidRDefault="008739C1">
      <w:pPr>
        <w:jc w:val="both"/>
      </w:pPr>
      <w:r>
        <w:t xml:space="preserve">6.3. Fenilux no tiene ningún control sobre los productos o servicios que se pagan utilizando </w:t>
      </w:r>
      <w:r>
        <w:t>los Servicios de Fenilux.</w:t>
      </w:r>
    </w:p>
    <w:p w14:paraId="0000005C" w14:textId="77777777" w:rsidR="00EA0984" w:rsidRDefault="00EA0984">
      <w:pPr>
        <w:jc w:val="both"/>
      </w:pPr>
    </w:p>
    <w:p w14:paraId="0000005D" w14:textId="77777777" w:rsidR="00EA0984" w:rsidRDefault="008739C1">
      <w:pPr>
        <w:jc w:val="both"/>
      </w:pPr>
      <w:r>
        <w:t>6.4. Fenilux no se hace responsable de la calidad, rendimiento o cualquier resultado consecuente de los productos y/o servicios adquiridos utilizando los Servicios de Fenilux.</w:t>
      </w:r>
    </w:p>
    <w:p w14:paraId="0000005E" w14:textId="77777777" w:rsidR="00EA0984" w:rsidRDefault="00EA0984">
      <w:pPr>
        <w:jc w:val="both"/>
      </w:pPr>
    </w:p>
    <w:p w14:paraId="0000005F" w14:textId="77777777" w:rsidR="00EA0984" w:rsidRDefault="008739C1">
      <w:pPr>
        <w:jc w:val="center"/>
        <w:rPr>
          <w:sz w:val="62"/>
          <w:szCs w:val="62"/>
        </w:rPr>
      </w:pPr>
      <w:r>
        <w:rPr>
          <w:sz w:val="62"/>
          <w:szCs w:val="62"/>
        </w:rPr>
        <w:t>LEGALES</w:t>
      </w:r>
    </w:p>
    <w:p w14:paraId="00000060" w14:textId="77777777" w:rsidR="00EA0984" w:rsidRDefault="008739C1">
      <w:pPr>
        <w:jc w:val="center"/>
      </w:pPr>
      <w:r>
        <w:t>Versión 1.2, 1 de Marzo de 2024</w:t>
      </w:r>
    </w:p>
    <w:p w14:paraId="00000061" w14:textId="77777777" w:rsidR="00EA0984" w:rsidRDefault="00EA0984">
      <w:pPr>
        <w:jc w:val="both"/>
      </w:pPr>
    </w:p>
    <w:p w14:paraId="00000062" w14:textId="77777777" w:rsidR="00EA0984" w:rsidRDefault="00EA0984">
      <w:pPr>
        <w:jc w:val="both"/>
      </w:pPr>
    </w:p>
    <w:p w14:paraId="00000063" w14:textId="77777777" w:rsidR="00EA0984" w:rsidRDefault="008739C1">
      <w:pPr>
        <w:jc w:val="both"/>
        <w:rPr>
          <w:sz w:val="40"/>
          <w:szCs w:val="40"/>
        </w:rPr>
      </w:pPr>
      <w:r>
        <w:rPr>
          <w:sz w:val="40"/>
          <w:szCs w:val="40"/>
        </w:rPr>
        <w:t>Entidad Le</w:t>
      </w:r>
      <w:r>
        <w:rPr>
          <w:sz w:val="40"/>
          <w:szCs w:val="40"/>
        </w:rPr>
        <w:t xml:space="preserve">gal </w:t>
      </w:r>
    </w:p>
    <w:p w14:paraId="00000064" w14:textId="77777777" w:rsidR="00EA0984" w:rsidRDefault="00EA0984">
      <w:pPr>
        <w:jc w:val="both"/>
      </w:pPr>
    </w:p>
    <w:p w14:paraId="00000065" w14:textId="77777777" w:rsidR="00EA0984" w:rsidRDefault="008739C1">
      <w:pPr>
        <w:jc w:val="both"/>
      </w:pPr>
      <w:r>
        <w:t>Fenilux Soluções Financeiras Ltda (“Fenilux”) es una compañía de responsabilidad limitada incorporada en Brasil bajo CNPO N° 44.626.880/0001-81, con domicilio registrado en Rua Manoel da Nóbrega, 1280, CEP 04001-902, Paraíso, São Paulo/SP.</w:t>
      </w:r>
    </w:p>
    <w:p w14:paraId="00000066" w14:textId="77777777" w:rsidR="00EA0984" w:rsidRDefault="00EA0984">
      <w:pPr>
        <w:jc w:val="both"/>
      </w:pPr>
    </w:p>
    <w:p w14:paraId="00000067" w14:textId="77777777" w:rsidR="00EA0984" w:rsidRDefault="008739C1">
      <w:pPr>
        <w:jc w:val="both"/>
      </w:pPr>
      <w:r>
        <w:t>Como enti</w:t>
      </w:r>
      <w:r>
        <w:t>dad regulada, Fenilux está obligada a cumplir con todas las leyes, regulaciones, avisos y pautas aplicables emitidas por la autoridad gubernamental y reguladora pertinente.</w:t>
      </w:r>
    </w:p>
    <w:p w14:paraId="00000068" w14:textId="77777777" w:rsidR="00EA0984" w:rsidRDefault="00EA0984">
      <w:pPr>
        <w:jc w:val="both"/>
      </w:pPr>
    </w:p>
    <w:p w14:paraId="00000069" w14:textId="77777777" w:rsidR="00EA0984" w:rsidRDefault="008739C1">
      <w:r>
        <w:rPr>
          <w:sz w:val="40"/>
          <w:szCs w:val="40"/>
        </w:rPr>
        <w:t>Advertencias</w:t>
      </w:r>
    </w:p>
    <w:p w14:paraId="0000006A" w14:textId="77777777" w:rsidR="00EA0984" w:rsidRDefault="00EA0984">
      <w:pPr>
        <w:jc w:val="both"/>
      </w:pPr>
    </w:p>
    <w:p w14:paraId="0000006B" w14:textId="77777777" w:rsidR="00EA0984" w:rsidRDefault="008739C1">
      <w:pPr>
        <w:jc w:val="both"/>
      </w:pPr>
      <w:r>
        <w:t>El contenido publicado en este sitio web ha sido investigado cuidado</w:t>
      </w:r>
      <w:r>
        <w:t>samente. Sin embargo, Fenilux no puede garantizar la actualidad, corrección, integridad o calidad de la información proporcionada. Fenilux no acepta responsabilidad alguna por daños indirectos, mediados, incidentales o consecuentes derivados y/o vinculados</w:t>
      </w:r>
      <w:r>
        <w:t xml:space="preserve"> con el uso de este sitio web.</w:t>
      </w:r>
    </w:p>
    <w:p w14:paraId="0000006C" w14:textId="77777777" w:rsidR="00EA0984" w:rsidRDefault="00EA0984"/>
    <w:p w14:paraId="0000006D" w14:textId="77777777" w:rsidR="00EA0984" w:rsidRDefault="008739C1">
      <w:pPr>
        <w:jc w:val="both"/>
      </w:pPr>
      <w:r>
        <w:t>Todas las ofertas son no vinculantes. El autor se reserva explícitamente el derecho de modificar, cambiar o eliminar algunas de las páginas o la oferta completa sin previo aviso y de cesar la publicidad temporal o permanentemente. Las obligaciones contract</w:t>
      </w:r>
      <w:r>
        <w:t>uales acordadas por separado no se verán afectadas.</w:t>
      </w:r>
    </w:p>
    <w:p w14:paraId="0000006E" w14:textId="77777777" w:rsidR="00EA0984" w:rsidRDefault="00EA0984">
      <w:pPr>
        <w:jc w:val="both"/>
      </w:pPr>
    </w:p>
    <w:p w14:paraId="0000006F" w14:textId="77777777" w:rsidR="00EA0984" w:rsidRDefault="008739C1">
      <w:pPr>
        <w:rPr>
          <w:sz w:val="40"/>
          <w:szCs w:val="40"/>
        </w:rPr>
      </w:pPr>
      <w:r>
        <w:rPr>
          <w:sz w:val="40"/>
          <w:szCs w:val="40"/>
        </w:rPr>
        <w:t>Referencias e Hiperenlaces</w:t>
      </w:r>
    </w:p>
    <w:p w14:paraId="00000070" w14:textId="77777777" w:rsidR="00EA0984" w:rsidRDefault="00EA0984">
      <w:pPr>
        <w:rPr>
          <w:sz w:val="40"/>
          <w:szCs w:val="40"/>
        </w:rPr>
      </w:pPr>
    </w:p>
    <w:p w14:paraId="00000071" w14:textId="77777777" w:rsidR="00EA0984" w:rsidRDefault="008739C1">
      <w:pPr>
        <w:jc w:val="both"/>
      </w:pPr>
      <w:r>
        <w:t>Fenilux aclara que el contenido de los sitios web enlazados u otros recursos en línea referenciados no necesariamente refleja sus opiniones e intenciones. En ningún caso asumi</w:t>
      </w:r>
      <w:r>
        <w:t>mos responsabilidad por dicho contenido. Al momento de publicar un enlace, Fenilux garantiza, según su conocimiento, que los respectivos sitios web y recursos en línea estaban libres de contenido ilegal. Fenilux se desvincula explícitamente de todo el cont</w:t>
      </w:r>
      <w:r>
        <w:t>enido, especialmente de aquellos que han sido modificados posteriormente al momento de establecer el enlace.</w:t>
      </w:r>
    </w:p>
    <w:p w14:paraId="00000072" w14:textId="77777777" w:rsidR="00EA0984" w:rsidRDefault="00EA0984">
      <w:pPr>
        <w:jc w:val="both"/>
      </w:pPr>
    </w:p>
    <w:p w14:paraId="00000073" w14:textId="77777777" w:rsidR="00EA0984" w:rsidRDefault="008739C1">
      <w:pPr>
        <w:rPr>
          <w:sz w:val="40"/>
          <w:szCs w:val="40"/>
        </w:rPr>
      </w:pPr>
      <w:r>
        <w:rPr>
          <w:sz w:val="40"/>
          <w:szCs w:val="40"/>
        </w:rPr>
        <w:t>Copyright, marcas comerciales y diseños.</w:t>
      </w:r>
    </w:p>
    <w:p w14:paraId="00000074" w14:textId="77777777" w:rsidR="00EA0984" w:rsidRDefault="00EA0984">
      <w:pPr>
        <w:jc w:val="both"/>
        <w:rPr>
          <w:sz w:val="40"/>
          <w:szCs w:val="40"/>
        </w:rPr>
      </w:pPr>
    </w:p>
    <w:p w14:paraId="00000075" w14:textId="77777777" w:rsidR="00EA0984" w:rsidRDefault="008739C1">
      <w:pPr>
        <w:jc w:val="both"/>
      </w:pPr>
      <w:r>
        <w:t>Fenilux es el único propietario de todos los derechos personales, derechos de explotación, derechos de m</w:t>
      </w:r>
      <w:r>
        <w:t>arca y derechos en el sentido de la protección del diseño del contenido de este sitio web y del diseño óptico y técnico, incluido el código fuente.</w:t>
      </w:r>
    </w:p>
    <w:p w14:paraId="00000076" w14:textId="77777777" w:rsidR="00EA0984" w:rsidRDefault="00EA0984">
      <w:pPr>
        <w:jc w:val="both"/>
      </w:pPr>
    </w:p>
    <w:p w14:paraId="00000077" w14:textId="77777777" w:rsidR="00EA0984" w:rsidRDefault="008739C1">
      <w:pPr>
        <w:jc w:val="both"/>
      </w:pPr>
      <w:r>
        <w:t xml:space="preserve">Todas las creaciones, marcas comerciales y patentes propiedad de terceros han sido licenciadas legalmente. </w:t>
      </w:r>
      <w:r>
        <w:t>En caso necesario, los propietarios y titulares de los derechos de autor son nombrados cumpliendo con esas licencias.</w:t>
      </w:r>
    </w:p>
    <w:p w14:paraId="00000078" w14:textId="77777777" w:rsidR="00EA0984" w:rsidRDefault="00EA0984">
      <w:pPr>
        <w:jc w:val="both"/>
      </w:pPr>
    </w:p>
    <w:p w14:paraId="00000079" w14:textId="77777777" w:rsidR="00EA0984" w:rsidRDefault="008739C1">
      <w:pPr>
        <w:rPr>
          <w:sz w:val="40"/>
          <w:szCs w:val="40"/>
        </w:rPr>
      </w:pPr>
      <w:r>
        <w:rPr>
          <w:sz w:val="40"/>
          <w:szCs w:val="40"/>
        </w:rPr>
        <w:t>Cláusula de Divisibilidad</w:t>
      </w:r>
    </w:p>
    <w:p w14:paraId="0000007A" w14:textId="77777777" w:rsidR="00EA0984" w:rsidRDefault="00EA0984">
      <w:pPr>
        <w:rPr>
          <w:sz w:val="40"/>
          <w:szCs w:val="40"/>
        </w:rPr>
      </w:pPr>
    </w:p>
    <w:p w14:paraId="0000007B" w14:textId="77777777" w:rsidR="00EA0984" w:rsidRDefault="008739C1">
      <w:pPr>
        <w:jc w:val="both"/>
      </w:pPr>
      <w:r>
        <w:t>En caso de que alguna parte de las condiciones, avisos legales o exenciones de responsabilidad sea total o par</w:t>
      </w:r>
      <w:r>
        <w:t xml:space="preserve">cialmente nula legalmente, la validez de las cláusulas restantes se mantendrá intacta. </w:t>
      </w:r>
    </w:p>
    <w:p w14:paraId="0000007C" w14:textId="77777777" w:rsidR="00EA0984" w:rsidRDefault="00EA0984">
      <w:pPr>
        <w:jc w:val="both"/>
      </w:pPr>
    </w:p>
    <w:p w14:paraId="0000007D" w14:textId="77777777" w:rsidR="00EA0984" w:rsidRDefault="00EA0984"/>
    <w:p w14:paraId="0000007E" w14:textId="77777777" w:rsidR="00EA0984" w:rsidRDefault="00EA0984"/>
    <w:p w14:paraId="0000007F" w14:textId="77777777" w:rsidR="00EA0984" w:rsidRDefault="008739C1">
      <w:pPr>
        <w:rPr>
          <w:sz w:val="40"/>
          <w:szCs w:val="40"/>
        </w:rPr>
      </w:pPr>
      <w:r>
        <w:rPr>
          <w:sz w:val="40"/>
          <w:szCs w:val="40"/>
        </w:rPr>
        <w:t>Ley aplicable y resolución de disputas</w:t>
      </w:r>
    </w:p>
    <w:p w14:paraId="00000080" w14:textId="77777777" w:rsidR="00EA0984" w:rsidRDefault="00EA0984">
      <w:pPr>
        <w:jc w:val="both"/>
      </w:pPr>
    </w:p>
    <w:p w14:paraId="00000081" w14:textId="77777777" w:rsidR="00EA0984" w:rsidRDefault="008739C1">
      <w:pPr>
        <w:jc w:val="both"/>
        <w:rPr>
          <w:color w:val="0D0D0D"/>
          <w:highlight w:val="white"/>
        </w:rPr>
      </w:pPr>
      <w:r>
        <w:rPr>
          <w:color w:val="0D0D0D"/>
          <w:highlight w:val="white"/>
        </w:rPr>
        <w:t>A pesar de que nuestro sitio web puede ser accedido desde numerosos lugares y países alrededor del mundo, tal circunstancia n</w:t>
      </w:r>
      <w:r>
        <w:rPr>
          <w:color w:val="0D0D0D"/>
          <w:highlight w:val="white"/>
        </w:rPr>
        <w:t>o debe interpretarse como consentimiento para someterse a la jurisdicción local correspondiente. Cualquier cuestión derivada de estos Términos de uso entre vos y Fenilux estará sujeta a las leyes de Brasil.</w:t>
      </w:r>
    </w:p>
    <w:p w14:paraId="00000082" w14:textId="77777777" w:rsidR="00EA0984" w:rsidRDefault="00EA0984">
      <w:pPr>
        <w:jc w:val="both"/>
        <w:rPr>
          <w:color w:val="0D0D0D"/>
          <w:highlight w:val="white"/>
        </w:rPr>
      </w:pPr>
    </w:p>
    <w:p w14:paraId="00000083" w14:textId="77777777" w:rsidR="00EA0984" w:rsidRDefault="008739C1">
      <w:pPr>
        <w:jc w:val="both"/>
        <w:rPr>
          <w:color w:val="0D0D0D"/>
          <w:highlight w:val="white"/>
        </w:rPr>
      </w:pPr>
      <w:r>
        <w:rPr>
          <w:color w:val="0D0D0D"/>
          <w:highlight w:val="white"/>
        </w:rPr>
        <w:t>Todas las disputas surgidas de estos Términos de</w:t>
      </w:r>
      <w:r>
        <w:rPr>
          <w:color w:val="0D0D0D"/>
          <w:highlight w:val="white"/>
        </w:rPr>
        <w:t xml:space="preserve"> uso o relacionadas con los mismos, incluidas aquellas derivadas de su interpretación, invalidez, ejecución o terminación, serán remitidas para su resolución a los tribunales competentes en Brasil.</w:t>
      </w:r>
    </w:p>
    <w:p w14:paraId="00000084" w14:textId="77777777" w:rsidR="00EA0984" w:rsidRDefault="00EA0984">
      <w:pPr>
        <w:jc w:val="both"/>
        <w:rPr>
          <w:color w:val="0D0D0D"/>
          <w:highlight w:val="white"/>
        </w:rPr>
      </w:pPr>
    </w:p>
    <w:p w14:paraId="00000085" w14:textId="77777777" w:rsidR="00EA0984" w:rsidRDefault="00EA0984">
      <w:pPr>
        <w:jc w:val="both"/>
        <w:rPr>
          <w:color w:val="0D0D0D"/>
          <w:highlight w:val="white"/>
        </w:rPr>
      </w:pPr>
    </w:p>
    <w:p w14:paraId="00000086" w14:textId="77777777" w:rsidR="00EA0984" w:rsidRDefault="008739C1">
      <w:pPr>
        <w:jc w:val="center"/>
        <w:rPr>
          <w:sz w:val="62"/>
          <w:szCs w:val="62"/>
        </w:rPr>
      </w:pPr>
      <w:r>
        <w:rPr>
          <w:sz w:val="62"/>
          <w:szCs w:val="62"/>
        </w:rPr>
        <w:t>Política de Cookies y Privacidad</w:t>
      </w:r>
    </w:p>
    <w:p w14:paraId="00000087" w14:textId="77777777" w:rsidR="00EA0984" w:rsidRDefault="008739C1">
      <w:pPr>
        <w:jc w:val="center"/>
      </w:pPr>
      <w:r>
        <w:rPr>
          <w:b/>
        </w:rPr>
        <w:t>Versión 1.4, 11 de Marz</w:t>
      </w:r>
      <w:r>
        <w:rPr>
          <w:b/>
        </w:rPr>
        <w:t>o de 2024</w:t>
      </w:r>
    </w:p>
    <w:p w14:paraId="00000088" w14:textId="77777777" w:rsidR="00EA0984" w:rsidRDefault="00EA0984"/>
    <w:p w14:paraId="00000089" w14:textId="77777777" w:rsidR="00EA0984" w:rsidRDefault="00EA0984"/>
    <w:p w14:paraId="0000008A" w14:textId="77777777" w:rsidR="00EA0984" w:rsidRDefault="008739C1">
      <w:r>
        <w:rPr>
          <w:sz w:val="40"/>
          <w:szCs w:val="40"/>
        </w:rPr>
        <w:t>Política de Cookies para Fenilux</w:t>
      </w:r>
    </w:p>
    <w:p w14:paraId="0000008B" w14:textId="77777777" w:rsidR="00EA0984" w:rsidRDefault="00EA0984">
      <w:pPr>
        <w:jc w:val="both"/>
      </w:pPr>
    </w:p>
    <w:p w14:paraId="0000008C" w14:textId="77777777" w:rsidR="00EA0984" w:rsidRDefault="008739C1">
      <w:pPr>
        <w:jc w:val="both"/>
      </w:pPr>
      <w:r>
        <w:t xml:space="preserve">En Fenilux, una de nuestras principales prioridades es la privacidad de nuestros visitantes. Este documento de Política de Cookies contiene los tipos de información que son recopilados y registrados por Fenilux, y cómo son utilizados. </w:t>
      </w:r>
    </w:p>
    <w:p w14:paraId="0000008D" w14:textId="77777777" w:rsidR="00EA0984" w:rsidRDefault="00EA0984"/>
    <w:p w14:paraId="0000008E" w14:textId="77777777" w:rsidR="00EA0984" w:rsidRDefault="00EA0984"/>
    <w:p w14:paraId="0000008F" w14:textId="77777777" w:rsidR="00EA0984" w:rsidRDefault="008739C1">
      <w:pPr>
        <w:rPr>
          <w:sz w:val="40"/>
          <w:szCs w:val="40"/>
        </w:rPr>
      </w:pPr>
      <w:r>
        <w:rPr>
          <w:sz w:val="40"/>
          <w:szCs w:val="40"/>
        </w:rPr>
        <w:t>¿Qué son las Cooki</w:t>
      </w:r>
      <w:r>
        <w:rPr>
          <w:sz w:val="40"/>
          <w:szCs w:val="40"/>
        </w:rPr>
        <w:t>es?</w:t>
      </w:r>
    </w:p>
    <w:p w14:paraId="00000090" w14:textId="77777777" w:rsidR="00EA0984" w:rsidRDefault="00EA0984">
      <w:pPr>
        <w:rPr>
          <w:sz w:val="40"/>
          <w:szCs w:val="40"/>
        </w:rPr>
      </w:pPr>
    </w:p>
    <w:p w14:paraId="00000091" w14:textId="77777777" w:rsidR="00EA0984" w:rsidRDefault="008739C1">
      <w:pPr>
        <w:jc w:val="both"/>
      </w:pPr>
      <w:r>
        <w:t>Las cookies son pequeños archivos de texto que son utilizados por los sitios web para hacer más eficiente la experiencia del usuario. La ley establece que podemos almacenar cookies en su dispositivo si son estrictamente necesarias para el funcionamien</w:t>
      </w:r>
      <w:r>
        <w:t xml:space="preserve">to de este sitio. Para </w:t>
      </w:r>
      <w:r>
        <w:lastRenderedPageBreak/>
        <w:t>todos los demás tipos de cookies, necesitamos su permiso. Este sitio utiliza diferentes tipos de cookies. Algunas cookies son colocadas por servicios de terceros que aparecen en nuestras páginas.</w:t>
      </w:r>
    </w:p>
    <w:p w14:paraId="00000092" w14:textId="77777777" w:rsidR="00EA0984" w:rsidRDefault="00EA0984">
      <w:pPr>
        <w:jc w:val="both"/>
        <w:rPr>
          <w:color w:val="0D0D0D"/>
          <w:highlight w:val="white"/>
        </w:rPr>
      </w:pPr>
    </w:p>
    <w:p w14:paraId="00000093" w14:textId="77777777" w:rsidR="00EA0984" w:rsidRDefault="008739C1">
      <w:pPr>
        <w:rPr>
          <w:sz w:val="40"/>
          <w:szCs w:val="40"/>
        </w:rPr>
      </w:pPr>
      <w:r>
        <w:rPr>
          <w:sz w:val="40"/>
          <w:szCs w:val="40"/>
        </w:rPr>
        <w:t>¿Cómo usamos las Cookies?</w:t>
      </w:r>
    </w:p>
    <w:p w14:paraId="00000094" w14:textId="77777777" w:rsidR="00EA0984" w:rsidRDefault="00EA0984">
      <w:pPr>
        <w:jc w:val="both"/>
        <w:rPr>
          <w:color w:val="0D0D0D"/>
          <w:highlight w:val="white"/>
        </w:rPr>
      </w:pPr>
    </w:p>
    <w:p w14:paraId="00000095" w14:textId="77777777" w:rsidR="00EA0984" w:rsidRDefault="008739C1">
      <w:pPr>
        <w:jc w:val="both"/>
      </w:pPr>
      <w:r>
        <w:t>Utilizamo</w:t>
      </w:r>
      <w:r>
        <w:t>s las cookies para una variedad de razones que serán detalladas a continuación. Lamentablemente, en la mayoría de los casos, no existen opciones estándar de la industria para desactivar las Cookies sin deshabilitar por completo la funcionalidad y caracterí</w:t>
      </w:r>
      <w:r>
        <w:t xml:space="preserve">sticas que aportan a este sitio. Se recomienda dejar activadas todas las Cookies si no estás seguro de si las necesitás o no, especialmente si se utilizan para brindarte un servicio que utilizas. </w:t>
      </w:r>
    </w:p>
    <w:p w14:paraId="00000096" w14:textId="77777777" w:rsidR="00EA0984" w:rsidRDefault="00EA0984">
      <w:pPr>
        <w:jc w:val="both"/>
      </w:pPr>
    </w:p>
    <w:p w14:paraId="00000097" w14:textId="77777777" w:rsidR="00EA0984" w:rsidRDefault="008739C1">
      <w:pPr>
        <w:rPr>
          <w:sz w:val="40"/>
          <w:szCs w:val="40"/>
        </w:rPr>
      </w:pPr>
      <w:r>
        <w:rPr>
          <w:sz w:val="40"/>
          <w:szCs w:val="40"/>
        </w:rPr>
        <w:t>Las Cookies que Configuramos</w:t>
      </w:r>
    </w:p>
    <w:p w14:paraId="00000098" w14:textId="77777777" w:rsidR="00EA0984" w:rsidRDefault="00EA0984"/>
    <w:p w14:paraId="00000099" w14:textId="77777777" w:rsidR="00EA0984" w:rsidRDefault="00EA0984"/>
    <w:p w14:paraId="0000009A" w14:textId="77777777" w:rsidR="00EA0984" w:rsidRDefault="008739C1">
      <w:pPr>
        <w:numPr>
          <w:ilvl w:val="0"/>
          <w:numId w:val="3"/>
        </w:numPr>
        <w:jc w:val="both"/>
      </w:pPr>
      <w:r>
        <w:t>Cookies de Preferencias del</w:t>
      </w:r>
      <w:r>
        <w:t xml:space="preserve"> Sitio: Para ofrecerte una gran experiencia en este sitio, te brindamos la opción de establecer tus preferencias sobre cómo funciona cuando lo usas. Para recordar tus preferencias, necesitamos configurar cookies para que esta información esté disponible ca</w:t>
      </w:r>
      <w:r>
        <w:t>da vez que interactúes con una página que se vea afectada por tus preferencias.</w:t>
      </w:r>
    </w:p>
    <w:p w14:paraId="0000009B" w14:textId="77777777" w:rsidR="00EA0984" w:rsidRDefault="008739C1">
      <w:pPr>
        <w:numPr>
          <w:ilvl w:val="0"/>
          <w:numId w:val="3"/>
        </w:numPr>
        <w:jc w:val="both"/>
      </w:pPr>
      <w:r>
        <w:t>Cookies de Terceros: En algunos casos especiales, también utilizamos Cookies proporcionadas por terceros de confianza. La siguiente sección detalla qué Cookies de terceros podr</w:t>
      </w:r>
      <w:r>
        <w:t>ías encontrar a través de este sitio.</w:t>
      </w:r>
    </w:p>
    <w:p w14:paraId="0000009C" w14:textId="77777777" w:rsidR="00EA0984" w:rsidRDefault="008739C1">
      <w:pPr>
        <w:numPr>
          <w:ilvl w:val="0"/>
          <w:numId w:val="3"/>
        </w:numPr>
        <w:jc w:val="both"/>
      </w:pPr>
      <w:r>
        <w:t>Google Analytics: Esta Cookie nos permite comprender la interacción de los visitantes con nuestro sitio web, y nos ayuda a entender y mejorar la experiencia del usuario. Google Analytics es la herramienta de análisis d</w:t>
      </w:r>
      <w:r>
        <w:t>e Google que ayuda a nuestro sitio web a comprender cómo interactúan los visitantes con sus propiedades. Puede utilizar un conjunto de Cookies para recopilar información y reportar estadísticas de uso del sitio web sin identificar personalmente a los visit</w:t>
      </w:r>
      <w:r>
        <w:t>antes individuales ante Google.</w:t>
      </w:r>
    </w:p>
    <w:p w14:paraId="0000009D" w14:textId="77777777" w:rsidR="00EA0984" w:rsidRDefault="008739C1">
      <w:pPr>
        <w:numPr>
          <w:ilvl w:val="0"/>
          <w:numId w:val="3"/>
        </w:numPr>
        <w:jc w:val="both"/>
      </w:pPr>
      <w:r>
        <w:t>Google Tag Manager: Este es un sistema que utilizamos para gestionar etiquetas o scripts en nuestro sitio web. Google Tag Manager en sí mismo no utiliza cookies ni recopila información personal, pero activa otras etiquetas q</w:t>
      </w:r>
      <w:r>
        <w:t>ue pueden recopilar datos.</w:t>
      </w:r>
    </w:p>
    <w:p w14:paraId="0000009E" w14:textId="77777777" w:rsidR="00EA0984" w:rsidRDefault="00EA0984">
      <w:pPr>
        <w:jc w:val="both"/>
      </w:pPr>
    </w:p>
    <w:p w14:paraId="0000009F" w14:textId="77777777" w:rsidR="00EA0984" w:rsidRDefault="008739C1">
      <w:pPr>
        <w:rPr>
          <w:sz w:val="40"/>
          <w:szCs w:val="40"/>
        </w:rPr>
      </w:pPr>
      <w:r>
        <w:rPr>
          <w:sz w:val="40"/>
          <w:szCs w:val="40"/>
        </w:rPr>
        <w:t xml:space="preserve">Tus opciones en relación a las Cookies </w:t>
      </w:r>
    </w:p>
    <w:p w14:paraId="000000A0" w14:textId="77777777" w:rsidR="00EA0984" w:rsidRDefault="00EA0984">
      <w:pPr>
        <w:rPr>
          <w:sz w:val="40"/>
          <w:szCs w:val="40"/>
        </w:rPr>
      </w:pPr>
    </w:p>
    <w:p w14:paraId="000000A1" w14:textId="77777777" w:rsidR="00EA0984" w:rsidRDefault="008739C1">
      <w:pPr>
        <w:jc w:val="both"/>
      </w:pPr>
      <w:r>
        <w:t>Si querés eliminar las cookies o indicarle a tu navegador web que las elimine o rechace, por favor visitá las páginas de ayuda de tu navegador web.</w:t>
      </w:r>
    </w:p>
    <w:p w14:paraId="000000A2" w14:textId="77777777" w:rsidR="00EA0984" w:rsidRDefault="00EA0984">
      <w:pPr>
        <w:jc w:val="both"/>
      </w:pPr>
    </w:p>
    <w:p w14:paraId="000000A3" w14:textId="77777777" w:rsidR="00EA0984" w:rsidRDefault="008739C1">
      <w:pPr>
        <w:jc w:val="both"/>
      </w:pPr>
      <w:r>
        <w:t>Sin embargo, tené en cuenta que si eli</w:t>
      </w:r>
      <w:r>
        <w:t>minás las cookies o te negás a aceptarlas, es posible que no puedas utilizar todas las funciones que ofrecemos, que no puedas almacenar tus preferencias y que algunas de nuestras páginas puedan no mostrarse correctamente.</w:t>
      </w:r>
    </w:p>
    <w:p w14:paraId="000000A4" w14:textId="77777777" w:rsidR="00EA0984" w:rsidRDefault="00EA0984">
      <w:pPr>
        <w:jc w:val="both"/>
      </w:pPr>
    </w:p>
    <w:p w14:paraId="000000A5" w14:textId="77777777" w:rsidR="00EA0984" w:rsidRDefault="008739C1">
      <w:pPr>
        <w:jc w:val="both"/>
      </w:pPr>
      <w:r>
        <w:t xml:space="preserve">Para el navegador web Chrome, por favor visitá esta página de Google: </w:t>
      </w:r>
      <w:hyperlink r:id="rId5">
        <w:r>
          <w:rPr>
            <w:color w:val="1155CC"/>
            <w:u w:val="single"/>
          </w:rPr>
          <w:t>https://support.google.com/accounts/answer/32050</w:t>
        </w:r>
      </w:hyperlink>
    </w:p>
    <w:p w14:paraId="000000A6" w14:textId="77777777" w:rsidR="00EA0984" w:rsidRDefault="00EA0984">
      <w:pPr>
        <w:jc w:val="both"/>
      </w:pPr>
    </w:p>
    <w:p w14:paraId="000000A7" w14:textId="77777777" w:rsidR="00EA0984" w:rsidRDefault="008739C1">
      <w:pPr>
        <w:jc w:val="both"/>
      </w:pPr>
      <w:r>
        <w:t>Para el navegador web Edge, por favor visitá esta página de Microsof</w:t>
      </w:r>
      <w:r>
        <w:t>t:</w:t>
      </w:r>
    </w:p>
    <w:p w14:paraId="000000A8" w14:textId="77777777" w:rsidR="00EA0984" w:rsidRDefault="008739C1">
      <w:pPr>
        <w:jc w:val="both"/>
      </w:pPr>
      <w:hyperlink r:id="rId6">
        <w:r>
          <w:rPr>
            <w:color w:val="1155CC"/>
            <w:u w:val="single"/>
          </w:rPr>
          <w:t>https://www.microsoft.com/en-us/edge/learning-center/how-to-manage-and-clear-your-cache-and-cookies?form=MA13I2</w:t>
        </w:r>
      </w:hyperlink>
    </w:p>
    <w:p w14:paraId="000000A9" w14:textId="77777777" w:rsidR="00EA0984" w:rsidRDefault="00EA0984">
      <w:pPr>
        <w:jc w:val="both"/>
      </w:pPr>
    </w:p>
    <w:p w14:paraId="000000AA" w14:textId="77777777" w:rsidR="00EA0984" w:rsidRDefault="008739C1">
      <w:pPr>
        <w:jc w:val="both"/>
      </w:pPr>
      <w:r>
        <w:t>Para el n</w:t>
      </w:r>
      <w:r>
        <w:t xml:space="preserve">avegador web Firefox, por favor visitá esta página de Mozilla: </w:t>
      </w:r>
      <w:hyperlink r:id="rId7">
        <w:r>
          <w:rPr>
            <w:color w:val="1155CC"/>
            <w:u w:val="single"/>
          </w:rPr>
          <w:t>https://support.mozilla.org/en-US/kb/delete-cookies-remove-info-websites-stored</w:t>
        </w:r>
      </w:hyperlink>
    </w:p>
    <w:p w14:paraId="000000AB" w14:textId="77777777" w:rsidR="00EA0984" w:rsidRDefault="00EA0984">
      <w:pPr>
        <w:jc w:val="both"/>
      </w:pPr>
    </w:p>
    <w:p w14:paraId="000000AC" w14:textId="77777777" w:rsidR="00EA0984" w:rsidRDefault="008739C1">
      <w:pPr>
        <w:jc w:val="both"/>
      </w:pPr>
      <w:r>
        <w:t>Para el naveg</w:t>
      </w:r>
      <w:r>
        <w:t xml:space="preserve">ador web Safari, por favor visitá esta página de Apple: </w:t>
      </w:r>
      <w:hyperlink r:id="rId8">
        <w:r>
          <w:rPr>
            <w:color w:val="1155CC"/>
            <w:u w:val="single"/>
          </w:rPr>
          <w:t>https://support.apple.com/en-ie/guide/deployment/depf7d5714d4/web</w:t>
        </w:r>
      </w:hyperlink>
    </w:p>
    <w:p w14:paraId="000000AD" w14:textId="77777777" w:rsidR="00EA0984" w:rsidRDefault="00EA0984">
      <w:pPr>
        <w:jc w:val="both"/>
      </w:pPr>
    </w:p>
    <w:p w14:paraId="000000AE" w14:textId="77777777" w:rsidR="00EA0984" w:rsidRDefault="008739C1">
      <w:pPr>
        <w:jc w:val="both"/>
      </w:pPr>
      <w:r>
        <w:t>Para cualquier otro navegador web, por favor vis</w:t>
      </w:r>
      <w:r>
        <w:t>itá las páginas web oficiales de tu navegador.</w:t>
      </w:r>
    </w:p>
    <w:p w14:paraId="000000AF" w14:textId="77777777" w:rsidR="00EA0984" w:rsidRDefault="00EA0984">
      <w:pPr>
        <w:jc w:val="both"/>
      </w:pPr>
    </w:p>
    <w:p w14:paraId="000000B0" w14:textId="77777777" w:rsidR="00EA0984" w:rsidRDefault="008739C1">
      <w:pPr>
        <w:rPr>
          <w:sz w:val="40"/>
          <w:szCs w:val="40"/>
        </w:rPr>
      </w:pPr>
      <w:r>
        <w:rPr>
          <w:sz w:val="40"/>
          <w:szCs w:val="40"/>
        </w:rPr>
        <w:t>Política de Privacidad de Fenilux</w:t>
      </w:r>
    </w:p>
    <w:p w14:paraId="000000B1" w14:textId="77777777" w:rsidR="00EA0984" w:rsidRDefault="00EA0984">
      <w:pPr>
        <w:rPr>
          <w:sz w:val="40"/>
          <w:szCs w:val="40"/>
        </w:rPr>
      </w:pPr>
    </w:p>
    <w:p w14:paraId="000000B2" w14:textId="77777777" w:rsidR="00EA0984" w:rsidRDefault="008739C1">
      <w:pPr>
        <w:jc w:val="both"/>
      </w:pPr>
      <w:r>
        <w:t>En Fenilux, nos tomamos tu privacidad muy en serio y tratamos todos los datos personales que nos proporcionas con gran cuidado. Nunca vamos a vender ni intercambiar tus deta</w:t>
      </w:r>
      <w:r>
        <w:t xml:space="preserve">lles con ninguna otra organización, y vamos a mantener tus datos privados y seguros. Esta Política de Privacidad explica cómo almacenamos y utilizamos los datos personales que nos proporcionas. Te informaremos de cualquier actualización a nuestra Política </w:t>
      </w:r>
      <w:r>
        <w:t>de Privacidad que te afecte.</w:t>
      </w:r>
    </w:p>
    <w:p w14:paraId="000000B3" w14:textId="77777777" w:rsidR="00EA0984" w:rsidRDefault="00EA0984">
      <w:pPr>
        <w:jc w:val="both"/>
      </w:pPr>
    </w:p>
    <w:p w14:paraId="000000B4" w14:textId="77777777" w:rsidR="00EA0984" w:rsidRDefault="008739C1">
      <w:pPr>
        <w:rPr>
          <w:sz w:val="40"/>
          <w:szCs w:val="40"/>
        </w:rPr>
      </w:pPr>
      <w:r>
        <w:rPr>
          <w:sz w:val="40"/>
          <w:szCs w:val="40"/>
        </w:rPr>
        <w:t>¿Qué datos personales procesamos?</w:t>
      </w:r>
    </w:p>
    <w:p w14:paraId="000000B5" w14:textId="77777777" w:rsidR="00EA0984" w:rsidRDefault="00EA0984">
      <w:pPr>
        <w:jc w:val="both"/>
      </w:pPr>
    </w:p>
    <w:p w14:paraId="000000B6" w14:textId="77777777" w:rsidR="00EA0984" w:rsidRDefault="008739C1">
      <w:pPr>
        <w:jc w:val="both"/>
      </w:pPr>
      <w:r>
        <w:t>Vamos a recopilar la siguiente información:</w:t>
      </w:r>
    </w:p>
    <w:p w14:paraId="000000B7" w14:textId="77777777" w:rsidR="00EA0984" w:rsidRDefault="00EA0984">
      <w:pPr>
        <w:jc w:val="both"/>
      </w:pPr>
    </w:p>
    <w:p w14:paraId="000000B8" w14:textId="77777777" w:rsidR="00EA0984" w:rsidRDefault="008739C1">
      <w:pPr>
        <w:jc w:val="both"/>
      </w:pPr>
      <w:r>
        <w:t>- Tu nombre, dirección y fecha de nacimiento.</w:t>
      </w:r>
    </w:p>
    <w:p w14:paraId="000000B9" w14:textId="77777777" w:rsidR="00EA0984" w:rsidRDefault="008739C1">
      <w:pPr>
        <w:jc w:val="both"/>
      </w:pPr>
      <w:r>
        <w:t>- Tu dirección de c</w:t>
      </w:r>
      <w:bookmarkStart w:id="0" w:name="_GoBack"/>
      <w:bookmarkEnd w:id="0"/>
      <w:r>
        <w:t>orreo electrónico, número de teléfono y detalles del dispositivo que usas (por ej</w:t>
      </w:r>
      <w:r>
        <w:t>emplo, tu teléfono, computadora o tableta).</w:t>
      </w:r>
    </w:p>
    <w:p w14:paraId="000000BA" w14:textId="77777777" w:rsidR="00EA0984" w:rsidRDefault="008739C1">
      <w:pPr>
        <w:jc w:val="both"/>
      </w:pPr>
      <w:r>
        <w:t>- Tu información de registro.</w:t>
      </w:r>
    </w:p>
    <w:p w14:paraId="000000BB" w14:textId="77777777" w:rsidR="00EA0984" w:rsidRDefault="008739C1">
      <w:pPr>
        <w:jc w:val="both"/>
      </w:pPr>
      <w:r>
        <w:t>- Detalles de tu cuenta bancaria, incluyendo el número de cuenta, el código de clasificación y el IBAN.</w:t>
      </w:r>
    </w:p>
    <w:p w14:paraId="000000BC" w14:textId="77777777" w:rsidR="00EA0984" w:rsidRPr="008739C1" w:rsidRDefault="008739C1">
      <w:pPr>
        <w:jc w:val="both"/>
      </w:pPr>
      <w:r>
        <w:t xml:space="preserve">- Tu país de residencia y número de </w:t>
      </w:r>
      <w:r w:rsidRPr="008739C1">
        <w:t>CPF (Catastro de Personas Físicas)</w:t>
      </w:r>
      <w:r w:rsidRPr="008739C1">
        <w:t>, o número de identificación equivalente.</w:t>
      </w:r>
    </w:p>
    <w:p w14:paraId="000000BD" w14:textId="77777777" w:rsidR="00EA0984" w:rsidRDefault="00EA0984">
      <w:pPr>
        <w:jc w:val="both"/>
        <w:rPr>
          <w:highlight w:val="yellow"/>
        </w:rPr>
      </w:pPr>
    </w:p>
    <w:p w14:paraId="000000BE" w14:textId="77777777" w:rsidR="00EA0984" w:rsidRDefault="008739C1">
      <w:pPr>
        <w:rPr>
          <w:sz w:val="40"/>
          <w:szCs w:val="40"/>
        </w:rPr>
      </w:pPr>
      <w:r>
        <w:rPr>
          <w:sz w:val="40"/>
          <w:szCs w:val="40"/>
        </w:rPr>
        <w:t>¿Cuál es el fundamento legal para el uso de tus datos personales?</w:t>
      </w:r>
    </w:p>
    <w:p w14:paraId="000000BF" w14:textId="77777777" w:rsidR="00EA0984" w:rsidRDefault="00EA0984">
      <w:pPr>
        <w:rPr>
          <w:sz w:val="40"/>
          <w:szCs w:val="40"/>
        </w:rPr>
      </w:pPr>
    </w:p>
    <w:p w14:paraId="000000C0" w14:textId="77777777" w:rsidR="00EA0984" w:rsidRDefault="008739C1">
      <w:pPr>
        <w:jc w:val="both"/>
        <w:rPr>
          <w:highlight w:val="white"/>
        </w:rPr>
      </w:pPr>
      <w:r>
        <w:rPr>
          <w:highlight w:val="white"/>
        </w:rPr>
        <w:t>Debemos tener un fundamento legal (un motivo legal válido) para utilizar tus datos personales. Nuestra base legal será una de las siguientes:</w:t>
      </w:r>
    </w:p>
    <w:p w14:paraId="000000C1" w14:textId="77777777" w:rsidR="00EA0984" w:rsidRDefault="00EA0984">
      <w:pPr>
        <w:jc w:val="both"/>
        <w:rPr>
          <w:highlight w:val="white"/>
        </w:rPr>
      </w:pPr>
    </w:p>
    <w:p w14:paraId="000000C2" w14:textId="77777777" w:rsidR="00EA0984" w:rsidRDefault="008739C1">
      <w:pPr>
        <w:jc w:val="both"/>
        <w:rPr>
          <w:highlight w:val="white"/>
        </w:rPr>
      </w:pPr>
      <w:r>
        <w:rPr>
          <w:highlight w:val="white"/>
        </w:rPr>
        <w:lastRenderedPageBreak/>
        <w:t>- Cumplimiento de nuestros contratos y acuerdos contigo: necesitamos ciertos datos personales para proporcionar nuestros servicios y no podemos proporcionarlos sin estos datos personales.</w:t>
      </w:r>
    </w:p>
    <w:p w14:paraId="000000C3" w14:textId="77777777" w:rsidR="00EA0984" w:rsidRDefault="008739C1">
      <w:pPr>
        <w:jc w:val="both"/>
        <w:rPr>
          <w:highlight w:val="white"/>
        </w:rPr>
      </w:pPr>
      <w:r>
        <w:rPr>
          <w:highlight w:val="white"/>
        </w:rPr>
        <w:t>- Prevención de fraudes y seguridad en la identificación y autentica</w:t>
      </w:r>
      <w:r>
        <w:rPr>
          <w:highlight w:val="white"/>
        </w:rPr>
        <w:t>ción en sistemas electrónicos: en ciertas ocasiones podemos recopilar tus datos personales, incluidos datos personales sensibles, para prevenir fraudes y garantizar la seguridad.</w:t>
      </w:r>
    </w:p>
    <w:p w14:paraId="000000C4" w14:textId="77777777" w:rsidR="00EA0984" w:rsidRDefault="00EA0984">
      <w:pPr>
        <w:jc w:val="both"/>
        <w:rPr>
          <w:highlight w:val="white"/>
        </w:rPr>
      </w:pPr>
    </w:p>
    <w:p w14:paraId="000000C5" w14:textId="77777777" w:rsidR="00EA0984" w:rsidRDefault="00EA0984">
      <w:pPr>
        <w:jc w:val="both"/>
        <w:rPr>
          <w:highlight w:val="white"/>
        </w:rPr>
      </w:pPr>
    </w:p>
    <w:p w14:paraId="000000C6" w14:textId="77777777" w:rsidR="00EA0984" w:rsidRDefault="008739C1">
      <w:pPr>
        <w:rPr>
          <w:sz w:val="40"/>
          <w:szCs w:val="40"/>
        </w:rPr>
      </w:pPr>
      <w:r>
        <w:rPr>
          <w:sz w:val="40"/>
          <w:szCs w:val="40"/>
        </w:rPr>
        <w:t>¿Cómo utilizamos tus datos?</w:t>
      </w:r>
    </w:p>
    <w:p w14:paraId="000000C7" w14:textId="77777777" w:rsidR="00EA0984" w:rsidRDefault="00EA0984">
      <w:pPr>
        <w:rPr>
          <w:sz w:val="40"/>
          <w:szCs w:val="40"/>
        </w:rPr>
      </w:pPr>
    </w:p>
    <w:p w14:paraId="000000C8" w14:textId="77777777" w:rsidR="00EA0984" w:rsidRDefault="008739C1">
      <w:pPr>
        <w:jc w:val="both"/>
      </w:pPr>
      <w:r>
        <w:t>Los datos personales que recopilamos y procesa</w:t>
      </w:r>
      <w:r>
        <w:t>mos pueden utilizarse para los siguientes propósitos:</w:t>
      </w:r>
    </w:p>
    <w:p w14:paraId="000000C9" w14:textId="77777777" w:rsidR="00EA0984" w:rsidRDefault="00EA0984">
      <w:pPr>
        <w:jc w:val="both"/>
      </w:pPr>
    </w:p>
    <w:p w14:paraId="000000CA" w14:textId="77777777" w:rsidR="00EA0984" w:rsidRDefault="008739C1">
      <w:pPr>
        <w:jc w:val="both"/>
      </w:pPr>
      <w:r>
        <w:t>- Verificar tu identidad: Cada vez que te registres en Fenilux, utilizaremos tus datos personales para verificar tu identidad o la de los titulares de cuentas conjuntas (como parte de nuestro proceso d</w:t>
      </w:r>
      <w:r>
        <w:t>e KYC).</w:t>
      </w:r>
    </w:p>
    <w:p w14:paraId="000000CB" w14:textId="77777777" w:rsidR="00EA0984" w:rsidRDefault="008739C1">
      <w:pPr>
        <w:jc w:val="both"/>
      </w:pPr>
      <w:r>
        <w:t>- Mantener en funcionamiento nuestros servicios: usamos tus datos personales para gestionar nuestro sitio web (incluida la resolución de problemas, análisis de datos, pruebas, investigación, fines estadísticos y de encuestas), y para asegurarnos de</w:t>
      </w:r>
      <w:r>
        <w:t xml:space="preserve"> que el contenido se presente de la manera más efectiva para vos y tu dispositivo.</w:t>
      </w:r>
    </w:p>
    <w:p w14:paraId="000000CC" w14:textId="77777777" w:rsidR="00EA0984" w:rsidRDefault="008739C1">
      <w:pPr>
        <w:jc w:val="both"/>
      </w:pPr>
      <w:r>
        <w:t>- Autenticarte como usuario autorizado de nuestros servicios cuando sea necesario (por ejemplo, si contactás a nuestro equipo de atención al cliente o nuestros equipos de re</w:t>
      </w:r>
      <w:r>
        <w:t>des sociales).</w:t>
      </w:r>
    </w:p>
    <w:p w14:paraId="000000CD" w14:textId="77777777" w:rsidR="00EA0984" w:rsidRDefault="008739C1">
      <w:pPr>
        <w:jc w:val="both"/>
      </w:pPr>
      <w:r>
        <w:t>- Permitirte participar en características interactivas de nuestros servicios.</w:t>
      </w:r>
    </w:p>
    <w:p w14:paraId="000000CE" w14:textId="77777777" w:rsidR="00EA0984" w:rsidRDefault="008739C1">
      <w:pPr>
        <w:jc w:val="both"/>
      </w:pPr>
      <w:r>
        <w:t>- Cumplir con nuestras obligaciones contractuales y legales relacionadas con cualquier producto o servicio que utilices.</w:t>
      </w:r>
    </w:p>
    <w:p w14:paraId="000000CF" w14:textId="77777777" w:rsidR="00EA0984" w:rsidRDefault="008739C1">
      <w:pPr>
        <w:jc w:val="both"/>
      </w:pPr>
      <w:r>
        <w:t>- Informarte sobre cambios en nuestros se</w:t>
      </w:r>
      <w:r>
        <w:t>rvicios.</w:t>
      </w:r>
    </w:p>
    <w:p w14:paraId="000000D0" w14:textId="77777777" w:rsidR="00EA0984" w:rsidRDefault="008739C1">
      <w:pPr>
        <w:jc w:val="both"/>
      </w:pPr>
      <w:r>
        <w:t>- Ayudar a mantener seguro y protegido nuestro sitio web.</w:t>
      </w:r>
    </w:p>
    <w:p w14:paraId="000000D1" w14:textId="77777777" w:rsidR="00EA0984" w:rsidRDefault="008739C1">
      <w:pPr>
        <w:jc w:val="both"/>
      </w:pPr>
      <w:r>
        <w:t>- Protección contra el fraude.</w:t>
      </w:r>
    </w:p>
    <w:p w14:paraId="000000D2" w14:textId="77777777" w:rsidR="00EA0984" w:rsidRDefault="008739C1">
      <w:pPr>
        <w:jc w:val="both"/>
      </w:pPr>
      <w:r>
        <w:t>- Marketing y proporcionar productos y servicios que puedan interesarte.</w:t>
      </w:r>
    </w:p>
    <w:p w14:paraId="000000D3" w14:textId="77777777" w:rsidR="00EA0984" w:rsidRDefault="00EA0984">
      <w:pPr>
        <w:jc w:val="both"/>
      </w:pPr>
    </w:p>
    <w:p w14:paraId="000000D4" w14:textId="77777777" w:rsidR="00EA0984" w:rsidRDefault="008739C1">
      <w:r>
        <w:rPr>
          <w:sz w:val="40"/>
          <w:szCs w:val="40"/>
        </w:rPr>
        <w:t xml:space="preserve">¿Cuáles son tus derechos? </w:t>
      </w:r>
    </w:p>
    <w:p w14:paraId="000000D5" w14:textId="77777777" w:rsidR="00EA0984" w:rsidRDefault="00EA0984">
      <w:pPr>
        <w:jc w:val="both"/>
      </w:pPr>
    </w:p>
    <w:p w14:paraId="000000D6" w14:textId="77777777" w:rsidR="00EA0984" w:rsidRDefault="008739C1">
      <w:pPr>
        <w:jc w:val="both"/>
      </w:pPr>
      <w:r>
        <w:t>Dispones de varios derechos en relación con tus datos pe</w:t>
      </w:r>
      <w:r>
        <w:t>rsonales. Estos derechos comprenden el acceso a tus datos, la corrección de cualquier error, la solicitud de eliminación de datos, la restricción del procesamiento de tus datos y la objeción al procesamiento de los mismos. En caso de cambios en tus datos p</w:t>
      </w:r>
      <w:r>
        <w:t xml:space="preserve">ersonales, te agradecemos que nos ayudes a mantener tu información actualizada mediante tu notificación. Asimismo, podés solicitar acceso a cualquier información que tengamos sobre vos en cualquier momento, contactando a Fenilux. </w:t>
      </w:r>
    </w:p>
    <w:p w14:paraId="000000D7" w14:textId="77777777" w:rsidR="00EA0984" w:rsidRDefault="00EA0984">
      <w:pPr>
        <w:jc w:val="both"/>
      </w:pPr>
    </w:p>
    <w:p w14:paraId="000000D8" w14:textId="77777777" w:rsidR="00EA0984" w:rsidRDefault="008739C1">
      <w:pPr>
        <w:rPr>
          <w:sz w:val="40"/>
          <w:szCs w:val="40"/>
        </w:rPr>
      </w:pPr>
      <w:r>
        <w:rPr>
          <w:sz w:val="40"/>
          <w:szCs w:val="40"/>
        </w:rPr>
        <w:t>Cambios en esta política</w:t>
      </w:r>
    </w:p>
    <w:p w14:paraId="000000D9" w14:textId="77777777" w:rsidR="00EA0984" w:rsidRDefault="00EA0984">
      <w:pPr>
        <w:jc w:val="both"/>
      </w:pPr>
    </w:p>
    <w:p w14:paraId="000000DA" w14:textId="77777777" w:rsidR="00EA0984" w:rsidRDefault="008739C1">
      <w:pPr>
        <w:jc w:val="both"/>
      </w:pPr>
      <w:r>
        <w:lastRenderedPageBreak/>
        <w:t>Podemos cambiar o actualizar esta política de vez en cuando, por lo que te recomendamos que consultes esta página periódicamente. Te informaremos de cualquier actualización a nuestra Política de Privacidad que te afecte.</w:t>
      </w:r>
    </w:p>
    <w:p w14:paraId="000000DB" w14:textId="77777777" w:rsidR="00EA0984" w:rsidRDefault="00EA0984">
      <w:pPr>
        <w:jc w:val="both"/>
      </w:pPr>
    </w:p>
    <w:p w14:paraId="000000DC" w14:textId="77777777" w:rsidR="00EA0984" w:rsidRDefault="008739C1">
      <w:pPr>
        <w:rPr>
          <w:sz w:val="40"/>
          <w:szCs w:val="40"/>
        </w:rPr>
      </w:pPr>
      <w:r>
        <w:rPr>
          <w:sz w:val="40"/>
          <w:szCs w:val="40"/>
        </w:rPr>
        <w:t xml:space="preserve">Más información </w:t>
      </w:r>
    </w:p>
    <w:p w14:paraId="000000DD" w14:textId="77777777" w:rsidR="00EA0984" w:rsidRDefault="00EA0984">
      <w:pPr>
        <w:rPr>
          <w:sz w:val="40"/>
          <w:szCs w:val="40"/>
        </w:rPr>
      </w:pPr>
    </w:p>
    <w:p w14:paraId="000000DE" w14:textId="77777777" w:rsidR="00EA0984" w:rsidRDefault="008739C1">
      <w:pPr>
        <w:jc w:val="both"/>
      </w:pPr>
      <w:r>
        <w:t xml:space="preserve">Para obtener más información, podés contactarnos a través del correo electrónico: </w:t>
      </w:r>
      <w:hyperlink r:id="rId9">
        <w:r>
          <w:rPr>
            <w:color w:val="1155CC"/>
            <w:u w:val="single"/>
          </w:rPr>
          <w:t>info@Fenilux.io</w:t>
        </w:r>
      </w:hyperlink>
      <w:r>
        <w:t xml:space="preserve">. </w:t>
      </w:r>
    </w:p>
    <w:p w14:paraId="000000DF" w14:textId="77777777" w:rsidR="00EA0984" w:rsidRDefault="00EA0984">
      <w:pPr>
        <w:jc w:val="both"/>
      </w:pPr>
    </w:p>
    <w:p w14:paraId="000000E0" w14:textId="77777777" w:rsidR="00EA0984" w:rsidRDefault="008739C1">
      <w:pPr>
        <w:jc w:val="both"/>
      </w:pPr>
      <w:r>
        <w:t>Al utilizar nuestro sitio web, consentís expresamente nuestra Política de Cookies y Privacidad y aceptás sus térm</w:t>
      </w:r>
      <w:r>
        <w:t>inos.</w:t>
      </w:r>
    </w:p>
    <w:p w14:paraId="000000E1" w14:textId="77777777" w:rsidR="00EA0984" w:rsidRDefault="00EA0984">
      <w:pPr>
        <w:jc w:val="both"/>
      </w:pPr>
    </w:p>
    <w:sectPr w:rsidR="00EA09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24FB6"/>
    <w:multiLevelType w:val="multilevel"/>
    <w:tmpl w:val="710C43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B7A7120"/>
    <w:multiLevelType w:val="multilevel"/>
    <w:tmpl w:val="482E9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C507C9"/>
    <w:multiLevelType w:val="multilevel"/>
    <w:tmpl w:val="A516E5E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8B4A1D"/>
    <w:multiLevelType w:val="multilevel"/>
    <w:tmpl w:val="E51860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984"/>
    <w:rsid w:val="008739C1"/>
    <w:rsid w:val="008B0B01"/>
    <w:rsid w:val="00AE1A5A"/>
    <w:rsid w:val="00C7271A"/>
    <w:rsid w:val="00EA0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7FA9160"/>
  <w15:docId w15:val="{40996F8D-A330-CC44-9CC6-3DB7187C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pport.apple.com/en-ie/guide/deployment/depf7d5714d4/web" TargetMode="External"/><Relationship Id="rId3" Type="http://schemas.openxmlformats.org/officeDocument/2006/relationships/settings" Target="settings.xml"/><Relationship Id="rId7" Type="http://schemas.openxmlformats.org/officeDocument/2006/relationships/hyperlink" Target="https://support.mozilla.org/en-US/kb/delete-cookies-remove-info-websites-sto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edge/learning-center/how-to-manage-and-clear-your-cache-and-cookies?form=MA13I2" TargetMode="External"/><Relationship Id="rId11" Type="http://schemas.openxmlformats.org/officeDocument/2006/relationships/theme" Target="theme/theme1.xml"/><Relationship Id="rId5" Type="http://schemas.openxmlformats.org/officeDocument/2006/relationships/hyperlink" Target="https://support.google.com/accounts/answer/320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Fenilu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3225</Words>
  <Characters>18384</Characters>
  <Application>Microsoft Office Word</Application>
  <DocSecurity>0</DocSecurity>
  <Lines>153</Lines>
  <Paragraphs>43</Paragraphs>
  <ScaleCrop>false</ScaleCrop>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2024-04-25T22:33:00Z</dcterms:created>
  <dcterms:modified xsi:type="dcterms:W3CDTF">2024-04-25T22:35:00Z</dcterms:modified>
</cp:coreProperties>
</file>