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594522"/>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75F04553" w14:textId="4F651C65" w:rsidR="00D40D7A" w:rsidRDefault="00D40D7A">
          <w:pPr>
            <w:pStyle w:val="TOCHeading"/>
          </w:pPr>
          <w:r>
            <w:t>Contents</w:t>
          </w:r>
        </w:p>
        <w:p w14:paraId="40699B95" w14:textId="7112D3F7" w:rsidR="00DE1FF1" w:rsidRDefault="00D40D7A">
          <w:pPr>
            <w:pStyle w:val="TOC1"/>
            <w:tabs>
              <w:tab w:val="right" w:leader="dot" w:pos="9016"/>
            </w:tabs>
            <w:rPr>
              <w:rFonts w:eastAsiaTheme="minorEastAsia"/>
              <w:noProof/>
              <w:kern w:val="2"/>
              <w:sz w:val="24"/>
              <w:szCs w:val="24"/>
              <w:lang w:eastAsia="en-GB"/>
            </w:rPr>
          </w:pPr>
          <w:r>
            <w:fldChar w:fldCharType="begin"/>
          </w:r>
          <w:r>
            <w:instrText xml:space="preserve"> TOC \o "1-3" \h \z \u </w:instrText>
          </w:r>
          <w:r>
            <w:fldChar w:fldCharType="separate"/>
          </w:r>
          <w:hyperlink w:anchor="_Toc218543158" w:history="1">
            <w:r w:rsidR="00DE1FF1" w:rsidRPr="00A902B6">
              <w:rPr>
                <w:rStyle w:val="Hyperlink"/>
                <w:noProof/>
                <w:lang w:val="en-IN"/>
              </w:rPr>
              <w:t>Home</w:t>
            </w:r>
            <w:r w:rsidR="00DE1FF1">
              <w:rPr>
                <w:noProof/>
                <w:webHidden/>
              </w:rPr>
              <w:tab/>
            </w:r>
            <w:r w:rsidR="00DE1FF1">
              <w:rPr>
                <w:noProof/>
                <w:webHidden/>
              </w:rPr>
              <w:fldChar w:fldCharType="begin"/>
            </w:r>
            <w:r w:rsidR="00DE1FF1">
              <w:rPr>
                <w:noProof/>
                <w:webHidden/>
              </w:rPr>
              <w:instrText xml:space="preserve"> PAGEREF _Toc218543158 \h </w:instrText>
            </w:r>
            <w:r w:rsidR="00DE1FF1">
              <w:rPr>
                <w:noProof/>
                <w:webHidden/>
              </w:rPr>
            </w:r>
            <w:r w:rsidR="00DE1FF1">
              <w:rPr>
                <w:noProof/>
                <w:webHidden/>
              </w:rPr>
              <w:fldChar w:fldCharType="separate"/>
            </w:r>
            <w:r w:rsidR="00DE1FF1">
              <w:rPr>
                <w:noProof/>
                <w:webHidden/>
              </w:rPr>
              <w:t>1</w:t>
            </w:r>
            <w:r w:rsidR="00DE1FF1">
              <w:rPr>
                <w:noProof/>
                <w:webHidden/>
              </w:rPr>
              <w:fldChar w:fldCharType="end"/>
            </w:r>
          </w:hyperlink>
        </w:p>
        <w:p w14:paraId="2E828AC2" w14:textId="02459132" w:rsidR="00DE1FF1" w:rsidRDefault="00DE1FF1">
          <w:pPr>
            <w:pStyle w:val="TOC1"/>
            <w:tabs>
              <w:tab w:val="right" w:leader="dot" w:pos="9016"/>
            </w:tabs>
            <w:rPr>
              <w:rFonts w:eastAsiaTheme="minorEastAsia"/>
              <w:noProof/>
              <w:kern w:val="2"/>
              <w:sz w:val="24"/>
              <w:szCs w:val="24"/>
              <w:lang w:eastAsia="en-GB"/>
            </w:rPr>
          </w:pPr>
          <w:hyperlink w:anchor="_Toc218543159" w:history="1">
            <w:r w:rsidRPr="00A902B6">
              <w:rPr>
                <w:rStyle w:val="Hyperlink"/>
                <w:noProof/>
                <w:lang w:val="en-IN"/>
              </w:rPr>
              <w:t>About us:</w:t>
            </w:r>
            <w:r>
              <w:rPr>
                <w:noProof/>
                <w:webHidden/>
              </w:rPr>
              <w:tab/>
            </w:r>
            <w:r>
              <w:rPr>
                <w:noProof/>
                <w:webHidden/>
              </w:rPr>
              <w:fldChar w:fldCharType="begin"/>
            </w:r>
            <w:r>
              <w:rPr>
                <w:noProof/>
                <w:webHidden/>
              </w:rPr>
              <w:instrText xml:space="preserve"> PAGEREF _Toc218543159 \h </w:instrText>
            </w:r>
            <w:r>
              <w:rPr>
                <w:noProof/>
                <w:webHidden/>
              </w:rPr>
            </w:r>
            <w:r>
              <w:rPr>
                <w:noProof/>
                <w:webHidden/>
              </w:rPr>
              <w:fldChar w:fldCharType="separate"/>
            </w:r>
            <w:r>
              <w:rPr>
                <w:noProof/>
                <w:webHidden/>
              </w:rPr>
              <w:t>2</w:t>
            </w:r>
            <w:r>
              <w:rPr>
                <w:noProof/>
                <w:webHidden/>
              </w:rPr>
              <w:fldChar w:fldCharType="end"/>
            </w:r>
          </w:hyperlink>
        </w:p>
        <w:p w14:paraId="6111EFF8" w14:textId="431F9A41" w:rsidR="00DE1FF1" w:rsidRDefault="00DE1FF1">
          <w:pPr>
            <w:pStyle w:val="TOC2"/>
            <w:tabs>
              <w:tab w:val="right" w:leader="dot" w:pos="9016"/>
            </w:tabs>
            <w:rPr>
              <w:rFonts w:eastAsiaTheme="minorEastAsia"/>
              <w:noProof/>
              <w:kern w:val="2"/>
              <w:sz w:val="24"/>
              <w:szCs w:val="24"/>
              <w:lang w:eastAsia="en-GB"/>
            </w:rPr>
          </w:pPr>
          <w:hyperlink w:anchor="_Toc218543160" w:history="1">
            <w:r w:rsidRPr="00A902B6">
              <w:rPr>
                <w:rStyle w:val="Hyperlink"/>
                <w:noProof/>
                <w:lang w:val="en-IN"/>
              </w:rPr>
              <w:t>Our story</w:t>
            </w:r>
            <w:r>
              <w:rPr>
                <w:noProof/>
                <w:webHidden/>
              </w:rPr>
              <w:tab/>
            </w:r>
            <w:r>
              <w:rPr>
                <w:noProof/>
                <w:webHidden/>
              </w:rPr>
              <w:fldChar w:fldCharType="begin"/>
            </w:r>
            <w:r>
              <w:rPr>
                <w:noProof/>
                <w:webHidden/>
              </w:rPr>
              <w:instrText xml:space="preserve"> PAGEREF _Toc218543160 \h </w:instrText>
            </w:r>
            <w:r>
              <w:rPr>
                <w:noProof/>
                <w:webHidden/>
              </w:rPr>
            </w:r>
            <w:r>
              <w:rPr>
                <w:noProof/>
                <w:webHidden/>
              </w:rPr>
              <w:fldChar w:fldCharType="separate"/>
            </w:r>
            <w:r>
              <w:rPr>
                <w:noProof/>
                <w:webHidden/>
              </w:rPr>
              <w:t>2</w:t>
            </w:r>
            <w:r>
              <w:rPr>
                <w:noProof/>
                <w:webHidden/>
              </w:rPr>
              <w:fldChar w:fldCharType="end"/>
            </w:r>
          </w:hyperlink>
        </w:p>
        <w:p w14:paraId="082FDF7A" w14:textId="3B86D594" w:rsidR="00DE1FF1" w:rsidRDefault="00DE1FF1">
          <w:pPr>
            <w:pStyle w:val="TOC2"/>
            <w:tabs>
              <w:tab w:val="right" w:leader="dot" w:pos="9016"/>
            </w:tabs>
            <w:rPr>
              <w:rFonts w:eastAsiaTheme="minorEastAsia"/>
              <w:noProof/>
              <w:kern w:val="2"/>
              <w:sz w:val="24"/>
              <w:szCs w:val="24"/>
              <w:lang w:eastAsia="en-GB"/>
            </w:rPr>
          </w:pPr>
          <w:hyperlink w:anchor="_Toc218543161" w:history="1">
            <w:r w:rsidRPr="00A902B6">
              <w:rPr>
                <w:rStyle w:val="Hyperlink"/>
                <w:noProof/>
                <w:lang w:val="en-IN"/>
              </w:rPr>
              <w:t>Our clients</w:t>
            </w:r>
            <w:r>
              <w:rPr>
                <w:noProof/>
                <w:webHidden/>
              </w:rPr>
              <w:tab/>
            </w:r>
            <w:r>
              <w:rPr>
                <w:noProof/>
                <w:webHidden/>
              </w:rPr>
              <w:fldChar w:fldCharType="begin"/>
            </w:r>
            <w:r>
              <w:rPr>
                <w:noProof/>
                <w:webHidden/>
              </w:rPr>
              <w:instrText xml:space="preserve"> PAGEREF _Toc218543161 \h </w:instrText>
            </w:r>
            <w:r>
              <w:rPr>
                <w:noProof/>
                <w:webHidden/>
              </w:rPr>
            </w:r>
            <w:r>
              <w:rPr>
                <w:noProof/>
                <w:webHidden/>
              </w:rPr>
              <w:fldChar w:fldCharType="separate"/>
            </w:r>
            <w:r>
              <w:rPr>
                <w:noProof/>
                <w:webHidden/>
              </w:rPr>
              <w:t>2</w:t>
            </w:r>
            <w:r>
              <w:rPr>
                <w:noProof/>
                <w:webHidden/>
              </w:rPr>
              <w:fldChar w:fldCharType="end"/>
            </w:r>
          </w:hyperlink>
        </w:p>
        <w:p w14:paraId="2F9D11C1" w14:textId="5EC35FEF" w:rsidR="00DE1FF1" w:rsidRDefault="00DE1FF1">
          <w:pPr>
            <w:pStyle w:val="TOC2"/>
            <w:tabs>
              <w:tab w:val="right" w:leader="dot" w:pos="9016"/>
            </w:tabs>
            <w:rPr>
              <w:rFonts w:eastAsiaTheme="minorEastAsia"/>
              <w:noProof/>
              <w:kern w:val="2"/>
              <w:sz w:val="24"/>
              <w:szCs w:val="24"/>
              <w:lang w:eastAsia="en-GB"/>
            </w:rPr>
          </w:pPr>
          <w:hyperlink w:anchor="_Toc218543162" w:history="1">
            <w:r w:rsidRPr="00A902B6">
              <w:rPr>
                <w:rStyle w:val="Hyperlink"/>
                <w:noProof/>
                <w:lang w:val="en-IN"/>
              </w:rPr>
              <w:t>Our Team</w:t>
            </w:r>
            <w:r>
              <w:rPr>
                <w:noProof/>
                <w:webHidden/>
              </w:rPr>
              <w:tab/>
            </w:r>
            <w:r>
              <w:rPr>
                <w:noProof/>
                <w:webHidden/>
              </w:rPr>
              <w:fldChar w:fldCharType="begin"/>
            </w:r>
            <w:r>
              <w:rPr>
                <w:noProof/>
                <w:webHidden/>
              </w:rPr>
              <w:instrText xml:space="preserve"> PAGEREF _Toc218543162 \h </w:instrText>
            </w:r>
            <w:r>
              <w:rPr>
                <w:noProof/>
                <w:webHidden/>
              </w:rPr>
            </w:r>
            <w:r>
              <w:rPr>
                <w:noProof/>
                <w:webHidden/>
              </w:rPr>
              <w:fldChar w:fldCharType="separate"/>
            </w:r>
            <w:r>
              <w:rPr>
                <w:noProof/>
                <w:webHidden/>
              </w:rPr>
              <w:t>2</w:t>
            </w:r>
            <w:r>
              <w:rPr>
                <w:noProof/>
                <w:webHidden/>
              </w:rPr>
              <w:fldChar w:fldCharType="end"/>
            </w:r>
          </w:hyperlink>
        </w:p>
        <w:p w14:paraId="37BEE910" w14:textId="3C89EE0F" w:rsidR="00DE1FF1" w:rsidRDefault="00DE1FF1">
          <w:pPr>
            <w:pStyle w:val="TOC2"/>
            <w:tabs>
              <w:tab w:val="right" w:leader="dot" w:pos="9016"/>
            </w:tabs>
            <w:rPr>
              <w:rFonts w:eastAsiaTheme="minorEastAsia"/>
              <w:noProof/>
              <w:kern w:val="2"/>
              <w:sz w:val="24"/>
              <w:szCs w:val="24"/>
              <w:lang w:eastAsia="en-GB"/>
            </w:rPr>
          </w:pPr>
          <w:hyperlink w:anchor="_Toc218543163" w:history="1">
            <w:r w:rsidRPr="00A902B6">
              <w:rPr>
                <w:rStyle w:val="Hyperlink"/>
                <w:noProof/>
                <w:lang w:val="en-US"/>
              </w:rPr>
              <w:t>Our Approach</w:t>
            </w:r>
            <w:r>
              <w:rPr>
                <w:noProof/>
                <w:webHidden/>
              </w:rPr>
              <w:tab/>
            </w:r>
            <w:r>
              <w:rPr>
                <w:noProof/>
                <w:webHidden/>
              </w:rPr>
              <w:fldChar w:fldCharType="begin"/>
            </w:r>
            <w:r>
              <w:rPr>
                <w:noProof/>
                <w:webHidden/>
              </w:rPr>
              <w:instrText xml:space="preserve"> PAGEREF _Toc218543163 \h </w:instrText>
            </w:r>
            <w:r>
              <w:rPr>
                <w:noProof/>
                <w:webHidden/>
              </w:rPr>
            </w:r>
            <w:r>
              <w:rPr>
                <w:noProof/>
                <w:webHidden/>
              </w:rPr>
              <w:fldChar w:fldCharType="separate"/>
            </w:r>
            <w:r>
              <w:rPr>
                <w:noProof/>
                <w:webHidden/>
              </w:rPr>
              <w:t>3</w:t>
            </w:r>
            <w:r>
              <w:rPr>
                <w:noProof/>
                <w:webHidden/>
              </w:rPr>
              <w:fldChar w:fldCharType="end"/>
            </w:r>
          </w:hyperlink>
        </w:p>
        <w:p w14:paraId="31FFDD62" w14:textId="18DF2300" w:rsidR="00DE1FF1" w:rsidRDefault="00DE1FF1">
          <w:pPr>
            <w:pStyle w:val="TOC2"/>
            <w:tabs>
              <w:tab w:val="right" w:leader="dot" w:pos="9016"/>
            </w:tabs>
            <w:rPr>
              <w:rFonts w:eastAsiaTheme="minorEastAsia"/>
              <w:noProof/>
              <w:kern w:val="2"/>
              <w:sz w:val="24"/>
              <w:szCs w:val="24"/>
              <w:lang w:eastAsia="en-GB"/>
            </w:rPr>
          </w:pPr>
          <w:hyperlink w:anchor="_Toc218543164" w:history="1">
            <w:r w:rsidRPr="00A902B6">
              <w:rPr>
                <w:rStyle w:val="Hyperlink"/>
                <w:noProof/>
                <w:lang w:val="en-IN"/>
              </w:rPr>
              <w:t>Testimonials</w:t>
            </w:r>
            <w:r>
              <w:rPr>
                <w:noProof/>
                <w:webHidden/>
              </w:rPr>
              <w:tab/>
            </w:r>
            <w:r>
              <w:rPr>
                <w:noProof/>
                <w:webHidden/>
              </w:rPr>
              <w:fldChar w:fldCharType="begin"/>
            </w:r>
            <w:r>
              <w:rPr>
                <w:noProof/>
                <w:webHidden/>
              </w:rPr>
              <w:instrText xml:space="preserve"> PAGEREF _Toc218543164 \h </w:instrText>
            </w:r>
            <w:r>
              <w:rPr>
                <w:noProof/>
                <w:webHidden/>
              </w:rPr>
            </w:r>
            <w:r>
              <w:rPr>
                <w:noProof/>
                <w:webHidden/>
              </w:rPr>
              <w:fldChar w:fldCharType="separate"/>
            </w:r>
            <w:r>
              <w:rPr>
                <w:noProof/>
                <w:webHidden/>
              </w:rPr>
              <w:t>4</w:t>
            </w:r>
            <w:r>
              <w:rPr>
                <w:noProof/>
                <w:webHidden/>
              </w:rPr>
              <w:fldChar w:fldCharType="end"/>
            </w:r>
          </w:hyperlink>
        </w:p>
        <w:p w14:paraId="3FDCD8E2" w14:textId="36AA4A34" w:rsidR="00DE1FF1" w:rsidRDefault="00DE1FF1">
          <w:pPr>
            <w:pStyle w:val="TOC1"/>
            <w:tabs>
              <w:tab w:val="right" w:leader="dot" w:pos="9016"/>
            </w:tabs>
            <w:rPr>
              <w:rFonts w:eastAsiaTheme="minorEastAsia"/>
              <w:noProof/>
              <w:kern w:val="2"/>
              <w:sz w:val="24"/>
              <w:szCs w:val="24"/>
              <w:lang w:eastAsia="en-GB"/>
            </w:rPr>
          </w:pPr>
          <w:hyperlink w:anchor="_Toc218543165" w:history="1">
            <w:r w:rsidRPr="00A902B6">
              <w:rPr>
                <w:rStyle w:val="Hyperlink"/>
                <w:noProof/>
                <w:lang w:val="en-IN"/>
              </w:rPr>
              <w:t>Services</w:t>
            </w:r>
            <w:r>
              <w:rPr>
                <w:noProof/>
                <w:webHidden/>
              </w:rPr>
              <w:tab/>
            </w:r>
            <w:r>
              <w:rPr>
                <w:noProof/>
                <w:webHidden/>
              </w:rPr>
              <w:fldChar w:fldCharType="begin"/>
            </w:r>
            <w:r>
              <w:rPr>
                <w:noProof/>
                <w:webHidden/>
              </w:rPr>
              <w:instrText xml:space="preserve"> PAGEREF _Toc218543165 \h </w:instrText>
            </w:r>
            <w:r>
              <w:rPr>
                <w:noProof/>
                <w:webHidden/>
              </w:rPr>
            </w:r>
            <w:r>
              <w:rPr>
                <w:noProof/>
                <w:webHidden/>
              </w:rPr>
              <w:fldChar w:fldCharType="separate"/>
            </w:r>
            <w:r>
              <w:rPr>
                <w:noProof/>
                <w:webHidden/>
              </w:rPr>
              <w:t>4</w:t>
            </w:r>
            <w:r>
              <w:rPr>
                <w:noProof/>
                <w:webHidden/>
              </w:rPr>
              <w:fldChar w:fldCharType="end"/>
            </w:r>
          </w:hyperlink>
        </w:p>
        <w:p w14:paraId="16793F9A" w14:textId="5A373E0C" w:rsidR="00DE1FF1" w:rsidRDefault="00DE1FF1">
          <w:pPr>
            <w:pStyle w:val="TOC2"/>
            <w:tabs>
              <w:tab w:val="right" w:leader="dot" w:pos="9016"/>
            </w:tabs>
            <w:rPr>
              <w:rFonts w:eastAsiaTheme="minorEastAsia"/>
              <w:noProof/>
              <w:kern w:val="2"/>
              <w:sz w:val="24"/>
              <w:szCs w:val="24"/>
              <w:lang w:eastAsia="en-GB"/>
            </w:rPr>
          </w:pPr>
          <w:hyperlink w:anchor="_Toc218543166" w:history="1">
            <w:r w:rsidRPr="00A902B6">
              <w:rPr>
                <w:rStyle w:val="Hyperlink"/>
                <w:noProof/>
                <w:lang w:val="en-IN"/>
              </w:rPr>
              <w:t>Consultancy Services</w:t>
            </w:r>
            <w:r>
              <w:rPr>
                <w:noProof/>
                <w:webHidden/>
              </w:rPr>
              <w:tab/>
            </w:r>
            <w:r>
              <w:rPr>
                <w:noProof/>
                <w:webHidden/>
              </w:rPr>
              <w:fldChar w:fldCharType="begin"/>
            </w:r>
            <w:r>
              <w:rPr>
                <w:noProof/>
                <w:webHidden/>
              </w:rPr>
              <w:instrText xml:space="preserve"> PAGEREF _Toc218543166 \h </w:instrText>
            </w:r>
            <w:r>
              <w:rPr>
                <w:noProof/>
                <w:webHidden/>
              </w:rPr>
            </w:r>
            <w:r>
              <w:rPr>
                <w:noProof/>
                <w:webHidden/>
              </w:rPr>
              <w:fldChar w:fldCharType="separate"/>
            </w:r>
            <w:r>
              <w:rPr>
                <w:noProof/>
                <w:webHidden/>
              </w:rPr>
              <w:t>4</w:t>
            </w:r>
            <w:r>
              <w:rPr>
                <w:noProof/>
                <w:webHidden/>
              </w:rPr>
              <w:fldChar w:fldCharType="end"/>
            </w:r>
          </w:hyperlink>
        </w:p>
        <w:p w14:paraId="4489C732" w14:textId="7DDCBEED" w:rsidR="00DE1FF1" w:rsidRDefault="00DE1FF1">
          <w:pPr>
            <w:pStyle w:val="TOC2"/>
            <w:tabs>
              <w:tab w:val="right" w:leader="dot" w:pos="9016"/>
            </w:tabs>
            <w:rPr>
              <w:rFonts w:eastAsiaTheme="minorEastAsia"/>
              <w:noProof/>
              <w:kern w:val="2"/>
              <w:sz w:val="24"/>
              <w:szCs w:val="24"/>
              <w:lang w:eastAsia="en-GB"/>
            </w:rPr>
          </w:pPr>
          <w:hyperlink w:anchor="_Toc218543167" w:history="1">
            <w:r w:rsidRPr="00A902B6">
              <w:rPr>
                <w:rStyle w:val="Hyperlink"/>
                <w:noProof/>
                <w:lang w:val="en-IN"/>
              </w:rPr>
              <w:t>Training Services</w:t>
            </w:r>
            <w:r>
              <w:rPr>
                <w:noProof/>
                <w:webHidden/>
              </w:rPr>
              <w:tab/>
            </w:r>
            <w:r>
              <w:rPr>
                <w:noProof/>
                <w:webHidden/>
              </w:rPr>
              <w:fldChar w:fldCharType="begin"/>
            </w:r>
            <w:r>
              <w:rPr>
                <w:noProof/>
                <w:webHidden/>
              </w:rPr>
              <w:instrText xml:space="preserve"> PAGEREF _Toc218543167 \h </w:instrText>
            </w:r>
            <w:r>
              <w:rPr>
                <w:noProof/>
                <w:webHidden/>
              </w:rPr>
            </w:r>
            <w:r>
              <w:rPr>
                <w:noProof/>
                <w:webHidden/>
              </w:rPr>
              <w:fldChar w:fldCharType="separate"/>
            </w:r>
            <w:r>
              <w:rPr>
                <w:noProof/>
                <w:webHidden/>
              </w:rPr>
              <w:t>6</w:t>
            </w:r>
            <w:r>
              <w:rPr>
                <w:noProof/>
                <w:webHidden/>
              </w:rPr>
              <w:fldChar w:fldCharType="end"/>
            </w:r>
          </w:hyperlink>
        </w:p>
        <w:p w14:paraId="74AB913E" w14:textId="3BCD9EF5" w:rsidR="00DE1FF1" w:rsidRDefault="00DE1FF1">
          <w:pPr>
            <w:pStyle w:val="TOC1"/>
            <w:tabs>
              <w:tab w:val="right" w:leader="dot" w:pos="9016"/>
            </w:tabs>
            <w:rPr>
              <w:rFonts w:eastAsiaTheme="minorEastAsia"/>
              <w:noProof/>
              <w:kern w:val="2"/>
              <w:sz w:val="24"/>
              <w:szCs w:val="24"/>
              <w:lang w:eastAsia="en-GB"/>
            </w:rPr>
          </w:pPr>
          <w:hyperlink w:anchor="_Toc218543168" w:history="1">
            <w:r w:rsidRPr="00A902B6">
              <w:rPr>
                <w:rStyle w:val="Hyperlink"/>
                <w:noProof/>
                <w:lang w:val="en-IN"/>
              </w:rPr>
              <w:t>Our Expertise</w:t>
            </w:r>
            <w:r>
              <w:rPr>
                <w:noProof/>
                <w:webHidden/>
              </w:rPr>
              <w:tab/>
            </w:r>
            <w:r>
              <w:rPr>
                <w:noProof/>
                <w:webHidden/>
              </w:rPr>
              <w:fldChar w:fldCharType="begin"/>
            </w:r>
            <w:r>
              <w:rPr>
                <w:noProof/>
                <w:webHidden/>
              </w:rPr>
              <w:instrText xml:space="preserve"> PAGEREF _Toc218543168 \h </w:instrText>
            </w:r>
            <w:r>
              <w:rPr>
                <w:noProof/>
                <w:webHidden/>
              </w:rPr>
            </w:r>
            <w:r>
              <w:rPr>
                <w:noProof/>
                <w:webHidden/>
              </w:rPr>
              <w:fldChar w:fldCharType="separate"/>
            </w:r>
            <w:r>
              <w:rPr>
                <w:noProof/>
                <w:webHidden/>
              </w:rPr>
              <w:t>8</w:t>
            </w:r>
            <w:r>
              <w:rPr>
                <w:noProof/>
                <w:webHidden/>
              </w:rPr>
              <w:fldChar w:fldCharType="end"/>
            </w:r>
          </w:hyperlink>
        </w:p>
        <w:p w14:paraId="74EFEDAF" w14:textId="7D7A190F" w:rsidR="00DE1FF1" w:rsidRDefault="00DE1FF1">
          <w:pPr>
            <w:pStyle w:val="TOC1"/>
            <w:tabs>
              <w:tab w:val="right" w:leader="dot" w:pos="9016"/>
            </w:tabs>
            <w:rPr>
              <w:rFonts w:eastAsiaTheme="minorEastAsia"/>
              <w:noProof/>
              <w:kern w:val="2"/>
              <w:sz w:val="24"/>
              <w:szCs w:val="24"/>
              <w:lang w:eastAsia="en-GB"/>
            </w:rPr>
          </w:pPr>
          <w:hyperlink w:anchor="_Toc218543169" w:history="1">
            <w:r w:rsidRPr="00A902B6">
              <w:rPr>
                <w:rStyle w:val="Hyperlink"/>
                <w:noProof/>
                <w:lang w:val="en-IN"/>
              </w:rPr>
              <w:t>Contact us</w:t>
            </w:r>
            <w:r>
              <w:rPr>
                <w:noProof/>
                <w:webHidden/>
              </w:rPr>
              <w:tab/>
            </w:r>
            <w:r>
              <w:rPr>
                <w:noProof/>
                <w:webHidden/>
              </w:rPr>
              <w:fldChar w:fldCharType="begin"/>
            </w:r>
            <w:r>
              <w:rPr>
                <w:noProof/>
                <w:webHidden/>
              </w:rPr>
              <w:instrText xml:space="preserve"> PAGEREF _Toc218543169 \h </w:instrText>
            </w:r>
            <w:r>
              <w:rPr>
                <w:noProof/>
                <w:webHidden/>
              </w:rPr>
            </w:r>
            <w:r>
              <w:rPr>
                <w:noProof/>
                <w:webHidden/>
              </w:rPr>
              <w:fldChar w:fldCharType="separate"/>
            </w:r>
            <w:r>
              <w:rPr>
                <w:noProof/>
                <w:webHidden/>
              </w:rPr>
              <w:t>10</w:t>
            </w:r>
            <w:r>
              <w:rPr>
                <w:noProof/>
                <w:webHidden/>
              </w:rPr>
              <w:fldChar w:fldCharType="end"/>
            </w:r>
          </w:hyperlink>
        </w:p>
        <w:p w14:paraId="1DA07226" w14:textId="337E3DA6" w:rsidR="00D40D7A" w:rsidRDefault="00D40D7A">
          <w:r>
            <w:rPr>
              <w:b/>
              <w:bCs/>
              <w:noProof/>
            </w:rPr>
            <w:fldChar w:fldCharType="end"/>
          </w:r>
        </w:p>
      </w:sdtContent>
    </w:sdt>
    <w:p w14:paraId="00A9FE8D" w14:textId="77777777" w:rsidR="00D40D7A" w:rsidRDefault="00D40D7A" w:rsidP="0002793C">
      <w:pPr>
        <w:pStyle w:val="Heading1"/>
        <w:rPr>
          <w:lang w:val="en-IN"/>
        </w:rPr>
      </w:pPr>
    </w:p>
    <w:p w14:paraId="04CAC851" w14:textId="2333434F" w:rsidR="00322051" w:rsidRPr="001148CD" w:rsidRDefault="001148CD" w:rsidP="0002793C">
      <w:pPr>
        <w:pStyle w:val="Heading1"/>
        <w:rPr>
          <w:lang w:val="en-IN"/>
        </w:rPr>
      </w:pPr>
      <w:bookmarkStart w:id="0" w:name="_Toc218543158"/>
      <w:r w:rsidRPr="001148CD">
        <w:rPr>
          <w:lang w:val="en-IN"/>
        </w:rPr>
        <w:t>Home</w:t>
      </w:r>
      <w:bookmarkEnd w:id="0"/>
      <w:r w:rsidRPr="001148CD">
        <w:rPr>
          <w:lang w:val="en-IN"/>
        </w:rPr>
        <w:t xml:space="preserve"> </w:t>
      </w:r>
    </w:p>
    <w:p w14:paraId="0ECF4CA7" w14:textId="684623DC" w:rsidR="001148CD" w:rsidRDefault="001148CD">
      <w:pPr>
        <w:rPr>
          <w:lang w:val="en-IN"/>
        </w:rPr>
      </w:pPr>
      <w:r>
        <w:rPr>
          <w:lang w:val="en-IN"/>
        </w:rPr>
        <w:t xml:space="preserve">Header Area: </w:t>
      </w:r>
      <w:proofErr w:type="gramStart"/>
      <w:r>
        <w:rPr>
          <w:lang w:val="en-IN"/>
        </w:rPr>
        <w:t>Home,  About</w:t>
      </w:r>
      <w:proofErr w:type="gramEnd"/>
      <w:r>
        <w:rPr>
          <w:lang w:val="en-IN"/>
        </w:rPr>
        <w:t xml:space="preserve"> us, Services, Our Expertise, Contact us</w:t>
      </w:r>
    </w:p>
    <w:p w14:paraId="16066147" w14:textId="3422B658" w:rsidR="001148CD" w:rsidRPr="001148CD" w:rsidRDefault="001148CD" w:rsidP="001148CD">
      <w:r>
        <w:rPr>
          <w:lang w:val="en-IN"/>
        </w:rPr>
        <w:t xml:space="preserve">First page paragraph: </w:t>
      </w:r>
      <w:r w:rsidRPr="001148CD">
        <w:rPr>
          <w:b/>
          <w:bCs/>
          <w:lang w:val="en-IN"/>
        </w:rPr>
        <w:t>Helping you to “SEE” Through</w:t>
      </w:r>
      <w:r>
        <w:t xml:space="preserve"> </w:t>
      </w:r>
      <w:r w:rsidRPr="001148CD">
        <w:t>We help energy companies, investors, and policymakers make smarter, faster, and more resilient decisions across the global energy value chain.</w:t>
      </w:r>
    </w:p>
    <w:p w14:paraId="3D988D8F" w14:textId="5A41D060" w:rsidR="001148CD" w:rsidRPr="001148CD" w:rsidRDefault="001148CD" w:rsidP="001148CD">
      <w:r>
        <w:t xml:space="preserve">Second page Paragraph: </w:t>
      </w:r>
      <w:r w:rsidRPr="001148CD">
        <w:rPr>
          <w:b/>
          <w:bCs/>
        </w:rPr>
        <w:t>About SEE</w:t>
      </w:r>
      <w:r>
        <w:t xml:space="preserve"> </w:t>
      </w:r>
      <w:r w:rsidRPr="001148CD">
        <w:t>From market analysis and economic evaluation to project financing, trading strategies, and executive training, we deliver data-driven solutions that bridge industry experience with advanced analytics.</w:t>
      </w:r>
    </w:p>
    <w:p w14:paraId="0DC8B1FB" w14:textId="207B874F" w:rsidR="001148CD" w:rsidRPr="001148CD" w:rsidRDefault="001148CD"/>
    <w:p w14:paraId="4622BB10" w14:textId="4499DD4B" w:rsidR="001148CD" w:rsidRDefault="001148CD" w:rsidP="001148CD">
      <w:r>
        <w:t xml:space="preserve">Third page paragraph: </w:t>
      </w:r>
      <w:r w:rsidRPr="001148CD">
        <w:rPr>
          <w:b/>
          <w:bCs/>
        </w:rPr>
        <w:t>What we do</w:t>
      </w:r>
      <w:r>
        <w:rPr>
          <w:b/>
          <w:bCs/>
        </w:rPr>
        <w:t xml:space="preserve"> </w:t>
      </w:r>
      <w:r w:rsidRPr="001148CD">
        <w:t>We offer wide range of services and collaborative training programs in the Energy Sector</w:t>
      </w:r>
    </w:p>
    <w:p w14:paraId="5C68F23A" w14:textId="77777777" w:rsidR="001148CD" w:rsidRDefault="001148CD" w:rsidP="001148CD"/>
    <w:p w14:paraId="3BF37BCA" w14:textId="060B2D2B" w:rsidR="001148CD" w:rsidRDefault="001148CD" w:rsidP="001148CD">
      <w:pPr>
        <w:rPr>
          <w:lang w:val="en-US"/>
        </w:rPr>
      </w:pPr>
      <w:r>
        <w:t xml:space="preserve">Footer area: </w:t>
      </w:r>
      <w:r w:rsidRPr="001148CD">
        <w:rPr>
          <w:lang w:val="en-US"/>
        </w:rPr>
        <w:t xml:space="preserve">Simplify Energy Economics (SEE), a company registered in Scotland U.K., provides expert analytical and advisory support across the energy sector for more details follow us on </w:t>
      </w:r>
      <w:proofErr w:type="spellStart"/>
      <w:r w:rsidRPr="001148CD">
        <w:rPr>
          <w:lang w:val="en-US"/>
        </w:rPr>
        <w:t>Linkedin</w:t>
      </w:r>
      <w:proofErr w:type="spellEnd"/>
    </w:p>
    <w:p w14:paraId="14792D93" w14:textId="77777777" w:rsidR="001148CD" w:rsidRDefault="001148CD" w:rsidP="001148CD">
      <w:pPr>
        <w:numPr>
          <w:ilvl w:val="0"/>
          <w:numId w:val="2"/>
        </w:numPr>
      </w:pPr>
      <w:r>
        <w:t xml:space="preserve">Quick Links: </w:t>
      </w:r>
      <w:r w:rsidRPr="001148CD">
        <w:rPr>
          <w:lang w:val="en-IN"/>
        </w:rPr>
        <w:t xml:space="preserve">About </w:t>
      </w:r>
      <w:proofErr w:type="gramStart"/>
      <w:r w:rsidRPr="001148CD">
        <w:rPr>
          <w:lang w:val="en-IN"/>
        </w:rPr>
        <w:t>us</w:t>
      </w:r>
      <w:r w:rsidRPr="001148CD">
        <w:rPr>
          <w:lang w:val="en-IN"/>
        </w:rPr>
        <w:t>,</w:t>
      </w:r>
      <w:r w:rsidRPr="001148CD">
        <w:t>Services</w:t>
      </w:r>
      <w:proofErr w:type="gramEnd"/>
      <w:r>
        <w:t xml:space="preserve">, </w:t>
      </w:r>
      <w:r w:rsidRPr="001148CD">
        <w:t>Our Expertise</w:t>
      </w:r>
      <w:r>
        <w:t xml:space="preserve">, </w:t>
      </w:r>
      <w:r w:rsidRPr="001148CD">
        <w:t>Contact</w:t>
      </w:r>
    </w:p>
    <w:p w14:paraId="3032F9B2" w14:textId="77777777" w:rsidR="001148CD" w:rsidRPr="001148CD" w:rsidRDefault="001148CD" w:rsidP="001148CD">
      <w:pPr>
        <w:numPr>
          <w:ilvl w:val="0"/>
          <w:numId w:val="2"/>
        </w:numPr>
      </w:pPr>
      <w:r w:rsidRPr="001148CD">
        <w:rPr>
          <w:lang w:val="en-IN"/>
        </w:rPr>
        <w:t>Copyright 2026 SEE. All Rights Reserved.</w:t>
      </w:r>
      <w:r w:rsidRPr="001148CD">
        <w:rPr>
          <w:lang w:val="en-IN"/>
        </w:rPr>
        <w:tab/>
      </w:r>
      <w:r w:rsidRPr="001148CD">
        <w:rPr>
          <w:lang w:val="en-IN"/>
        </w:rPr>
        <w:tab/>
      </w:r>
      <w:r w:rsidRPr="001148CD">
        <w:rPr>
          <w:lang w:val="en-IN"/>
        </w:rPr>
        <w:tab/>
      </w:r>
      <w:r w:rsidRPr="001148CD">
        <w:rPr>
          <w:lang w:val="en-IN"/>
        </w:rPr>
        <w:tab/>
      </w:r>
      <w:r w:rsidRPr="001148CD">
        <w:rPr>
          <w:lang w:val="en-IN"/>
        </w:rPr>
        <w:tab/>
      </w:r>
    </w:p>
    <w:p w14:paraId="3460D411" w14:textId="39A2A8D0" w:rsidR="001148CD" w:rsidRPr="001148CD" w:rsidRDefault="001148CD" w:rsidP="001148CD">
      <w:pPr>
        <w:numPr>
          <w:ilvl w:val="0"/>
          <w:numId w:val="2"/>
        </w:numPr>
      </w:pPr>
      <w:r w:rsidRPr="001148CD">
        <w:rPr>
          <w:lang w:val="en-IN"/>
        </w:rPr>
        <w:t>Terms of Service        Privacy Policy</w:t>
      </w:r>
    </w:p>
    <w:p w14:paraId="44C06FAB" w14:textId="77777777" w:rsidR="001148CD" w:rsidRDefault="001148CD">
      <w:pPr>
        <w:rPr>
          <w:lang w:val="en-IN"/>
        </w:rPr>
      </w:pPr>
    </w:p>
    <w:p w14:paraId="17515481" w14:textId="43D13402" w:rsidR="001148CD" w:rsidRDefault="001148CD" w:rsidP="0002793C">
      <w:pPr>
        <w:pStyle w:val="Heading1"/>
        <w:rPr>
          <w:lang w:val="en-IN"/>
        </w:rPr>
      </w:pPr>
      <w:bookmarkStart w:id="1" w:name="_Toc218543159"/>
      <w:r w:rsidRPr="001148CD">
        <w:rPr>
          <w:lang w:val="en-IN"/>
        </w:rPr>
        <w:t>About us:</w:t>
      </w:r>
      <w:bookmarkEnd w:id="1"/>
    </w:p>
    <w:p w14:paraId="14902EB0" w14:textId="79550792" w:rsidR="0002793C" w:rsidRPr="0002793C" w:rsidRDefault="0002793C" w:rsidP="0002793C">
      <w:pPr>
        <w:pStyle w:val="Heading2"/>
        <w:rPr>
          <w:lang w:val="en-IN"/>
        </w:rPr>
      </w:pPr>
      <w:bookmarkStart w:id="2" w:name="_Toc218543160"/>
      <w:r>
        <w:rPr>
          <w:lang w:val="en-IN"/>
        </w:rPr>
        <w:t>Our story</w:t>
      </w:r>
      <w:bookmarkEnd w:id="2"/>
    </w:p>
    <w:p w14:paraId="3D1D4742" w14:textId="77777777" w:rsidR="001148CD" w:rsidRPr="001148CD" w:rsidRDefault="001148CD" w:rsidP="001148CD">
      <w:r w:rsidRPr="001148CD">
        <w:t xml:space="preserve">With over 15 years of experience in the global energy sector, Simplify Energy Economics (SEE) provides end-to-end analytical, commercial, and strategic advisory and Training services across the entire energy value chain. We work at the intersection of technical engineering insight, economic rigor, and financial discipline, helping clients make robust, data-driven decisions in complex and volatile energy markets. Our expertise spans upstream, midstream, and downstream oil &amp; gas, LNG and gas markets, power and renewable energy systems, and energy transition investments. We support clients across the full project lifecycle—from early-stage concept evaluation and feasibility studies, through commercial structuring and investment appraisal, to operational optimization and risk management. Our advisory approach is grounded in real-world industry experience, combining quantitative </w:t>
      </w:r>
      <w:proofErr w:type="spellStart"/>
      <w:r w:rsidRPr="001148CD">
        <w:t>modeling</w:t>
      </w:r>
      <w:proofErr w:type="spellEnd"/>
      <w:r w:rsidRPr="001148CD">
        <w:t>, market intelligence, and practical execution knowledge. We translate complex technical and financial analyses into concise recommendations that senior management, investors, lenders, and policymakers can rely on. We serve a diverse client base including energy developers, trading firms, utilities,</w:t>
      </w:r>
      <w:r w:rsidRPr="001148CD">
        <w:rPr>
          <w:b/>
          <w:bCs/>
        </w:rPr>
        <w:t xml:space="preserve"> </w:t>
      </w:r>
      <w:r w:rsidRPr="001148CD">
        <w:t>investors, lenders, EPC contractors, and public-sector stakeholders, across both conventional hydrocarbons and renewable energy and energy-transition projects. At Simplify Energy Economics, our mission is to simplify complexity, quantify risk, and enhance value, enabling our clients to navigate energy markets with confidence, clarity, and strategic foresight.</w:t>
      </w:r>
    </w:p>
    <w:p w14:paraId="48B431A4" w14:textId="77777777" w:rsidR="001148CD" w:rsidRDefault="001148CD">
      <w:pPr>
        <w:rPr>
          <w:lang w:val="en-IN"/>
        </w:rPr>
      </w:pPr>
    </w:p>
    <w:p w14:paraId="3487B5A7" w14:textId="77777777" w:rsidR="001148CD" w:rsidRDefault="001148CD">
      <w:pPr>
        <w:rPr>
          <w:lang w:val="en-IN"/>
        </w:rPr>
      </w:pPr>
    </w:p>
    <w:p w14:paraId="2AC78C93" w14:textId="77777777" w:rsidR="001148CD" w:rsidRDefault="001148CD">
      <w:pPr>
        <w:rPr>
          <w:lang w:val="en-IN"/>
        </w:rPr>
      </w:pPr>
    </w:p>
    <w:p w14:paraId="61448493" w14:textId="7E09D57F" w:rsidR="001148CD" w:rsidRPr="001148CD" w:rsidRDefault="001148CD" w:rsidP="0002793C">
      <w:pPr>
        <w:pStyle w:val="Heading2"/>
        <w:rPr>
          <w:lang w:val="en-IN"/>
        </w:rPr>
      </w:pPr>
      <w:bookmarkStart w:id="3" w:name="_Toc218543161"/>
      <w:r w:rsidRPr="001148CD">
        <w:rPr>
          <w:lang w:val="en-IN"/>
        </w:rPr>
        <w:t xml:space="preserve">Our </w:t>
      </w:r>
      <w:r w:rsidRPr="001148CD">
        <w:rPr>
          <w:lang w:val="en-IN"/>
        </w:rPr>
        <w:t>clients</w:t>
      </w:r>
      <w:bookmarkEnd w:id="3"/>
    </w:p>
    <w:p w14:paraId="7E98DA12" w14:textId="646B8134" w:rsidR="001148CD" w:rsidRDefault="001148CD" w:rsidP="001148CD">
      <w:pPr>
        <w:pStyle w:val="ListParagraph"/>
        <w:numPr>
          <w:ilvl w:val="0"/>
          <w:numId w:val="3"/>
        </w:numPr>
        <w:rPr>
          <w:lang w:val="en-IN"/>
        </w:rPr>
      </w:pPr>
      <w:r>
        <w:rPr>
          <w:lang w:val="en-IN"/>
        </w:rPr>
        <w:t>Upstream Companies</w:t>
      </w:r>
    </w:p>
    <w:p w14:paraId="780D2FF2" w14:textId="59C96B67" w:rsidR="001148CD" w:rsidRDefault="001148CD" w:rsidP="001148CD">
      <w:pPr>
        <w:pStyle w:val="ListParagraph"/>
        <w:numPr>
          <w:ilvl w:val="0"/>
          <w:numId w:val="3"/>
        </w:numPr>
        <w:rPr>
          <w:lang w:val="en-IN"/>
        </w:rPr>
      </w:pPr>
      <w:r>
        <w:rPr>
          <w:lang w:val="en-IN"/>
        </w:rPr>
        <w:t>Midstream Operators</w:t>
      </w:r>
    </w:p>
    <w:p w14:paraId="2FAEE9AB" w14:textId="0FA95A73" w:rsidR="001148CD" w:rsidRDefault="001148CD" w:rsidP="001148CD">
      <w:pPr>
        <w:pStyle w:val="ListParagraph"/>
        <w:numPr>
          <w:ilvl w:val="0"/>
          <w:numId w:val="3"/>
        </w:numPr>
        <w:rPr>
          <w:lang w:val="en-IN"/>
        </w:rPr>
      </w:pPr>
      <w:r>
        <w:rPr>
          <w:lang w:val="en-IN"/>
        </w:rPr>
        <w:t>LNG&amp; Natural gas</w:t>
      </w:r>
    </w:p>
    <w:p w14:paraId="61C8760A" w14:textId="30C41829" w:rsidR="001148CD" w:rsidRDefault="001148CD" w:rsidP="001148CD">
      <w:pPr>
        <w:pStyle w:val="ListParagraph"/>
        <w:numPr>
          <w:ilvl w:val="0"/>
          <w:numId w:val="3"/>
        </w:numPr>
        <w:rPr>
          <w:lang w:val="en-IN"/>
        </w:rPr>
      </w:pPr>
      <w:r>
        <w:rPr>
          <w:lang w:val="en-IN"/>
        </w:rPr>
        <w:t>Energy Finance firms</w:t>
      </w:r>
    </w:p>
    <w:p w14:paraId="36086ECB" w14:textId="3DCA076B" w:rsidR="001148CD" w:rsidRDefault="001148CD" w:rsidP="001148CD">
      <w:pPr>
        <w:pStyle w:val="ListParagraph"/>
        <w:numPr>
          <w:ilvl w:val="0"/>
          <w:numId w:val="3"/>
        </w:numPr>
        <w:rPr>
          <w:lang w:val="en-IN"/>
        </w:rPr>
      </w:pPr>
      <w:r>
        <w:rPr>
          <w:lang w:val="en-IN"/>
        </w:rPr>
        <w:t>Solar and wind companies</w:t>
      </w:r>
    </w:p>
    <w:p w14:paraId="1EF77394" w14:textId="20CC0D78" w:rsidR="001148CD" w:rsidRDefault="001148CD" w:rsidP="001148CD">
      <w:pPr>
        <w:pStyle w:val="ListParagraph"/>
        <w:numPr>
          <w:ilvl w:val="0"/>
          <w:numId w:val="3"/>
        </w:numPr>
        <w:rPr>
          <w:lang w:val="en-IN"/>
        </w:rPr>
      </w:pPr>
      <w:r>
        <w:rPr>
          <w:lang w:val="en-IN"/>
        </w:rPr>
        <w:t>Energy Utilities companies</w:t>
      </w:r>
    </w:p>
    <w:p w14:paraId="1D4BBD36" w14:textId="6C1B415B" w:rsidR="001148CD" w:rsidRDefault="001148CD" w:rsidP="001148CD">
      <w:pPr>
        <w:pStyle w:val="ListParagraph"/>
        <w:numPr>
          <w:ilvl w:val="0"/>
          <w:numId w:val="3"/>
        </w:numPr>
        <w:rPr>
          <w:lang w:val="en-IN"/>
        </w:rPr>
      </w:pPr>
      <w:r>
        <w:rPr>
          <w:lang w:val="en-IN"/>
        </w:rPr>
        <w:t>Consultancy firms</w:t>
      </w:r>
    </w:p>
    <w:p w14:paraId="62F80E86" w14:textId="083FD91F" w:rsidR="001148CD" w:rsidRDefault="001148CD" w:rsidP="001148CD">
      <w:pPr>
        <w:pStyle w:val="ListParagraph"/>
        <w:numPr>
          <w:ilvl w:val="0"/>
          <w:numId w:val="3"/>
        </w:numPr>
        <w:rPr>
          <w:lang w:val="en-IN"/>
        </w:rPr>
      </w:pPr>
      <w:r>
        <w:rPr>
          <w:lang w:val="en-IN"/>
        </w:rPr>
        <w:t>National Oil Companies</w:t>
      </w:r>
    </w:p>
    <w:p w14:paraId="06BA2A66" w14:textId="73192F1B" w:rsidR="001148CD" w:rsidRDefault="001148CD" w:rsidP="001148CD">
      <w:pPr>
        <w:pStyle w:val="ListParagraph"/>
        <w:numPr>
          <w:ilvl w:val="0"/>
          <w:numId w:val="3"/>
        </w:numPr>
        <w:rPr>
          <w:lang w:val="en-IN"/>
        </w:rPr>
      </w:pPr>
      <w:r>
        <w:rPr>
          <w:lang w:val="en-IN"/>
        </w:rPr>
        <w:t>International Oil companies</w:t>
      </w:r>
    </w:p>
    <w:p w14:paraId="7C99E933" w14:textId="0556D9B9" w:rsidR="001148CD" w:rsidRDefault="001148CD" w:rsidP="001148CD">
      <w:pPr>
        <w:pStyle w:val="ListParagraph"/>
        <w:numPr>
          <w:ilvl w:val="0"/>
          <w:numId w:val="3"/>
        </w:numPr>
        <w:rPr>
          <w:lang w:val="en-IN"/>
        </w:rPr>
      </w:pPr>
      <w:r>
        <w:rPr>
          <w:lang w:val="en-IN"/>
        </w:rPr>
        <w:t>Investment companies</w:t>
      </w:r>
    </w:p>
    <w:p w14:paraId="5D08DC3F" w14:textId="136FA308" w:rsidR="001148CD" w:rsidRDefault="001148CD" w:rsidP="001148CD">
      <w:pPr>
        <w:pStyle w:val="ListParagraph"/>
        <w:numPr>
          <w:ilvl w:val="0"/>
          <w:numId w:val="3"/>
        </w:numPr>
        <w:rPr>
          <w:lang w:val="en-IN"/>
        </w:rPr>
      </w:pPr>
      <w:r>
        <w:rPr>
          <w:lang w:val="en-IN"/>
        </w:rPr>
        <w:t>Trading firms</w:t>
      </w:r>
    </w:p>
    <w:p w14:paraId="0DB3B8BB" w14:textId="77777777" w:rsidR="001148CD" w:rsidRDefault="001148CD" w:rsidP="001148CD">
      <w:pPr>
        <w:rPr>
          <w:lang w:val="en-IN"/>
        </w:rPr>
      </w:pPr>
    </w:p>
    <w:p w14:paraId="5B3CF87D" w14:textId="3C0D677B" w:rsidR="001148CD" w:rsidRPr="001148CD" w:rsidRDefault="001148CD" w:rsidP="0002793C">
      <w:pPr>
        <w:pStyle w:val="Heading2"/>
        <w:rPr>
          <w:lang w:val="en-IN"/>
        </w:rPr>
      </w:pPr>
      <w:bookmarkStart w:id="4" w:name="_Toc218543162"/>
      <w:r w:rsidRPr="001148CD">
        <w:rPr>
          <w:lang w:val="en-IN"/>
        </w:rPr>
        <w:t>Our Team</w:t>
      </w:r>
      <w:bookmarkEnd w:id="4"/>
    </w:p>
    <w:p w14:paraId="1357C6BC" w14:textId="77777777" w:rsidR="001148CD" w:rsidRPr="001148CD" w:rsidRDefault="001148CD" w:rsidP="001148CD">
      <w:r w:rsidRPr="001148CD">
        <w:t xml:space="preserve">Raj Srivastava is the Founder, director &amp; principal economist for Simplify Energy Economics. He has over two decades of experience in market research, strategy development, financial modelling, and </w:t>
      </w:r>
      <w:r w:rsidRPr="001148CD">
        <w:lastRenderedPageBreak/>
        <w:t xml:space="preserve">due diligence within the energy sector. He has held leadership and senior positions at Spirit Energy (Centrica Group), PETRONAS </w:t>
      </w:r>
      <w:proofErr w:type="spellStart"/>
      <w:r w:rsidRPr="001148CD">
        <w:t>Carigali</w:t>
      </w:r>
      <w:proofErr w:type="spellEnd"/>
      <w:r w:rsidRPr="001148CD">
        <w:t xml:space="preserve">, and Dana Petroleum UK. Before these roles, Raj worked in M&amp;A advisory with Deloitte and CGG Robertson UK. Raj has worked in the energy transition space, leading </w:t>
      </w:r>
      <w:proofErr w:type="gramStart"/>
      <w:r w:rsidRPr="001148CD">
        <w:t>a number of</w:t>
      </w:r>
      <w:proofErr w:type="gramEnd"/>
      <w:r w:rsidRPr="001148CD">
        <w:t xml:space="preserve"> workstreams. He presented a talk titled "Challenges of Valuation of Solar Investments" at the PETRONAS Economics Symposium 2021. He holds a postgraduate degree from Warwick Business School, UK with a focus on Energy, and an undergraduate degree from IIT (ISM) Dhanbad, India. Raj has further enhanced his expertise through certifications in Energy Economics, Renewable Finance, Offshore Wind Economics, and Climate Finance. </w:t>
      </w:r>
    </w:p>
    <w:p w14:paraId="52C12C23" w14:textId="77777777" w:rsidR="001148CD" w:rsidRDefault="001148CD" w:rsidP="001148CD">
      <w:pPr>
        <w:rPr>
          <w:lang w:val="en-IN"/>
        </w:rPr>
      </w:pPr>
    </w:p>
    <w:p w14:paraId="04468598" w14:textId="77777777" w:rsidR="001148CD" w:rsidRPr="001148CD" w:rsidRDefault="001148CD" w:rsidP="001148CD">
      <w:r w:rsidRPr="001148CD">
        <w:t xml:space="preserve">Dilip Jena is an energy economist specialising in the electricity and energy sectors of the UK, Europe and the USA. He is also a lecturer at Energy Economics at the University of Dundee’s Centre for Energy, Petroleum and Mineral Law and Policy (CEPMLP), where his work centres on the economics of ancillary services in the power sector, electricity market design, the economics of net-zero and renewable energy, and the policy and economic challenges of energy and extractive industries in developing and under-developed countries. Dilip completed his doctorate and masters in energy economics from University of Dundee. Prior to that, he worked as a senior consultant with PwC India. </w:t>
      </w:r>
    </w:p>
    <w:p w14:paraId="47FA786C" w14:textId="77777777" w:rsidR="001148CD" w:rsidRDefault="001148CD" w:rsidP="001148CD">
      <w:pPr>
        <w:rPr>
          <w:lang w:val="en-IN"/>
        </w:rPr>
      </w:pPr>
    </w:p>
    <w:p w14:paraId="3869FD2C" w14:textId="77777777" w:rsidR="001148CD" w:rsidRPr="001148CD" w:rsidRDefault="001148CD" w:rsidP="001148CD">
      <w:r w:rsidRPr="001148CD">
        <w:t>Vikas Kooneti: The project will be assisted by our Senior Analyst, Vikas Kooneti. Vikas has experience in economic and financial modelling, including solar, wind, Biomass and hydrogen as well as project finance. He joined us after finishing his second master’s from Bayes Business School in energy trade &amp; finance. Prior to that, he worked with eCERTO, a firm specializing in renewable finance. Additionally, he holds a postgraduate degree in energy economics &amp; finance from the University of Aberdeen.</w:t>
      </w:r>
    </w:p>
    <w:p w14:paraId="6EBA629F" w14:textId="77777777" w:rsidR="001148CD" w:rsidRDefault="001148CD" w:rsidP="001148CD">
      <w:pPr>
        <w:rPr>
          <w:lang w:val="en-IN"/>
        </w:rPr>
      </w:pPr>
    </w:p>
    <w:p w14:paraId="587EB097" w14:textId="77777777" w:rsidR="001148CD" w:rsidRDefault="001148CD" w:rsidP="001148CD">
      <w:pPr>
        <w:rPr>
          <w:lang w:val="en-IN"/>
        </w:rPr>
      </w:pPr>
    </w:p>
    <w:p w14:paraId="55BD1BF2" w14:textId="77777777" w:rsidR="001148CD" w:rsidRDefault="001148CD" w:rsidP="001148CD">
      <w:pPr>
        <w:rPr>
          <w:lang w:val="en-US"/>
        </w:rPr>
      </w:pPr>
    </w:p>
    <w:p w14:paraId="5A1195C6" w14:textId="6FABC004" w:rsidR="001148CD" w:rsidRPr="001148CD" w:rsidRDefault="001148CD" w:rsidP="0002793C">
      <w:pPr>
        <w:pStyle w:val="Heading2"/>
        <w:rPr>
          <w:lang w:val="en-US"/>
        </w:rPr>
      </w:pPr>
      <w:bookmarkStart w:id="5" w:name="_Toc218543163"/>
      <w:r w:rsidRPr="001148CD">
        <w:rPr>
          <w:lang w:val="en-US"/>
        </w:rPr>
        <w:t>Our Approach</w:t>
      </w:r>
      <w:bookmarkEnd w:id="5"/>
    </w:p>
    <w:p w14:paraId="422D84DA" w14:textId="52E5EF13" w:rsidR="001148CD" w:rsidRPr="001148CD" w:rsidRDefault="001148CD" w:rsidP="001148CD">
      <w:r w:rsidRPr="001148CD">
        <w:rPr>
          <w:lang w:val="en-US"/>
        </w:rPr>
        <w:t>Our Approach is founded on the belief that robust energy decisions require both quantitative discipline and real-world understanding. We combine deep analytical rigor with hands-on industry experience to deliver insights that are not only technically sound, but also commercially realistic and implementable.</w:t>
      </w:r>
    </w:p>
    <w:p w14:paraId="674E7F2D" w14:textId="77777777" w:rsidR="001148CD" w:rsidRPr="001148CD" w:rsidRDefault="001148CD" w:rsidP="001148CD">
      <w:r w:rsidRPr="001148CD">
        <w:rPr>
          <w:lang w:val="en-US"/>
        </w:rPr>
        <w:t>We take pride in bridging conventional energy expertise—including oil, gas, LNG, and power markets—with renewable energy and energy-transition innovations. Rather than treating these domains in isolation, we adopt an integrated value-chain perspective, recognizing the growing interdependence between legacy energy systems and emerging low-carbon solutions.</w:t>
      </w:r>
    </w:p>
    <w:p w14:paraId="4971D556" w14:textId="77777777" w:rsidR="001148CD" w:rsidRPr="001148CD" w:rsidRDefault="001148CD" w:rsidP="001148CD">
      <w:r w:rsidRPr="001148CD">
        <w:rPr>
          <w:lang w:val="en-US"/>
        </w:rPr>
        <w:t>Our work begins with a thorough understanding of the client’s context—market positioning, asset characteristics, regulatory environment, risk appetite, and strategic objectives. From there, we apply structured analytical frameworks, advanced economic and financial modeling, and scenario-based risk analysis to evaluate options under both base-case and stressed market conditions.</w:t>
      </w:r>
    </w:p>
    <w:p w14:paraId="2F1224FA" w14:textId="77777777" w:rsidR="001148CD" w:rsidRPr="001148CD" w:rsidRDefault="001148CD" w:rsidP="001148CD">
      <w:r w:rsidRPr="001148CD">
        <w:rPr>
          <w:lang w:val="en-US"/>
        </w:rPr>
        <w:t>We emphasize:</w:t>
      </w:r>
    </w:p>
    <w:p w14:paraId="66215167" w14:textId="77777777" w:rsidR="001148CD" w:rsidRPr="001148CD" w:rsidRDefault="001148CD" w:rsidP="001148CD">
      <w:pPr>
        <w:numPr>
          <w:ilvl w:val="0"/>
          <w:numId w:val="4"/>
        </w:numPr>
      </w:pPr>
      <w:r w:rsidRPr="001148CD">
        <w:rPr>
          <w:b/>
          <w:bCs/>
          <w:lang w:val="en-US"/>
        </w:rPr>
        <w:lastRenderedPageBreak/>
        <w:t>Clarity over complexity</w:t>
      </w:r>
      <w:r w:rsidRPr="001148CD">
        <w:rPr>
          <w:lang w:val="en-US"/>
        </w:rPr>
        <w:t>, translating sophisticated analysis into clear conclusions</w:t>
      </w:r>
    </w:p>
    <w:p w14:paraId="273CBA4E" w14:textId="77777777" w:rsidR="001148CD" w:rsidRPr="001148CD" w:rsidRDefault="001148CD" w:rsidP="001148CD">
      <w:pPr>
        <w:numPr>
          <w:ilvl w:val="0"/>
          <w:numId w:val="4"/>
        </w:numPr>
      </w:pPr>
      <w:r w:rsidRPr="001148CD">
        <w:rPr>
          <w:b/>
          <w:bCs/>
          <w:lang w:val="en-US"/>
        </w:rPr>
        <w:t>Decision relevance</w:t>
      </w:r>
      <w:r w:rsidRPr="001148CD">
        <w:rPr>
          <w:lang w:val="en-US"/>
        </w:rPr>
        <w:t>, focusing on insights that directly support investment, commercial, and strategic choices</w:t>
      </w:r>
    </w:p>
    <w:p w14:paraId="5FC40CAA" w14:textId="77777777" w:rsidR="001148CD" w:rsidRPr="001148CD" w:rsidRDefault="001148CD" w:rsidP="001148CD">
      <w:pPr>
        <w:numPr>
          <w:ilvl w:val="0"/>
          <w:numId w:val="4"/>
        </w:numPr>
      </w:pPr>
      <w:r w:rsidRPr="001148CD">
        <w:rPr>
          <w:b/>
          <w:bCs/>
          <w:lang w:val="en-US"/>
        </w:rPr>
        <w:t>Transparency and robustness</w:t>
      </w:r>
      <w:r w:rsidRPr="001148CD">
        <w:rPr>
          <w:lang w:val="en-US"/>
        </w:rPr>
        <w:t>, ensuring assumptions, methodologies, and risks are clearly articulated</w:t>
      </w:r>
    </w:p>
    <w:p w14:paraId="7F26B6C9" w14:textId="77777777" w:rsidR="001148CD" w:rsidRPr="001148CD" w:rsidRDefault="001148CD" w:rsidP="001148CD">
      <w:r w:rsidRPr="001148CD">
        <w:rPr>
          <w:lang w:val="en-US"/>
        </w:rPr>
        <w:t>A defining feature of our approach is the integration of advisory and capability building. Where appropriate, we work alongside client teams, transferring knowledge through hands-on models, case studies, and targeted training, enabling organizations to replicate, adapt, and sustain our methodologies internally.</w:t>
      </w:r>
    </w:p>
    <w:p w14:paraId="1309ECBD" w14:textId="77777777" w:rsidR="001148CD" w:rsidRDefault="001148CD" w:rsidP="001148CD">
      <w:pPr>
        <w:rPr>
          <w:lang w:val="en-IN"/>
        </w:rPr>
      </w:pPr>
    </w:p>
    <w:p w14:paraId="2E6653C8" w14:textId="373D1313" w:rsidR="001148CD" w:rsidRPr="001148CD" w:rsidRDefault="001148CD" w:rsidP="0002793C">
      <w:pPr>
        <w:pStyle w:val="Heading2"/>
        <w:rPr>
          <w:lang w:val="en-IN"/>
        </w:rPr>
      </w:pPr>
      <w:bookmarkStart w:id="6" w:name="_Toc218543164"/>
      <w:r w:rsidRPr="001148CD">
        <w:rPr>
          <w:lang w:val="en-IN"/>
        </w:rPr>
        <w:t>Testimonials</w:t>
      </w:r>
      <w:bookmarkEnd w:id="6"/>
    </w:p>
    <w:p w14:paraId="65F38ED3" w14:textId="33BE06A7" w:rsidR="001148CD" w:rsidRPr="001148CD" w:rsidRDefault="001148CD" w:rsidP="001148CD">
      <w:pPr>
        <w:rPr>
          <w:b/>
          <w:bCs/>
          <w:i/>
          <w:iCs/>
          <w:color w:val="EE0000"/>
          <w:sz w:val="28"/>
          <w:szCs w:val="28"/>
          <w:lang w:val="en-IN"/>
        </w:rPr>
      </w:pPr>
      <w:r w:rsidRPr="001148CD">
        <w:rPr>
          <w:b/>
          <w:bCs/>
          <w:i/>
          <w:iCs/>
          <w:color w:val="EE0000"/>
          <w:sz w:val="28"/>
          <w:szCs w:val="28"/>
          <w:lang w:val="en-IN"/>
        </w:rPr>
        <w:t>To be completed</w:t>
      </w:r>
    </w:p>
    <w:p w14:paraId="7A6D5249" w14:textId="77777777" w:rsidR="001148CD" w:rsidRDefault="001148CD" w:rsidP="001148CD">
      <w:pPr>
        <w:rPr>
          <w:b/>
          <w:bCs/>
          <w:lang w:val="en-IN"/>
        </w:rPr>
      </w:pPr>
    </w:p>
    <w:p w14:paraId="3D5FC424" w14:textId="69230634" w:rsidR="001148CD" w:rsidRPr="001148CD" w:rsidRDefault="001148CD" w:rsidP="0002793C">
      <w:pPr>
        <w:pStyle w:val="Heading1"/>
        <w:rPr>
          <w:lang w:val="en-IN"/>
        </w:rPr>
      </w:pPr>
      <w:bookmarkStart w:id="7" w:name="_Toc218543165"/>
      <w:r w:rsidRPr="001148CD">
        <w:rPr>
          <w:lang w:val="en-IN"/>
        </w:rPr>
        <w:t>Services</w:t>
      </w:r>
      <w:bookmarkEnd w:id="7"/>
    </w:p>
    <w:p w14:paraId="2D278271" w14:textId="5FC40416" w:rsidR="001148CD" w:rsidRPr="001148CD" w:rsidRDefault="001148CD" w:rsidP="0002793C">
      <w:pPr>
        <w:pStyle w:val="Heading2"/>
        <w:rPr>
          <w:lang w:val="en-IN"/>
        </w:rPr>
      </w:pPr>
      <w:bookmarkStart w:id="8" w:name="_Toc218543166"/>
      <w:r w:rsidRPr="001148CD">
        <w:rPr>
          <w:lang w:val="en-IN"/>
        </w:rPr>
        <w:t>Consultancy Services</w:t>
      </w:r>
      <w:bookmarkEnd w:id="8"/>
    </w:p>
    <w:p w14:paraId="380C0375" w14:textId="77777777" w:rsidR="001148CD" w:rsidRPr="001148CD" w:rsidRDefault="001148CD" w:rsidP="001148CD">
      <w:r w:rsidRPr="001148CD">
        <w:t>We provide specialised energy economics, commercial advisory, and strategic consulting services that support clients across the full energy value chain. Our team brings deep industry experience in economic evaluation, risk modelling, market research, portfolio optimisation, and M&amp;A advisory, enabling clients to assess opportunities with clarity and confidence. We combine rigorous analytical methods with practical, real-world insight to deliver commercially grounded recommendations. Whether guiding investment decisions, evaluating assets, or shaping long-term strategies, we offer tailored, data-driven solutions that help energy companies, investors, and financial institutions navigate market uncertainty and maximise value.</w:t>
      </w:r>
    </w:p>
    <w:p w14:paraId="1FB59D4F" w14:textId="77777777" w:rsidR="001148CD" w:rsidRPr="001148CD" w:rsidRDefault="001148CD" w:rsidP="001148CD">
      <w:r w:rsidRPr="001148CD">
        <w:rPr>
          <w:lang w:val="en-US"/>
        </w:rPr>
        <w:t>Investment Analysis &amp; Valuation</w:t>
      </w:r>
    </w:p>
    <w:p w14:paraId="15609820" w14:textId="77777777" w:rsidR="001148CD" w:rsidRPr="001148CD" w:rsidRDefault="001148CD" w:rsidP="001148CD">
      <w:pPr>
        <w:numPr>
          <w:ilvl w:val="0"/>
          <w:numId w:val="5"/>
        </w:numPr>
      </w:pPr>
      <w:r w:rsidRPr="001148CD">
        <w:rPr>
          <w:lang w:val="en-US"/>
        </w:rPr>
        <w:t>Asset and project valuation using DCF, comparables, and scenario-based methods</w:t>
      </w:r>
    </w:p>
    <w:p w14:paraId="35B8AE7C" w14:textId="77777777" w:rsidR="001148CD" w:rsidRPr="001148CD" w:rsidRDefault="001148CD" w:rsidP="001148CD">
      <w:pPr>
        <w:numPr>
          <w:ilvl w:val="0"/>
          <w:numId w:val="5"/>
        </w:numPr>
      </w:pPr>
      <w:r w:rsidRPr="001148CD">
        <w:rPr>
          <w:lang w:val="en-US"/>
        </w:rPr>
        <w:t>Assessment of investment viability, value drivers, and downside risks</w:t>
      </w:r>
    </w:p>
    <w:p w14:paraId="090AA0FE" w14:textId="77777777" w:rsidR="001148CD" w:rsidRPr="001148CD" w:rsidRDefault="001148CD" w:rsidP="001148CD">
      <w:pPr>
        <w:numPr>
          <w:ilvl w:val="0"/>
          <w:numId w:val="5"/>
        </w:numPr>
      </w:pPr>
      <w:r w:rsidRPr="001148CD">
        <w:rPr>
          <w:lang w:val="en-US"/>
        </w:rPr>
        <w:t>Evaluation of capital structure, returns, and cost of capital assumptions</w:t>
      </w:r>
    </w:p>
    <w:p w14:paraId="77CEF0DC" w14:textId="77777777" w:rsidR="001148CD" w:rsidRPr="001148CD" w:rsidRDefault="001148CD" w:rsidP="001148CD">
      <w:pPr>
        <w:numPr>
          <w:ilvl w:val="0"/>
          <w:numId w:val="5"/>
        </w:numPr>
      </w:pPr>
      <w:r w:rsidRPr="001148CD">
        <w:rPr>
          <w:lang w:val="en-US"/>
        </w:rPr>
        <w:t>Support for investment approvals and decision-making frameworks</w:t>
      </w:r>
    </w:p>
    <w:p w14:paraId="7558C62C" w14:textId="77777777" w:rsidR="001148CD" w:rsidRPr="0002793C" w:rsidRDefault="001148CD" w:rsidP="001148CD">
      <w:pPr>
        <w:rPr>
          <w:lang w:val="en-US"/>
        </w:rPr>
      </w:pPr>
    </w:p>
    <w:p w14:paraId="5EDC00D0" w14:textId="6D5F1FED" w:rsidR="001148CD" w:rsidRPr="001148CD" w:rsidRDefault="001148CD" w:rsidP="001148CD">
      <w:r w:rsidRPr="001148CD">
        <w:rPr>
          <w:lang w:val="en-US"/>
        </w:rPr>
        <w:t>Project Economics &amp; Financial Modeling</w:t>
      </w:r>
    </w:p>
    <w:p w14:paraId="391814C3" w14:textId="77777777" w:rsidR="001148CD" w:rsidRPr="001148CD" w:rsidRDefault="001148CD" w:rsidP="001148CD">
      <w:pPr>
        <w:numPr>
          <w:ilvl w:val="0"/>
          <w:numId w:val="6"/>
        </w:numPr>
      </w:pPr>
      <w:r w:rsidRPr="001148CD">
        <w:rPr>
          <w:lang w:val="en-US"/>
        </w:rPr>
        <w:t>Development of transparent, auditable project-level financial models</w:t>
      </w:r>
    </w:p>
    <w:p w14:paraId="6BE15793" w14:textId="77777777" w:rsidR="001148CD" w:rsidRPr="001148CD" w:rsidRDefault="001148CD" w:rsidP="001148CD">
      <w:pPr>
        <w:numPr>
          <w:ilvl w:val="0"/>
          <w:numId w:val="6"/>
        </w:numPr>
      </w:pPr>
      <w:r w:rsidRPr="001148CD">
        <w:rPr>
          <w:lang w:val="en-US"/>
        </w:rPr>
        <w:t>CAPEX, OPEX, production, and revenue forecasting across project life</w:t>
      </w:r>
    </w:p>
    <w:p w14:paraId="3EE9A155" w14:textId="77777777" w:rsidR="001148CD" w:rsidRPr="001148CD" w:rsidRDefault="001148CD" w:rsidP="001148CD">
      <w:pPr>
        <w:numPr>
          <w:ilvl w:val="0"/>
          <w:numId w:val="6"/>
        </w:numPr>
      </w:pPr>
      <w:r w:rsidRPr="001148CD">
        <w:rPr>
          <w:lang w:val="en-US"/>
        </w:rPr>
        <w:t>Integration of financing structures, taxes, and cash flow waterfalls</w:t>
      </w:r>
    </w:p>
    <w:p w14:paraId="23DF0855" w14:textId="77777777" w:rsidR="001148CD" w:rsidRPr="001148CD" w:rsidRDefault="001148CD" w:rsidP="001148CD">
      <w:pPr>
        <w:numPr>
          <w:ilvl w:val="0"/>
          <w:numId w:val="6"/>
        </w:numPr>
      </w:pPr>
      <w:r w:rsidRPr="001148CD">
        <w:rPr>
          <w:lang w:val="en-US"/>
        </w:rPr>
        <w:t>Sensitivity and scenario testing to assess project robustness</w:t>
      </w:r>
    </w:p>
    <w:p w14:paraId="40FFAD0C" w14:textId="77777777" w:rsidR="001148CD" w:rsidRPr="0002793C" w:rsidRDefault="001148CD" w:rsidP="001148CD">
      <w:pPr>
        <w:rPr>
          <w:lang w:val="en-US"/>
        </w:rPr>
      </w:pPr>
    </w:p>
    <w:p w14:paraId="038207B1" w14:textId="69B78895" w:rsidR="001148CD" w:rsidRPr="001148CD" w:rsidRDefault="001148CD" w:rsidP="001148CD">
      <w:r w:rsidRPr="001148CD">
        <w:rPr>
          <w:lang w:val="en-US"/>
        </w:rPr>
        <w:t>Risk Analysis &amp; Sensitivity Assessment</w:t>
      </w:r>
    </w:p>
    <w:p w14:paraId="2E6DC0E2" w14:textId="77777777" w:rsidR="001148CD" w:rsidRPr="001148CD" w:rsidRDefault="001148CD" w:rsidP="001148CD">
      <w:pPr>
        <w:numPr>
          <w:ilvl w:val="0"/>
          <w:numId w:val="7"/>
        </w:numPr>
      </w:pPr>
      <w:r w:rsidRPr="001148CD">
        <w:rPr>
          <w:lang w:val="en-US"/>
        </w:rPr>
        <w:t>Identification of key market, operational, financial, and regulatory risks</w:t>
      </w:r>
    </w:p>
    <w:p w14:paraId="438D5EB1" w14:textId="77777777" w:rsidR="001148CD" w:rsidRPr="001148CD" w:rsidRDefault="001148CD" w:rsidP="001148CD">
      <w:pPr>
        <w:numPr>
          <w:ilvl w:val="0"/>
          <w:numId w:val="7"/>
        </w:numPr>
      </w:pPr>
      <w:r w:rsidRPr="001148CD">
        <w:rPr>
          <w:lang w:val="en-US"/>
        </w:rPr>
        <w:t>Sensitivity analysis on prices, costs, volumes, and timing assumptions</w:t>
      </w:r>
    </w:p>
    <w:p w14:paraId="217675CF" w14:textId="77777777" w:rsidR="001148CD" w:rsidRPr="001148CD" w:rsidRDefault="001148CD" w:rsidP="001148CD">
      <w:pPr>
        <w:numPr>
          <w:ilvl w:val="0"/>
          <w:numId w:val="7"/>
        </w:numPr>
      </w:pPr>
      <w:r w:rsidRPr="001148CD">
        <w:rPr>
          <w:lang w:val="en-US"/>
        </w:rPr>
        <w:t>Scenario and stress testing under adverse market conditions</w:t>
      </w:r>
    </w:p>
    <w:p w14:paraId="589240F1" w14:textId="77777777" w:rsidR="001148CD" w:rsidRPr="001148CD" w:rsidRDefault="001148CD" w:rsidP="001148CD">
      <w:pPr>
        <w:numPr>
          <w:ilvl w:val="0"/>
          <w:numId w:val="7"/>
        </w:numPr>
      </w:pPr>
      <w:r w:rsidRPr="001148CD">
        <w:rPr>
          <w:lang w:val="en-US"/>
        </w:rPr>
        <w:t>Quantification of risk impacts on project and portfolio returns</w:t>
      </w:r>
    </w:p>
    <w:p w14:paraId="754E6AD2" w14:textId="77777777" w:rsidR="0002793C" w:rsidRPr="0002793C" w:rsidRDefault="0002793C" w:rsidP="0002793C">
      <w:pPr>
        <w:rPr>
          <w:lang w:val="en-US"/>
        </w:rPr>
      </w:pPr>
    </w:p>
    <w:p w14:paraId="3017DF25" w14:textId="53155AEF" w:rsidR="0002793C" w:rsidRPr="0002793C" w:rsidRDefault="0002793C" w:rsidP="0002793C">
      <w:r w:rsidRPr="0002793C">
        <w:rPr>
          <w:lang w:val="en-US"/>
        </w:rPr>
        <w:t>Transaction Support &amp; Due Diligence</w:t>
      </w:r>
    </w:p>
    <w:p w14:paraId="1ED853FA" w14:textId="77777777" w:rsidR="0002793C" w:rsidRPr="0002793C" w:rsidRDefault="0002793C" w:rsidP="0002793C">
      <w:pPr>
        <w:numPr>
          <w:ilvl w:val="0"/>
          <w:numId w:val="8"/>
        </w:numPr>
      </w:pPr>
      <w:r w:rsidRPr="0002793C">
        <w:rPr>
          <w:lang w:val="en-US"/>
        </w:rPr>
        <w:t>Commercial and financial due diligence for M&amp;A and investments</w:t>
      </w:r>
    </w:p>
    <w:p w14:paraId="6C1A66DF" w14:textId="77777777" w:rsidR="0002793C" w:rsidRPr="0002793C" w:rsidRDefault="0002793C" w:rsidP="0002793C">
      <w:pPr>
        <w:numPr>
          <w:ilvl w:val="0"/>
          <w:numId w:val="8"/>
        </w:numPr>
      </w:pPr>
      <w:r w:rsidRPr="0002793C">
        <w:rPr>
          <w:lang w:val="en-US"/>
        </w:rPr>
        <w:t>Independent review of assumptions, models, and market positioning</w:t>
      </w:r>
    </w:p>
    <w:p w14:paraId="4BE97D09" w14:textId="77777777" w:rsidR="0002793C" w:rsidRPr="0002793C" w:rsidRDefault="0002793C" w:rsidP="0002793C">
      <w:pPr>
        <w:numPr>
          <w:ilvl w:val="0"/>
          <w:numId w:val="8"/>
        </w:numPr>
      </w:pPr>
      <w:r w:rsidRPr="0002793C">
        <w:rPr>
          <w:lang w:val="en-US"/>
        </w:rPr>
        <w:t>Identification of value drivers, risks, and potential deal breakers</w:t>
      </w:r>
    </w:p>
    <w:p w14:paraId="576E9E35" w14:textId="77777777" w:rsidR="0002793C" w:rsidRPr="0002793C" w:rsidRDefault="0002793C" w:rsidP="0002793C">
      <w:pPr>
        <w:numPr>
          <w:ilvl w:val="0"/>
          <w:numId w:val="8"/>
        </w:numPr>
      </w:pPr>
      <w:r w:rsidRPr="0002793C">
        <w:rPr>
          <w:lang w:val="en-US"/>
        </w:rPr>
        <w:t>Support for transaction negotiations and investment committees</w:t>
      </w:r>
    </w:p>
    <w:p w14:paraId="2996FDC3" w14:textId="77777777" w:rsidR="0002793C" w:rsidRPr="0002793C" w:rsidRDefault="0002793C" w:rsidP="0002793C">
      <w:pPr>
        <w:rPr>
          <w:lang w:val="en-US"/>
        </w:rPr>
      </w:pPr>
    </w:p>
    <w:p w14:paraId="2E93D0FE" w14:textId="5C64FEFC" w:rsidR="0002793C" w:rsidRPr="0002793C" w:rsidRDefault="0002793C" w:rsidP="0002793C">
      <w:r w:rsidRPr="0002793C">
        <w:rPr>
          <w:lang w:val="en-US"/>
        </w:rPr>
        <w:t>Deal Structuring &amp; Commercial Advisory</w:t>
      </w:r>
    </w:p>
    <w:p w14:paraId="77C57F0E" w14:textId="77777777" w:rsidR="0002793C" w:rsidRPr="0002793C" w:rsidRDefault="0002793C" w:rsidP="0002793C">
      <w:pPr>
        <w:numPr>
          <w:ilvl w:val="0"/>
          <w:numId w:val="9"/>
        </w:numPr>
      </w:pPr>
      <w:r w:rsidRPr="0002793C">
        <w:rPr>
          <w:lang w:val="en-US"/>
        </w:rPr>
        <w:t>Structuring of commercial terms to optimize risk–return outcomes</w:t>
      </w:r>
    </w:p>
    <w:p w14:paraId="6EA833AB" w14:textId="77777777" w:rsidR="0002793C" w:rsidRPr="0002793C" w:rsidRDefault="0002793C" w:rsidP="0002793C">
      <w:pPr>
        <w:numPr>
          <w:ilvl w:val="0"/>
          <w:numId w:val="9"/>
        </w:numPr>
      </w:pPr>
      <w:r w:rsidRPr="0002793C">
        <w:rPr>
          <w:lang w:val="en-US"/>
        </w:rPr>
        <w:t>Evaluation of contractual, fiscal, and revenue-sharing mechanisms</w:t>
      </w:r>
    </w:p>
    <w:p w14:paraId="45D3236D" w14:textId="77777777" w:rsidR="0002793C" w:rsidRPr="0002793C" w:rsidRDefault="0002793C" w:rsidP="0002793C">
      <w:pPr>
        <w:numPr>
          <w:ilvl w:val="0"/>
          <w:numId w:val="9"/>
        </w:numPr>
      </w:pPr>
      <w:r w:rsidRPr="0002793C">
        <w:rPr>
          <w:lang w:val="en-US"/>
        </w:rPr>
        <w:t>Support for joint ventures, partnerships, and financing structures</w:t>
      </w:r>
    </w:p>
    <w:p w14:paraId="5002F3A0" w14:textId="77777777" w:rsidR="0002793C" w:rsidRPr="0002793C" w:rsidRDefault="0002793C" w:rsidP="0002793C">
      <w:pPr>
        <w:numPr>
          <w:ilvl w:val="0"/>
          <w:numId w:val="9"/>
        </w:numPr>
      </w:pPr>
      <w:r w:rsidRPr="0002793C">
        <w:rPr>
          <w:lang w:val="en-US"/>
        </w:rPr>
        <w:t xml:space="preserve">Alignment of </w:t>
      </w:r>
      <w:proofErr w:type="gramStart"/>
      <w:r w:rsidRPr="0002793C">
        <w:rPr>
          <w:lang w:val="en-US"/>
        </w:rPr>
        <w:t>deal</w:t>
      </w:r>
      <w:proofErr w:type="gramEnd"/>
      <w:r w:rsidRPr="0002793C">
        <w:rPr>
          <w:lang w:val="en-US"/>
        </w:rPr>
        <w:t xml:space="preserve"> economics with strategic and financial objectives</w:t>
      </w:r>
    </w:p>
    <w:p w14:paraId="19DBC61F" w14:textId="77777777" w:rsidR="0002793C" w:rsidRPr="0002793C" w:rsidRDefault="0002793C" w:rsidP="0002793C"/>
    <w:p w14:paraId="4D08E968" w14:textId="77777777" w:rsidR="0002793C" w:rsidRPr="0002793C" w:rsidRDefault="0002793C" w:rsidP="0002793C"/>
    <w:p w14:paraId="47169B00" w14:textId="2091F11E" w:rsidR="0002793C" w:rsidRPr="0002793C" w:rsidRDefault="0002793C" w:rsidP="0002793C">
      <w:r w:rsidRPr="0002793C">
        <w:t>Portfolio Services &amp; Optimization</w:t>
      </w:r>
    </w:p>
    <w:p w14:paraId="494525D7" w14:textId="77777777" w:rsidR="0002793C" w:rsidRPr="0002793C" w:rsidRDefault="0002793C" w:rsidP="0002793C">
      <w:pPr>
        <w:numPr>
          <w:ilvl w:val="0"/>
          <w:numId w:val="10"/>
        </w:numPr>
      </w:pPr>
      <w:r w:rsidRPr="0002793C">
        <w:t>Portfolio-level performance analysis across assets and markets</w:t>
      </w:r>
    </w:p>
    <w:p w14:paraId="7CC996F2" w14:textId="77777777" w:rsidR="0002793C" w:rsidRPr="0002793C" w:rsidRDefault="0002793C" w:rsidP="0002793C">
      <w:pPr>
        <w:numPr>
          <w:ilvl w:val="0"/>
          <w:numId w:val="10"/>
        </w:numPr>
      </w:pPr>
      <w:r w:rsidRPr="0002793C">
        <w:t>Risk-adjusted return assessment and capital allocation support</w:t>
      </w:r>
    </w:p>
    <w:p w14:paraId="5CB0CD0E" w14:textId="77777777" w:rsidR="0002793C" w:rsidRPr="0002793C" w:rsidRDefault="0002793C" w:rsidP="0002793C">
      <w:pPr>
        <w:numPr>
          <w:ilvl w:val="0"/>
          <w:numId w:val="10"/>
        </w:numPr>
      </w:pPr>
      <w:r w:rsidRPr="0002793C">
        <w:t>Identification of diversification, optimization, and rebalancing opportunities</w:t>
      </w:r>
    </w:p>
    <w:p w14:paraId="05B777C4" w14:textId="77777777" w:rsidR="0002793C" w:rsidRPr="0002793C" w:rsidRDefault="0002793C" w:rsidP="0002793C">
      <w:pPr>
        <w:numPr>
          <w:ilvl w:val="0"/>
          <w:numId w:val="10"/>
        </w:numPr>
      </w:pPr>
      <w:r w:rsidRPr="0002793C">
        <w:t>Portfolio scenario analysis under changing market and policy conditions</w:t>
      </w:r>
    </w:p>
    <w:p w14:paraId="53CDF220" w14:textId="77777777" w:rsidR="0002793C" w:rsidRPr="0002793C" w:rsidRDefault="0002793C" w:rsidP="0002793C">
      <w:r w:rsidRPr="0002793C">
        <w:rPr>
          <w:lang w:val="en-US"/>
        </w:rPr>
        <w:t>Asset Optimization &amp; Performance Analysis</w:t>
      </w:r>
    </w:p>
    <w:p w14:paraId="1ECE8A4C" w14:textId="77777777" w:rsidR="0002793C" w:rsidRPr="0002793C" w:rsidRDefault="0002793C" w:rsidP="0002793C">
      <w:pPr>
        <w:numPr>
          <w:ilvl w:val="0"/>
          <w:numId w:val="11"/>
        </w:numPr>
      </w:pPr>
      <w:r w:rsidRPr="0002793C">
        <w:rPr>
          <w:lang w:val="en-US"/>
        </w:rPr>
        <w:t>Operational and financial performance benchmarking of energy assets</w:t>
      </w:r>
    </w:p>
    <w:p w14:paraId="749C42D3" w14:textId="77777777" w:rsidR="0002793C" w:rsidRPr="0002793C" w:rsidRDefault="0002793C" w:rsidP="0002793C">
      <w:pPr>
        <w:numPr>
          <w:ilvl w:val="0"/>
          <w:numId w:val="11"/>
        </w:numPr>
      </w:pPr>
      <w:r w:rsidRPr="0002793C">
        <w:rPr>
          <w:lang w:val="en-US"/>
        </w:rPr>
        <w:t>Identification of cost reduction and efficiency improvement opportunities</w:t>
      </w:r>
    </w:p>
    <w:p w14:paraId="29BC81DA" w14:textId="77777777" w:rsidR="0002793C" w:rsidRPr="0002793C" w:rsidRDefault="0002793C" w:rsidP="0002793C">
      <w:pPr>
        <w:numPr>
          <w:ilvl w:val="0"/>
          <w:numId w:val="11"/>
        </w:numPr>
      </w:pPr>
      <w:r w:rsidRPr="0002793C">
        <w:rPr>
          <w:lang w:val="en-US"/>
        </w:rPr>
        <w:t>Optimization of production, dispatch, and revenue strategies</w:t>
      </w:r>
    </w:p>
    <w:p w14:paraId="3FCE62EF" w14:textId="77777777" w:rsidR="0002793C" w:rsidRPr="0002793C" w:rsidRDefault="0002793C" w:rsidP="0002793C">
      <w:pPr>
        <w:numPr>
          <w:ilvl w:val="0"/>
          <w:numId w:val="11"/>
        </w:numPr>
      </w:pPr>
      <w:r w:rsidRPr="0002793C">
        <w:rPr>
          <w:lang w:val="en-US"/>
        </w:rPr>
        <w:t>Continuous performance monitoring and value enhancement support</w:t>
      </w:r>
    </w:p>
    <w:p w14:paraId="044E67DC" w14:textId="77777777" w:rsidR="0002793C" w:rsidRPr="0002793C" w:rsidRDefault="0002793C" w:rsidP="0002793C">
      <w:proofErr w:type="gramStart"/>
      <w:r w:rsidRPr="0002793C">
        <w:rPr>
          <w:lang w:val="en-US"/>
        </w:rPr>
        <w:t>Trading Advisory</w:t>
      </w:r>
      <w:proofErr w:type="gramEnd"/>
      <w:r w:rsidRPr="0002793C">
        <w:rPr>
          <w:lang w:val="en-US"/>
        </w:rPr>
        <w:t xml:space="preserve"> &amp; Market Execution Support</w:t>
      </w:r>
    </w:p>
    <w:p w14:paraId="4EF31B31" w14:textId="77777777" w:rsidR="0002793C" w:rsidRPr="0002793C" w:rsidRDefault="0002793C" w:rsidP="0002793C">
      <w:pPr>
        <w:numPr>
          <w:ilvl w:val="0"/>
          <w:numId w:val="12"/>
        </w:numPr>
      </w:pPr>
      <w:r w:rsidRPr="0002793C">
        <w:rPr>
          <w:lang w:val="en-US"/>
        </w:rPr>
        <w:lastRenderedPageBreak/>
        <w:t>Advisory on physical and financial trading strategies across energy commodities</w:t>
      </w:r>
    </w:p>
    <w:p w14:paraId="5F671073" w14:textId="77777777" w:rsidR="0002793C" w:rsidRPr="0002793C" w:rsidRDefault="0002793C" w:rsidP="0002793C">
      <w:pPr>
        <w:numPr>
          <w:ilvl w:val="0"/>
          <w:numId w:val="12"/>
        </w:numPr>
      </w:pPr>
      <w:r w:rsidRPr="0002793C">
        <w:rPr>
          <w:lang w:val="en-US"/>
        </w:rPr>
        <w:t>Support for hedging structures, spread trading, and portfolio positioning</w:t>
      </w:r>
    </w:p>
    <w:p w14:paraId="0FEEE9F7" w14:textId="77777777" w:rsidR="0002793C" w:rsidRPr="0002793C" w:rsidRDefault="0002793C" w:rsidP="0002793C">
      <w:pPr>
        <w:numPr>
          <w:ilvl w:val="0"/>
          <w:numId w:val="12"/>
        </w:numPr>
      </w:pPr>
      <w:r w:rsidRPr="0002793C">
        <w:rPr>
          <w:lang w:val="en-US"/>
        </w:rPr>
        <w:t>Evaluation of trading risks including price, basis, and liquidity risk</w:t>
      </w:r>
    </w:p>
    <w:p w14:paraId="5B926891" w14:textId="77777777" w:rsidR="0002793C" w:rsidRPr="0002793C" w:rsidRDefault="0002793C" w:rsidP="0002793C">
      <w:pPr>
        <w:numPr>
          <w:ilvl w:val="0"/>
          <w:numId w:val="12"/>
        </w:numPr>
      </w:pPr>
      <w:r w:rsidRPr="0002793C">
        <w:rPr>
          <w:lang w:val="en-US"/>
        </w:rPr>
        <w:t>Alignment of trading strategies with commercial and risk objectives</w:t>
      </w:r>
    </w:p>
    <w:p w14:paraId="1435F55D" w14:textId="77777777" w:rsidR="0002793C" w:rsidRPr="0002793C" w:rsidRDefault="0002793C" w:rsidP="0002793C">
      <w:r w:rsidRPr="0002793C">
        <w:rPr>
          <w:lang w:val="en-US"/>
        </w:rPr>
        <w:t>Data Analytics &amp; Decision Support</w:t>
      </w:r>
    </w:p>
    <w:p w14:paraId="7512A2FC" w14:textId="77777777" w:rsidR="0002793C" w:rsidRPr="0002793C" w:rsidRDefault="0002793C" w:rsidP="0002793C">
      <w:pPr>
        <w:numPr>
          <w:ilvl w:val="0"/>
          <w:numId w:val="13"/>
        </w:numPr>
      </w:pPr>
      <w:r w:rsidRPr="0002793C">
        <w:rPr>
          <w:lang w:val="en-US"/>
        </w:rPr>
        <w:t>Development of data-driven analytical models for energy markets and assets</w:t>
      </w:r>
    </w:p>
    <w:p w14:paraId="67039235" w14:textId="77777777" w:rsidR="0002793C" w:rsidRPr="0002793C" w:rsidRDefault="0002793C" w:rsidP="0002793C">
      <w:pPr>
        <w:numPr>
          <w:ilvl w:val="0"/>
          <w:numId w:val="13"/>
        </w:numPr>
      </w:pPr>
      <w:r w:rsidRPr="0002793C">
        <w:rPr>
          <w:lang w:val="en-US"/>
        </w:rPr>
        <w:t>Integration of operational, market, and financial data for insights</w:t>
      </w:r>
    </w:p>
    <w:p w14:paraId="0F0CF46B" w14:textId="77777777" w:rsidR="0002793C" w:rsidRPr="0002793C" w:rsidRDefault="0002793C" w:rsidP="0002793C">
      <w:pPr>
        <w:numPr>
          <w:ilvl w:val="0"/>
          <w:numId w:val="13"/>
        </w:numPr>
      </w:pPr>
      <w:r w:rsidRPr="0002793C">
        <w:rPr>
          <w:lang w:val="en-US"/>
        </w:rPr>
        <w:t>Scenario analysis and dashboards to support management decisions</w:t>
      </w:r>
    </w:p>
    <w:p w14:paraId="7F095554" w14:textId="77777777" w:rsidR="0002793C" w:rsidRPr="0002793C" w:rsidRDefault="0002793C" w:rsidP="0002793C">
      <w:pPr>
        <w:numPr>
          <w:ilvl w:val="0"/>
          <w:numId w:val="13"/>
        </w:numPr>
      </w:pPr>
      <w:r w:rsidRPr="0002793C">
        <w:rPr>
          <w:lang w:val="en-US"/>
        </w:rPr>
        <w:t>Automation and optimization of reporting and analytics workflows</w:t>
      </w:r>
    </w:p>
    <w:p w14:paraId="70EF0C98" w14:textId="77777777" w:rsidR="0002793C" w:rsidRPr="0002793C" w:rsidRDefault="0002793C" w:rsidP="0002793C">
      <w:r w:rsidRPr="0002793C">
        <w:rPr>
          <w:lang w:val="en-US"/>
        </w:rPr>
        <w:t>Market Research, Analysis &amp; Forecasting</w:t>
      </w:r>
    </w:p>
    <w:p w14:paraId="1DC31F74" w14:textId="77777777" w:rsidR="0002793C" w:rsidRPr="0002793C" w:rsidRDefault="0002793C" w:rsidP="0002793C">
      <w:pPr>
        <w:numPr>
          <w:ilvl w:val="0"/>
          <w:numId w:val="14"/>
        </w:numPr>
      </w:pPr>
      <w:r w:rsidRPr="0002793C">
        <w:rPr>
          <w:lang w:val="en-US"/>
        </w:rPr>
        <w:t>In-depth market research across oil, gas, LNG, power, and renewables</w:t>
      </w:r>
    </w:p>
    <w:p w14:paraId="619A5EE9" w14:textId="77777777" w:rsidR="0002793C" w:rsidRPr="0002793C" w:rsidRDefault="0002793C" w:rsidP="0002793C">
      <w:pPr>
        <w:numPr>
          <w:ilvl w:val="0"/>
          <w:numId w:val="14"/>
        </w:numPr>
      </w:pPr>
      <w:r w:rsidRPr="0002793C">
        <w:rPr>
          <w:lang w:val="en-US"/>
        </w:rPr>
        <w:t>Demand–supply analysis and short- to long-term price forecasting</w:t>
      </w:r>
    </w:p>
    <w:p w14:paraId="7A37EC34" w14:textId="77777777" w:rsidR="0002793C" w:rsidRPr="0002793C" w:rsidRDefault="0002793C" w:rsidP="0002793C">
      <w:pPr>
        <w:numPr>
          <w:ilvl w:val="0"/>
          <w:numId w:val="14"/>
        </w:numPr>
      </w:pPr>
      <w:r w:rsidRPr="0002793C">
        <w:rPr>
          <w:lang w:val="en-US"/>
        </w:rPr>
        <w:t>Identification of market trends, structural shifts, and policy impacts</w:t>
      </w:r>
    </w:p>
    <w:p w14:paraId="4E6D85BE" w14:textId="77777777" w:rsidR="0002793C" w:rsidRPr="0002793C" w:rsidRDefault="0002793C" w:rsidP="0002793C">
      <w:pPr>
        <w:numPr>
          <w:ilvl w:val="0"/>
          <w:numId w:val="14"/>
        </w:numPr>
      </w:pPr>
      <w:r w:rsidRPr="0002793C">
        <w:rPr>
          <w:lang w:val="en-US"/>
        </w:rPr>
        <w:t>Forecast-driven support for investment timing and strategic planning</w:t>
      </w:r>
    </w:p>
    <w:p w14:paraId="3E342880" w14:textId="77777777" w:rsidR="0002793C" w:rsidRPr="0002793C" w:rsidRDefault="0002793C" w:rsidP="0002793C">
      <w:r w:rsidRPr="0002793C">
        <w:rPr>
          <w:lang w:val="en-US"/>
        </w:rPr>
        <w:t>Strategy Development &amp; Growth Planning</w:t>
      </w:r>
    </w:p>
    <w:p w14:paraId="72029A4D" w14:textId="77777777" w:rsidR="0002793C" w:rsidRPr="0002793C" w:rsidRDefault="0002793C" w:rsidP="0002793C">
      <w:pPr>
        <w:numPr>
          <w:ilvl w:val="0"/>
          <w:numId w:val="15"/>
        </w:numPr>
      </w:pPr>
      <w:r w:rsidRPr="0002793C">
        <w:rPr>
          <w:lang w:val="en-US"/>
        </w:rPr>
        <w:t>Corporate and business-unit strategy formulation</w:t>
      </w:r>
    </w:p>
    <w:p w14:paraId="68E67A13" w14:textId="77777777" w:rsidR="0002793C" w:rsidRPr="0002793C" w:rsidRDefault="0002793C" w:rsidP="0002793C">
      <w:pPr>
        <w:numPr>
          <w:ilvl w:val="0"/>
          <w:numId w:val="15"/>
        </w:numPr>
      </w:pPr>
      <w:r w:rsidRPr="0002793C">
        <w:rPr>
          <w:lang w:val="en-US"/>
        </w:rPr>
        <w:t>Long-term growth planning and capital allocation frameworks</w:t>
      </w:r>
    </w:p>
    <w:p w14:paraId="6CE61FB7" w14:textId="77777777" w:rsidR="0002793C" w:rsidRPr="0002793C" w:rsidRDefault="0002793C" w:rsidP="0002793C">
      <w:pPr>
        <w:numPr>
          <w:ilvl w:val="0"/>
          <w:numId w:val="15"/>
        </w:numPr>
      </w:pPr>
      <w:r w:rsidRPr="0002793C">
        <w:rPr>
          <w:lang w:val="en-US"/>
        </w:rPr>
        <w:t>Evaluation of organic and inorganic growth opportunities</w:t>
      </w:r>
    </w:p>
    <w:p w14:paraId="535B9023" w14:textId="77777777" w:rsidR="0002793C" w:rsidRPr="0002793C" w:rsidRDefault="0002793C" w:rsidP="0002793C">
      <w:pPr>
        <w:numPr>
          <w:ilvl w:val="0"/>
          <w:numId w:val="15"/>
        </w:numPr>
      </w:pPr>
      <w:r w:rsidRPr="0002793C">
        <w:rPr>
          <w:lang w:val="en-US"/>
        </w:rPr>
        <w:t>Strategic roadmap development aligned with market evolution</w:t>
      </w:r>
    </w:p>
    <w:p w14:paraId="1027A41D" w14:textId="77777777" w:rsidR="0002793C" w:rsidRPr="0002793C" w:rsidRDefault="0002793C" w:rsidP="0002793C">
      <w:pPr>
        <w:ind w:left="720"/>
      </w:pPr>
    </w:p>
    <w:p w14:paraId="0FCCA824" w14:textId="77777777" w:rsidR="0002793C" w:rsidRPr="0002793C" w:rsidRDefault="0002793C" w:rsidP="0002793C">
      <w:r w:rsidRPr="0002793C">
        <w:rPr>
          <w:lang w:val="en-US"/>
        </w:rPr>
        <w:t>Market Entry &amp; Expansion Strategy</w:t>
      </w:r>
    </w:p>
    <w:p w14:paraId="395B1F81" w14:textId="77777777" w:rsidR="0002793C" w:rsidRPr="0002793C" w:rsidRDefault="0002793C" w:rsidP="0002793C">
      <w:pPr>
        <w:numPr>
          <w:ilvl w:val="0"/>
          <w:numId w:val="16"/>
        </w:numPr>
      </w:pPr>
      <w:r w:rsidRPr="0002793C">
        <w:rPr>
          <w:lang w:val="en-US"/>
        </w:rPr>
        <w:t>Market entry assessment including regulatory and commercial analysis</w:t>
      </w:r>
    </w:p>
    <w:p w14:paraId="77D47B11" w14:textId="77777777" w:rsidR="0002793C" w:rsidRPr="0002793C" w:rsidRDefault="0002793C" w:rsidP="0002793C">
      <w:pPr>
        <w:numPr>
          <w:ilvl w:val="0"/>
          <w:numId w:val="16"/>
        </w:numPr>
      </w:pPr>
      <w:r w:rsidRPr="0002793C">
        <w:rPr>
          <w:lang w:val="en-US"/>
        </w:rPr>
        <w:t>Evaluation of entry modes, partnerships, and investment structures</w:t>
      </w:r>
    </w:p>
    <w:p w14:paraId="2D8227E6" w14:textId="77777777" w:rsidR="0002793C" w:rsidRPr="0002793C" w:rsidRDefault="0002793C" w:rsidP="0002793C">
      <w:pPr>
        <w:numPr>
          <w:ilvl w:val="0"/>
          <w:numId w:val="16"/>
        </w:numPr>
      </w:pPr>
      <w:r w:rsidRPr="0002793C">
        <w:rPr>
          <w:lang w:val="en-US"/>
        </w:rPr>
        <w:t xml:space="preserve">Risk assessment </w:t>
      </w:r>
      <w:proofErr w:type="gramStart"/>
      <w:r w:rsidRPr="0002793C">
        <w:rPr>
          <w:lang w:val="en-US"/>
        </w:rPr>
        <w:t>for</w:t>
      </w:r>
      <w:proofErr w:type="gramEnd"/>
      <w:r w:rsidRPr="0002793C">
        <w:rPr>
          <w:lang w:val="en-US"/>
        </w:rPr>
        <w:t xml:space="preserve"> new geographies and market segments</w:t>
      </w:r>
    </w:p>
    <w:p w14:paraId="75416B9B" w14:textId="77777777" w:rsidR="0002793C" w:rsidRPr="0002793C" w:rsidRDefault="0002793C" w:rsidP="0002793C">
      <w:pPr>
        <w:numPr>
          <w:ilvl w:val="0"/>
          <w:numId w:val="16"/>
        </w:numPr>
      </w:pPr>
      <w:r w:rsidRPr="0002793C">
        <w:rPr>
          <w:lang w:val="en-US"/>
        </w:rPr>
        <w:t>Execution-focused recommendations for sustainable market expansion</w:t>
      </w:r>
    </w:p>
    <w:p w14:paraId="0B946868" w14:textId="77777777" w:rsidR="001148CD" w:rsidRDefault="001148CD" w:rsidP="0002793C">
      <w:pPr>
        <w:rPr>
          <w:b/>
          <w:bCs/>
          <w:lang w:val="en-IN"/>
        </w:rPr>
      </w:pPr>
    </w:p>
    <w:p w14:paraId="4ADDBADC" w14:textId="2D949B26" w:rsidR="0002793C" w:rsidRDefault="0002793C" w:rsidP="0002793C">
      <w:pPr>
        <w:pStyle w:val="Heading2"/>
        <w:rPr>
          <w:lang w:val="en-IN"/>
        </w:rPr>
      </w:pPr>
      <w:bookmarkStart w:id="9" w:name="_Toc218543167"/>
      <w:r w:rsidRPr="0002793C">
        <w:rPr>
          <w:lang w:val="en-IN"/>
        </w:rPr>
        <w:t>Training Services</w:t>
      </w:r>
      <w:bookmarkEnd w:id="9"/>
    </w:p>
    <w:p w14:paraId="194299BD" w14:textId="77777777" w:rsidR="0002793C" w:rsidRPr="0002793C" w:rsidRDefault="0002793C" w:rsidP="0002793C">
      <w:pPr>
        <w:rPr>
          <w:i/>
          <w:iCs/>
        </w:rPr>
      </w:pPr>
      <w:r w:rsidRPr="0002793C">
        <w:rPr>
          <w:i/>
          <w:iCs/>
        </w:rPr>
        <w:t xml:space="preserve">Collaborating through our partners, </w:t>
      </w:r>
      <w:proofErr w:type="gramStart"/>
      <w:r w:rsidRPr="0002793C">
        <w:rPr>
          <w:i/>
          <w:iCs/>
        </w:rPr>
        <w:t>We</w:t>
      </w:r>
      <w:proofErr w:type="gramEnd"/>
      <w:r w:rsidRPr="0002793C">
        <w:rPr>
          <w:i/>
          <w:iCs/>
        </w:rPr>
        <w:t xml:space="preserve"> deliver practical, industry-focused training programs designed to build deep technical and commercial capability across the global energy sector. Our courses cover petroleum economics, energy trading, risk modelling, financial analysis, and market fundamentals. Each program integrates real-world case studies, practical modelling exercises, and interactive workshops to simplify complex concepts and ensure immediate workplace application. Whether delivered onsite, online, or in hybrid formats, our customized training solutions empower </w:t>
      </w:r>
      <w:r w:rsidRPr="0002793C">
        <w:rPr>
          <w:i/>
          <w:iCs/>
        </w:rPr>
        <w:lastRenderedPageBreak/>
        <w:t>teams to improve decision making, strengthen analytical skills, and stay competitive in the evolving energy landscape.</w:t>
      </w:r>
    </w:p>
    <w:p w14:paraId="0DADD298" w14:textId="77777777" w:rsidR="0002793C" w:rsidRPr="0002793C" w:rsidRDefault="0002793C" w:rsidP="0002793C">
      <w:pPr>
        <w:rPr>
          <w:i/>
          <w:iCs/>
        </w:rPr>
      </w:pPr>
      <w:r w:rsidRPr="0002793C">
        <w:rPr>
          <w:i/>
          <w:iCs/>
          <w:u w:val="single"/>
          <w:lang w:val="en-US"/>
        </w:rPr>
        <w:t>Applied Energy Economics &amp; Financial Modeling</w:t>
      </w:r>
    </w:p>
    <w:p w14:paraId="6074CDFC" w14:textId="77777777" w:rsidR="0002793C" w:rsidRPr="0002793C" w:rsidRDefault="0002793C" w:rsidP="0002793C">
      <w:pPr>
        <w:numPr>
          <w:ilvl w:val="0"/>
          <w:numId w:val="17"/>
        </w:numPr>
        <w:rPr>
          <w:i/>
          <w:iCs/>
        </w:rPr>
      </w:pPr>
      <w:r w:rsidRPr="0002793C">
        <w:rPr>
          <w:i/>
          <w:iCs/>
          <w:lang w:val="en-US"/>
        </w:rPr>
        <w:t>Practical, application-driven training focused on real decision-making</w:t>
      </w:r>
    </w:p>
    <w:p w14:paraId="7C0F224C" w14:textId="77777777" w:rsidR="0002793C" w:rsidRPr="0002793C" w:rsidRDefault="0002793C" w:rsidP="0002793C">
      <w:pPr>
        <w:numPr>
          <w:ilvl w:val="0"/>
          <w:numId w:val="17"/>
        </w:numPr>
        <w:rPr>
          <w:i/>
          <w:iCs/>
        </w:rPr>
      </w:pPr>
      <w:r w:rsidRPr="0002793C">
        <w:rPr>
          <w:i/>
          <w:iCs/>
          <w:lang w:val="en-US"/>
        </w:rPr>
        <w:t>Hands-on Excel and financial modeling across energy projects and assets</w:t>
      </w:r>
    </w:p>
    <w:p w14:paraId="6BA3B112" w14:textId="77777777" w:rsidR="0002793C" w:rsidRPr="0002793C" w:rsidRDefault="0002793C" w:rsidP="0002793C">
      <w:pPr>
        <w:numPr>
          <w:ilvl w:val="0"/>
          <w:numId w:val="17"/>
        </w:numPr>
        <w:rPr>
          <w:i/>
          <w:iCs/>
        </w:rPr>
      </w:pPr>
      <w:r w:rsidRPr="0002793C">
        <w:rPr>
          <w:i/>
          <w:iCs/>
          <w:lang w:val="en-US"/>
        </w:rPr>
        <w:t>Project economics, valuation, cash-flow modeling, and sensitivity analysis</w:t>
      </w:r>
    </w:p>
    <w:p w14:paraId="01CCFC4C" w14:textId="77777777" w:rsidR="0002793C" w:rsidRPr="0002793C" w:rsidRDefault="0002793C" w:rsidP="0002793C">
      <w:pPr>
        <w:numPr>
          <w:ilvl w:val="0"/>
          <w:numId w:val="17"/>
        </w:numPr>
        <w:rPr>
          <w:i/>
          <w:iCs/>
        </w:rPr>
      </w:pPr>
      <w:r w:rsidRPr="0002793C">
        <w:rPr>
          <w:i/>
          <w:iCs/>
          <w:lang w:val="en-US"/>
        </w:rPr>
        <w:t>Best-practice model structuring with clear assumptions and logic</w:t>
      </w:r>
    </w:p>
    <w:p w14:paraId="206B17DC" w14:textId="77777777" w:rsidR="0002793C" w:rsidRPr="0002793C" w:rsidRDefault="0002793C" w:rsidP="0002793C">
      <w:pPr>
        <w:rPr>
          <w:i/>
          <w:iCs/>
        </w:rPr>
      </w:pPr>
      <w:r w:rsidRPr="0002793C">
        <w:rPr>
          <w:i/>
          <w:iCs/>
          <w:u w:val="single"/>
          <w:lang w:val="en-US"/>
        </w:rPr>
        <w:t>Real Industry Case Studies &amp; Applications</w:t>
      </w:r>
    </w:p>
    <w:p w14:paraId="477F1F93" w14:textId="77777777" w:rsidR="0002793C" w:rsidRPr="0002793C" w:rsidRDefault="0002793C" w:rsidP="0002793C">
      <w:pPr>
        <w:numPr>
          <w:ilvl w:val="0"/>
          <w:numId w:val="18"/>
        </w:numPr>
        <w:rPr>
          <w:i/>
          <w:iCs/>
        </w:rPr>
      </w:pPr>
      <w:r w:rsidRPr="0002793C">
        <w:rPr>
          <w:i/>
          <w:iCs/>
          <w:lang w:val="en-US"/>
        </w:rPr>
        <w:t>Use of real-world oil, gas, LNG, power, and renewable energy cases</w:t>
      </w:r>
    </w:p>
    <w:p w14:paraId="72EB1D45" w14:textId="77777777" w:rsidR="0002793C" w:rsidRPr="0002793C" w:rsidRDefault="0002793C" w:rsidP="0002793C">
      <w:pPr>
        <w:numPr>
          <w:ilvl w:val="0"/>
          <w:numId w:val="18"/>
        </w:numPr>
        <w:rPr>
          <w:i/>
          <w:iCs/>
        </w:rPr>
      </w:pPr>
      <w:r w:rsidRPr="0002793C">
        <w:rPr>
          <w:i/>
          <w:iCs/>
          <w:lang w:val="en-US"/>
        </w:rPr>
        <w:t>Translation of theory into commercial and investment decisions</w:t>
      </w:r>
    </w:p>
    <w:p w14:paraId="40CEDC39" w14:textId="77777777" w:rsidR="0002793C" w:rsidRPr="0002793C" w:rsidRDefault="0002793C" w:rsidP="0002793C">
      <w:pPr>
        <w:numPr>
          <w:ilvl w:val="0"/>
          <w:numId w:val="18"/>
        </w:numPr>
        <w:rPr>
          <w:i/>
          <w:iCs/>
        </w:rPr>
      </w:pPr>
      <w:r w:rsidRPr="0002793C">
        <w:rPr>
          <w:i/>
          <w:iCs/>
          <w:lang w:val="en-US"/>
        </w:rPr>
        <w:t>Discussion of market challenges, outcomes, and lessons learned</w:t>
      </w:r>
    </w:p>
    <w:p w14:paraId="5AE34FCC" w14:textId="77777777" w:rsidR="0002793C" w:rsidRPr="0002793C" w:rsidRDefault="0002793C" w:rsidP="0002793C">
      <w:pPr>
        <w:numPr>
          <w:ilvl w:val="0"/>
          <w:numId w:val="18"/>
        </w:numPr>
        <w:rPr>
          <w:i/>
          <w:iCs/>
        </w:rPr>
      </w:pPr>
      <w:r w:rsidRPr="0002793C">
        <w:rPr>
          <w:i/>
          <w:iCs/>
          <w:lang w:val="en-US"/>
        </w:rPr>
        <w:t>Group-based case exercises to reinforce applied understanding</w:t>
      </w:r>
    </w:p>
    <w:p w14:paraId="7D3287D2" w14:textId="77777777" w:rsidR="0002793C" w:rsidRPr="0002793C" w:rsidRDefault="0002793C" w:rsidP="0002793C">
      <w:pPr>
        <w:rPr>
          <w:i/>
          <w:iCs/>
        </w:rPr>
      </w:pPr>
      <w:r w:rsidRPr="0002793C">
        <w:rPr>
          <w:i/>
          <w:iCs/>
          <w:u w:val="single"/>
          <w:lang w:val="en-US"/>
        </w:rPr>
        <w:t>Energy Markets, Trading &amp; Hedging Workshops</w:t>
      </w:r>
    </w:p>
    <w:p w14:paraId="16917482" w14:textId="77777777" w:rsidR="0002793C" w:rsidRPr="0002793C" w:rsidRDefault="0002793C" w:rsidP="0002793C">
      <w:pPr>
        <w:numPr>
          <w:ilvl w:val="0"/>
          <w:numId w:val="19"/>
        </w:numPr>
        <w:rPr>
          <w:i/>
          <w:iCs/>
        </w:rPr>
      </w:pPr>
      <w:r w:rsidRPr="0002793C">
        <w:rPr>
          <w:i/>
          <w:iCs/>
          <w:lang w:val="en-US"/>
        </w:rPr>
        <w:t>Market fundamentals across oil, gas, LNG, power, and energy derivatives</w:t>
      </w:r>
    </w:p>
    <w:p w14:paraId="652F6462" w14:textId="77777777" w:rsidR="0002793C" w:rsidRPr="0002793C" w:rsidRDefault="0002793C" w:rsidP="0002793C">
      <w:pPr>
        <w:numPr>
          <w:ilvl w:val="0"/>
          <w:numId w:val="19"/>
        </w:numPr>
        <w:rPr>
          <w:i/>
          <w:iCs/>
        </w:rPr>
      </w:pPr>
      <w:r w:rsidRPr="0002793C">
        <w:rPr>
          <w:i/>
          <w:iCs/>
          <w:lang w:val="en-US"/>
        </w:rPr>
        <w:t>Trading strategy simulations, including spreads, arbitrage, and positioning</w:t>
      </w:r>
    </w:p>
    <w:p w14:paraId="662AF68A" w14:textId="77777777" w:rsidR="0002793C" w:rsidRPr="0002793C" w:rsidRDefault="0002793C" w:rsidP="0002793C">
      <w:pPr>
        <w:numPr>
          <w:ilvl w:val="0"/>
          <w:numId w:val="19"/>
        </w:numPr>
        <w:rPr>
          <w:i/>
          <w:iCs/>
        </w:rPr>
      </w:pPr>
      <w:r w:rsidRPr="0002793C">
        <w:rPr>
          <w:i/>
          <w:iCs/>
          <w:lang w:val="en-US"/>
        </w:rPr>
        <w:t>Hedging workshops using futures, swaps, and options</w:t>
      </w:r>
    </w:p>
    <w:p w14:paraId="1940FE67" w14:textId="77777777" w:rsidR="0002793C" w:rsidRPr="0002793C" w:rsidRDefault="0002793C" w:rsidP="0002793C">
      <w:pPr>
        <w:numPr>
          <w:ilvl w:val="0"/>
          <w:numId w:val="19"/>
        </w:numPr>
        <w:rPr>
          <w:i/>
          <w:iCs/>
        </w:rPr>
      </w:pPr>
      <w:r w:rsidRPr="0002793C">
        <w:rPr>
          <w:i/>
          <w:iCs/>
          <w:lang w:val="en-US"/>
        </w:rPr>
        <w:t>Practical understanding of price, basis, volume, and liquidity risk</w:t>
      </w:r>
    </w:p>
    <w:p w14:paraId="1A3F89E3" w14:textId="77777777" w:rsidR="0002793C" w:rsidRPr="0002793C" w:rsidRDefault="0002793C" w:rsidP="0002793C">
      <w:pPr>
        <w:rPr>
          <w:i/>
          <w:iCs/>
        </w:rPr>
      </w:pPr>
      <w:r w:rsidRPr="0002793C">
        <w:rPr>
          <w:i/>
          <w:iCs/>
          <w:u w:val="single"/>
        </w:rPr>
        <w:t>Portfolio Optimization &amp; Investment Strategy</w:t>
      </w:r>
    </w:p>
    <w:p w14:paraId="129999CB" w14:textId="77777777" w:rsidR="0002793C" w:rsidRPr="0002793C" w:rsidRDefault="0002793C" w:rsidP="0002793C">
      <w:pPr>
        <w:numPr>
          <w:ilvl w:val="0"/>
          <w:numId w:val="20"/>
        </w:numPr>
        <w:rPr>
          <w:i/>
          <w:iCs/>
        </w:rPr>
      </w:pPr>
      <w:r w:rsidRPr="0002793C">
        <w:rPr>
          <w:i/>
          <w:iCs/>
        </w:rPr>
        <w:t>Portfolio-level risk–return analysis across energy assets</w:t>
      </w:r>
    </w:p>
    <w:p w14:paraId="29ADA96F" w14:textId="77777777" w:rsidR="0002793C" w:rsidRPr="0002793C" w:rsidRDefault="0002793C" w:rsidP="0002793C">
      <w:pPr>
        <w:numPr>
          <w:ilvl w:val="0"/>
          <w:numId w:val="20"/>
        </w:numPr>
        <w:rPr>
          <w:i/>
          <w:iCs/>
        </w:rPr>
      </w:pPr>
      <w:r w:rsidRPr="0002793C">
        <w:rPr>
          <w:i/>
          <w:iCs/>
        </w:rPr>
        <w:t>Optimization exercises covering diversification and capital allocation</w:t>
      </w:r>
    </w:p>
    <w:p w14:paraId="0649D301" w14:textId="77777777" w:rsidR="0002793C" w:rsidRPr="0002793C" w:rsidRDefault="0002793C" w:rsidP="0002793C">
      <w:pPr>
        <w:numPr>
          <w:ilvl w:val="0"/>
          <w:numId w:val="20"/>
        </w:numPr>
        <w:rPr>
          <w:i/>
          <w:iCs/>
        </w:rPr>
      </w:pPr>
      <w:r w:rsidRPr="0002793C">
        <w:rPr>
          <w:i/>
          <w:iCs/>
        </w:rPr>
        <w:t>Scenario and stress testing under volatile market conditions</w:t>
      </w:r>
    </w:p>
    <w:p w14:paraId="5930925F" w14:textId="77777777" w:rsidR="0002793C" w:rsidRPr="0002793C" w:rsidRDefault="0002793C" w:rsidP="0002793C">
      <w:pPr>
        <w:numPr>
          <w:ilvl w:val="0"/>
          <w:numId w:val="20"/>
        </w:numPr>
        <w:rPr>
          <w:i/>
          <w:iCs/>
        </w:rPr>
      </w:pPr>
      <w:r w:rsidRPr="0002793C">
        <w:rPr>
          <w:i/>
          <w:iCs/>
        </w:rPr>
        <w:t>Linking portfolio insights to investment and strategic decisions</w:t>
      </w:r>
    </w:p>
    <w:p w14:paraId="2384D125" w14:textId="77777777" w:rsidR="0002793C" w:rsidRPr="0002793C" w:rsidRDefault="0002793C" w:rsidP="0002793C">
      <w:pPr>
        <w:rPr>
          <w:i/>
          <w:iCs/>
        </w:rPr>
      </w:pPr>
      <w:r w:rsidRPr="0002793C">
        <w:rPr>
          <w:i/>
          <w:iCs/>
          <w:u w:val="single"/>
          <w:lang w:val="en-US"/>
        </w:rPr>
        <w:t>Tailored Corporate &amp; Executive Training</w:t>
      </w:r>
    </w:p>
    <w:p w14:paraId="39584BFD" w14:textId="77777777" w:rsidR="0002793C" w:rsidRPr="0002793C" w:rsidRDefault="0002793C" w:rsidP="0002793C">
      <w:pPr>
        <w:numPr>
          <w:ilvl w:val="0"/>
          <w:numId w:val="21"/>
        </w:numPr>
        <w:rPr>
          <w:i/>
          <w:iCs/>
        </w:rPr>
      </w:pPr>
      <w:r w:rsidRPr="0002793C">
        <w:rPr>
          <w:i/>
          <w:iCs/>
          <w:lang w:val="en-US"/>
        </w:rPr>
        <w:t>Customized programs aligned to client roles and business objectives</w:t>
      </w:r>
    </w:p>
    <w:p w14:paraId="0B67F0B2" w14:textId="77777777" w:rsidR="0002793C" w:rsidRPr="0002793C" w:rsidRDefault="0002793C" w:rsidP="0002793C">
      <w:pPr>
        <w:numPr>
          <w:ilvl w:val="0"/>
          <w:numId w:val="21"/>
        </w:numPr>
        <w:rPr>
          <w:i/>
          <w:iCs/>
        </w:rPr>
      </w:pPr>
      <w:r w:rsidRPr="0002793C">
        <w:rPr>
          <w:i/>
          <w:iCs/>
          <w:lang w:val="en-US"/>
        </w:rPr>
        <w:t>Domain-specific training for trading, investment, development, and utility teams</w:t>
      </w:r>
    </w:p>
    <w:p w14:paraId="2D899097" w14:textId="77777777" w:rsidR="0002793C" w:rsidRPr="0002793C" w:rsidRDefault="0002793C" w:rsidP="0002793C">
      <w:pPr>
        <w:numPr>
          <w:ilvl w:val="0"/>
          <w:numId w:val="21"/>
        </w:numPr>
        <w:rPr>
          <w:i/>
          <w:iCs/>
        </w:rPr>
      </w:pPr>
      <w:r w:rsidRPr="0002793C">
        <w:rPr>
          <w:i/>
          <w:iCs/>
          <w:lang w:val="en-US"/>
        </w:rPr>
        <w:t>Executive-focused sessions on strategy, risk, and capital allocation</w:t>
      </w:r>
    </w:p>
    <w:p w14:paraId="117CC5FA" w14:textId="77777777" w:rsidR="0002793C" w:rsidRPr="0002793C" w:rsidRDefault="0002793C" w:rsidP="0002793C">
      <w:pPr>
        <w:numPr>
          <w:ilvl w:val="0"/>
          <w:numId w:val="21"/>
        </w:numPr>
        <w:rPr>
          <w:i/>
          <w:iCs/>
        </w:rPr>
      </w:pPr>
      <w:r w:rsidRPr="0002793C">
        <w:rPr>
          <w:i/>
          <w:iCs/>
          <w:lang w:val="en-US"/>
        </w:rPr>
        <w:t>Modular delivery through workshops, bootcamps, or extended programs</w:t>
      </w:r>
    </w:p>
    <w:p w14:paraId="7BA76C9D" w14:textId="77777777" w:rsidR="0002793C" w:rsidRPr="0002793C" w:rsidRDefault="0002793C" w:rsidP="0002793C">
      <w:pPr>
        <w:rPr>
          <w:i/>
          <w:iCs/>
        </w:rPr>
      </w:pPr>
      <w:r w:rsidRPr="0002793C">
        <w:rPr>
          <w:i/>
          <w:iCs/>
          <w:u w:val="single"/>
          <w:lang w:val="en-US"/>
        </w:rPr>
        <w:t>Practical Learning &amp; Capability Building</w:t>
      </w:r>
    </w:p>
    <w:p w14:paraId="60FEC02A" w14:textId="77777777" w:rsidR="0002793C" w:rsidRPr="0002793C" w:rsidRDefault="0002793C" w:rsidP="0002793C">
      <w:pPr>
        <w:numPr>
          <w:ilvl w:val="0"/>
          <w:numId w:val="22"/>
        </w:numPr>
        <w:rPr>
          <w:i/>
          <w:iCs/>
        </w:rPr>
      </w:pPr>
      <w:r w:rsidRPr="0002793C">
        <w:rPr>
          <w:i/>
          <w:iCs/>
          <w:lang w:val="en-US"/>
        </w:rPr>
        <w:t>Strong emphasis on hands-on learning and real market data</w:t>
      </w:r>
    </w:p>
    <w:p w14:paraId="281EF249" w14:textId="77777777" w:rsidR="0002793C" w:rsidRPr="0002793C" w:rsidRDefault="0002793C" w:rsidP="0002793C">
      <w:pPr>
        <w:numPr>
          <w:ilvl w:val="0"/>
          <w:numId w:val="22"/>
        </w:numPr>
        <w:rPr>
          <w:i/>
          <w:iCs/>
        </w:rPr>
      </w:pPr>
      <w:r w:rsidRPr="0002793C">
        <w:rPr>
          <w:i/>
          <w:iCs/>
          <w:lang w:val="en-US"/>
        </w:rPr>
        <w:t>Model-driven sessions enabling participants to build and modify tools</w:t>
      </w:r>
    </w:p>
    <w:p w14:paraId="4641AAFE" w14:textId="77777777" w:rsidR="0002793C" w:rsidRPr="0002793C" w:rsidRDefault="0002793C" w:rsidP="0002793C">
      <w:pPr>
        <w:numPr>
          <w:ilvl w:val="0"/>
          <w:numId w:val="22"/>
        </w:numPr>
        <w:rPr>
          <w:i/>
          <w:iCs/>
        </w:rPr>
      </w:pPr>
      <w:r w:rsidRPr="0002793C">
        <w:rPr>
          <w:i/>
          <w:iCs/>
          <w:lang w:val="en-US"/>
        </w:rPr>
        <w:t>Focus on immediately applicable skills and frameworks</w:t>
      </w:r>
    </w:p>
    <w:p w14:paraId="6049AF42" w14:textId="77777777" w:rsidR="0002793C" w:rsidRPr="0002793C" w:rsidRDefault="0002793C" w:rsidP="0002793C">
      <w:pPr>
        <w:numPr>
          <w:ilvl w:val="0"/>
          <w:numId w:val="22"/>
        </w:numPr>
        <w:rPr>
          <w:i/>
          <w:iCs/>
        </w:rPr>
      </w:pPr>
      <w:r w:rsidRPr="0002793C">
        <w:rPr>
          <w:i/>
          <w:iCs/>
          <w:lang w:val="en-US"/>
        </w:rPr>
        <w:lastRenderedPageBreak/>
        <w:t>Knowledge transfer to support long-term internal capability</w:t>
      </w:r>
    </w:p>
    <w:p w14:paraId="20C0CFDF" w14:textId="77777777" w:rsidR="0002793C" w:rsidRPr="0002793C" w:rsidRDefault="0002793C" w:rsidP="0002793C">
      <w:pPr>
        <w:rPr>
          <w:i/>
          <w:iCs/>
          <w:lang w:val="en-IN"/>
        </w:rPr>
      </w:pPr>
    </w:p>
    <w:p w14:paraId="3C1E120D" w14:textId="77777777" w:rsidR="0002793C" w:rsidRDefault="0002793C" w:rsidP="0002793C">
      <w:pPr>
        <w:rPr>
          <w:b/>
          <w:bCs/>
          <w:i/>
          <w:iCs/>
          <w:lang w:val="en-IN"/>
        </w:rPr>
      </w:pPr>
    </w:p>
    <w:p w14:paraId="7817F3D1" w14:textId="4EA4FDE3" w:rsidR="0002793C" w:rsidRPr="0002793C" w:rsidRDefault="0002793C" w:rsidP="0002793C">
      <w:pPr>
        <w:pStyle w:val="Heading1"/>
        <w:rPr>
          <w:lang w:val="en-IN"/>
        </w:rPr>
      </w:pPr>
      <w:bookmarkStart w:id="10" w:name="_Toc218543168"/>
      <w:r w:rsidRPr="0002793C">
        <w:rPr>
          <w:lang w:val="en-IN"/>
        </w:rPr>
        <w:t>Our Expertise</w:t>
      </w:r>
      <w:bookmarkEnd w:id="10"/>
    </w:p>
    <w:p w14:paraId="19B2D19F" w14:textId="77777777" w:rsidR="0002793C" w:rsidRPr="0002793C" w:rsidRDefault="0002793C" w:rsidP="0002793C">
      <w:pPr>
        <w:rPr>
          <w:i/>
          <w:iCs/>
          <w:lang w:val="en-IN"/>
        </w:rPr>
      </w:pPr>
    </w:p>
    <w:p w14:paraId="5C57C491" w14:textId="77777777" w:rsidR="0002793C" w:rsidRPr="0002793C" w:rsidRDefault="0002793C" w:rsidP="0002793C">
      <w:pPr>
        <w:numPr>
          <w:ilvl w:val="0"/>
          <w:numId w:val="23"/>
        </w:numPr>
        <w:rPr>
          <w:i/>
          <w:iCs/>
        </w:rPr>
      </w:pPr>
      <w:r w:rsidRPr="0002793C">
        <w:rPr>
          <w:i/>
          <w:iCs/>
          <w:u w:val="single"/>
          <w:lang w:val="en-US"/>
        </w:rPr>
        <w:t>Oil &amp; Gas Fiscal Modeling &amp; Energy Economics (PSC &amp; JV Frameworks</w:t>
      </w:r>
      <w:r w:rsidRPr="0002793C">
        <w:rPr>
          <w:i/>
          <w:iCs/>
          <w:lang w:val="en-US"/>
        </w:rPr>
        <w:t>)</w:t>
      </w:r>
    </w:p>
    <w:p w14:paraId="2E1CDCAC" w14:textId="77777777" w:rsidR="0002793C" w:rsidRPr="0002793C" w:rsidRDefault="0002793C" w:rsidP="0002793C">
      <w:pPr>
        <w:numPr>
          <w:ilvl w:val="0"/>
          <w:numId w:val="24"/>
        </w:numPr>
        <w:rPr>
          <w:i/>
          <w:iCs/>
        </w:rPr>
      </w:pPr>
      <w:r w:rsidRPr="0002793C">
        <w:rPr>
          <w:i/>
          <w:iCs/>
          <w:lang w:val="en-US"/>
        </w:rPr>
        <w:t>Upstream fiscal modeling: PSCs, royalties, cost recovery, R-Factor, ring-fencing</w:t>
      </w:r>
    </w:p>
    <w:p w14:paraId="244A7ED7" w14:textId="77777777" w:rsidR="0002793C" w:rsidRPr="0002793C" w:rsidRDefault="0002793C" w:rsidP="0002793C">
      <w:pPr>
        <w:numPr>
          <w:ilvl w:val="0"/>
          <w:numId w:val="24"/>
        </w:numPr>
        <w:rPr>
          <w:i/>
          <w:iCs/>
        </w:rPr>
      </w:pPr>
      <w:r w:rsidRPr="0002793C">
        <w:rPr>
          <w:i/>
          <w:iCs/>
          <w:lang w:val="en-US"/>
        </w:rPr>
        <w:t>Integrated production, cost, and revenue forecasting across field life</w:t>
      </w:r>
    </w:p>
    <w:p w14:paraId="58F0B51A" w14:textId="77777777" w:rsidR="0002793C" w:rsidRPr="0002793C" w:rsidRDefault="0002793C" w:rsidP="0002793C">
      <w:pPr>
        <w:numPr>
          <w:ilvl w:val="0"/>
          <w:numId w:val="24"/>
        </w:numPr>
        <w:rPr>
          <w:i/>
          <w:iCs/>
        </w:rPr>
      </w:pPr>
      <w:r w:rsidRPr="0002793C">
        <w:rPr>
          <w:i/>
          <w:iCs/>
          <w:lang w:val="en-US"/>
        </w:rPr>
        <w:t>Economic limit testing (ELT), abandonment, and decommissioning analysis</w:t>
      </w:r>
    </w:p>
    <w:p w14:paraId="25608CB9" w14:textId="77777777" w:rsidR="0002793C" w:rsidRPr="0002793C" w:rsidRDefault="0002793C" w:rsidP="0002793C">
      <w:pPr>
        <w:numPr>
          <w:ilvl w:val="0"/>
          <w:numId w:val="24"/>
        </w:numPr>
        <w:rPr>
          <w:i/>
          <w:iCs/>
        </w:rPr>
      </w:pPr>
      <w:r w:rsidRPr="0002793C">
        <w:rPr>
          <w:i/>
          <w:iCs/>
          <w:lang w:val="en-US"/>
        </w:rPr>
        <w:t>Screening, ranking, and marginal field evaluation under multiple scenarios</w:t>
      </w:r>
    </w:p>
    <w:p w14:paraId="003806B8" w14:textId="77777777" w:rsidR="0002793C" w:rsidRPr="0002793C" w:rsidRDefault="0002793C" w:rsidP="0002793C">
      <w:pPr>
        <w:ind w:left="720"/>
        <w:rPr>
          <w:i/>
          <w:iCs/>
        </w:rPr>
      </w:pPr>
    </w:p>
    <w:p w14:paraId="782463E3" w14:textId="77777777" w:rsidR="0002793C" w:rsidRPr="0002793C" w:rsidRDefault="0002793C" w:rsidP="0002793C">
      <w:pPr>
        <w:numPr>
          <w:ilvl w:val="0"/>
          <w:numId w:val="25"/>
        </w:numPr>
        <w:rPr>
          <w:i/>
          <w:iCs/>
        </w:rPr>
      </w:pPr>
      <w:r w:rsidRPr="0002793C">
        <w:rPr>
          <w:i/>
          <w:iCs/>
          <w:u w:val="single"/>
          <w:lang w:val="en-US"/>
        </w:rPr>
        <w:t>Renewable Energy &amp; Power Markets</w:t>
      </w:r>
    </w:p>
    <w:p w14:paraId="2718FEF7" w14:textId="77777777" w:rsidR="0002793C" w:rsidRPr="0002793C" w:rsidRDefault="0002793C" w:rsidP="0002793C">
      <w:pPr>
        <w:numPr>
          <w:ilvl w:val="0"/>
          <w:numId w:val="26"/>
        </w:numPr>
        <w:rPr>
          <w:i/>
          <w:iCs/>
        </w:rPr>
      </w:pPr>
      <w:r w:rsidRPr="0002793C">
        <w:rPr>
          <w:i/>
          <w:iCs/>
          <w:lang w:val="en-US"/>
        </w:rPr>
        <w:t>Economic modeling for solar, wind, hybrid, and battery storage projects</w:t>
      </w:r>
    </w:p>
    <w:p w14:paraId="04FA1B2E" w14:textId="77777777" w:rsidR="0002793C" w:rsidRPr="0002793C" w:rsidRDefault="0002793C" w:rsidP="0002793C">
      <w:pPr>
        <w:numPr>
          <w:ilvl w:val="0"/>
          <w:numId w:val="26"/>
        </w:numPr>
        <w:rPr>
          <w:i/>
          <w:iCs/>
        </w:rPr>
      </w:pPr>
      <w:r w:rsidRPr="0002793C">
        <w:rPr>
          <w:i/>
          <w:iCs/>
          <w:lang w:val="en-US"/>
        </w:rPr>
        <w:t>Power market fundamentals, pricing, and dispatch logic</w:t>
      </w:r>
    </w:p>
    <w:p w14:paraId="09F17833" w14:textId="77777777" w:rsidR="0002793C" w:rsidRPr="0002793C" w:rsidRDefault="0002793C" w:rsidP="0002793C">
      <w:pPr>
        <w:numPr>
          <w:ilvl w:val="0"/>
          <w:numId w:val="26"/>
        </w:numPr>
        <w:rPr>
          <w:i/>
          <w:iCs/>
        </w:rPr>
      </w:pPr>
      <w:r w:rsidRPr="0002793C">
        <w:rPr>
          <w:i/>
          <w:iCs/>
          <w:lang w:val="en-US"/>
        </w:rPr>
        <w:t>LCOE, LCOS, and revenue-stack evaluation</w:t>
      </w:r>
    </w:p>
    <w:p w14:paraId="0F9CF0C1" w14:textId="77777777" w:rsidR="0002793C" w:rsidRPr="0002793C" w:rsidRDefault="0002793C" w:rsidP="0002793C">
      <w:pPr>
        <w:numPr>
          <w:ilvl w:val="0"/>
          <w:numId w:val="26"/>
        </w:numPr>
        <w:rPr>
          <w:i/>
          <w:iCs/>
        </w:rPr>
      </w:pPr>
      <w:r w:rsidRPr="0002793C">
        <w:rPr>
          <w:i/>
          <w:iCs/>
          <w:lang w:val="en-US"/>
        </w:rPr>
        <w:t>Regulatory, policy, and market design assessment across regions</w:t>
      </w:r>
    </w:p>
    <w:p w14:paraId="746CAC43" w14:textId="77777777" w:rsidR="0002793C" w:rsidRPr="0002793C" w:rsidRDefault="0002793C" w:rsidP="0002793C">
      <w:pPr>
        <w:ind w:left="720"/>
        <w:rPr>
          <w:i/>
          <w:iCs/>
        </w:rPr>
      </w:pPr>
    </w:p>
    <w:p w14:paraId="1CAD3BE8" w14:textId="77777777" w:rsidR="0002793C" w:rsidRPr="0002793C" w:rsidRDefault="0002793C" w:rsidP="0002793C">
      <w:pPr>
        <w:numPr>
          <w:ilvl w:val="0"/>
          <w:numId w:val="27"/>
        </w:numPr>
        <w:rPr>
          <w:i/>
          <w:iCs/>
        </w:rPr>
      </w:pPr>
      <w:r w:rsidRPr="0002793C">
        <w:rPr>
          <w:i/>
          <w:iCs/>
          <w:u w:val="single"/>
          <w:lang w:val="en-US"/>
        </w:rPr>
        <w:t>Financial Modelling &amp; Investment Analysis</w:t>
      </w:r>
    </w:p>
    <w:p w14:paraId="3CDFE316" w14:textId="77777777" w:rsidR="0002793C" w:rsidRPr="0002793C" w:rsidRDefault="0002793C" w:rsidP="0002793C">
      <w:pPr>
        <w:numPr>
          <w:ilvl w:val="0"/>
          <w:numId w:val="28"/>
        </w:numPr>
        <w:rPr>
          <w:i/>
          <w:iCs/>
        </w:rPr>
      </w:pPr>
      <w:r w:rsidRPr="0002793C">
        <w:rPr>
          <w:i/>
          <w:iCs/>
          <w:lang w:val="en-US"/>
        </w:rPr>
        <w:t>Full DCF, APV, and scenario-based valuation</w:t>
      </w:r>
    </w:p>
    <w:p w14:paraId="7417987C" w14:textId="77777777" w:rsidR="0002793C" w:rsidRPr="0002793C" w:rsidRDefault="0002793C" w:rsidP="0002793C">
      <w:pPr>
        <w:numPr>
          <w:ilvl w:val="0"/>
          <w:numId w:val="28"/>
        </w:numPr>
        <w:rPr>
          <w:i/>
          <w:iCs/>
        </w:rPr>
      </w:pPr>
      <w:r w:rsidRPr="0002793C">
        <w:rPr>
          <w:i/>
          <w:iCs/>
          <w:lang w:val="en-US"/>
        </w:rPr>
        <w:t>WACC estimation, leverage analysis, and tax shield evaluation</w:t>
      </w:r>
    </w:p>
    <w:p w14:paraId="4841B08D" w14:textId="77777777" w:rsidR="0002793C" w:rsidRPr="0002793C" w:rsidRDefault="0002793C" w:rsidP="0002793C">
      <w:pPr>
        <w:numPr>
          <w:ilvl w:val="0"/>
          <w:numId w:val="28"/>
        </w:numPr>
        <w:rPr>
          <w:i/>
          <w:iCs/>
        </w:rPr>
      </w:pPr>
      <w:r w:rsidRPr="0002793C">
        <w:rPr>
          <w:i/>
          <w:iCs/>
          <w:lang w:val="en-US"/>
        </w:rPr>
        <w:t>Portfolio-level value assessment and capital allocation analysis</w:t>
      </w:r>
    </w:p>
    <w:p w14:paraId="1B1EF375" w14:textId="77777777" w:rsidR="0002793C" w:rsidRPr="0002793C" w:rsidRDefault="0002793C" w:rsidP="0002793C">
      <w:pPr>
        <w:numPr>
          <w:ilvl w:val="0"/>
          <w:numId w:val="28"/>
        </w:numPr>
        <w:rPr>
          <w:i/>
          <w:iCs/>
        </w:rPr>
      </w:pPr>
      <w:r w:rsidRPr="0002793C">
        <w:rPr>
          <w:i/>
          <w:iCs/>
          <w:lang w:val="en-US"/>
        </w:rPr>
        <w:t>Investment screening and comparative opportunity assessment</w:t>
      </w:r>
    </w:p>
    <w:p w14:paraId="5647FBA9" w14:textId="77777777" w:rsidR="0002793C" w:rsidRPr="0002793C" w:rsidRDefault="0002793C" w:rsidP="0002793C">
      <w:pPr>
        <w:ind w:left="720"/>
        <w:rPr>
          <w:i/>
          <w:iCs/>
        </w:rPr>
      </w:pPr>
    </w:p>
    <w:p w14:paraId="61C7EB4E" w14:textId="08198675" w:rsidR="0002793C" w:rsidRPr="0002793C" w:rsidRDefault="0002793C" w:rsidP="0002793C">
      <w:pPr>
        <w:numPr>
          <w:ilvl w:val="0"/>
          <w:numId w:val="29"/>
        </w:numPr>
        <w:rPr>
          <w:i/>
          <w:iCs/>
        </w:rPr>
      </w:pPr>
      <w:r w:rsidRPr="0002793C">
        <w:rPr>
          <w:i/>
          <w:iCs/>
          <w:u w:val="single"/>
          <w:lang w:val="en-US"/>
        </w:rPr>
        <w:t>Project Finance &amp; Debt Structuring</w:t>
      </w:r>
    </w:p>
    <w:p w14:paraId="4D9B02A6" w14:textId="77777777" w:rsidR="0002793C" w:rsidRPr="0002793C" w:rsidRDefault="0002793C" w:rsidP="0002793C">
      <w:pPr>
        <w:numPr>
          <w:ilvl w:val="0"/>
          <w:numId w:val="30"/>
        </w:numPr>
        <w:rPr>
          <w:i/>
          <w:iCs/>
        </w:rPr>
      </w:pPr>
      <w:r w:rsidRPr="0002793C">
        <w:rPr>
          <w:i/>
          <w:iCs/>
          <w:lang w:val="en-US"/>
        </w:rPr>
        <w:t>Project finance modeling for LNG, power, renewables, and storage</w:t>
      </w:r>
    </w:p>
    <w:p w14:paraId="4EC1890C" w14:textId="77777777" w:rsidR="0002793C" w:rsidRPr="0002793C" w:rsidRDefault="0002793C" w:rsidP="0002793C">
      <w:pPr>
        <w:numPr>
          <w:ilvl w:val="0"/>
          <w:numId w:val="30"/>
        </w:numPr>
        <w:rPr>
          <w:i/>
          <w:iCs/>
        </w:rPr>
      </w:pPr>
      <w:r w:rsidRPr="0002793C">
        <w:rPr>
          <w:i/>
          <w:iCs/>
          <w:lang w:val="en-US"/>
        </w:rPr>
        <w:t>Debt sizing, DSCR/LLCR analysis, and financing optimization</w:t>
      </w:r>
    </w:p>
    <w:p w14:paraId="71B37D07" w14:textId="77777777" w:rsidR="0002793C" w:rsidRPr="0002793C" w:rsidRDefault="0002793C" w:rsidP="0002793C">
      <w:pPr>
        <w:numPr>
          <w:ilvl w:val="0"/>
          <w:numId w:val="30"/>
        </w:numPr>
        <w:rPr>
          <w:i/>
          <w:iCs/>
        </w:rPr>
      </w:pPr>
      <w:r w:rsidRPr="0002793C">
        <w:rPr>
          <w:i/>
          <w:iCs/>
          <w:lang w:val="en-US"/>
        </w:rPr>
        <w:t>Capital structure design and funding strategy support</w:t>
      </w:r>
    </w:p>
    <w:p w14:paraId="0DD0766C" w14:textId="77777777" w:rsidR="0002793C" w:rsidRPr="0002793C" w:rsidRDefault="0002793C" w:rsidP="0002793C">
      <w:pPr>
        <w:numPr>
          <w:ilvl w:val="0"/>
          <w:numId w:val="30"/>
        </w:numPr>
        <w:rPr>
          <w:i/>
          <w:iCs/>
        </w:rPr>
      </w:pPr>
      <w:r w:rsidRPr="0002793C">
        <w:rPr>
          <w:i/>
          <w:iCs/>
          <w:lang w:val="en-US"/>
        </w:rPr>
        <w:t>Lender-focused sensitivity, downside, and covenant analysis</w:t>
      </w:r>
    </w:p>
    <w:p w14:paraId="11978B92" w14:textId="77777777" w:rsidR="0002793C" w:rsidRPr="0002793C" w:rsidRDefault="0002793C" w:rsidP="0002793C">
      <w:pPr>
        <w:ind w:left="720"/>
        <w:rPr>
          <w:i/>
          <w:iCs/>
        </w:rPr>
      </w:pPr>
    </w:p>
    <w:p w14:paraId="0A10D132" w14:textId="01FE3DDA" w:rsidR="0002793C" w:rsidRPr="0002793C" w:rsidRDefault="0002793C" w:rsidP="0002793C">
      <w:pPr>
        <w:numPr>
          <w:ilvl w:val="0"/>
          <w:numId w:val="31"/>
        </w:numPr>
        <w:rPr>
          <w:i/>
          <w:iCs/>
        </w:rPr>
      </w:pPr>
      <w:r w:rsidRPr="0002793C">
        <w:rPr>
          <w:i/>
          <w:iCs/>
          <w:u w:val="single"/>
        </w:rPr>
        <w:t>Market Research &amp; Price Forecasting</w:t>
      </w:r>
    </w:p>
    <w:p w14:paraId="4236137A" w14:textId="77777777" w:rsidR="0002793C" w:rsidRPr="0002793C" w:rsidRDefault="0002793C" w:rsidP="0002793C">
      <w:pPr>
        <w:numPr>
          <w:ilvl w:val="0"/>
          <w:numId w:val="32"/>
        </w:numPr>
        <w:rPr>
          <w:i/>
          <w:iCs/>
        </w:rPr>
      </w:pPr>
      <w:r w:rsidRPr="0002793C">
        <w:rPr>
          <w:i/>
          <w:iCs/>
        </w:rPr>
        <w:lastRenderedPageBreak/>
        <w:t>Oil, gas, LNG, and power market outlooks</w:t>
      </w:r>
    </w:p>
    <w:p w14:paraId="2F95FE85" w14:textId="77777777" w:rsidR="0002793C" w:rsidRPr="0002793C" w:rsidRDefault="0002793C" w:rsidP="0002793C">
      <w:pPr>
        <w:numPr>
          <w:ilvl w:val="0"/>
          <w:numId w:val="32"/>
        </w:numPr>
        <w:rPr>
          <w:i/>
          <w:iCs/>
        </w:rPr>
      </w:pPr>
      <w:r w:rsidRPr="0002793C">
        <w:rPr>
          <w:i/>
          <w:iCs/>
        </w:rPr>
        <w:t>Benchmark pricing analysis (Brent, WTI, Dubai, JKM, HH)</w:t>
      </w:r>
    </w:p>
    <w:p w14:paraId="28520DEF" w14:textId="77777777" w:rsidR="0002793C" w:rsidRPr="0002793C" w:rsidRDefault="0002793C" w:rsidP="0002793C">
      <w:pPr>
        <w:numPr>
          <w:ilvl w:val="0"/>
          <w:numId w:val="32"/>
        </w:numPr>
        <w:rPr>
          <w:i/>
          <w:iCs/>
        </w:rPr>
      </w:pPr>
      <w:r w:rsidRPr="0002793C">
        <w:rPr>
          <w:i/>
          <w:iCs/>
        </w:rPr>
        <w:t>Freight and tanker market analysis (</w:t>
      </w:r>
      <w:proofErr w:type="spellStart"/>
      <w:r w:rsidRPr="0002793C">
        <w:rPr>
          <w:i/>
          <w:iCs/>
        </w:rPr>
        <w:t>Worldscale</w:t>
      </w:r>
      <w:proofErr w:type="spellEnd"/>
      <w:r w:rsidRPr="0002793C">
        <w:rPr>
          <w:i/>
          <w:iCs/>
        </w:rPr>
        <w:t>, chartering, demurrage)</w:t>
      </w:r>
    </w:p>
    <w:p w14:paraId="6EED4697" w14:textId="77777777" w:rsidR="0002793C" w:rsidRPr="0002793C" w:rsidRDefault="0002793C" w:rsidP="0002793C">
      <w:pPr>
        <w:numPr>
          <w:ilvl w:val="0"/>
          <w:numId w:val="32"/>
        </w:numPr>
        <w:rPr>
          <w:i/>
          <w:iCs/>
        </w:rPr>
      </w:pPr>
      <w:r w:rsidRPr="0002793C">
        <w:rPr>
          <w:i/>
          <w:iCs/>
        </w:rPr>
        <w:t>Energy transition commodities (lithium, nickel, copper) assessment</w:t>
      </w:r>
    </w:p>
    <w:p w14:paraId="0099A83E" w14:textId="77777777" w:rsidR="0002793C" w:rsidRPr="0002793C" w:rsidRDefault="0002793C" w:rsidP="0002793C">
      <w:pPr>
        <w:ind w:left="720"/>
        <w:rPr>
          <w:i/>
          <w:iCs/>
        </w:rPr>
      </w:pPr>
    </w:p>
    <w:p w14:paraId="2418103C" w14:textId="7DD21C6E" w:rsidR="0002793C" w:rsidRPr="0002793C" w:rsidRDefault="0002793C" w:rsidP="0002793C">
      <w:pPr>
        <w:numPr>
          <w:ilvl w:val="0"/>
          <w:numId w:val="33"/>
        </w:numPr>
        <w:rPr>
          <w:i/>
          <w:iCs/>
        </w:rPr>
      </w:pPr>
      <w:r w:rsidRPr="0002793C">
        <w:rPr>
          <w:i/>
          <w:iCs/>
          <w:u w:val="single"/>
          <w:lang w:val="en-US"/>
        </w:rPr>
        <w:t>M&amp;A Strategy &amp; Commercial Advisory</w:t>
      </w:r>
    </w:p>
    <w:p w14:paraId="4A339175" w14:textId="77777777" w:rsidR="0002793C" w:rsidRPr="0002793C" w:rsidRDefault="0002793C" w:rsidP="0002793C">
      <w:pPr>
        <w:numPr>
          <w:ilvl w:val="0"/>
          <w:numId w:val="34"/>
        </w:numPr>
        <w:rPr>
          <w:i/>
          <w:iCs/>
        </w:rPr>
      </w:pPr>
      <w:r w:rsidRPr="0002793C">
        <w:rPr>
          <w:i/>
          <w:iCs/>
          <w:lang w:val="en-US"/>
        </w:rPr>
        <w:t>Commercial and financial due diligence</w:t>
      </w:r>
    </w:p>
    <w:p w14:paraId="3760102B" w14:textId="77777777" w:rsidR="0002793C" w:rsidRPr="0002793C" w:rsidRDefault="0002793C" w:rsidP="0002793C">
      <w:pPr>
        <w:numPr>
          <w:ilvl w:val="0"/>
          <w:numId w:val="34"/>
        </w:numPr>
        <w:rPr>
          <w:i/>
          <w:iCs/>
        </w:rPr>
      </w:pPr>
      <w:r w:rsidRPr="0002793C">
        <w:rPr>
          <w:i/>
          <w:iCs/>
          <w:lang w:val="en-US"/>
        </w:rPr>
        <w:t>Asset screening, benchmarking, and competitive analysis</w:t>
      </w:r>
    </w:p>
    <w:p w14:paraId="7B591337" w14:textId="77777777" w:rsidR="0002793C" w:rsidRPr="0002793C" w:rsidRDefault="0002793C" w:rsidP="0002793C">
      <w:pPr>
        <w:numPr>
          <w:ilvl w:val="0"/>
          <w:numId w:val="34"/>
        </w:numPr>
        <w:rPr>
          <w:i/>
          <w:iCs/>
        </w:rPr>
      </w:pPr>
      <w:r w:rsidRPr="0002793C">
        <w:rPr>
          <w:i/>
          <w:iCs/>
          <w:lang w:val="en-US"/>
        </w:rPr>
        <w:t>Transaction, divestment, and partnership support</w:t>
      </w:r>
    </w:p>
    <w:p w14:paraId="23431DC4" w14:textId="77777777" w:rsidR="0002793C" w:rsidRPr="0002793C" w:rsidRDefault="0002793C" w:rsidP="0002793C">
      <w:pPr>
        <w:numPr>
          <w:ilvl w:val="0"/>
          <w:numId w:val="34"/>
        </w:numPr>
        <w:rPr>
          <w:i/>
          <w:iCs/>
        </w:rPr>
      </w:pPr>
      <w:r w:rsidRPr="0002793C">
        <w:rPr>
          <w:i/>
          <w:iCs/>
          <w:lang w:val="en-US"/>
        </w:rPr>
        <w:t>Contracting strategy for long-term sales, tolling, and marketing</w:t>
      </w:r>
    </w:p>
    <w:p w14:paraId="773D01BD" w14:textId="77777777" w:rsidR="0002793C" w:rsidRPr="0002793C" w:rsidRDefault="0002793C" w:rsidP="0002793C">
      <w:pPr>
        <w:ind w:left="720"/>
        <w:rPr>
          <w:i/>
          <w:iCs/>
        </w:rPr>
      </w:pPr>
    </w:p>
    <w:p w14:paraId="0309929F" w14:textId="77777777" w:rsidR="0002793C" w:rsidRPr="0002793C" w:rsidRDefault="0002793C" w:rsidP="0002793C">
      <w:pPr>
        <w:rPr>
          <w:i/>
          <w:iCs/>
        </w:rPr>
      </w:pPr>
    </w:p>
    <w:p w14:paraId="28CA02E0" w14:textId="7A78B01F" w:rsidR="0002793C" w:rsidRPr="0002793C" w:rsidRDefault="0002793C" w:rsidP="0002793C">
      <w:pPr>
        <w:numPr>
          <w:ilvl w:val="0"/>
          <w:numId w:val="35"/>
        </w:numPr>
        <w:rPr>
          <w:i/>
          <w:iCs/>
        </w:rPr>
      </w:pPr>
      <w:r w:rsidRPr="0002793C">
        <w:rPr>
          <w:i/>
          <w:iCs/>
          <w:u w:val="single"/>
          <w:lang w:val="en-US"/>
        </w:rPr>
        <w:t>Data Analytics, Forecasting &amp; Digital Optimization</w:t>
      </w:r>
    </w:p>
    <w:p w14:paraId="68DD1DA5" w14:textId="77777777" w:rsidR="0002793C" w:rsidRPr="0002793C" w:rsidRDefault="0002793C" w:rsidP="0002793C">
      <w:pPr>
        <w:numPr>
          <w:ilvl w:val="0"/>
          <w:numId w:val="36"/>
        </w:numPr>
        <w:rPr>
          <w:i/>
          <w:iCs/>
        </w:rPr>
      </w:pPr>
      <w:r w:rsidRPr="0002793C">
        <w:rPr>
          <w:i/>
          <w:iCs/>
          <w:lang w:val="en-US"/>
        </w:rPr>
        <w:t>Time-series, econometric, and scenario-based forecasting</w:t>
      </w:r>
    </w:p>
    <w:p w14:paraId="05C72DB8" w14:textId="77777777" w:rsidR="0002793C" w:rsidRPr="0002793C" w:rsidRDefault="0002793C" w:rsidP="0002793C">
      <w:pPr>
        <w:numPr>
          <w:ilvl w:val="0"/>
          <w:numId w:val="36"/>
        </w:numPr>
        <w:rPr>
          <w:i/>
          <w:iCs/>
        </w:rPr>
      </w:pPr>
      <w:r w:rsidRPr="0002793C">
        <w:rPr>
          <w:i/>
          <w:iCs/>
          <w:lang w:val="en-US"/>
        </w:rPr>
        <w:t>Statistical and machine-learning applications in energy markets</w:t>
      </w:r>
    </w:p>
    <w:p w14:paraId="4531991A" w14:textId="77777777" w:rsidR="0002793C" w:rsidRPr="0002793C" w:rsidRDefault="0002793C" w:rsidP="0002793C">
      <w:pPr>
        <w:numPr>
          <w:ilvl w:val="0"/>
          <w:numId w:val="36"/>
        </w:numPr>
        <w:rPr>
          <w:i/>
          <w:iCs/>
        </w:rPr>
      </w:pPr>
      <w:r w:rsidRPr="0002793C">
        <w:rPr>
          <w:i/>
          <w:iCs/>
          <w:lang w:val="en-US"/>
        </w:rPr>
        <w:t>Python, Excel, R, and Power BI-based analytical solutions</w:t>
      </w:r>
    </w:p>
    <w:p w14:paraId="1ACB4933" w14:textId="77777777" w:rsidR="0002793C" w:rsidRPr="0002793C" w:rsidRDefault="0002793C" w:rsidP="0002793C">
      <w:pPr>
        <w:numPr>
          <w:ilvl w:val="0"/>
          <w:numId w:val="36"/>
        </w:numPr>
        <w:rPr>
          <w:i/>
          <w:iCs/>
        </w:rPr>
      </w:pPr>
      <w:r w:rsidRPr="0002793C">
        <w:rPr>
          <w:i/>
          <w:iCs/>
          <w:lang w:val="en-US"/>
        </w:rPr>
        <w:t>Automation of financial, economic, and reporting workflows</w:t>
      </w:r>
    </w:p>
    <w:p w14:paraId="440BEA56" w14:textId="77777777" w:rsidR="0002793C" w:rsidRPr="0002793C" w:rsidRDefault="0002793C" w:rsidP="0002793C">
      <w:pPr>
        <w:ind w:left="720"/>
        <w:rPr>
          <w:i/>
          <w:iCs/>
        </w:rPr>
      </w:pPr>
    </w:p>
    <w:p w14:paraId="43676921" w14:textId="77777777" w:rsidR="0002793C" w:rsidRPr="0002793C" w:rsidRDefault="0002793C" w:rsidP="0002793C">
      <w:pPr>
        <w:numPr>
          <w:ilvl w:val="0"/>
          <w:numId w:val="37"/>
        </w:numPr>
        <w:rPr>
          <w:i/>
          <w:iCs/>
        </w:rPr>
      </w:pPr>
      <w:r w:rsidRPr="0002793C">
        <w:rPr>
          <w:i/>
          <w:iCs/>
          <w:u w:val="single"/>
        </w:rPr>
        <w:t>Trading, Risk Management &amp; Derivatives</w:t>
      </w:r>
    </w:p>
    <w:p w14:paraId="7138E117" w14:textId="77777777" w:rsidR="0002793C" w:rsidRPr="0002793C" w:rsidRDefault="0002793C" w:rsidP="0002793C">
      <w:pPr>
        <w:numPr>
          <w:ilvl w:val="0"/>
          <w:numId w:val="38"/>
        </w:numPr>
        <w:rPr>
          <w:i/>
          <w:iCs/>
        </w:rPr>
      </w:pPr>
      <w:r w:rsidRPr="0002793C">
        <w:rPr>
          <w:i/>
          <w:iCs/>
        </w:rPr>
        <w:t>Energy derivatives: futures, options, swaps, swaptions</w:t>
      </w:r>
    </w:p>
    <w:p w14:paraId="2E2021D9" w14:textId="77777777" w:rsidR="0002793C" w:rsidRPr="0002793C" w:rsidRDefault="0002793C" w:rsidP="0002793C">
      <w:pPr>
        <w:numPr>
          <w:ilvl w:val="0"/>
          <w:numId w:val="38"/>
        </w:numPr>
        <w:rPr>
          <w:i/>
          <w:iCs/>
        </w:rPr>
      </w:pPr>
      <w:r w:rsidRPr="0002793C">
        <w:rPr>
          <w:i/>
          <w:iCs/>
        </w:rPr>
        <w:t>Hedging frameworks for price, basis, and volume risk</w:t>
      </w:r>
    </w:p>
    <w:p w14:paraId="21BF4A4A" w14:textId="77777777" w:rsidR="0002793C" w:rsidRPr="0002793C" w:rsidRDefault="0002793C" w:rsidP="0002793C">
      <w:pPr>
        <w:numPr>
          <w:ilvl w:val="0"/>
          <w:numId w:val="38"/>
        </w:numPr>
        <w:rPr>
          <w:i/>
          <w:iCs/>
        </w:rPr>
      </w:pPr>
      <w:r w:rsidRPr="0002793C">
        <w:rPr>
          <w:i/>
          <w:iCs/>
        </w:rPr>
        <w:t>Spread trading: crack, spark, dark, and time spreads</w:t>
      </w:r>
    </w:p>
    <w:p w14:paraId="4291C529" w14:textId="77777777" w:rsidR="0002793C" w:rsidRPr="0002793C" w:rsidRDefault="0002793C" w:rsidP="0002793C">
      <w:pPr>
        <w:numPr>
          <w:ilvl w:val="0"/>
          <w:numId w:val="38"/>
        </w:numPr>
        <w:rPr>
          <w:i/>
          <w:iCs/>
        </w:rPr>
      </w:pPr>
      <w:proofErr w:type="spellStart"/>
      <w:r w:rsidRPr="0002793C">
        <w:rPr>
          <w:i/>
          <w:iCs/>
        </w:rPr>
        <w:t>VaR</w:t>
      </w:r>
      <w:proofErr w:type="spellEnd"/>
      <w:r w:rsidRPr="0002793C">
        <w:rPr>
          <w:i/>
          <w:iCs/>
        </w:rPr>
        <w:t>, ETL, Monte Carlo simulation, and stress testing</w:t>
      </w:r>
    </w:p>
    <w:p w14:paraId="13890655" w14:textId="77777777" w:rsidR="0002793C" w:rsidRPr="0002793C" w:rsidRDefault="0002793C" w:rsidP="0002793C">
      <w:pPr>
        <w:ind w:left="720"/>
        <w:rPr>
          <w:i/>
          <w:iCs/>
        </w:rPr>
      </w:pPr>
    </w:p>
    <w:p w14:paraId="138C48DC" w14:textId="1829B81E" w:rsidR="0002793C" w:rsidRPr="0002793C" w:rsidRDefault="0002793C" w:rsidP="0002793C">
      <w:pPr>
        <w:numPr>
          <w:ilvl w:val="0"/>
          <w:numId w:val="39"/>
        </w:numPr>
        <w:rPr>
          <w:i/>
          <w:iCs/>
        </w:rPr>
      </w:pPr>
      <w:r w:rsidRPr="0002793C">
        <w:rPr>
          <w:i/>
          <w:iCs/>
          <w:u w:val="single"/>
          <w:lang w:val="en-US"/>
        </w:rPr>
        <w:t>Executive Training &amp; Capability Building</w:t>
      </w:r>
    </w:p>
    <w:p w14:paraId="07D3D3A0" w14:textId="77777777" w:rsidR="0002793C" w:rsidRPr="0002793C" w:rsidRDefault="0002793C" w:rsidP="0002793C">
      <w:pPr>
        <w:numPr>
          <w:ilvl w:val="0"/>
          <w:numId w:val="40"/>
        </w:numPr>
        <w:rPr>
          <w:i/>
          <w:iCs/>
        </w:rPr>
      </w:pPr>
      <w:r w:rsidRPr="0002793C">
        <w:rPr>
          <w:i/>
          <w:iCs/>
          <w:lang w:val="en-US"/>
        </w:rPr>
        <w:t>Petroleum economics and project evaluation training</w:t>
      </w:r>
    </w:p>
    <w:p w14:paraId="646A6156" w14:textId="77777777" w:rsidR="0002793C" w:rsidRPr="0002793C" w:rsidRDefault="0002793C" w:rsidP="0002793C">
      <w:pPr>
        <w:numPr>
          <w:ilvl w:val="0"/>
          <w:numId w:val="40"/>
        </w:numPr>
        <w:rPr>
          <w:i/>
          <w:iCs/>
        </w:rPr>
      </w:pPr>
      <w:r w:rsidRPr="0002793C">
        <w:rPr>
          <w:i/>
          <w:iCs/>
          <w:lang w:val="en-US"/>
        </w:rPr>
        <w:t>Oil, gas, LNG, and power market fundamentals</w:t>
      </w:r>
    </w:p>
    <w:p w14:paraId="602513A1" w14:textId="77777777" w:rsidR="0002793C" w:rsidRPr="0002793C" w:rsidRDefault="0002793C" w:rsidP="0002793C">
      <w:pPr>
        <w:numPr>
          <w:ilvl w:val="0"/>
          <w:numId w:val="40"/>
        </w:numPr>
        <w:rPr>
          <w:i/>
          <w:iCs/>
        </w:rPr>
      </w:pPr>
      <w:r w:rsidRPr="0002793C">
        <w:rPr>
          <w:i/>
          <w:iCs/>
          <w:lang w:val="en-US"/>
        </w:rPr>
        <w:t>Energy finance, valuation, and risk management</w:t>
      </w:r>
    </w:p>
    <w:p w14:paraId="096EFD34" w14:textId="77777777" w:rsidR="0002793C" w:rsidRPr="0002793C" w:rsidRDefault="0002793C" w:rsidP="0002793C">
      <w:pPr>
        <w:numPr>
          <w:ilvl w:val="0"/>
          <w:numId w:val="40"/>
        </w:numPr>
        <w:rPr>
          <w:i/>
          <w:iCs/>
        </w:rPr>
      </w:pPr>
      <w:proofErr w:type="gramStart"/>
      <w:r w:rsidRPr="0002793C">
        <w:rPr>
          <w:i/>
          <w:iCs/>
          <w:lang w:val="en-US"/>
        </w:rPr>
        <w:t>Custom</w:t>
      </w:r>
      <w:proofErr w:type="gramEnd"/>
      <w:r w:rsidRPr="0002793C">
        <w:rPr>
          <w:i/>
          <w:iCs/>
          <w:lang w:val="en-US"/>
        </w:rPr>
        <w:t xml:space="preserve"> in-house programs for analysts, managers, and executives</w:t>
      </w:r>
    </w:p>
    <w:p w14:paraId="0F877432" w14:textId="77777777" w:rsidR="0002793C" w:rsidRDefault="0002793C" w:rsidP="0002793C">
      <w:pPr>
        <w:rPr>
          <w:i/>
          <w:iCs/>
          <w:lang w:val="en-IN"/>
        </w:rPr>
      </w:pPr>
    </w:p>
    <w:p w14:paraId="54E1D185" w14:textId="77777777" w:rsidR="009F1EDC" w:rsidRPr="0002793C" w:rsidRDefault="009F1EDC" w:rsidP="0002793C">
      <w:pPr>
        <w:rPr>
          <w:i/>
          <w:iCs/>
          <w:lang w:val="en-IN"/>
        </w:rPr>
      </w:pPr>
    </w:p>
    <w:p w14:paraId="0BF7B943" w14:textId="37A23A08" w:rsidR="0002793C" w:rsidRDefault="0002793C" w:rsidP="009F1EDC">
      <w:pPr>
        <w:pStyle w:val="Heading1"/>
        <w:rPr>
          <w:lang w:val="en-IN"/>
        </w:rPr>
      </w:pPr>
      <w:bookmarkStart w:id="11" w:name="_Toc218543169"/>
      <w:r>
        <w:rPr>
          <w:lang w:val="en-IN"/>
        </w:rPr>
        <w:lastRenderedPageBreak/>
        <w:t>Contact us</w:t>
      </w:r>
      <w:bookmarkEnd w:id="11"/>
    </w:p>
    <w:p w14:paraId="309990EA" w14:textId="71358FB0" w:rsidR="0002793C" w:rsidRDefault="0002793C" w:rsidP="0002793C">
      <w:pPr>
        <w:rPr>
          <w:b/>
          <w:bCs/>
          <w:i/>
          <w:iCs/>
          <w:lang w:val="en-IN"/>
        </w:rPr>
      </w:pPr>
      <w:r w:rsidRPr="0002793C">
        <w:rPr>
          <w:b/>
          <w:bCs/>
          <w:i/>
          <w:iCs/>
          <w:lang w:val="en-IN"/>
        </w:rPr>
        <w:t>Same as Current Page</w:t>
      </w:r>
      <w:r>
        <w:rPr>
          <w:b/>
          <w:bCs/>
          <w:i/>
          <w:iCs/>
          <w:lang w:val="en-IN"/>
        </w:rPr>
        <w:t xml:space="preserve"> (Described in detailed in SEE_Website_Demo.ppt)</w:t>
      </w:r>
    </w:p>
    <w:p w14:paraId="088BF3AE" w14:textId="014E9F0D" w:rsidR="0002793C" w:rsidRDefault="0002793C" w:rsidP="0002793C">
      <w:pPr>
        <w:rPr>
          <w:b/>
          <w:bCs/>
          <w:i/>
          <w:iCs/>
          <w:lang w:val="en-IN"/>
        </w:rPr>
      </w:pPr>
      <w:r>
        <w:rPr>
          <w:b/>
          <w:bCs/>
          <w:i/>
          <w:iCs/>
          <w:lang w:val="en-IN"/>
        </w:rPr>
        <w:t>__________________________________________________________________________________</w:t>
      </w:r>
    </w:p>
    <w:p w14:paraId="517E804D" w14:textId="77777777" w:rsidR="0002793C" w:rsidRDefault="0002793C" w:rsidP="0002793C">
      <w:pPr>
        <w:rPr>
          <w:b/>
          <w:bCs/>
          <w:i/>
          <w:iCs/>
          <w:lang w:val="en-IN"/>
        </w:rPr>
      </w:pPr>
    </w:p>
    <w:p w14:paraId="45EBCEEC" w14:textId="2400347B" w:rsidR="0002793C" w:rsidRDefault="0002793C" w:rsidP="0002793C">
      <w:pPr>
        <w:rPr>
          <w:b/>
          <w:bCs/>
          <w:i/>
          <w:iCs/>
          <w:lang w:val="en-IN"/>
        </w:rPr>
      </w:pPr>
      <w:r>
        <w:rPr>
          <w:b/>
          <w:bCs/>
          <w:i/>
          <w:iCs/>
          <w:lang w:val="en-IN"/>
        </w:rPr>
        <w:t xml:space="preserve">FOR ICONS VISIT </w:t>
      </w:r>
      <w:r w:rsidRPr="0002793C">
        <w:rPr>
          <w:b/>
          <w:bCs/>
          <w:i/>
          <w:iCs/>
          <w:u w:val="single"/>
          <w:lang w:val="en-IN"/>
        </w:rPr>
        <w:t>FLATICON.COM</w:t>
      </w:r>
    </w:p>
    <w:p w14:paraId="033AF548" w14:textId="01026EFE" w:rsidR="0002793C" w:rsidRDefault="0002793C" w:rsidP="0002793C">
      <w:pPr>
        <w:rPr>
          <w:b/>
          <w:bCs/>
          <w:i/>
          <w:iCs/>
          <w:lang w:val="en-IN"/>
        </w:rPr>
      </w:pPr>
      <w:r>
        <w:rPr>
          <w:b/>
          <w:bCs/>
          <w:i/>
          <w:iCs/>
          <w:lang w:val="en-IN"/>
        </w:rPr>
        <w:t xml:space="preserve">AND FOR IMAGES VISIT </w:t>
      </w:r>
      <w:r w:rsidRPr="0002793C">
        <w:rPr>
          <w:b/>
          <w:bCs/>
          <w:i/>
          <w:iCs/>
          <w:u w:val="single"/>
          <w:lang w:val="en-IN"/>
        </w:rPr>
        <w:t>UNSPLASH.COM</w:t>
      </w:r>
    </w:p>
    <w:p w14:paraId="2D96B8D4" w14:textId="77777777" w:rsidR="0002793C" w:rsidRDefault="0002793C" w:rsidP="0002793C">
      <w:pPr>
        <w:rPr>
          <w:b/>
          <w:bCs/>
          <w:i/>
          <w:iCs/>
          <w:lang w:val="en-IN"/>
        </w:rPr>
      </w:pPr>
    </w:p>
    <w:p w14:paraId="5333D043" w14:textId="77777777" w:rsidR="0002793C" w:rsidRPr="0002793C" w:rsidRDefault="0002793C" w:rsidP="0002793C">
      <w:pPr>
        <w:rPr>
          <w:b/>
          <w:bCs/>
          <w:i/>
          <w:iCs/>
          <w:lang w:val="en-IN"/>
        </w:rPr>
      </w:pPr>
    </w:p>
    <w:sectPr w:rsidR="0002793C" w:rsidRPr="0002793C" w:rsidSect="007B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FB2"/>
    <w:multiLevelType w:val="hybridMultilevel"/>
    <w:tmpl w:val="0E6E151E"/>
    <w:lvl w:ilvl="0" w:tplc="9286A238">
      <w:start w:val="1"/>
      <w:numFmt w:val="bullet"/>
      <w:lvlText w:val=""/>
      <w:lvlJc w:val="left"/>
      <w:pPr>
        <w:tabs>
          <w:tab w:val="num" w:pos="720"/>
        </w:tabs>
        <w:ind w:left="720" w:hanging="360"/>
      </w:pPr>
      <w:rPr>
        <w:rFonts w:ascii="Wingdings" w:hAnsi="Wingdings" w:hint="default"/>
      </w:rPr>
    </w:lvl>
    <w:lvl w:ilvl="1" w:tplc="E474BB12" w:tentative="1">
      <w:start w:val="1"/>
      <w:numFmt w:val="bullet"/>
      <w:lvlText w:val=""/>
      <w:lvlJc w:val="left"/>
      <w:pPr>
        <w:tabs>
          <w:tab w:val="num" w:pos="1440"/>
        </w:tabs>
        <w:ind w:left="1440" w:hanging="360"/>
      </w:pPr>
      <w:rPr>
        <w:rFonts w:ascii="Wingdings" w:hAnsi="Wingdings" w:hint="default"/>
      </w:rPr>
    </w:lvl>
    <w:lvl w:ilvl="2" w:tplc="1A5C9D36" w:tentative="1">
      <w:start w:val="1"/>
      <w:numFmt w:val="bullet"/>
      <w:lvlText w:val=""/>
      <w:lvlJc w:val="left"/>
      <w:pPr>
        <w:tabs>
          <w:tab w:val="num" w:pos="2160"/>
        </w:tabs>
        <w:ind w:left="2160" w:hanging="360"/>
      </w:pPr>
      <w:rPr>
        <w:rFonts w:ascii="Wingdings" w:hAnsi="Wingdings" w:hint="default"/>
      </w:rPr>
    </w:lvl>
    <w:lvl w:ilvl="3" w:tplc="9A3A357E" w:tentative="1">
      <w:start w:val="1"/>
      <w:numFmt w:val="bullet"/>
      <w:lvlText w:val=""/>
      <w:lvlJc w:val="left"/>
      <w:pPr>
        <w:tabs>
          <w:tab w:val="num" w:pos="2880"/>
        </w:tabs>
        <w:ind w:left="2880" w:hanging="360"/>
      </w:pPr>
      <w:rPr>
        <w:rFonts w:ascii="Wingdings" w:hAnsi="Wingdings" w:hint="default"/>
      </w:rPr>
    </w:lvl>
    <w:lvl w:ilvl="4" w:tplc="69067DB8" w:tentative="1">
      <w:start w:val="1"/>
      <w:numFmt w:val="bullet"/>
      <w:lvlText w:val=""/>
      <w:lvlJc w:val="left"/>
      <w:pPr>
        <w:tabs>
          <w:tab w:val="num" w:pos="3600"/>
        </w:tabs>
        <w:ind w:left="3600" w:hanging="360"/>
      </w:pPr>
      <w:rPr>
        <w:rFonts w:ascii="Wingdings" w:hAnsi="Wingdings" w:hint="default"/>
      </w:rPr>
    </w:lvl>
    <w:lvl w:ilvl="5" w:tplc="9B1C1CB8" w:tentative="1">
      <w:start w:val="1"/>
      <w:numFmt w:val="bullet"/>
      <w:lvlText w:val=""/>
      <w:lvlJc w:val="left"/>
      <w:pPr>
        <w:tabs>
          <w:tab w:val="num" w:pos="4320"/>
        </w:tabs>
        <w:ind w:left="4320" w:hanging="360"/>
      </w:pPr>
      <w:rPr>
        <w:rFonts w:ascii="Wingdings" w:hAnsi="Wingdings" w:hint="default"/>
      </w:rPr>
    </w:lvl>
    <w:lvl w:ilvl="6" w:tplc="04E4EE3C" w:tentative="1">
      <w:start w:val="1"/>
      <w:numFmt w:val="bullet"/>
      <w:lvlText w:val=""/>
      <w:lvlJc w:val="left"/>
      <w:pPr>
        <w:tabs>
          <w:tab w:val="num" w:pos="5040"/>
        </w:tabs>
        <w:ind w:left="5040" w:hanging="360"/>
      </w:pPr>
      <w:rPr>
        <w:rFonts w:ascii="Wingdings" w:hAnsi="Wingdings" w:hint="default"/>
      </w:rPr>
    </w:lvl>
    <w:lvl w:ilvl="7" w:tplc="1FD20B30" w:tentative="1">
      <w:start w:val="1"/>
      <w:numFmt w:val="bullet"/>
      <w:lvlText w:val=""/>
      <w:lvlJc w:val="left"/>
      <w:pPr>
        <w:tabs>
          <w:tab w:val="num" w:pos="5760"/>
        </w:tabs>
        <w:ind w:left="5760" w:hanging="360"/>
      </w:pPr>
      <w:rPr>
        <w:rFonts w:ascii="Wingdings" w:hAnsi="Wingdings" w:hint="default"/>
      </w:rPr>
    </w:lvl>
    <w:lvl w:ilvl="8" w:tplc="AF5844E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3242FF"/>
    <w:multiLevelType w:val="hybridMultilevel"/>
    <w:tmpl w:val="C2DC27DE"/>
    <w:lvl w:ilvl="0" w:tplc="E6B8D0D6">
      <w:start w:val="1"/>
      <w:numFmt w:val="bullet"/>
      <w:lvlText w:val="•"/>
      <w:lvlJc w:val="left"/>
      <w:pPr>
        <w:tabs>
          <w:tab w:val="num" w:pos="720"/>
        </w:tabs>
        <w:ind w:left="720" w:hanging="360"/>
      </w:pPr>
      <w:rPr>
        <w:rFonts w:ascii="Arial" w:hAnsi="Arial" w:hint="default"/>
      </w:rPr>
    </w:lvl>
    <w:lvl w:ilvl="1" w:tplc="3742573E" w:tentative="1">
      <w:start w:val="1"/>
      <w:numFmt w:val="bullet"/>
      <w:lvlText w:val="•"/>
      <w:lvlJc w:val="left"/>
      <w:pPr>
        <w:tabs>
          <w:tab w:val="num" w:pos="1440"/>
        </w:tabs>
        <w:ind w:left="1440" w:hanging="360"/>
      </w:pPr>
      <w:rPr>
        <w:rFonts w:ascii="Arial" w:hAnsi="Arial" w:hint="default"/>
      </w:rPr>
    </w:lvl>
    <w:lvl w:ilvl="2" w:tplc="6BB09A0C" w:tentative="1">
      <w:start w:val="1"/>
      <w:numFmt w:val="bullet"/>
      <w:lvlText w:val="•"/>
      <w:lvlJc w:val="left"/>
      <w:pPr>
        <w:tabs>
          <w:tab w:val="num" w:pos="2160"/>
        </w:tabs>
        <w:ind w:left="2160" w:hanging="360"/>
      </w:pPr>
      <w:rPr>
        <w:rFonts w:ascii="Arial" w:hAnsi="Arial" w:hint="default"/>
      </w:rPr>
    </w:lvl>
    <w:lvl w:ilvl="3" w:tplc="4380EEFE" w:tentative="1">
      <w:start w:val="1"/>
      <w:numFmt w:val="bullet"/>
      <w:lvlText w:val="•"/>
      <w:lvlJc w:val="left"/>
      <w:pPr>
        <w:tabs>
          <w:tab w:val="num" w:pos="2880"/>
        </w:tabs>
        <w:ind w:left="2880" w:hanging="360"/>
      </w:pPr>
      <w:rPr>
        <w:rFonts w:ascii="Arial" w:hAnsi="Arial" w:hint="default"/>
      </w:rPr>
    </w:lvl>
    <w:lvl w:ilvl="4" w:tplc="34367A34" w:tentative="1">
      <w:start w:val="1"/>
      <w:numFmt w:val="bullet"/>
      <w:lvlText w:val="•"/>
      <w:lvlJc w:val="left"/>
      <w:pPr>
        <w:tabs>
          <w:tab w:val="num" w:pos="3600"/>
        </w:tabs>
        <w:ind w:left="3600" w:hanging="360"/>
      </w:pPr>
      <w:rPr>
        <w:rFonts w:ascii="Arial" w:hAnsi="Arial" w:hint="default"/>
      </w:rPr>
    </w:lvl>
    <w:lvl w:ilvl="5" w:tplc="87F415C8" w:tentative="1">
      <w:start w:val="1"/>
      <w:numFmt w:val="bullet"/>
      <w:lvlText w:val="•"/>
      <w:lvlJc w:val="left"/>
      <w:pPr>
        <w:tabs>
          <w:tab w:val="num" w:pos="4320"/>
        </w:tabs>
        <w:ind w:left="4320" w:hanging="360"/>
      </w:pPr>
      <w:rPr>
        <w:rFonts w:ascii="Arial" w:hAnsi="Arial" w:hint="default"/>
      </w:rPr>
    </w:lvl>
    <w:lvl w:ilvl="6" w:tplc="F120E866" w:tentative="1">
      <w:start w:val="1"/>
      <w:numFmt w:val="bullet"/>
      <w:lvlText w:val="•"/>
      <w:lvlJc w:val="left"/>
      <w:pPr>
        <w:tabs>
          <w:tab w:val="num" w:pos="5040"/>
        </w:tabs>
        <w:ind w:left="5040" w:hanging="360"/>
      </w:pPr>
      <w:rPr>
        <w:rFonts w:ascii="Arial" w:hAnsi="Arial" w:hint="default"/>
      </w:rPr>
    </w:lvl>
    <w:lvl w:ilvl="7" w:tplc="39D054C6" w:tentative="1">
      <w:start w:val="1"/>
      <w:numFmt w:val="bullet"/>
      <w:lvlText w:val="•"/>
      <w:lvlJc w:val="left"/>
      <w:pPr>
        <w:tabs>
          <w:tab w:val="num" w:pos="5760"/>
        </w:tabs>
        <w:ind w:left="5760" w:hanging="360"/>
      </w:pPr>
      <w:rPr>
        <w:rFonts w:ascii="Arial" w:hAnsi="Arial" w:hint="default"/>
      </w:rPr>
    </w:lvl>
    <w:lvl w:ilvl="8" w:tplc="A03A71E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FB6944"/>
    <w:multiLevelType w:val="hybridMultilevel"/>
    <w:tmpl w:val="4134F7B8"/>
    <w:lvl w:ilvl="0" w:tplc="F738D8E4">
      <w:start w:val="1"/>
      <w:numFmt w:val="bullet"/>
      <w:lvlText w:val=""/>
      <w:lvlJc w:val="left"/>
      <w:pPr>
        <w:tabs>
          <w:tab w:val="num" w:pos="720"/>
        </w:tabs>
        <w:ind w:left="720" w:hanging="360"/>
      </w:pPr>
      <w:rPr>
        <w:rFonts w:ascii="Wingdings" w:hAnsi="Wingdings" w:hint="default"/>
      </w:rPr>
    </w:lvl>
    <w:lvl w:ilvl="1" w:tplc="235848A4" w:tentative="1">
      <w:start w:val="1"/>
      <w:numFmt w:val="bullet"/>
      <w:lvlText w:val=""/>
      <w:lvlJc w:val="left"/>
      <w:pPr>
        <w:tabs>
          <w:tab w:val="num" w:pos="1440"/>
        </w:tabs>
        <w:ind w:left="1440" w:hanging="360"/>
      </w:pPr>
      <w:rPr>
        <w:rFonts w:ascii="Wingdings" w:hAnsi="Wingdings" w:hint="default"/>
      </w:rPr>
    </w:lvl>
    <w:lvl w:ilvl="2" w:tplc="1A28BFAC" w:tentative="1">
      <w:start w:val="1"/>
      <w:numFmt w:val="bullet"/>
      <w:lvlText w:val=""/>
      <w:lvlJc w:val="left"/>
      <w:pPr>
        <w:tabs>
          <w:tab w:val="num" w:pos="2160"/>
        </w:tabs>
        <w:ind w:left="2160" w:hanging="360"/>
      </w:pPr>
      <w:rPr>
        <w:rFonts w:ascii="Wingdings" w:hAnsi="Wingdings" w:hint="default"/>
      </w:rPr>
    </w:lvl>
    <w:lvl w:ilvl="3" w:tplc="9C68AC04" w:tentative="1">
      <w:start w:val="1"/>
      <w:numFmt w:val="bullet"/>
      <w:lvlText w:val=""/>
      <w:lvlJc w:val="left"/>
      <w:pPr>
        <w:tabs>
          <w:tab w:val="num" w:pos="2880"/>
        </w:tabs>
        <w:ind w:left="2880" w:hanging="360"/>
      </w:pPr>
      <w:rPr>
        <w:rFonts w:ascii="Wingdings" w:hAnsi="Wingdings" w:hint="default"/>
      </w:rPr>
    </w:lvl>
    <w:lvl w:ilvl="4" w:tplc="BA225804" w:tentative="1">
      <w:start w:val="1"/>
      <w:numFmt w:val="bullet"/>
      <w:lvlText w:val=""/>
      <w:lvlJc w:val="left"/>
      <w:pPr>
        <w:tabs>
          <w:tab w:val="num" w:pos="3600"/>
        </w:tabs>
        <w:ind w:left="3600" w:hanging="360"/>
      </w:pPr>
      <w:rPr>
        <w:rFonts w:ascii="Wingdings" w:hAnsi="Wingdings" w:hint="default"/>
      </w:rPr>
    </w:lvl>
    <w:lvl w:ilvl="5" w:tplc="05BC4CD8" w:tentative="1">
      <w:start w:val="1"/>
      <w:numFmt w:val="bullet"/>
      <w:lvlText w:val=""/>
      <w:lvlJc w:val="left"/>
      <w:pPr>
        <w:tabs>
          <w:tab w:val="num" w:pos="4320"/>
        </w:tabs>
        <w:ind w:left="4320" w:hanging="360"/>
      </w:pPr>
      <w:rPr>
        <w:rFonts w:ascii="Wingdings" w:hAnsi="Wingdings" w:hint="default"/>
      </w:rPr>
    </w:lvl>
    <w:lvl w:ilvl="6" w:tplc="8E0E53E4" w:tentative="1">
      <w:start w:val="1"/>
      <w:numFmt w:val="bullet"/>
      <w:lvlText w:val=""/>
      <w:lvlJc w:val="left"/>
      <w:pPr>
        <w:tabs>
          <w:tab w:val="num" w:pos="5040"/>
        </w:tabs>
        <w:ind w:left="5040" w:hanging="360"/>
      </w:pPr>
      <w:rPr>
        <w:rFonts w:ascii="Wingdings" w:hAnsi="Wingdings" w:hint="default"/>
      </w:rPr>
    </w:lvl>
    <w:lvl w:ilvl="7" w:tplc="DA94F7AC" w:tentative="1">
      <w:start w:val="1"/>
      <w:numFmt w:val="bullet"/>
      <w:lvlText w:val=""/>
      <w:lvlJc w:val="left"/>
      <w:pPr>
        <w:tabs>
          <w:tab w:val="num" w:pos="5760"/>
        </w:tabs>
        <w:ind w:left="5760" w:hanging="360"/>
      </w:pPr>
      <w:rPr>
        <w:rFonts w:ascii="Wingdings" w:hAnsi="Wingdings" w:hint="default"/>
      </w:rPr>
    </w:lvl>
    <w:lvl w:ilvl="8" w:tplc="0C9AD35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D75F05"/>
    <w:multiLevelType w:val="hybridMultilevel"/>
    <w:tmpl w:val="1DFA5F56"/>
    <w:lvl w:ilvl="0" w:tplc="BC2EE50A">
      <w:start w:val="1"/>
      <w:numFmt w:val="bullet"/>
      <w:lvlText w:val="•"/>
      <w:lvlJc w:val="left"/>
      <w:pPr>
        <w:tabs>
          <w:tab w:val="num" w:pos="720"/>
        </w:tabs>
        <w:ind w:left="720" w:hanging="360"/>
      </w:pPr>
      <w:rPr>
        <w:rFonts w:ascii="Arial" w:hAnsi="Arial" w:hint="default"/>
      </w:rPr>
    </w:lvl>
    <w:lvl w:ilvl="1" w:tplc="4420E42E" w:tentative="1">
      <w:start w:val="1"/>
      <w:numFmt w:val="bullet"/>
      <w:lvlText w:val="•"/>
      <w:lvlJc w:val="left"/>
      <w:pPr>
        <w:tabs>
          <w:tab w:val="num" w:pos="1440"/>
        </w:tabs>
        <w:ind w:left="1440" w:hanging="360"/>
      </w:pPr>
      <w:rPr>
        <w:rFonts w:ascii="Arial" w:hAnsi="Arial" w:hint="default"/>
      </w:rPr>
    </w:lvl>
    <w:lvl w:ilvl="2" w:tplc="6D0A757C" w:tentative="1">
      <w:start w:val="1"/>
      <w:numFmt w:val="bullet"/>
      <w:lvlText w:val="•"/>
      <w:lvlJc w:val="left"/>
      <w:pPr>
        <w:tabs>
          <w:tab w:val="num" w:pos="2160"/>
        </w:tabs>
        <w:ind w:left="2160" w:hanging="360"/>
      </w:pPr>
      <w:rPr>
        <w:rFonts w:ascii="Arial" w:hAnsi="Arial" w:hint="default"/>
      </w:rPr>
    </w:lvl>
    <w:lvl w:ilvl="3" w:tplc="95D21D8C" w:tentative="1">
      <w:start w:val="1"/>
      <w:numFmt w:val="bullet"/>
      <w:lvlText w:val="•"/>
      <w:lvlJc w:val="left"/>
      <w:pPr>
        <w:tabs>
          <w:tab w:val="num" w:pos="2880"/>
        </w:tabs>
        <w:ind w:left="2880" w:hanging="360"/>
      </w:pPr>
      <w:rPr>
        <w:rFonts w:ascii="Arial" w:hAnsi="Arial" w:hint="default"/>
      </w:rPr>
    </w:lvl>
    <w:lvl w:ilvl="4" w:tplc="D4566356" w:tentative="1">
      <w:start w:val="1"/>
      <w:numFmt w:val="bullet"/>
      <w:lvlText w:val="•"/>
      <w:lvlJc w:val="left"/>
      <w:pPr>
        <w:tabs>
          <w:tab w:val="num" w:pos="3600"/>
        </w:tabs>
        <w:ind w:left="3600" w:hanging="360"/>
      </w:pPr>
      <w:rPr>
        <w:rFonts w:ascii="Arial" w:hAnsi="Arial" w:hint="default"/>
      </w:rPr>
    </w:lvl>
    <w:lvl w:ilvl="5" w:tplc="331AF9E8" w:tentative="1">
      <w:start w:val="1"/>
      <w:numFmt w:val="bullet"/>
      <w:lvlText w:val="•"/>
      <w:lvlJc w:val="left"/>
      <w:pPr>
        <w:tabs>
          <w:tab w:val="num" w:pos="4320"/>
        </w:tabs>
        <w:ind w:left="4320" w:hanging="360"/>
      </w:pPr>
      <w:rPr>
        <w:rFonts w:ascii="Arial" w:hAnsi="Arial" w:hint="default"/>
      </w:rPr>
    </w:lvl>
    <w:lvl w:ilvl="6" w:tplc="FAF416D2" w:tentative="1">
      <w:start w:val="1"/>
      <w:numFmt w:val="bullet"/>
      <w:lvlText w:val="•"/>
      <w:lvlJc w:val="left"/>
      <w:pPr>
        <w:tabs>
          <w:tab w:val="num" w:pos="5040"/>
        </w:tabs>
        <w:ind w:left="5040" w:hanging="360"/>
      </w:pPr>
      <w:rPr>
        <w:rFonts w:ascii="Arial" w:hAnsi="Arial" w:hint="default"/>
      </w:rPr>
    </w:lvl>
    <w:lvl w:ilvl="7" w:tplc="E5905896" w:tentative="1">
      <w:start w:val="1"/>
      <w:numFmt w:val="bullet"/>
      <w:lvlText w:val="•"/>
      <w:lvlJc w:val="left"/>
      <w:pPr>
        <w:tabs>
          <w:tab w:val="num" w:pos="5760"/>
        </w:tabs>
        <w:ind w:left="5760" w:hanging="360"/>
      </w:pPr>
      <w:rPr>
        <w:rFonts w:ascii="Arial" w:hAnsi="Arial" w:hint="default"/>
      </w:rPr>
    </w:lvl>
    <w:lvl w:ilvl="8" w:tplc="035C3B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A134B"/>
    <w:multiLevelType w:val="hybridMultilevel"/>
    <w:tmpl w:val="91FE5634"/>
    <w:lvl w:ilvl="0" w:tplc="6E6C916C">
      <w:start w:val="1"/>
      <w:numFmt w:val="bullet"/>
      <w:lvlText w:val="•"/>
      <w:lvlJc w:val="left"/>
      <w:pPr>
        <w:tabs>
          <w:tab w:val="num" w:pos="720"/>
        </w:tabs>
        <w:ind w:left="720" w:hanging="360"/>
      </w:pPr>
      <w:rPr>
        <w:rFonts w:ascii="Arial" w:hAnsi="Arial" w:hint="default"/>
      </w:rPr>
    </w:lvl>
    <w:lvl w:ilvl="1" w:tplc="85AED034" w:tentative="1">
      <w:start w:val="1"/>
      <w:numFmt w:val="bullet"/>
      <w:lvlText w:val="•"/>
      <w:lvlJc w:val="left"/>
      <w:pPr>
        <w:tabs>
          <w:tab w:val="num" w:pos="1440"/>
        </w:tabs>
        <w:ind w:left="1440" w:hanging="360"/>
      </w:pPr>
      <w:rPr>
        <w:rFonts w:ascii="Arial" w:hAnsi="Arial" w:hint="default"/>
      </w:rPr>
    </w:lvl>
    <w:lvl w:ilvl="2" w:tplc="EB908260" w:tentative="1">
      <w:start w:val="1"/>
      <w:numFmt w:val="bullet"/>
      <w:lvlText w:val="•"/>
      <w:lvlJc w:val="left"/>
      <w:pPr>
        <w:tabs>
          <w:tab w:val="num" w:pos="2160"/>
        </w:tabs>
        <w:ind w:left="2160" w:hanging="360"/>
      </w:pPr>
      <w:rPr>
        <w:rFonts w:ascii="Arial" w:hAnsi="Arial" w:hint="default"/>
      </w:rPr>
    </w:lvl>
    <w:lvl w:ilvl="3" w:tplc="34A04E5C" w:tentative="1">
      <w:start w:val="1"/>
      <w:numFmt w:val="bullet"/>
      <w:lvlText w:val="•"/>
      <w:lvlJc w:val="left"/>
      <w:pPr>
        <w:tabs>
          <w:tab w:val="num" w:pos="2880"/>
        </w:tabs>
        <w:ind w:left="2880" w:hanging="360"/>
      </w:pPr>
      <w:rPr>
        <w:rFonts w:ascii="Arial" w:hAnsi="Arial" w:hint="default"/>
      </w:rPr>
    </w:lvl>
    <w:lvl w:ilvl="4" w:tplc="95EE6D90" w:tentative="1">
      <w:start w:val="1"/>
      <w:numFmt w:val="bullet"/>
      <w:lvlText w:val="•"/>
      <w:lvlJc w:val="left"/>
      <w:pPr>
        <w:tabs>
          <w:tab w:val="num" w:pos="3600"/>
        </w:tabs>
        <w:ind w:left="3600" w:hanging="360"/>
      </w:pPr>
      <w:rPr>
        <w:rFonts w:ascii="Arial" w:hAnsi="Arial" w:hint="default"/>
      </w:rPr>
    </w:lvl>
    <w:lvl w:ilvl="5" w:tplc="8FC01B70" w:tentative="1">
      <w:start w:val="1"/>
      <w:numFmt w:val="bullet"/>
      <w:lvlText w:val="•"/>
      <w:lvlJc w:val="left"/>
      <w:pPr>
        <w:tabs>
          <w:tab w:val="num" w:pos="4320"/>
        </w:tabs>
        <w:ind w:left="4320" w:hanging="360"/>
      </w:pPr>
      <w:rPr>
        <w:rFonts w:ascii="Arial" w:hAnsi="Arial" w:hint="default"/>
      </w:rPr>
    </w:lvl>
    <w:lvl w:ilvl="6" w:tplc="0DF4BC46" w:tentative="1">
      <w:start w:val="1"/>
      <w:numFmt w:val="bullet"/>
      <w:lvlText w:val="•"/>
      <w:lvlJc w:val="left"/>
      <w:pPr>
        <w:tabs>
          <w:tab w:val="num" w:pos="5040"/>
        </w:tabs>
        <w:ind w:left="5040" w:hanging="360"/>
      </w:pPr>
      <w:rPr>
        <w:rFonts w:ascii="Arial" w:hAnsi="Arial" w:hint="default"/>
      </w:rPr>
    </w:lvl>
    <w:lvl w:ilvl="7" w:tplc="7E3A16BC" w:tentative="1">
      <w:start w:val="1"/>
      <w:numFmt w:val="bullet"/>
      <w:lvlText w:val="•"/>
      <w:lvlJc w:val="left"/>
      <w:pPr>
        <w:tabs>
          <w:tab w:val="num" w:pos="5760"/>
        </w:tabs>
        <w:ind w:left="5760" w:hanging="360"/>
      </w:pPr>
      <w:rPr>
        <w:rFonts w:ascii="Arial" w:hAnsi="Arial" w:hint="default"/>
      </w:rPr>
    </w:lvl>
    <w:lvl w:ilvl="8" w:tplc="887221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BB566E"/>
    <w:multiLevelType w:val="hybridMultilevel"/>
    <w:tmpl w:val="24ECDE5E"/>
    <w:lvl w:ilvl="0" w:tplc="3F4214B8">
      <w:start w:val="1"/>
      <w:numFmt w:val="bullet"/>
      <w:lvlText w:val="•"/>
      <w:lvlJc w:val="left"/>
      <w:pPr>
        <w:tabs>
          <w:tab w:val="num" w:pos="720"/>
        </w:tabs>
        <w:ind w:left="720" w:hanging="360"/>
      </w:pPr>
      <w:rPr>
        <w:rFonts w:ascii="Arial" w:hAnsi="Arial" w:hint="default"/>
      </w:rPr>
    </w:lvl>
    <w:lvl w:ilvl="1" w:tplc="557A8EEE" w:tentative="1">
      <w:start w:val="1"/>
      <w:numFmt w:val="bullet"/>
      <w:lvlText w:val="•"/>
      <w:lvlJc w:val="left"/>
      <w:pPr>
        <w:tabs>
          <w:tab w:val="num" w:pos="1440"/>
        </w:tabs>
        <w:ind w:left="1440" w:hanging="360"/>
      </w:pPr>
      <w:rPr>
        <w:rFonts w:ascii="Arial" w:hAnsi="Arial" w:hint="default"/>
      </w:rPr>
    </w:lvl>
    <w:lvl w:ilvl="2" w:tplc="EBD27C70" w:tentative="1">
      <w:start w:val="1"/>
      <w:numFmt w:val="bullet"/>
      <w:lvlText w:val="•"/>
      <w:lvlJc w:val="left"/>
      <w:pPr>
        <w:tabs>
          <w:tab w:val="num" w:pos="2160"/>
        </w:tabs>
        <w:ind w:left="2160" w:hanging="360"/>
      </w:pPr>
      <w:rPr>
        <w:rFonts w:ascii="Arial" w:hAnsi="Arial" w:hint="default"/>
      </w:rPr>
    </w:lvl>
    <w:lvl w:ilvl="3" w:tplc="33268E30" w:tentative="1">
      <w:start w:val="1"/>
      <w:numFmt w:val="bullet"/>
      <w:lvlText w:val="•"/>
      <w:lvlJc w:val="left"/>
      <w:pPr>
        <w:tabs>
          <w:tab w:val="num" w:pos="2880"/>
        </w:tabs>
        <w:ind w:left="2880" w:hanging="360"/>
      </w:pPr>
      <w:rPr>
        <w:rFonts w:ascii="Arial" w:hAnsi="Arial" w:hint="default"/>
      </w:rPr>
    </w:lvl>
    <w:lvl w:ilvl="4" w:tplc="43EAB2C6" w:tentative="1">
      <w:start w:val="1"/>
      <w:numFmt w:val="bullet"/>
      <w:lvlText w:val="•"/>
      <w:lvlJc w:val="left"/>
      <w:pPr>
        <w:tabs>
          <w:tab w:val="num" w:pos="3600"/>
        </w:tabs>
        <w:ind w:left="3600" w:hanging="360"/>
      </w:pPr>
      <w:rPr>
        <w:rFonts w:ascii="Arial" w:hAnsi="Arial" w:hint="default"/>
      </w:rPr>
    </w:lvl>
    <w:lvl w:ilvl="5" w:tplc="093EE558" w:tentative="1">
      <w:start w:val="1"/>
      <w:numFmt w:val="bullet"/>
      <w:lvlText w:val="•"/>
      <w:lvlJc w:val="left"/>
      <w:pPr>
        <w:tabs>
          <w:tab w:val="num" w:pos="4320"/>
        </w:tabs>
        <w:ind w:left="4320" w:hanging="360"/>
      </w:pPr>
      <w:rPr>
        <w:rFonts w:ascii="Arial" w:hAnsi="Arial" w:hint="default"/>
      </w:rPr>
    </w:lvl>
    <w:lvl w:ilvl="6" w:tplc="005ACBFE" w:tentative="1">
      <w:start w:val="1"/>
      <w:numFmt w:val="bullet"/>
      <w:lvlText w:val="•"/>
      <w:lvlJc w:val="left"/>
      <w:pPr>
        <w:tabs>
          <w:tab w:val="num" w:pos="5040"/>
        </w:tabs>
        <w:ind w:left="5040" w:hanging="360"/>
      </w:pPr>
      <w:rPr>
        <w:rFonts w:ascii="Arial" w:hAnsi="Arial" w:hint="default"/>
      </w:rPr>
    </w:lvl>
    <w:lvl w:ilvl="7" w:tplc="67D4CADA" w:tentative="1">
      <w:start w:val="1"/>
      <w:numFmt w:val="bullet"/>
      <w:lvlText w:val="•"/>
      <w:lvlJc w:val="left"/>
      <w:pPr>
        <w:tabs>
          <w:tab w:val="num" w:pos="5760"/>
        </w:tabs>
        <w:ind w:left="5760" w:hanging="360"/>
      </w:pPr>
      <w:rPr>
        <w:rFonts w:ascii="Arial" w:hAnsi="Arial" w:hint="default"/>
      </w:rPr>
    </w:lvl>
    <w:lvl w:ilvl="8" w:tplc="A5DED8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4B3FDB"/>
    <w:multiLevelType w:val="hybridMultilevel"/>
    <w:tmpl w:val="ED161866"/>
    <w:lvl w:ilvl="0" w:tplc="6AD626CC">
      <w:start w:val="1"/>
      <w:numFmt w:val="bullet"/>
      <w:lvlText w:val="•"/>
      <w:lvlJc w:val="left"/>
      <w:pPr>
        <w:tabs>
          <w:tab w:val="num" w:pos="720"/>
        </w:tabs>
        <w:ind w:left="720" w:hanging="360"/>
      </w:pPr>
      <w:rPr>
        <w:rFonts w:ascii="Arial" w:hAnsi="Arial" w:hint="default"/>
      </w:rPr>
    </w:lvl>
    <w:lvl w:ilvl="1" w:tplc="C16245C8" w:tentative="1">
      <w:start w:val="1"/>
      <w:numFmt w:val="bullet"/>
      <w:lvlText w:val="•"/>
      <w:lvlJc w:val="left"/>
      <w:pPr>
        <w:tabs>
          <w:tab w:val="num" w:pos="1440"/>
        </w:tabs>
        <w:ind w:left="1440" w:hanging="360"/>
      </w:pPr>
      <w:rPr>
        <w:rFonts w:ascii="Arial" w:hAnsi="Arial" w:hint="default"/>
      </w:rPr>
    </w:lvl>
    <w:lvl w:ilvl="2" w:tplc="6666EAF4" w:tentative="1">
      <w:start w:val="1"/>
      <w:numFmt w:val="bullet"/>
      <w:lvlText w:val="•"/>
      <w:lvlJc w:val="left"/>
      <w:pPr>
        <w:tabs>
          <w:tab w:val="num" w:pos="2160"/>
        </w:tabs>
        <w:ind w:left="2160" w:hanging="360"/>
      </w:pPr>
      <w:rPr>
        <w:rFonts w:ascii="Arial" w:hAnsi="Arial" w:hint="default"/>
      </w:rPr>
    </w:lvl>
    <w:lvl w:ilvl="3" w:tplc="4D74DA52" w:tentative="1">
      <w:start w:val="1"/>
      <w:numFmt w:val="bullet"/>
      <w:lvlText w:val="•"/>
      <w:lvlJc w:val="left"/>
      <w:pPr>
        <w:tabs>
          <w:tab w:val="num" w:pos="2880"/>
        </w:tabs>
        <w:ind w:left="2880" w:hanging="360"/>
      </w:pPr>
      <w:rPr>
        <w:rFonts w:ascii="Arial" w:hAnsi="Arial" w:hint="default"/>
      </w:rPr>
    </w:lvl>
    <w:lvl w:ilvl="4" w:tplc="10C4A040" w:tentative="1">
      <w:start w:val="1"/>
      <w:numFmt w:val="bullet"/>
      <w:lvlText w:val="•"/>
      <w:lvlJc w:val="left"/>
      <w:pPr>
        <w:tabs>
          <w:tab w:val="num" w:pos="3600"/>
        </w:tabs>
        <w:ind w:left="3600" w:hanging="360"/>
      </w:pPr>
      <w:rPr>
        <w:rFonts w:ascii="Arial" w:hAnsi="Arial" w:hint="default"/>
      </w:rPr>
    </w:lvl>
    <w:lvl w:ilvl="5" w:tplc="211CA3B4" w:tentative="1">
      <w:start w:val="1"/>
      <w:numFmt w:val="bullet"/>
      <w:lvlText w:val="•"/>
      <w:lvlJc w:val="left"/>
      <w:pPr>
        <w:tabs>
          <w:tab w:val="num" w:pos="4320"/>
        </w:tabs>
        <w:ind w:left="4320" w:hanging="360"/>
      </w:pPr>
      <w:rPr>
        <w:rFonts w:ascii="Arial" w:hAnsi="Arial" w:hint="default"/>
      </w:rPr>
    </w:lvl>
    <w:lvl w:ilvl="6" w:tplc="BBFC3636" w:tentative="1">
      <w:start w:val="1"/>
      <w:numFmt w:val="bullet"/>
      <w:lvlText w:val="•"/>
      <w:lvlJc w:val="left"/>
      <w:pPr>
        <w:tabs>
          <w:tab w:val="num" w:pos="5040"/>
        </w:tabs>
        <w:ind w:left="5040" w:hanging="360"/>
      </w:pPr>
      <w:rPr>
        <w:rFonts w:ascii="Arial" w:hAnsi="Arial" w:hint="default"/>
      </w:rPr>
    </w:lvl>
    <w:lvl w:ilvl="7" w:tplc="1F9AA150" w:tentative="1">
      <w:start w:val="1"/>
      <w:numFmt w:val="bullet"/>
      <w:lvlText w:val="•"/>
      <w:lvlJc w:val="left"/>
      <w:pPr>
        <w:tabs>
          <w:tab w:val="num" w:pos="5760"/>
        </w:tabs>
        <w:ind w:left="5760" w:hanging="360"/>
      </w:pPr>
      <w:rPr>
        <w:rFonts w:ascii="Arial" w:hAnsi="Arial" w:hint="default"/>
      </w:rPr>
    </w:lvl>
    <w:lvl w:ilvl="8" w:tplc="F8D0C61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6A244A"/>
    <w:multiLevelType w:val="hybridMultilevel"/>
    <w:tmpl w:val="DA7088FE"/>
    <w:lvl w:ilvl="0" w:tplc="F4DAE84C">
      <w:start w:val="1"/>
      <w:numFmt w:val="bullet"/>
      <w:lvlText w:val="•"/>
      <w:lvlJc w:val="left"/>
      <w:pPr>
        <w:tabs>
          <w:tab w:val="num" w:pos="720"/>
        </w:tabs>
        <w:ind w:left="720" w:hanging="360"/>
      </w:pPr>
      <w:rPr>
        <w:rFonts w:ascii="Arial" w:hAnsi="Arial" w:hint="default"/>
      </w:rPr>
    </w:lvl>
    <w:lvl w:ilvl="1" w:tplc="4F90D9C6" w:tentative="1">
      <w:start w:val="1"/>
      <w:numFmt w:val="bullet"/>
      <w:lvlText w:val="•"/>
      <w:lvlJc w:val="left"/>
      <w:pPr>
        <w:tabs>
          <w:tab w:val="num" w:pos="1440"/>
        </w:tabs>
        <w:ind w:left="1440" w:hanging="360"/>
      </w:pPr>
      <w:rPr>
        <w:rFonts w:ascii="Arial" w:hAnsi="Arial" w:hint="default"/>
      </w:rPr>
    </w:lvl>
    <w:lvl w:ilvl="2" w:tplc="1BF005FA" w:tentative="1">
      <w:start w:val="1"/>
      <w:numFmt w:val="bullet"/>
      <w:lvlText w:val="•"/>
      <w:lvlJc w:val="left"/>
      <w:pPr>
        <w:tabs>
          <w:tab w:val="num" w:pos="2160"/>
        </w:tabs>
        <w:ind w:left="2160" w:hanging="360"/>
      </w:pPr>
      <w:rPr>
        <w:rFonts w:ascii="Arial" w:hAnsi="Arial" w:hint="default"/>
      </w:rPr>
    </w:lvl>
    <w:lvl w:ilvl="3" w:tplc="A942EAC2" w:tentative="1">
      <w:start w:val="1"/>
      <w:numFmt w:val="bullet"/>
      <w:lvlText w:val="•"/>
      <w:lvlJc w:val="left"/>
      <w:pPr>
        <w:tabs>
          <w:tab w:val="num" w:pos="2880"/>
        </w:tabs>
        <w:ind w:left="2880" w:hanging="360"/>
      </w:pPr>
      <w:rPr>
        <w:rFonts w:ascii="Arial" w:hAnsi="Arial" w:hint="default"/>
      </w:rPr>
    </w:lvl>
    <w:lvl w:ilvl="4" w:tplc="CE7CF4EA" w:tentative="1">
      <w:start w:val="1"/>
      <w:numFmt w:val="bullet"/>
      <w:lvlText w:val="•"/>
      <w:lvlJc w:val="left"/>
      <w:pPr>
        <w:tabs>
          <w:tab w:val="num" w:pos="3600"/>
        </w:tabs>
        <w:ind w:left="3600" w:hanging="360"/>
      </w:pPr>
      <w:rPr>
        <w:rFonts w:ascii="Arial" w:hAnsi="Arial" w:hint="default"/>
      </w:rPr>
    </w:lvl>
    <w:lvl w:ilvl="5" w:tplc="39A62954" w:tentative="1">
      <w:start w:val="1"/>
      <w:numFmt w:val="bullet"/>
      <w:lvlText w:val="•"/>
      <w:lvlJc w:val="left"/>
      <w:pPr>
        <w:tabs>
          <w:tab w:val="num" w:pos="4320"/>
        </w:tabs>
        <w:ind w:left="4320" w:hanging="360"/>
      </w:pPr>
      <w:rPr>
        <w:rFonts w:ascii="Arial" w:hAnsi="Arial" w:hint="default"/>
      </w:rPr>
    </w:lvl>
    <w:lvl w:ilvl="6" w:tplc="C08C5964" w:tentative="1">
      <w:start w:val="1"/>
      <w:numFmt w:val="bullet"/>
      <w:lvlText w:val="•"/>
      <w:lvlJc w:val="left"/>
      <w:pPr>
        <w:tabs>
          <w:tab w:val="num" w:pos="5040"/>
        </w:tabs>
        <w:ind w:left="5040" w:hanging="360"/>
      </w:pPr>
      <w:rPr>
        <w:rFonts w:ascii="Arial" w:hAnsi="Arial" w:hint="default"/>
      </w:rPr>
    </w:lvl>
    <w:lvl w:ilvl="7" w:tplc="AEAC8704" w:tentative="1">
      <w:start w:val="1"/>
      <w:numFmt w:val="bullet"/>
      <w:lvlText w:val="•"/>
      <w:lvlJc w:val="left"/>
      <w:pPr>
        <w:tabs>
          <w:tab w:val="num" w:pos="5760"/>
        </w:tabs>
        <w:ind w:left="5760" w:hanging="360"/>
      </w:pPr>
      <w:rPr>
        <w:rFonts w:ascii="Arial" w:hAnsi="Arial" w:hint="default"/>
      </w:rPr>
    </w:lvl>
    <w:lvl w:ilvl="8" w:tplc="4708748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565616"/>
    <w:multiLevelType w:val="hybridMultilevel"/>
    <w:tmpl w:val="7F6E1B9C"/>
    <w:lvl w:ilvl="0" w:tplc="7390FFDE">
      <w:start w:val="1"/>
      <w:numFmt w:val="bullet"/>
      <w:lvlText w:val="•"/>
      <w:lvlJc w:val="left"/>
      <w:pPr>
        <w:tabs>
          <w:tab w:val="num" w:pos="720"/>
        </w:tabs>
        <w:ind w:left="720" w:hanging="360"/>
      </w:pPr>
      <w:rPr>
        <w:rFonts w:ascii="Arial" w:hAnsi="Arial" w:hint="default"/>
      </w:rPr>
    </w:lvl>
    <w:lvl w:ilvl="1" w:tplc="A3B85482" w:tentative="1">
      <w:start w:val="1"/>
      <w:numFmt w:val="bullet"/>
      <w:lvlText w:val="•"/>
      <w:lvlJc w:val="left"/>
      <w:pPr>
        <w:tabs>
          <w:tab w:val="num" w:pos="1440"/>
        </w:tabs>
        <w:ind w:left="1440" w:hanging="360"/>
      </w:pPr>
      <w:rPr>
        <w:rFonts w:ascii="Arial" w:hAnsi="Arial" w:hint="default"/>
      </w:rPr>
    </w:lvl>
    <w:lvl w:ilvl="2" w:tplc="89306A24" w:tentative="1">
      <w:start w:val="1"/>
      <w:numFmt w:val="bullet"/>
      <w:lvlText w:val="•"/>
      <w:lvlJc w:val="left"/>
      <w:pPr>
        <w:tabs>
          <w:tab w:val="num" w:pos="2160"/>
        </w:tabs>
        <w:ind w:left="2160" w:hanging="360"/>
      </w:pPr>
      <w:rPr>
        <w:rFonts w:ascii="Arial" w:hAnsi="Arial" w:hint="default"/>
      </w:rPr>
    </w:lvl>
    <w:lvl w:ilvl="3" w:tplc="7E7A8D60" w:tentative="1">
      <w:start w:val="1"/>
      <w:numFmt w:val="bullet"/>
      <w:lvlText w:val="•"/>
      <w:lvlJc w:val="left"/>
      <w:pPr>
        <w:tabs>
          <w:tab w:val="num" w:pos="2880"/>
        </w:tabs>
        <w:ind w:left="2880" w:hanging="360"/>
      </w:pPr>
      <w:rPr>
        <w:rFonts w:ascii="Arial" w:hAnsi="Arial" w:hint="default"/>
      </w:rPr>
    </w:lvl>
    <w:lvl w:ilvl="4" w:tplc="229C007A" w:tentative="1">
      <w:start w:val="1"/>
      <w:numFmt w:val="bullet"/>
      <w:lvlText w:val="•"/>
      <w:lvlJc w:val="left"/>
      <w:pPr>
        <w:tabs>
          <w:tab w:val="num" w:pos="3600"/>
        </w:tabs>
        <w:ind w:left="3600" w:hanging="360"/>
      </w:pPr>
      <w:rPr>
        <w:rFonts w:ascii="Arial" w:hAnsi="Arial" w:hint="default"/>
      </w:rPr>
    </w:lvl>
    <w:lvl w:ilvl="5" w:tplc="AF48CDCC" w:tentative="1">
      <w:start w:val="1"/>
      <w:numFmt w:val="bullet"/>
      <w:lvlText w:val="•"/>
      <w:lvlJc w:val="left"/>
      <w:pPr>
        <w:tabs>
          <w:tab w:val="num" w:pos="4320"/>
        </w:tabs>
        <w:ind w:left="4320" w:hanging="360"/>
      </w:pPr>
      <w:rPr>
        <w:rFonts w:ascii="Arial" w:hAnsi="Arial" w:hint="default"/>
      </w:rPr>
    </w:lvl>
    <w:lvl w:ilvl="6" w:tplc="91783D1A" w:tentative="1">
      <w:start w:val="1"/>
      <w:numFmt w:val="bullet"/>
      <w:lvlText w:val="•"/>
      <w:lvlJc w:val="left"/>
      <w:pPr>
        <w:tabs>
          <w:tab w:val="num" w:pos="5040"/>
        </w:tabs>
        <w:ind w:left="5040" w:hanging="360"/>
      </w:pPr>
      <w:rPr>
        <w:rFonts w:ascii="Arial" w:hAnsi="Arial" w:hint="default"/>
      </w:rPr>
    </w:lvl>
    <w:lvl w:ilvl="7" w:tplc="A1B08D06" w:tentative="1">
      <w:start w:val="1"/>
      <w:numFmt w:val="bullet"/>
      <w:lvlText w:val="•"/>
      <w:lvlJc w:val="left"/>
      <w:pPr>
        <w:tabs>
          <w:tab w:val="num" w:pos="5760"/>
        </w:tabs>
        <w:ind w:left="5760" w:hanging="360"/>
      </w:pPr>
      <w:rPr>
        <w:rFonts w:ascii="Arial" w:hAnsi="Arial" w:hint="default"/>
      </w:rPr>
    </w:lvl>
    <w:lvl w:ilvl="8" w:tplc="AF9CA79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77094D"/>
    <w:multiLevelType w:val="hybridMultilevel"/>
    <w:tmpl w:val="01FC61FA"/>
    <w:lvl w:ilvl="0" w:tplc="10B43310">
      <w:start w:val="1"/>
      <w:numFmt w:val="bullet"/>
      <w:lvlText w:val="•"/>
      <w:lvlJc w:val="left"/>
      <w:pPr>
        <w:tabs>
          <w:tab w:val="num" w:pos="720"/>
        </w:tabs>
        <w:ind w:left="720" w:hanging="360"/>
      </w:pPr>
      <w:rPr>
        <w:rFonts w:ascii="Arial" w:hAnsi="Arial" w:hint="default"/>
      </w:rPr>
    </w:lvl>
    <w:lvl w:ilvl="1" w:tplc="42225FB2" w:tentative="1">
      <w:start w:val="1"/>
      <w:numFmt w:val="bullet"/>
      <w:lvlText w:val="•"/>
      <w:lvlJc w:val="left"/>
      <w:pPr>
        <w:tabs>
          <w:tab w:val="num" w:pos="1440"/>
        </w:tabs>
        <w:ind w:left="1440" w:hanging="360"/>
      </w:pPr>
      <w:rPr>
        <w:rFonts w:ascii="Arial" w:hAnsi="Arial" w:hint="default"/>
      </w:rPr>
    </w:lvl>
    <w:lvl w:ilvl="2" w:tplc="91E4454A" w:tentative="1">
      <w:start w:val="1"/>
      <w:numFmt w:val="bullet"/>
      <w:lvlText w:val="•"/>
      <w:lvlJc w:val="left"/>
      <w:pPr>
        <w:tabs>
          <w:tab w:val="num" w:pos="2160"/>
        </w:tabs>
        <w:ind w:left="2160" w:hanging="360"/>
      </w:pPr>
      <w:rPr>
        <w:rFonts w:ascii="Arial" w:hAnsi="Arial" w:hint="default"/>
      </w:rPr>
    </w:lvl>
    <w:lvl w:ilvl="3" w:tplc="982A0CDE" w:tentative="1">
      <w:start w:val="1"/>
      <w:numFmt w:val="bullet"/>
      <w:lvlText w:val="•"/>
      <w:lvlJc w:val="left"/>
      <w:pPr>
        <w:tabs>
          <w:tab w:val="num" w:pos="2880"/>
        </w:tabs>
        <w:ind w:left="2880" w:hanging="360"/>
      </w:pPr>
      <w:rPr>
        <w:rFonts w:ascii="Arial" w:hAnsi="Arial" w:hint="default"/>
      </w:rPr>
    </w:lvl>
    <w:lvl w:ilvl="4" w:tplc="19A8AD5A" w:tentative="1">
      <w:start w:val="1"/>
      <w:numFmt w:val="bullet"/>
      <w:lvlText w:val="•"/>
      <w:lvlJc w:val="left"/>
      <w:pPr>
        <w:tabs>
          <w:tab w:val="num" w:pos="3600"/>
        </w:tabs>
        <w:ind w:left="3600" w:hanging="360"/>
      </w:pPr>
      <w:rPr>
        <w:rFonts w:ascii="Arial" w:hAnsi="Arial" w:hint="default"/>
      </w:rPr>
    </w:lvl>
    <w:lvl w:ilvl="5" w:tplc="F4A4CF6C" w:tentative="1">
      <w:start w:val="1"/>
      <w:numFmt w:val="bullet"/>
      <w:lvlText w:val="•"/>
      <w:lvlJc w:val="left"/>
      <w:pPr>
        <w:tabs>
          <w:tab w:val="num" w:pos="4320"/>
        </w:tabs>
        <w:ind w:left="4320" w:hanging="360"/>
      </w:pPr>
      <w:rPr>
        <w:rFonts w:ascii="Arial" w:hAnsi="Arial" w:hint="default"/>
      </w:rPr>
    </w:lvl>
    <w:lvl w:ilvl="6" w:tplc="195C63CA" w:tentative="1">
      <w:start w:val="1"/>
      <w:numFmt w:val="bullet"/>
      <w:lvlText w:val="•"/>
      <w:lvlJc w:val="left"/>
      <w:pPr>
        <w:tabs>
          <w:tab w:val="num" w:pos="5040"/>
        </w:tabs>
        <w:ind w:left="5040" w:hanging="360"/>
      </w:pPr>
      <w:rPr>
        <w:rFonts w:ascii="Arial" w:hAnsi="Arial" w:hint="default"/>
      </w:rPr>
    </w:lvl>
    <w:lvl w:ilvl="7" w:tplc="AD54DC82" w:tentative="1">
      <w:start w:val="1"/>
      <w:numFmt w:val="bullet"/>
      <w:lvlText w:val="•"/>
      <w:lvlJc w:val="left"/>
      <w:pPr>
        <w:tabs>
          <w:tab w:val="num" w:pos="5760"/>
        </w:tabs>
        <w:ind w:left="5760" w:hanging="360"/>
      </w:pPr>
      <w:rPr>
        <w:rFonts w:ascii="Arial" w:hAnsi="Arial" w:hint="default"/>
      </w:rPr>
    </w:lvl>
    <w:lvl w:ilvl="8" w:tplc="1E4E18A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F2F785B"/>
    <w:multiLevelType w:val="hybridMultilevel"/>
    <w:tmpl w:val="264461CE"/>
    <w:lvl w:ilvl="0" w:tplc="801E7582">
      <w:start w:val="1"/>
      <w:numFmt w:val="bullet"/>
      <w:lvlText w:val=""/>
      <w:lvlJc w:val="left"/>
      <w:pPr>
        <w:tabs>
          <w:tab w:val="num" w:pos="720"/>
        </w:tabs>
        <w:ind w:left="720" w:hanging="360"/>
      </w:pPr>
      <w:rPr>
        <w:rFonts w:ascii="Wingdings" w:hAnsi="Wingdings" w:hint="default"/>
      </w:rPr>
    </w:lvl>
    <w:lvl w:ilvl="1" w:tplc="9FE6D892" w:tentative="1">
      <w:start w:val="1"/>
      <w:numFmt w:val="bullet"/>
      <w:lvlText w:val=""/>
      <w:lvlJc w:val="left"/>
      <w:pPr>
        <w:tabs>
          <w:tab w:val="num" w:pos="1440"/>
        </w:tabs>
        <w:ind w:left="1440" w:hanging="360"/>
      </w:pPr>
      <w:rPr>
        <w:rFonts w:ascii="Wingdings" w:hAnsi="Wingdings" w:hint="default"/>
      </w:rPr>
    </w:lvl>
    <w:lvl w:ilvl="2" w:tplc="07443A70" w:tentative="1">
      <w:start w:val="1"/>
      <w:numFmt w:val="bullet"/>
      <w:lvlText w:val=""/>
      <w:lvlJc w:val="left"/>
      <w:pPr>
        <w:tabs>
          <w:tab w:val="num" w:pos="2160"/>
        </w:tabs>
        <w:ind w:left="2160" w:hanging="360"/>
      </w:pPr>
      <w:rPr>
        <w:rFonts w:ascii="Wingdings" w:hAnsi="Wingdings" w:hint="default"/>
      </w:rPr>
    </w:lvl>
    <w:lvl w:ilvl="3" w:tplc="6CE29A0C" w:tentative="1">
      <w:start w:val="1"/>
      <w:numFmt w:val="bullet"/>
      <w:lvlText w:val=""/>
      <w:lvlJc w:val="left"/>
      <w:pPr>
        <w:tabs>
          <w:tab w:val="num" w:pos="2880"/>
        </w:tabs>
        <w:ind w:left="2880" w:hanging="360"/>
      </w:pPr>
      <w:rPr>
        <w:rFonts w:ascii="Wingdings" w:hAnsi="Wingdings" w:hint="default"/>
      </w:rPr>
    </w:lvl>
    <w:lvl w:ilvl="4" w:tplc="6AE65CFA" w:tentative="1">
      <w:start w:val="1"/>
      <w:numFmt w:val="bullet"/>
      <w:lvlText w:val=""/>
      <w:lvlJc w:val="left"/>
      <w:pPr>
        <w:tabs>
          <w:tab w:val="num" w:pos="3600"/>
        </w:tabs>
        <w:ind w:left="3600" w:hanging="360"/>
      </w:pPr>
      <w:rPr>
        <w:rFonts w:ascii="Wingdings" w:hAnsi="Wingdings" w:hint="default"/>
      </w:rPr>
    </w:lvl>
    <w:lvl w:ilvl="5" w:tplc="5C60591A" w:tentative="1">
      <w:start w:val="1"/>
      <w:numFmt w:val="bullet"/>
      <w:lvlText w:val=""/>
      <w:lvlJc w:val="left"/>
      <w:pPr>
        <w:tabs>
          <w:tab w:val="num" w:pos="4320"/>
        </w:tabs>
        <w:ind w:left="4320" w:hanging="360"/>
      </w:pPr>
      <w:rPr>
        <w:rFonts w:ascii="Wingdings" w:hAnsi="Wingdings" w:hint="default"/>
      </w:rPr>
    </w:lvl>
    <w:lvl w:ilvl="6" w:tplc="9EB64678" w:tentative="1">
      <w:start w:val="1"/>
      <w:numFmt w:val="bullet"/>
      <w:lvlText w:val=""/>
      <w:lvlJc w:val="left"/>
      <w:pPr>
        <w:tabs>
          <w:tab w:val="num" w:pos="5040"/>
        </w:tabs>
        <w:ind w:left="5040" w:hanging="360"/>
      </w:pPr>
      <w:rPr>
        <w:rFonts w:ascii="Wingdings" w:hAnsi="Wingdings" w:hint="default"/>
      </w:rPr>
    </w:lvl>
    <w:lvl w:ilvl="7" w:tplc="B8BA405C" w:tentative="1">
      <w:start w:val="1"/>
      <w:numFmt w:val="bullet"/>
      <w:lvlText w:val=""/>
      <w:lvlJc w:val="left"/>
      <w:pPr>
        <w:tabs>
          <w:tab w:val="num" w:pos="5760"/>
        </w:tabs>
        <w:ind w:left="5760" w:hanging="360"/>
      </w:pPr>
      <w:rPr>
        <w:rFonts w:ascii="Wingdings" w:hAnsi="Wingdings" w:hint="default"/>
      </w:rPr>
    </w:lvl>
    <w:lvl w:ilvl="8" w:tplc="55AC24F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72635F"/>
    <w:multiLevelType w:val="hybridMultilevel"/>
    <w:tmpl w:val="F7B467C2"/>
    <w:lvl w:ilvl="0" w:tplc="E200C9B4">
      <w:start w:val="1"/>
      <w:numFmt w:val="bullet"/>
      <w:lvlText w:val=""/>
      <w:lvlJc w:val="left"/>
      <w:pPr>
        <w:tabs>
          <w:tab w:val="num" w:pos="720"/>
        </w:tabs>
        <w:ind w:left="720" w:hanging="360"/>
      </w:pPr>
      <w:rPr>
        <w:rFonts w:ascii="Wingdings" w:hAnsi="Wingdings" w:hint="default"/>
      </w:rPr>
    </w:lvl>
    <w:lvl w:ilvl="1" w:tplc="A8926CA0" w:tentative="1">
      <w:start w:val="1"/>
      <w:numFmt w:val="bullet"/>
      <w:lvlText w:val=""/>
      <w:lvlJc w:val="left"/>
      <w:pPr>
        <w:tabs>
          <w:tab w:val="num" w:pos="1440"/>
        </w:tabs>
        <w:ind w:left="1440" w:hanging="360"/>
      </w:pPr>
      <w:rPr>
        <w:rFonts w:ascii="Wingdings" w:hAnsi="Wingdings" w:hint="default"/>
      </w:rPr>
    </w:lvl>
    <w:lvl w:ilvl="2" w:tplc="BB58A494" w:tentative="1">
      <w:start w:val="1"/>
      <w:numFmt w:val="bullet"/>
      <w:lvlText w:val=""/>
      <w:lvlJc w:val="left"/>
      <w:pPr>
        <w:tabs>
          <w:tab w:val="num" w:pos="2160"/>
        </w:tabs>
        <w:ind w:left="2160" w:hanging="360"/>
      </w:pPr>
      <w:rPr>
        <w:rFonts w:ascii="Wingdings" w:hAnsi="Wingdings" w:hint="default"/>
      </w:rPr>
    </w:lvl>
    <w:lvl w:ilvl="3" w:tplc="64C68928" w:tentative="1">
      <w:start w:val="1"/>
      <w:numFmt w:val="bullet"/>
      <w:lvlText w:val=""/>
      <w:lvlJc w:val="left"/>
      <w:pPr>
        <w:tabs>
          <w:tab w:val="num" w:pos="2880"/>
        </w:tabs>
        <w:ind w:left="2880" w:hanging="360"/>
      </w:pPr>
      <w:rPr>
        <w:rFonts w:ascii="Wingdings" w:hAnsi="Wingdings" w:hint="default"/>
      </w:rPr>
    </w:lvl>
    <w:lvl w:ilvl="4" w:tplc="3C3C31B8" w:tentative="1">
      <w:start w:val="1"/>
      <w:numFmt w:val="bullet"/>
      <w:lvlText w:val=""/>
      <w:lvlJc w:val="left"/>
      <w:pPr>
        <w:tabs>
          <w:tab w:val="num" w:pos="3600"/>
        </w:tabs>
        <w:ind w:left="3600" w:hanging="360"/>
      </w:pPr>
      <w:rPr>
        <w:rFonts w:ascii="Wingdings" w:hAnsi="Wingdings" w:hint="default"/>
      </w:rPr>
    </w:lvl>
    <w:lvl w:ilvl="5" w:tplc="C66CD7AC" w:tentative="1">
      <w:start w:val="1"/>
      <w:numFmt w:val="bullet"/>
      <w:lvlText w:val=""/>
      <w:lvlJc w:val="left"/>
      <w:pPr>
        <w:tabs>
          <w:tab w:val="num" w:pos="4320"/>
        </w:tabs>
        <w:ind w:left="4320" w:hanging="360"/>
      </w:pPr>
      <w:rPr>
        <w:rFonts w:ascii="Wingdings" w:hAnsi="Wingdings" w:hint="default"/>
      </w:rPr>
    </w:lvl>
    <w:lvl w:ilvl="6" w:tplc="A458684A" w:tentative="1">
      <w:start w:val="1"/>
      <w:numFmt w:val="bullet"/>
      <w:lvlText w:val=""/>
      <w:lvlJc w:val="left"/>
      <w:pPr>
        <w:tabs>
          <w:tab w:val="num" w:pos="5040"/>
        </w:tabs>
        <w:ind w:left="5040" w:hanging="360"/>
      </w:pPr>
      <w:rPr>
        <w:rFonts w:ascii="Wingdings" w:hAnsi="Wingdings" w:hint="default"/>
      </w:rPr>
    </w:lvl>
    <w:lvl w:ilvl="7" w:tplc="45040258" w:tentative="1">
      <w:start w:val="1"/>
      <w:numFmt w:val="bullet"/>
      <w:lvlText w:val=""/>
      <w:lvlJc w:val="left"/>
      <w:pPr>
        <w:tabs>
          <w:tab w:val="num" w:pos="5760"/>
        </w:tabs>
        <w:ind w:left="5760" w:hanging="360"/>
      </w:pPr>
      <w:rPr>
        <w:rFonts w:ascii="Wingdings" w:hAnsi="Wingdings" w:hint="default"/>
      </w:rPr>
    </w:lvl>
    <w:lvl w:ilvl="8" w:tplc="37BCB5A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740CE6"/>
    <w:multiLevelType w:val="hybridMultilevel"/>
    <w:tmpl w:val="04045B30"/>
    <w:lvl w:ilvl="0" w:tplc="C80ABF0C">
      <w:start w:val="1"/>
      <w:numFmt w:val="bullet"/>
      <w:lvlText w:val="•"/>
      <w:lvlJc w:val="left"/>
      <w:pPr>
        <w:tabs>
          <w:tab w:val="num" w:pos="720"/>
        </w:tabs>
        <w:ind w:left="720" w:hanging="360"/>
      </w:pPr>
      <w:rPr>
        <w:rFonts w:ascii="Arial" w:hAnsi="Arial" w:hint="default"/>
      </w:rPr>
    </w:lvl>
    <w:lvl w:ilvl="1" w:tplc="E65E5DD6" w:tentative="1">
      <w:start w:val="1"/>
      <w:numFmt w:val="bullet"/>
      <w:lvlText w:val="•"/>
      <w:lvlJc w:val="left"/>
      <w:pPr>
        <w:tabs>
          <w:tab w:val="num" w:pos="1440"/>
        </w:tabs>
        <w:ind w:left="1440" w:hanging="360"/>
      </w:pPr>
      <w:rPr>
        <w:rFonts w:ascii="Arial" w:hAnsi="Arial" w:hint="default"/>
      </w:rPr>
    </w:lvl>
    <w:lvl w:ilvl="2" w:tplc="78CA66C6" w:tentative="1">
      <w:start w:val="1"/>
      <w:numFmt w:val="bullet"/>
      <w:lvlText w:val="•"/>
      <w:lvlJc w:val="left"/>
      <w:pPr>
        <w:tabs>
          <w:tab w:val="num" w:pos="2160"/>
        </w:tabs>
        <w:ind w:left="2160" w:hanging="360"/>
      </w:pPr>
      <w:rPr>
        <w:rFonts w:ascii="Arial" w:hAnsi="Arial" w:hint="default"/>
      </w:rPr>
    </w:lvl>
    <w:lvl w:ilvl="3" w:tplc="1FB6EBA4" w:tentative="1">
      <w:start w:val="1"/>
      <w:numFmt w:val="bullet"/>
      <w:lvlText w:val="•"/>
      <w:lvlJc w:val="left"/>
      <w:pPr>
        <w:tabs>
          <w:tab w:val="num" w:pos="2880"/>
        </w:tabs>
        <w:ind w:left="2880" w:hanging="360"/>
      </w:pPr>
      <w:rPr>
        <w:rFonts w:ascii="Arial" w:hAnsi="Arial" w:hint="default"/>
      </w:rPr>
    </w:lvl>
    <w:lvl w:ilvl="4" w:tplc="B7AE11EA" w:tentative="1">
      <w:start w:val="1"/>
      <w:numFmt w:val="bullet"/>
      <w:lvlText w:val="•"/>
      <w:lvlJc w:val="left"/>
      <w:pPr>
        <w:tabs>
          <w:tab w:val="num" w:pos="3600"/>
        </w:tabs>
        <w:ind w:left="3600" w:hanging="360"/>
      </w:pPr>
      <w:rPr>
        <w:rFonts w:ascii="Arial" w:hAnsi="Arial" w:hint="default"/>
      </w:rPr>
    </w:lvl>
    <w:lvl w:ilvl="5" w:tplc="C0C24808" w:tentative="1">
      <w:start w:val="1"/>
      <w:numFmt w:val="bullet"/>
      <w:lvlText w:val="•"/>
      <w:lvlJc w:val="left"/>
      <w:pPr>
        <w:tabs>
          <w:tab w:val="num" w:pos="4320"/>
        </w:tabs>
        <w:ind w:left="4320" w:hanging="360"/>
      </w:pPr>
      <w:rPr>
        <w:rFonts w:ascii="Arial" w:hAnsi="Arial" w:hint="default"/>
      </w:rPr>
    </w:lvl>
    <w:lvl w:ilvl="6" w:tplc="A9943DF2" w:tentative="1">
      <w:start w:val="1"/>
      <w:numFmt w:val="bullet"/>
      <w:lvlText w:val="•"/>
      <w:lvlJc w:val="left"/>
      <w:pPr>
        <w:tabs>
          <w:tab w:val="num" w:pos="5040"/>
        </w:tabs>
        <w:ind w:left="5040" w:hanging="360"/>
      </w:pPr>
      <w:rPr>
        <w:rFonts w:ascii="Arial" w:hAnsi="Arial" w:hint="default"/>
      </w:rPr>
    </w:lvl>
    <w:lvl w:ilvl="7" w:tplc="BDC6D75C" w:tentative="1">
      <w:start w:val="1"/>
      <w:numFmt w:val="bullet"/>
      <w:lvlText w:val="•"/>
      <w:lvlJc w:val="left"/>
      <w:pPr>
        <w:tabs>
          <w:tab w:val="num" w:pos="5760"/>
        </w:tabs>
        <w:ind w:left="5760" w:hanging="360"/>
      </w:pPr>
      <w:rPr>
        <w:rFonts w:ascii="Arial" w:hAnsi="Arial" w:hint="default"/>
      </w:rPr>
    </w:lvl>
    <w:lvl w:ilvl="8" w:tplc="9FC2632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A4302E7"/>
    <w:multiLevelType w:val="hybridMultilevel"/>
    <w:tmpl w:val="296C99B6"/>
    <w:lvl w:ilvl="0" w:tplc="588A1E48">
      <w:start w:val="1"/>
      <w:numFmt w:val="bullet"/>
      <w:lvlText w:val="•"/>
      <w:lvlJc w:val="left"/>
      <w:pPr>
        <w:tabs>
          <w:tab w:val="num" w:pos="720"/>
        </w:tabs>
        <w:ind w:left="720" w:hanging="360"/>
      </w:pPr>
      <w:rPr>
        <w:rFonts w:ascii="Arial" w:hAnsi="Arial" w:hint="default"/>
      </w:rPr>
    </w:lvl>
    <w:lvl w:ilvl="1" w:tplc="F10E5384" w:tentative="1">
      <w:start w:val="1"/>
      <w:numFmt w:val="bullet"/>
      <w:lvlText w:val="•"/>
      <w:lvlJc w:val="left"/>
      <w:pPr>
        <w:tabs>
          <w:tab w:val="num" w:pos="1440"/>
        </w:tabs>
        <w:ind w:left="1440" w:hanging="360"/>
      </w:pPr>
      <w:rPr>
        <w:rFonts w:ascii="Arial" w:hAnsi="Arial" w:hint="default"/>
      </w:rPr>
    </w:lvl>
    <w:lvl w:ilvl="2" w:tplc="70141152" w:tentative="1">
      <w:start w:val="1"/>
      <w:numFmt w:val="bullet"/>
      <w:lvlText w:val="•"/>
      <w:lvlJc w:val="left"/>
      <w:pPr>
        <w:tabs>
          <w:tab w:val="num" w:pos="2160"/>
        </w:tabs>
        <w:ind w:left="2160" w:hanging="360"/>
      </w:pPr>
      <w:rPr>
        <w:rFonts w:ascii="Arial" w:hAnsi="Arial" w:hint="default"/>
      </w:rPr>
    </w:lvl>
    <w:lvl w:ilvl="3" w:tplc="F13E6D90" w:tentative="1">
      <w:start w:val="1"/>
      <w:numFmt w:val="bullet"/>
      <w:lvlText w:val="•"/>
      <w:lvlJc w:val="left"/>
      <w:pPr>
        <w:tabs>
          <w:tab w:val="num" w:pos="2880"/>
        </w:tabs>
        <w:ind w:left="2880" w:hanging="360"/>
      </w:pPr>
      <w:rPr>
        <w:rFonts w:ascii="Arial" w:hAnsi="Arial" w:hint="default"/>
      </w:rPr>
    </w:lvl>
    <w:lvl w:ilvl="4" w:tplc="87985150" w:tentative="1">
      <w:start w:val="1"/>
      <w:numFmt w:val="bullet"/>
      <w:lvlText w:val="•"/>
      <w:lvlJc w:val="left"/>
      <w:pPr>
        <w:tabs>
          <w:tab w:val="num" w:pos="3600"/>
        </w:tabs>
        <w:ind w:left="3600" w:hanging="360"/>
      </w:pPr>
      <w:rPr>
        <w:rFonts w:ascii="Arial" w:hAnsi="Arial" w:hint="default"/>
      </w:rPr>
    </w:lvl>
    <w:lvl w:ilvl="5" w:tplc="BDD05ECA" w:tentative="1">
      <w:start w:val="1"/>
      <w:numFmt w:val="bullet"/>
      <w:lvlText w:val="•"/>
      <w:lvlJc w:val="left"/>
      <w:pPr>
        <w:tabs>
          <w:tab w:val="num" w:pos="4320"/>
        </w:tabs>
        <w:ind w:left="4320" w:hanging="360"/>
      </w:pPr>
      <w:rPr>
        <w:rFonts w:ascii="Arial" w:hAnsi="Arial" w:hint="default"/>
      </w:rPr>
    </w:lvl>
    <w:lvl w:ilvl="6" w:tplc="E03E582E" w:tentative="1">
      <w:start w:val="1"/>
      <w:numFmt w:val="bullet"/>
      <w:lvlText w:val="•"/>
      <w:lvlJc w:val="left"/>
      <w:pPr>
        <w:tabs>
          <w:tab w:val="num" w:pos="5040"/>
        </w:tabs>
        <w:ind w:left="5040" w:hanging="360"/>
      </w:pPr>
      <w:rPr>
        <w:rFonts w:ascii="Arial" w:hAnsi="Arial" w:hint="default"/>
      </w:rPr>
    </w:lvl>
    <w:lvl w:ilvl="7" w:tplc="5FC2F9B0" w:tentative="1">
      <w:start w:val="1"/>
      <w:numFmt w:val="bullet"/>
      <w:lvlText w:val="•"/>
      <w:lvlJc w:val="left"/>
      <w:pPr>
        <w:tabs>
          <w:tab w:val="num" w:pos="5760"/>
        </w:tabs>
        <w:ind w:left="5760" w:hanging="360"/>
      </w:pPr>
      <w:rPr>
        <w:rFonts w:ascii="Arial" w:hAnsi="Arial" w:hint="default"/>
      </w:rPr>
    </w:lvl>
    <w:lvl w:ilvl="8" w:tplc="911C5A2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07279F"/>
    <w:multiLevelType w:val="hybridMultilevel"/>
    <w:tmpl w:val="7F9AC228"/>
    <w:lvl w:ilvl="0" w:tplc="0660154E">
      <w:start w:val="1"/>
      <w:numFmt w:val="bullet"/>
      <w:lvlText w:val="•"/>
      <w:lvlJc w:val="left"/>
      <w:pPr>
        <w:tabs>
          <w:tab w:val="num" w:pos="720"/>
        </w:tabs>
        <w:ind w:left="720" w:hanging="360"/>
      </w:pPr>
      <w:rPr>
        <w:rFonts w:ascii="Arial" w:hAnsi="Arial" w:hint="default"/>
      </w:rPr>
    </w:lvl>
    <w:lvl w:ilvl="1" w:tplc="BCEEAF64" w:tentative="1">
      <w:start w:val="1"/>
      <w:numFmt w:val="bullet"/>
      <w:lvlText w:val="•"/>
      <w:lvlJc w:val="left"/>
      <w:pPr>
        <w:tabs>
          <w:tab w:val="num" w:pos="1440"/>
        </w:tabs>
        <w:ind w:left="1440" w:hanging="360"/>
      </w:pPr>
      <w:rPr>
        <w:rFonts w:ascii="Arial" w:hAnsi="Arial" w:hint="default"/>
      </w:rPr>
    </w:lvl>
    <w:lvl w:ilvl="2" w:tplc="1B54B2E4" w:tentative="1">
      <w:start w:val="1"/>
      <w:numFmt w:val="bullet"/>
      <w:lvlText w:val="•"/>
      <w:lvlJc w:val="left"/>
      <w:pPr>
        <w:tabs>
          <w:tab w:val="num" w:pos="2160"/>
        </w:tabs>
        <w:ind w:left="2160" w:hanging="360"/>
      </w:pPr>
      <w:rPr>
        <w:rFonts w:ascii="Arial" w:hAnsi="Arial" w:hint="default"/>
      </w:rPr>
    </w:lvl>
    <w:lvl w:ilvl="3" w:tplc="7600713E" w:tentative="1">
      <w:start w:val="1"/>
      <w:numFmt w:val="bullet"/>
      <w:lvlText w:val="•"/>
      <w:lvlJc w:val="left"/>
      <w:pPr>
        <w:tabs>
          <w:tab w:val="num" w:pos="2880"/>
        </w:tabs>
        <w:ind w:left="2880" w:hanging="360"/>
      </w:pPr>
      <w:rPr>
        <w:rFonts w:ascii="Arial" w:hAnsi="Arial" w:hint="default"/>
      </w:rPr>
    </w:lvl>
    <w:lvl w:ilvl="4" w:tplc="E40EB14A" w:tentative="1">
      <w:start w:val="1"/>
      <w:numFmt w:val="bullet"/>
      <w:lvlText w:val="•"/>
      <w:lvlJc w:val="left"/>
      <w:pPr>
        <w:tabs>
          <w:tab w:val="num" w:pos="3600"/>
        </w:tabs>
        <w:ind w:left="3600" w:hanging="360"/>
      </w:pPr>
      <w:rPr>
        <w:rFonts w:ascii="Arial" w:hAnsi="Arial" w:hint="default"/>
      </w:rPr>
    </w:lvl>
    <w:lvl w:ilvl="5" w:tplc="DB9206B8" w:tentative="1">
      <w:start w:val="1"/>
      <w:numFmt w:val="bullet"/>
      <w:lvlText w:val="•"/>
      <w:lvlJc w:val="left"/>
      <w:pPr>
        <w:tabs>
          <w:tab w:val="num" w:pos="4320"/>
        </w:tabs>
        <w:ind w:left="4320" w:hanging="360"/>
      </w:pPr>
      <w:rPr>
        <w:rFonts w:ascii="Arial" w:hAnsi="Arial" w:hint="default"/>
      </w:rPr>
    </w:lvl>
    <w:lvl w:ilvl="6" w:tplc="1A3494CA" w:tentative="1">
      <w:start w:val="1"/>
      <w:numFmt w:val="bullet"/>
      <w:lvlText w:val="•"/>
      <w:lvlJc w:val="left"/>
      <w:pPr>
        <w:tabs>
          <w:tab w:val="num" w:pos="5040"/>
        </w:tabs>
        <w:ind w:left="5040" w:hanging="360"/>
      </w:pPr>
      <w:rPr>
        <w:rFonts w:ascii="Arial" w:hAnsi="Arial" w:hint="default"/>
      </w:rPr>
    </w:lvl>
    <w:lvl w:ilvl="7" w:tplc="874295A8" w:tentative="1">
      <w:start w:val="1"/>
      <w:numFmt w:val="bullet"/>
      <w:lvlText w:val="•"/>
      <w:lvlJc w:val="left"/>
      <w:pPr>
        <w:tabs>
          <w:tab w:val="num" w:pos="5760"/>
        </w:tabs>
        <w:ind w:left="5760" w:hanging="360"/>
      </w:pPr>
      <w:rPr>
        <w:rFonts w:ascii="Arial" w:hAnsi="Arial" w:hint="default"/>
      </w:rPr>
    </w:lvl>
    <w:lvl w:ilvl="8" w:tplc="B308B0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DC63641"/>
    <w:multiLevelType w:val="hybridMultilevel"/>
    <w:tmpl w:val="28661CEC"/>
    <w:lvl w:ilvl="0" w:tplc="EF983352">
      <w:start w:val="1"/>
      <w:numFmt w:val="bullet"/>
      <w:lvlText w:val=""/>
      <w:lvlJc w:val="left"/>
      <w:pPr>
        <w:tabs>
          <w:tab w:val="num" w:pos="720"/>
        </w:tabs>
        <w:ind w:left="720" w:hanging="360"/>
      </w:pPr>
      <w:rPr>
        <w:rFonts w:ascii="Wingdings" w:hAnsi="Wingdings" w:hint="default"/>
      </w:rPr>
    </w:lvl>
    <w:lvl w:ilvl="1" w:tplc="4A20036E" w:tentative="1">
      <w:start w:val="1"/>
      <w:numFmt w:val="bullet"/>
      <w:lvlText w:val=""/>
      <w:lvlJc w:val="left"/>
      <w:pPr>
        <w:tabs>
          <w:tab w:val="num" w:pos="1440"/>
        </w:tabs>
        <w:ind w:left="1440" w:hanging="360"/>
      </w:pPr>
      <w:rPr>
        <w:rFonts w:ascii="Wingdings" w:hAnsi="Wingdings" w:hint="default"/>
      </w:rPr>
    </w:lvl>
    <w:lvl w:ilvl="2" w:tplc="148C978A" w:tentative="1">
      <w:start w:val="1"/>
      <w:numFmt w:val="bullet"/>
      <w:lvlText w:val=""/>
      <w:lvlJc w:val="left"/>
      <w:pPr>
        <w:tabs>
          <w:tab w:val="num" w:pos="2160"/>
        </w:tabs>
        <w:ind w:left="2160" w:hanging="360"/>
      </w:pPr>
      <w:rPr>
        <w:rFonts w:ascii="Wingdings" w:hAnsi="Wingdings" w:hint="default"/>
      </w:rPr>
    </w:lvl>
    <w:lvl w:ilvl="3" w:tplc="0D5A70CA" w:tentative="1">
      <w:start w:val="1"/>
      <w:numFmt w:val="bullet"/>
      <w:lvlText w:val=""/>
      <w:lvlJc w:val="left"/>
      <w:pPr>
        <w:tabs>
          <w:tab w:val="num" w:pos="2880"/>
        </w:tabs>
        <w:ind w:left="2880" w:hanging="360"/>
      </w:pPr>
      <w:rPr>
        <w:rFonts w:ascii="Wingdings" w:hAnsi="Wingdings" w:hint="default"/>
      </w:rPr>
    </w:lvl>
    <w:lvl w:ilvl="4" w:tplc="7B2EFC5C" w:tentative="1">
      <w:start w:val="1"/>
      <w:numFmt w:val="bullet"/>
      <w:lvlText w:val=""/>
      <w:lvlJc w:val="left"/>
      <w:pPr>
        <w:tabs>
          <w:tab w:val="num" w:pos="3600"/>
        </w:tabs>
        <w:ind w:left="3600" w:hanging="360"/>
      </w:pPr>
      <w:rPr>
        <w:rFonts w:ascii="Wingdings" w:hAnsi="Wingdings" w:hint="default"/>
      </w:rPr>
    </w:lvl>
    <w:lvl w:ilvl="5" w:tplc="22D81664" w:tentative="1">
      <w:start w:val="1"/>
      <w:numFmt w:val="bullet"/>
      <w:lvlText w:val=""/>
      <w:lvlJc w:val="left"/>
      <w:pPr>
        <w:tabs>
          <w:tab w:val="num" w:pos="4320"/>
        </w:tabs>
        <w:ind w:left="4320" w:hanging="360"/>
      </w:pPr>
      <w:rPr>
        <w:rFonts w:ascii="Wingdings" w:hAnsi="Wingdings" w:hint="default"/>
      </w:rPr>
    </w:lvl>
    <w:lvl w:ilvl="6" w:tplc="802821A8" w:tentative="1">
      <w:start w:val="1"/>
      <w:numFmt w:val="bullet"/>
      <w:lvlText w:val=""/>
      <w:lvlJc w:val="left"/>
      <w:pPr>
        <w:tabs>
          <w:tab w:val="num" w:pos="5040"/>
        </w:tabs>
        <w:ind w:left="5040" w:hanging="360"/>
      </w:pPr>
      <w:rPr>
        <w:rFonts w:ascii="Wingdings" w:hAnsi="Wingdings" w:hint="default"/>
      </w:rPr>
    </w:lvl>
    <w:lvl w:ilvl="7" w:tplc="AD147740" w:tentative="1">
      <w:start w:val="1"/>
      <w:numFmt w:val="bullet"/>
      <w:lvlText w:val=""/>
      <w:lvlJc w:val="left"/>
      <w:pPr>
        <w:tabs>
          <w:tab w:val="num" w:pos="5760"/>
        </w:tabs>
        <w:ind w:left="5760" w:hanging="360"/>
      </w:pPr>
      <w:rPr>
        <w:rFonts w:ascii="Wingdings" w:hAnsi="Wingdings" w:hint="default"/>
      </w:rPr>
    </w:lvl>
    <w:lvl w:ilvl="8" w:tplc="6C1E5AF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607D61"/>
    <w:multiLevelType w:val="hybridMultilevel"/>
    <w:tmpl w:val="8C669F6C"/>
    <w:lvl w:ilvl="0" w:tplc="7904EECE">
      <w:start w:val="1"/>
      <w:numFmt w:val="bullet"/>
      <w:lvlText w:val="•"/>
      <w:lvlJc w:val="left"/>
      <w:pPr>
        <w:tabs>
          <w:tab w:val="num" w:pos="720"/>
        </w:tabs>
        <w:ind w:left="720" w:hanging="360"/>
      </w:pPr>
      <w:rPr>
        <w:rFonts w:ascii="Arial" w:hAnsi="Arial" w:hint="default"/>
      </w:rPr>
    </w:lvl>
    <w:lvl w:ilvl="1" w:tplc="F8EC085A" w:tentative="1">
      <w:start w:val="1"/>
      <w:numFmt w:val="bullet"/>
      <w:lvlText w:val="•"/>
      <w:lvlJc w:val="left"/>
      <w:pPr>
        <w:tabs>
          <w:tab w:val="num" w:pos="1440"/>
        </w:tabs>
        <w:ind w:left="1440" w:hanging="360"/>
      </w:pPr>
      <w:rPr>
        <w:rFonts w:ascii="Arial" w:hAnsi="Arial" w:hint="default"/>
      </w:rPr>
    </w:lvl>
    <w:lvl w:ilvl="2" w:tplc="DB96861A" w:tentative="1">
      <w:start w:val="1"/>
      <w:numFmt w:val="bullet"/>
      <w:lvlText w:val="•"/>
      <w:lvlJc w:val="left"/>
      <w:pPr>
        <w:tabs>
          <w:tab w:val="num" w:pos="2160"/>
        </w:tabs>
        <w:ind w:left="2160" w:hanging="360"/>
      </w:pPr>
      <w:rPr>
        <w:rFonts w:ascii="Arial" w:hAnsi="Arial" w:hint="default"/>
      </w:rPr>
    </w:lvl>
    <w:lvl w:ilvl="3" w:tplc="0A92C606" w:tentative="1">
      <w:start w:val="1"/>
      <w:numFmt w:val="bullet"/>
      <w:lvlText w:val="•"/>
      <w:lvlJc w:val="left"/>
      <w:pPr>
        <w:tabs>
          <w:tab w:val="num" w:pos="2880"/>
        </w:tabs>
        <w:ind w:left="2880" w:hanging="360"/>
      </w:pPr>
      <w:rPr>
        <w:rFonts w:ascii="Arial" w:hAnsi="Arial" w:hint="default"/>
      </w:rPr>
    </w:lvl>
    <w:lvl w:ilvl="4" w:tplc="4C9092F2" w:tentative="1">
      <w:start w:val="1"/>
      <w:numFmt w:val="bullet"/>
      <w:lvlText w:val="•"/>
      <w:lvlJc w:val="left"/>
      <w:pPr>
        <w:tabs>
          <w:tab w:val="num" w:pos="3600"/>
        </w:tabs>
        <w:ind w:left="3600" w:hanging="360"/>
      </w:pPr>
      <w:rPr>
        <w:rFonts w:ascii="Arial" w:hAnsi="Arial" w:hint="default"/>
      </w:rPr>
    </w:lvl>
    <w:lvl w:ilvl="5" w:tplc="D2046ADC" w:tentative="1">
      <w:start w:val="1"/>
      <w:numFmt w:val="bullet"/>
      <w:lvlText w:val="•"/>
      <w:lvlJc w:val="left"/>
      <w:pPr>
        <w:tabs>
          <w:tab w:val="num" w:pos="4320"/>
        </w:tabs>
        <w:ind w:left="4320" w:hanging="360"/>
      </w:pPr>
      <w:rPr>
        <w:rFonts w:ascii="Arial" w:hAnsi="Arial" w:hint="default"/>
      </w:rPr>
    </w:lvl>
    <w:lvl w:ilvl="6" w:tplc="F8A21528" w:tentative="1">
      <w:start w:val="1"/>
      <w:numFmt w:val="bullet"/>
      <w:lvlText w:val="•"/>
      <w:lvlJc w:val="left"/>
      <w:pPr>
        <w:tabs>
          <w:tab w:val="num" w:pos="5040"/>
        </w:tabs>
        <w:ind w:left="5040" w:hanging="360"/>
      </w:pPr>
      <w:rPr>
        <w:rFonts w:ascii="Arial" w:hAnsi="Arial" w:hint="default"/>
      </w:rPr>
    </w:lvl>
    <w:lvl w:ilvl="7" w:tplc="020035A6" w:tentative="1">
      <w:start w:val="1"/>
      <w:numFmt w:val="bullet"/>
      <w:lvlText w:val="•"/>
      <w:lvlJc w:val="left"/>
      <w:pPr>
        <w:tabs>
          <w:tab w:val="num" w:pos="5760"/>
        </w:tabs>
        <w:ind w:left="5760" w:hanging="360"/>
      </w:pPr>
      <w:rPr>
        <w:rFonts w:ascii="Arial" w:hAnsi="Arial" w:hint="default"/>
      </w:rPr>
    </w:lvl>
    <w:lvl w:ilvl="8" w:tplc="AD647DF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A75DA4"/>
    <w:multiLevelType w:val="hybridMultilevel"/>
    <w:tmpl w:val="5B646318"/>
    <w:lvl w:ilvl="0" w:tplc="F42E1596">
      <w:start w:val="1"/>
      <w:numFmt w:val="bullet"/>
      <w:lvlText w:val="•"/>
      <w:lvlJc w:val="left"/>
      <w:pPr>
        <w:tabs>
          <w:tab w:val="num" w:pos="720"/>
        </w:tabs>
        <w:ind w:left="720" w:hanging="360"/>
      </w:pPr>
      <w:rPr>
        <w:rFonts w:ascii="Arial" w:hAnsi="Arial" w:hint="default"/>
      </w:rPr>
    </w:lvl>
    <w:lvl w:ilvl="1" w:tplc="7FFAFB42" w:tentative="1">
      <w:start w:val="1"/>
      <w:numFmt w:val="bullet"/>
      <w:lvlText w:val="•"/>
      <w:lvlJc w:val="left"/>
      <w:pPr>
        <w:tabs>
          <w:tab w:val="num" w:pos="1440"/>
        </w:tabs>
        <w:ind w:left="1440" w:hanging="360"/>
      </w:pPr>
      <w:rPr>
        <w:rFonts w:ascii="Arial" w:hAnsi="Arial" w:hint="default"/>
      </w:rPr>
    </w:lvl>
    <w:lvl w:ilvl="2" w:tplc="DB1EAC10" w:tentative="1">
      <w:start w:val="1"/>
      <w:numFmt w:val="bullet"/>
      <w:lvlText w:val="•"/>
      <w:lvlJc w:val="left"/>
      <w:pPr>
        <w:tabs>
          <w:tab w:val="num" w:pos="2160"/>
        </w:tabs>
        <w:ind w:left="2160" w:hanging="360"/>
      </w:pPr>
      <w:rPr>
        <w:rFonts w:ascii="Arial" w:hAnsi="Arial" w:hint="default"/>
      </w:rPr>
    </w:lvl>
    <w:lvl w:ilvl="3" w:tplc="8A58FD8A" w:tentative="1">
      <w:start w:val="1"/>
      <w:numFmt w:val="bullet"/>
      <w:lvlText w:val="•"/>
      <w:lvlJc w:val="left"/>
      <w:pPr>
        <w:tabs>
          <w:tab w:val="num" w:pos="2880"/>
        </w:tabs>
        <w:ind w:left="2880" w:hanging="360"/>
      </w:pPr>
      <w:rPr>
        <w:rFonts w:ascii="Arial" w:hAnsi="Arial" w:hint="default"/>
      </w:rPr>
    </w:lvl>
    <w:lvl w:ilvl="4" w:tplc="457046E2" w:tentative="1">
      <w:start w:val="1"/>
      <w:numFmt w:val="bullet"/>
      <w:lvlText w:val="•"/>
      <w:lvlJc w:val="left"/>
      <w:pPr>
        <w:tabs>
          <w:tab w:val="num" w:pos="3600"/>
        </w:tabs>
        <w:ind w:left="3600" w:hanging="360"/>
      </w:pPr>
      <w:rPr>
        <w:rFonts w:ascii="Arial" w:hAnsi="Arial" w:hint="default"/>
      </w:rPr>
    </w:lvl>
    <w:lvl w:ilvl="5" w:tplc="DF02EA06" w:tentative="1">
      <w:start w:val="1"/>
      <w:numFmt w:val="bullet"/>
      <w:lvlText w:val="•"/>
      <w:lvlJc w:val="left"/>
      <w:pPr>
        <w:tabs>
          <w:tab w:val="num" w:pos="4320"/>
        </w:tabs>
        <w:ind w:left="4320" w:hanging="360"/>
      </w:pPr>
      <w:rPr>
        <w:rFonts w:ascii="Arial" w:hAnsi="Arial" w:hint="default"/>
      </w:rPr>
    </w:lvl>
    <w:lvl w:ilvl="6" w:tplc="8892ABCC" w:tentative="1">
      <w:start w:val="1"/>
      <w:numFmt w:val="bullet"/>
      <w:lvlText w:val="•"/>
      <w:lvlJc w:val="left"/>
      <w:pPr>
        <w:tabs>
          <w:tab w:val="num" w:pos="5040"/>
        </w:tabs>
        <w:ind w:left="5040" w:hanging="360"/>
      </w:pPr>
      <w:rPr>
        <w:rFonts w:ascii="Arial" w:hAnsi="Arial" w:hint="default"/>
      </w:rPr>
    </w:lvl>
    <w:lvl w:ilvl="7" w:tplc="42AC448A" w:tentative="1">
      <w:start w:val="1"/>
      <w:numFmt w:val="bullet"/>
      <w:lvlText w:val="•"/>
      <w:lvlJc w:val="left"/>
      <w:pPr>
        <w:tabs>
          <w:tab w:val="num" w:pos="5760"/>
        </w:tabs>
        <w:ind w:left="5760" w:hanging="360"/>
      </w:pPr>
      <w:rPr>
        <w:rFonts w:ascii="Arial" w:hAnsi="Arial" w:hint="default"/>
      </w:rPr>
    </w:lvl>
    <w:lvl w:ilvl="8" w:tplc="BF22EB7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2C01AA9"/>
    <w:multiLevelType w:val="hybridMultilevel"/>
    <w:tmpl w:val="12467FF8"/>
    <w:lvl w:ilvl="0" w:tplc="DD56B668">
      <w:start w:val="1"/>
      <w:numFmt w:val="bullet"/>
      <w:lvlText w:val=""/>
      <w:lvlJc w:val="left"/>
      <w:pPr>
        <w:tabs>
          <w:tab w:val="num" w:pos="720"/>
        </w:tabs>
        <w:ind w:left="720" w:hanging="360"/>
      </w:pPr>
      <w:rPr>
        <w:rFonts w:ascii="Wingdings" w:hAnsi="Wingdings" w:hint="default"/>
      </w:rPr>
    </w:lvl>
    <w:lvl w:ilvl="1" w:tplc="6B5C3426" w:tentative="1">
      <w:start w:val="1"/>
      <w:numFmt w:val="bullet"/>
      <w:lvlText w:val=""/>
      <w:lvlJc w:val="left"/>
      <w:pPr>
        <w:tabs>
          <w:tab w:val="num" w:pos="1440"/>
        </w:tabs>
        <w:ind w:left="1440" w:hanging="360"/>
      </w:pPr>
      <w:rPr>
        <w:rFonts w:ascii="Wingdings" w:hAnsi="Wingdings" w:hint="default"/>
      </w:rPr>
    </w:lvl>
    <w:lvl w:ilvl="2" w:tplc="06B01148" w:tentative="1">
      <w:start w:val="1"/>
      <w:numFmt w:val="bullet"/>
      <w:lvlText w:val=""/>
      <w:lvlJc w:val="left"/>
      <w:pPr>
        <w:tabs>
          <w:tab w:val="num" w:pos="2160"/>
        </w:tabs>
        <w:ind w:left="2160" w:hanging="360"/>
      </w:pPr>
      <w:rPr>
        <w:rFonts w:ascii="Wingdings" w:hAnsi="Wingdings" w:hint="default"/>
      </w:rPr>
    </w:lvl>
    <w:lvl w:ilvl="3" w:tplc="3F669518" w:tentative="1">
      <w:start w:val="1"/>
      <w:numFmt w:val="bullet"/>
      <w:lvlText w:val=""/>
      <w:lvlJc w:val="left"/>
      <w:pPr>
        <w:tabs>
          <w:tab w:val="num" w:pos="2880"/>
        </w:tabs>
        <w:ind w:left="2880" w:hanging="360"/>
      </w:pPr>
      <w:rPr>
        <w:rFonts w:ascii="Wingdings" w:hAnsi="Wingdings" w:hint="default"/>
      </w:rPr>
    </w:lvl>
    <w:lvl w:ilvl="4" w:tplc="4C527574" w:tentative="1">
      <w:start w:val="1"/>
      <w:numFmt w:val="bullet"/>
      <w:lvlText w:val=""/>
      <w:lvlJc w:val="left"/>
      <w:pPr>
        <w:tabs>
          <w:tab w:val="num" w:pos="3600"/>
        </w:tabs>
        <w:ind w:left="3600" w:hanging="360"/>
      </w:pPr>
      <w:rPr>
        <w:rFonts w:ascii="Wingdings" w:hAnsi="Wingdings" w:hint="default"/>
      </w:rPr>
    </w:lvl>
    <w:lvl w:ilvl="5" w:tplc="6AD4BDB8" w:tentative="1">
      <w:start w:val="1"/>
      <w:numFmt w:val="bullet"/>
      <w:lvlText w:val=""/>
      <w:lvlJc w:val="left"/>
      <w:pPr>
        <w:tabs>
          <w:tab w:val="num" w:pos="4320"/>
        </w:tabs>
        <w:ind w:left="4320" w:hanging="360"/>
      </w:pPr>
      <w:rPr>
        <w:rFonts w:ascii="Wingdings" w:hAnsi="Wingdings" w:hint="default"/>
      </w:rPr>
    </w:lvl>
    <w:lvl w:ilvl="6" w:tplc="EBF484B4" w:tentative="1">
      <w:start w:val="1"/>
      <w:numFmt w:val="bullet"/>
      <w:lvlText w:val=""/>
      <w:lvlJc w:val="left"/>
      <w:pPr>
        <w:tabs>
          <w:tab w:val="num" w:pos="5040"/>
        </w:tabs>
        <w:ind w:left="5040" w:hanging="360"/>
      </w:pPr>
      <w:rPr>
        <w:rFonts w:ascii="Wingdings" w:hAnsi="Wingdings" w:hint="default"/>
      </w:rPr>
    </w:lvl>
    <w:lvl w:ilvl="7" w:tplc="8BA6EF4A" w:tentative="1">
      <w:start w:val="1"/>
      <w:numFmt w:val="bullet"/>
      <w:lvlText w:val=""/>
      <w:lvlJc w:val="left"/>
      <w:pPr>
        <w:tabs>
          <w:tab w:val="num" w:pos="5760"/>
        </w:tabs>
        <w:ind w:left="5760" w:hanging="360"/>
      </w:pPr>
      <w:rPr>
        <w:rFonts w:ascii="Wingdings" w:hAnsi="Wingdings" w:hint="default"/>
      </w:rPr>
    </w:lvl>
    <w:lvl w:ilvl="8" w:tplc="7600723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301135"/>
    <w:multiLevelType w:val="hybridMultilevel"/>
    <w:tmpl w:val="B50C0A0C"/>
    <w:lvl w:ilvl="0" w:tplc="C3F8A376">
      <w:start w:val="1"/>
      <w:numFmt w:val="bullet"/>
      <w:lvlText w:val="•"/>
      <w:lvlJc w:val="left"/>
      <w:pPr>
        <w:tabs>
          <w:tab w:val="num" w:pos="720"/>
        </w:tabs>
        <w:ind w:left="720" w:hanging="360"/>
      </w:pPr>
      <w:rPr>
        <w:rFonts w:ascii="Arial" w:hAnsi="Arial" w:hint="default"/>
      </w:rPr>
    </w:lvl>
    <w:lvl w:ilvl="1" w:tplc="7AF47940" w:tentative="1">
      <w:start w:val="1"/>
      <w:numFmt w:val="bullet"/>
      <w:lvlText w:val="•"/>
      <w:lvlJc w:val="left"/>
      <w:pPr>
        <w:tabs>
          <w:tab w:val="num" w:pos="1440"/>
        </w:tabs>
        <w:ind w:left="1440" w:hanging="360"/>
      </w:pPr>
      <w:rPr>
        <w:rFonts w:ascii="Arial" w:hAnsi="Arial" w:hint="default"/>
      </w:rPr>
    </w:lvl>
    <w:lvl w:ilvl="2" w:tplc="EBD4E6DA" w:tentative="1">
      <w:start w:val="1"/>
      <w:numFmt w:val="bullet"/>
      <w:lvlText w:val="•"/>
      <w:lvlJc w:val="left"/>
      <w:pPr>
        <w:tabs>
          <w:tab w:val="num" w:pos="2160"/>
        </w:tabs>
        <w:ind w:left="2160" w:hanging="360"/>
      </w:pPr>
      <w:rPr>
        <w:rFonts w:ascii="Arial" w:hAnsi="Arial" w:hint="default"/>
      </w:rPr>
    </w:lvl>
    <w:lvl w:ilvl="3" w:tplc="ECEE2926" w:tentative="1">
      <w:start w:val="1"/>
      <w:numFmt w:val="bullet"/>
      <w:lvlText w:val="•"/>
      <w:lvlJc w:val="left"/>
      <w:pPr>
        <w:tabs>
          <w:tab w:val="num" w:pos="2880"/>
        </w:tabs>
        <w:ind w:left="2880" w:hanging="360"/>
      </w:pPr>
      <w:rPr>
        <w:rFonts w:ascii="Arial" w:hAnsi="Arial" w:hint="default"/>
      </w:rPr>
    </w:lvl>
    <w:lvl w:ilvl="4" w:tplc="0422EF54" w:tentative="1">
      <w:start w:val="1"/>
      <w:numFmt w:val="bullet"/>
      <w:lvlText w:val="•"/>
      <w:lvlJc w:val="left"/>
      <w:pPr>
        <w:tabs>
          <w:tab w:val="num" w:pos="3600"/>
        </w:tabs>
        <w:ind w:left="3600" w:hanging="360"/>
      </w:pPr>
      <w:rPr>
        <w:rFonts w:ascii="Arial" w:hAnsi="Arial" w:hint="default"/>
      </w:rPr>
    </w:lvl>
    <w:lvl w:ilvl="5" w:tplc="15F23E38" w:tentative="1">
      <w:start w:val="1"/>
      <w:numFmt w:val="bullet"/>
      <w:lvlText w:val="•"/>
      <w:lvlJc w:val="left"/>
      <w:pPr>
        <w:tabs>
          <w:tab w:val="num" w:pos="4320"/>
        </w:tabs>
        <w:ind w:left="4320" w:hanging="360"/>
      </w:pPr>
      <w:rPr>
        <w:rFonts w:ascii="Arial" w:hAnsi="Arial" w:hint="default"/>
      </w:rPr>
    </w:lvl>
    <w:lvl w:ilvl="6" w:tplc="58E2598E" w:tentative="1">
      <w:start w:val="1"/>
      <w:numFmt w:val="bullet"/>
      <w:lvlText w:val="•"/>
      <w:lvlJc w:val="left"/>
      <w:pPr>
        <w:tabs>
          <w:tab w:val="num" w:pos="5040"/>
        </w:tabs>
        <w:ind w:left="5040" w:hanging="360"/>
      </w:pPr>
      <w:rPr>
        <w:rFonts w:ascii="Arial" w:hAnsi="Arial" w:hint="default"/>
      </w:rPr>
    </w:lvl>
    <w:lvl w:ilvl="7" w:tplc="1850222A" w:tentative="1">
      <w:start w:val="1"/>
      <w:numFmt w:val="bullet"/>
      <w:lvlText w:val="•"/>
      <w:lvlJc w:val="left"/>
      <w:pPr>
        <w:tabs>
          <w:tab w:val="num" w:pos="5760"/>
        </w:tabs>
        <w:ind w:left="5760" w:hanging="360"/>
      </w:pPr>
      <w:rPr>
        <w:rFonts w:ascii="Arial" w:hAnsi="Arial" w:hint="default"/>
      </w:rPr>
    </w:lvl>
    <w:lvl w:ilvl="8" w:tplc="0F8CEB7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8753BF"/>
    <w:multiLevelType w:val="hybridMultilevel"/>
    <w:tmpl w:val="08EEE80C"/>
    <w:lvl w:ilvl="0" w:tplc="9970F970">
      <w:start w:val="1"/>
      <w:numFmt w:val="bullet"/>
      <w:lvlText w:val="•"/>
      <w:lvlJc w:val="left"/>
      <w:pPr>
        <w:tabs>
          <w:tab w:val="num" w:pos="720"/>
        </w:tabs>
        <w:ind w:left="720" w:hanging="360"/>
      </w:pPr>
      <w:rPr>
        <w:rFonts w:ascii="Arial" w:hAnsi="Arial" w:hint="default"/>
      </w:rPr>
    </w:lvl>
    <w:lvl w:ilvl="1" w:tplc="C9488CA0" w:tentative="1">
      <w:start w:val="1"/>
      <w:numFmt w:val="bullet"/>
      <w:lvlText w:val="•"/>
      <w:lvlJc w:val="left"/>
      <w:pPr>
        <w:tabs>
          <w:tab w:val="num" w:pos="1440"/>
        </w:tabs>
        <w:ind w:left="1440" w:hanging="360"/>
      </w:pPr>
      <w:rPr>
        <w:rFonts w:ascii="Arial" w:hAnsi="Arial" w:hint="default"/>
      </w:rPr>
    </w:lvl>
    <w:lvl w:ilvl="2" w:tplc="3C4A4F82" w:tentative="1">
      <w:start w:val="1"/>
      <w:numFmt w:val="bullet"/>
      <w:lvlText w:val="•"/>
      <w:lvlJc w:val="left"/>
      <w:pPr>
        <w:tabs>
          <w:tab w:val="num" w:pos="2160"/>
        </w:tabs>
        <w:ind w:left="2160" w:hanging="360"/>
      </w:pPr>
      <w:rPr>
        <w:rFonts w:ascii="Arial" w:hAnsi="Arial" w:hint="default"/>
      </w:rPr>
    </w:lvl>
    <w:lvl w:ilvl="3" w:tplc="BF78E868" w:tentative="1">
      <w:start w:val="1"/>
      <w:numFmt w:val="bullet"/>
      <w:lvlText w:val="•"/>
      <w:lvlJc w:val="left"/>
      <w:pPr>
        <w:tabs>
          <w:tab w:val="num" w:pos="2880"/>
        </w:tabs>
        <w:ind w:left="2880" w:hanging="360"/>
      </w:pPr>
      <w:rPr>
        <w:rFonts w:ascii="Arial" w:hAnsi="Arial" w:hint="default"/>
      </w:rPr>
    </w:lvl>
    <w:lvl w:ilvl="4" w:tplc="6B980A58" w:tentative="1">
      <w:start w:val="1"/>
      <w:numFmt w:val="bullet"/>
      <w:lvlText w:val="•"/>
      <w:lvlJc w:val="left"/>
      <w:pPr>
        <w:tabs>
          <w:tab w:val="num" w:pos="3600"/>
        </w:tabs>
        <w:ind w:left="3600" w:hanging="360"/>
      </w:pPr>
      <w:rPr>
        <w:rFonts w:ascii="Arial" w:hAnsi="Arial" w:hint="default"/>
      </w:rPr>
    </w:lvl>
    <w:lvl w:ilvl="5" w:tplc="2AE02F2E" w:tentative="1">
      <w:start w:val="1"/>
      <w:numFmt w:val="bullet"/>
      <w:lvlText w:val="•"/>
      <w:lvlJc w:val="left"/>
      <w:pPr>
        <w:tabs>
          <w:tab w:val="num" w:pos="4320"/>
        </w:tabs>
        <w:ind w:left="4320" w:hanging="360"/>
      </w:pPr>
      <w:rPr>
        <w:rFonts w:ascii="Arial" w:hAnsi="Arial" w:hint="default"/>
      </w:rPr>
    </w:lvl>
    <w:lvl w:ilvl="6" w:tplc="5A5874B6" w:tentative="1">
      <w:start w:val="1"/>
      <w:numFmt w:val="bullet"/>
      <w:lvlText w:val="•"/>
      <w:lvlJc w:val="left"/>
      <w:pPr>
        <w:tabs>
          <w:tab w:val="num" w:pos="5040"/>
        </w:tabs>
        <w:ind w:left="5040" w:hanging="360"/>
      </w:pPr>
      <w:rPr>
        <w:rFonts w:ascii="Arial" w:hAnsi="Arial" w:hint="default"/>
      </w:rPr>
    </w:lvl>
    <w:lvl w:ilvl="7" w:tplc="FE9C5A5A" w:tentative="1">
      <w:start w:val="1"/>
      <w:numFmt w:val="bullet"/>
      <w:lvlText w:val="•"/>
      <w:lvlJc w:val="left"/>
      <w:pPr>
        <w:tabs>
          <w:tab w:val="num" w:pos="5760"/>
        </w:tabs>
        <w:ind w:left="5760" w:hanging="360"/>
      </w:pPr>
      <w:rPr>
        <w:rFonts w:ascii="Arial" w:hAnsi="Arial" w:hint="default"/>
      </w:rPr>
    </w:lvl>
    <w:lvl w:ilvl="8" w:tplc="ACB64C5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DDF542D"/>
    <w:multiLevelType w:val="hybridMultilevel"/>
    <w:tmpl w:val="06A65F42"/>
    <w:lvl w:ilvl="0" w:tplc="C8D2B6E2">
      <w:start w:val="1"/>
      <w:numFmt w:val="bullet"/>
      <w:lvlText w:val="•"/>
      <w:lvlJc w:val="left"/>
      <w:pPr>
        <w:tabs>
          <w:tab w:val="num" w:pos="720"/>
        </w:tabs>
        <w:ind w:left="720" w:hanging="360"/>
      </w:pPr>
      <w:rPr>
        <w:rFonts w:ascii="Arial" w:hAnsi="Arial" w:hint="default"/>
      </w:rPr>
    </w:lvl>
    <w:lvl w:ilvl="1" w:tplc="B3682E08" w:tentative="1">
      <w:start w:val="1"/>
      <w:numFmt w:val="bullet"/>
      <w:lvlText w:val="•"/>
      <w:lvlJc w:val="left"/>
      <w:pPr>
        <w:tabs>
          <w:tab w:val="num" w:pos="1440"/>
        </w:tabs>
        <w:ind w:left="1440" w:hanging="360"/>
      </w:pPr>
      <w:rPr>
        <w:rFonts w:ascii="Arial" w:hAnsi="Arial" w:hint="default"/>
      </w:rPr>
    </w:lvl>
    <w:lvl w:ilvl="2" w:tplc="661CB5A2" w:tentative="1">
      <w:start w:val="1"/>
      <w:numFmt w:val="bullet"/>
      <w:lvlText w:val="•"/>
      <w:lvlJc w:val="left"/>
      <w:pPr>
        <w:tabs>
          <w:tab w:val="num" w:pos="2160"/>
        </w:tabs>
        <w:ind w:left="2160" w:hanging="360"/>
      </w:pPr>
      <w:rPr>
        <w:rFonts w:ascii="Arial" w:hAnsi="Arial" w:hint="default"/>
      </w:rPr>
    </w:lvl>
    <w:lvl w:ilvl="3" w:tplc="B3426646" w:tentative="1">
      <w:start w:val="1"/>
      <w:numFmt w:val="bullet"/>
      <w:lvlText w:val="•"/>
      <w:lvlJc w:val="left"/>
      <w:pPr>
        <w:tabs>
          <w:tab w:val="num" w:pos="2880"/>
        </w:tabs>
        <w:ind w:left="2880" w:hanging="360"/>
      </w:pPr>
      <w:rPr>
        <w:rFonts w:ascii="Arial" w:hAnsi="Arial" w:hint="default"/>
      </w:rPr>
    </w:lvl>
    <w:lvl w:ilvl="4" w:tplc="F070C1DA" w:tentative="1">
      <w:start w:val="1"/>
      <w:numFmt w:val="bullet"/>
      <w:lvlText w:val="•"/>
      <w:lvlJc w:val="left"/>
      <w:pPr>
        <w:tabs>
          <w:tab w:val="num" w:pos="3600"/>
        </w:tabs>
        <w:ind w:left="3600" w:hanging="360"/>
      </w:pPr>
      <w:rPr>
        <w:rFonts w:ascii="Arial" w:hAnsi="Arial" w:hint="default"/>
      </w:rPr>
    </w:lvl>
    <w:lvl w:ilvl="5" w:tplc="757C9C66" w:tentative="1">
      <w:start w:val="1"/>
      <w:numFmt w:val="bullet"/>
      <w:lvlText w:val="•"/>
      <w:lvlJc w:val="left"/>
      <w:pPr>
        <w:tabs>
          <w:tab w:val="num" w:pos="4320"/>
        </w:tabs>
        <w:ind w:left="4320" w:hanging="360"/>
      </w:pPr>
      <w:rPr>
        <w:rFonts w:ascii="Arial" w:hAnsi="Arial" w:hint="default"/>
      </w:rPr>
    </w:lvl>
    <w:lvl w:ilvl="6" w:tplc="6674049A" w:tentative="1">
      <w:start w:val="1"/>
      <w:numFmt w:val="bullet"/>
      <w:lvlText w:val="•"/>
      <w:lvlJc w:val="left"/>
      <w:pPr>
        <w:tabs>
          <w:tab w:val="num" w:pos="5040"/>
        </w:tabs>
        <w:ind w:left="5040" w:hanging="360"/>
      </w:pPr>
      <w:rPr>
        <w:rFonts w:ascii="Arial" w:hAnsi="Arial" w:hint="default"/>
      </w:rPr>
    </w:lvl>
    <w:lvl w:ilvl="7" w:tplc="F2A64BD2" w:tentative="1">
      <w:start w:val="1"/>
      <w:numFmt w:val="bullet"/>
      <w:lvlText w:val="•"/>
      <w:lvlJc w:val="left"/>
      <w:pPr>
        <w:tabs>
          <w:tab w:val="num" w:pos="5760"/>
        </w:tabs>
        <w:ind w:left="5760" w:hanging="360"/>
      </w:pPr>
      <w:rPr>
        <w:rFonts w:ascii="Arial" w:hAnsi="Arial" w:hint="default"/>
      </w:rPr>
    </w:lvl>
    <w:lvl w:ilvl="8" w:tplc="3D2AE3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E1B4BC8"/>
    <w:multiLevelType w:val="hybridMultilevel"/>
    <w:tmpl w:val="F578A28A"/>
    <w:lvl w:ilvl="0" w:tplc="36E445DC">
      <w:start w:val="1"/>
      <w:numFmt w:val="bullet"/>
      <w:lvlText w:val="•"/>
      <w:lvlJc w:val="left"/>
      <w:pPr>
        <w:tabs>
          <w:tab w:val="num" w:pos="720"/>
        </w:tabs>
        <w:ind w:left="720" w:hanging="360"/>
      </w:pPr>
      <w:rPr>
        <w:rFonts w:ascii="Arial" w:hAnsi="Arial" w:hint="default"/>
      </w:rPr>
    </w:lvl>
    <w:lvl w:ilvl="1" w:tplc="9E92DF18" w:tentative="1">
      <w:start w:val="1"/>
      <w:numFmt w:val="bullet"/>
      <w:lvlText w:val="•"/>
      <w:lvlJc w:val="left"/>
      <w:pPr>
        <w:tabs>
          <w:tab w:val="num" w:pos="1440"/>
        </w:tabs>
        <w:ind w:left="1440" w:hanging="360"/>
      </w:pPr>
      <w:rPr>
        <w:rFonts w:ascii="Arial" w:hAnsi="Arial" w:hint="default"/>
      </w:rPr>
    </w:lvl>
    <w:lvl w:ilvl="2" w:tplc="570A9A82" w:tentative="1">
      <w:start w:val="1"/>
      <w:numFmt w:val="bullet"/>
      <w:lvlText w:val="•"/>
      <w:lvlJc w:val="left"/>
      <w:pPr>
        <w:tabs>
          <w:tab w:val="num" w:pos="2160"/>
        </w:tabs>
        <w:ind w:left="2160" w:hanging="360"/>
      </w:pPr>
      <w:rPr>
        <w:rFonts w:ascii="Arial" w:hAnsi="Arial" w:hint="default"/>
      </w:rPr>
    </w:lvl>
    <w:lvl w:ilvl="3" w:tplc="05A26716" w:tentative="1">
      <w:start w:val="1"/>
      <w:numFmt w:val="bullet"/>
      <w:lvlText w:val="•"/>
      <w:lvlJc w:val="left"/>
      <w:pPr>
        <w:tabs>
          <w:tab w:val="num" w:pos="2880"/>
        </w:tabs>
        <w:ind w:left="2880" w:hanging="360"/>
      </w:pPr>
      <w:rPr>
        <w:rFonts w:ascii="Arial" w:hAnsi="Arial" w:hint="default"/>
      </w:rPr>
    </w:lvl>
    <w:lvl w:ilvl="4" w:tplc="37C4C2A2" w:tentative="1">
      <w:start w:val="1"/>
      <w:numFmt w:val="bullet"/>
      <w:lvlText w:val="•"/>
      <w:lvlJc w:val="left"/>
      <w:pPr>
        <w:tabs>
          <w:tab w:val="num" w:pos="3600"/>
        </w:tabs>
        <w:ind w:left="3600" w:hanging="360"/>
      </w:pPr>
      <w:rPr>
        <w:rFonts w:ascii="Arial" w:hAnsi="Arial" w:hint="default"/>
      </w:rPr>
    </w:lvl>
    <w:lvl w:ilvl="5" w:tplc="60FE725E" w:tentative="1">
      <w:start w:val="1"/>
      <w:numFmt w:val="bullet"/>
      <w:lvlText w:val="•"/>
      <w:lvlJc w:val="left"/>
      <w:pPr>
        <w:tabs>
          <w:tab w:val="num" w:pos="4320"/>
        </w:tabs>
        <w:ind w:left="4320" w:hanging="360"/>
      </w:pPr>
      <w:rPr>
        <w:rFonts w:ascii="Arial" w:hAnsi="Arial" w:hint="default"/>
      </w:rPr>
    </w:lvl>
    <w:lvl w:ilvl="6" w:tplc="ED66E428" w:tentative="1">
      <w:start w:val="1"/>
      <w:numFmt w:val="bullet"/>
      <w:lvlText w:val="•"/>
      <w:lvlJc w:val="left"/>
      <w:pPr>
        <w:tabs>
          <w:tab w:val="num" w:pos="5040"/>
        </w:tabs>
        <w:ind w:left="5040" w:hanging="360"/>
      </w:pPr>
      <w:rPr>
        <w:rFonts w:ascii="Arial" w:hAnsi="Arial" w:hint="default"/>
      </w:rPr>
    </w:lvl>
    <w:lvl w:ilvl="7" w:tplc="838AED9E" w:tentative="1">
      <w:start w:val="1"/>
      <w:numFmt w:val="bullet"/>
      <w:lvlText w:val="•"/>
      <w:lvlJc w:val="left"/>
      <w:pPr>
        <w:tabs>
          <w:tab w:val="num" w:pos="5760"/>
        </w:tabs>
        <w:ind w:left="5760" w:hanging="360"/>
      </w:pPr>
      <w:rPr>
        <w:rFonts w:ascii="Arial" w:hAnsi="Arial" w:hint="default"/>
      </w:rPr>
    </w:lvl>
    <w:lvl w:ilvl="8" w:tplc="7D82606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2C70596"/>
    <w:multiLevelType w:val="hybridMultilevel"/>
    <w:tmpl w:val="E85A883C"/>
    <w:lvl w:ilvl="0" w:tplc="DBC224DC">
      <w:start w:val="1"/>
      <w:numFmt w:val="bullet"/>
      <w:lvlText w:val="•"/>
      <w:lvlJc w:val="left"/>
      <w:pPr>
        <w:tabs>
          <w:tab w:val="num" w:pos="720"/>
        </w:tabs>
        <w:ind w:left="720" w:hanging="360"/>
      </w:pPr>
      <w:rPr>
        <w:rFonts w:ascii="Arial" w:hAnsi="Arial" w:hint="default"/>
      </w:rPr>
    </w:lvl>
    <w:lvl w:ilvl="1" w:tplc="5C00E3E6" w:tentative="1">
      <w:start w:val="1"/>
      <w:numFmt w:val="bullet"/>
      <w:lvlText w:val="•"/>
      <w:lvlJc w:val="left"/>
      <w:pPr>
        <w:tabs>
          <w:tab w:val="num" w:pos="1440"/>
        </w:tabs>
        <w:ind w:left="1440" w:hanging="360"/>
      </w:pPr>
      <w:rPr>
        <w:rFonts w:ascii="Arial" w:hAnsi="Arial" w:hint="default"/>
      </w:rPr>
    </w:lvl>
    <w:lvl w:ilvl="2" w:tplc="A6EE9FB0" w:tentative="1">
      <w:start w:val="1"/>
      <w:numFmt w:val="bullet"/>
      <w:lvlText w:val="•"/>
      <w:lvlJc w:val="left"/>
      <w:pPr>
        <w:tabs>
          <w:tab w:val="num" w:pos="2160"/>
        </w:tabs>
        <w:ind w:left="2160" w:hanging="360"/>
      </w:pPr>
      <w:rPr>
        <w:rFonts w:ascii="Arial" w:hAnsi="Arial" w:hint="default"/>
      </w:rPr>
    </w:lvl>
    <w:lvl w:ilvl="3" w:tplc="C052BCB8" w:tentative="1">
      <w:start w:val="1"/>
      <w:numFmt w:val="bullet"/>
      <w:lvlText w:val="•"/>
      <w:lvlJc w:val="left"/>
      <w:pPr>
        <w:tabs>
          <w:tab w:val="num" w:pos="2880"/>
        </w:tabs>
        <w:ind w:left="2880" w:hanging="360"/>
      </w:pPr>
      <w:rPr>
        <w:rFonts w:ascii="Arial" w:hAnsi="Arial" w:hint="default"/>
      </w:rPr>
    </w:lvl>
    <w:lvl w:ilvl="4" w:tplc="89AC3740" w:tentative="1">
      <w:start w:val="1"/>
      <w:numFmt w:val="bullet"/>
      <w:lvlText w:val="•"/>
      <w:lvlJc w:val="left"/>
      <w:pPr>
        <w:tabs>
          <w:tab w:val="num" w:pos="3600"/>
        </w:tabs>
        <w:ind w:left="3600" w:hanging="360"/>
      </w:pPr>
      <w:rPr>
        <w:rFonts w:ascii="Arial" w:hAnsi="Arial" w:hint="default"/>
      </w:rPr>
    </w:lvl>
    <w:lvl w:ilvl="5" w:tplc="14AC87F8" w:tentative="1">
      <w:start w:val="1"/>
      <w:numFmt w:val="bullet"/>
      <w:lvlText w:val="•"/>
      <w:lvlJc w:val="left"/>
      <w:pPr>
        <w:tabs>
          <w:tab w:val="num" w:pos="4320"/>
        </w:tabs>
        <w:ind w:left="4320" w:hanging="360"/>
      </w:pPr>
      <w:rPr>
        <w:rFonts w:ascii="Arial" w:hAnsi="Arial" w:hint="default"/>
      </w:rPr>
    </w:lvl>
    <w:lvl w:ilvl="6" w:tplc="9BD0050C" w:tentative="1">
      <w:start w:val="1"/>
      <w:numFmt w:val="bullet"/>
      <w:lvlText w:val="•"/>
      <w:lvlJc w:val="left"/>
      <w:pPr>
        <w:tabs>
          <w:tab w:val="num" w:pos="5040"/>
        </w:tabs>
        <w:ind w:left="5040" w:hanging="360"/>
      </w:pPr>
      <w:rPr>
        <w:rFonts w:ascii="Arial" w:hAnsi="Arial" w:hint="default"/>
      </w:rPr>
    </w:lvl>
    <w:lvl w:ilvl="7" w:tplc="F792249E" w:tentative="1">
      <w:start w:val="1"/>
      <w:numFmt w:val="bullet"/>
      <w:lvlText w:val="•"/>
      <w:lvlJc w:val="left"/>
      <w:pPr>
        <w:tabs>
          <w:tab w:val="num" w:pos="5760"/>
        </w:tabs>
        <w:ind w:left="5760" w:hanging="360"/>
      </w:pPr>
      <w:rPr>
        <w:rFonts w:ascii="Arial" w:hAnsi="Arial" w:hint="default"/>
      </w:rPr>
    </w:lvl>
    <w:lvl w:ilvl="8" w:tplc="24288B0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4467CDB"/>
    <w:multiLevelType w:val="hybridMultilevel"/>
    <w:tmpl w:val="734EED86"/>
    <w:lvl w:ilvl="0" w:tplc="E0522A6E">
      <w:start w:val="1"/>
      <w:numFmt w:val="bullet"/>
      <w:lvlText w:val="•"/>
      <w:lvlJc w:val="left"/>
      <w:pPr>
        <w:tabs>
          <w:tab w:val="num" w:pos="720"/>
        </w:tabs>
        <w:ind w:left="720" w:hanging="360"/>
      </w:pPr>
      <w:rPr>
        <w:rFonts w:ascii="Arial" w:hAnsi="Arial" w:hint="default"/>
      </w:rPr>
    </w:lvl>
    <w:lvl w:ilvl="1" w:tplc="3E7EFB44" w:tentative="1">
      <w:start w:val="1"/>
      <w:numFmt w:val="bullet"/>
      <w:lvlText w:val="•"/>
      <w:lvlJc w:val="left"/>
      <w:pPr>
        <w:tabs>
          <w:tab w:val="num" w:pos="1440"/>
        </w:tabs>
        <w:ind w:left="1440" w:hanging="360"/>
      </w:pPr>
      <w:rPr>
        <w:rFonts w:ascii="Arial" w:hAnsi="Arial" w:hint="default"/>
      </w:rPr>
    </w:lvl>
    <w:lvl w:ilvl="2" w:tplc="05643792" w:tentative="1">
      <w:start w:val="1"/>
      <w:numFmt w:val="bullet"/>
      <w:lvlText w:val="•"/>
      <w:lvlJc w:val="left"/>
      <w:pPr>
        <w:tabs>
          <w:tab w:val="num" w:pos="2160"/>
        </w:tabs>
        <w:ind w:left="2160" w:hanging="360"/>
      </w:pPr>
      <w:rPr>
        <w:rFonts w:ascii="Arial" w:hAnsi="Arial" w:hint="default"/>
      </w:rPr>
    </w:lvl>
    <w:lvl w:ilvl="3" w:tplc="29169196" w:tentative="1">
      <w:start w:val="1"/>
      <w:numFmt w:val="bullet"/>
      <w:lvlText w:val="•"/>
      <w:lvlJc w:val="left"/>
      <w:pPr>
        <w:tabs>
          <w:tab w:val="num" w:pos="2880"/>
        </w:tabs>
        <w:ind w:left="2880" w:hanging="360"/>
      </w:pPr>
      <w:rPr>
        <w:rFonts w:ascii="Arial" w:hAnsi="Arial" w:hint="default"/>
      </w:rPr>
    </w:lvl>
    <w:lvl w:ilvl="4" w:tplc="A09AE054" w:tentative="1">
      <w:start w:val="1"/>
      <w:numFmt w:val="bullet"/>
      <w:lvlText w:val="•"/>
      <w:lvlJc w:val="left"/>
      <w:pPr>
        <w:tabs>
          <w:tab w:val="num" w:pos="3600"/>
        </w:tabs>
        <w:ind w:left="3600" w:hanging="360"/>
      </w:pPr>
      <w:rPr>
        <w:rFonts w:ascii="Arial" w:hAnsi="Arial" w:hint="default"/>
      </w:rPr>
    </w:lvl>
    <w:lvl w:ilvl="5" w:tplc="936E478C" w:tentative="1">
      <w:start w:val="1"/>
      <w:numFmt w:val="bullet"/>
      <w:lvlText w:val="•"/>
      <w:lvlJc w:val="left"/>
      <w:pPr>
        <w:tabs>
          <w:tab w:val="num" w:pos="4320"/>
        </w:tabs>
        <w:ind w:left="4320" w:hanging="360"/>
      </w:pPr>
      <w:rPr>
        <w:rFonts w:ascii="Arial" w:hAnsi="Arial" w:hint="default"/>
      </w:rPr>
    </w:lvl>
    <w:lvl w:ilvl="6" w:tplc="1FF2ED6E" w:tentative="1">
      <w:start w:val="1"/>
      <w:numFmt w:val="bullet"/>
      <w:lvlText w:val="•"/>
      <w:lvlJc w:val="left"/>
      <w:pPr>
        <w:tabs>
          <w:tab w:val="num" w:pos="5040"/>
        </w:tabs>
        <w:ind w:left="5040" w:hanging="360"/>
      </w:pPr>
      <w:rPr>
        <w:rFonts w:ascii="Arial" w:hAnsi="Arial" w:hint="default"/>
      </w:rPr>
    </w:lvl>
    <w:lvl w:ilvl="7" w:tplc="4E92B310" w:tentative="1">
      <w:start w:val="1"/>
      <w:numFmt w:val="bullet"/>
      <w:lvlText w:val="•"/>
      <w:lvlJc w:val="left"/>
      <w:pPr>
        <w:tabs>
          <w:tab w:val="num" w:pos="5760"/>
        </w:tabs>
        <w:ind w:left="5760" w:hanging="360"/>
      </w:pPr>
      <w:rPr>
        <w:rFonts w:ascii="Arial" w:hAnsi="Arial" w:hint="default"/>
      </w:rPr>
    </w:lvl>
    <w:lvl w:ilvl="8" w:tplc="01B6184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86813AF"/>
    <w:multiLevelType w:val="hybridMultilevel"/>
    <w:tmpl w:val="BF14E71E"/>
    <w:lvl w:ilvl="0" w:tplc="EFCE5416">
      <w:start w:val="1"/>
      <w:numFmt w:val="bullet"/>
      <w:lvlText w:val="•"/>
      <w:lvlJc w:val="left"/>
      <w:pPr>
        <w:tabs>
          <w:tab w:val="num" w:pos="720"/>
        </w:tabs>
        <w:ind w:left="720" w:hanging="360"/>
      </w:pPr>
      <w:rPr>
        <w:rFonts w:ascii="Arial" w:hAnsi="Arial" w:hint="default"/>
      </w:rPr>
    </w:lvl>
    <w:lvl w:ilvl="1" w:tplc="4A3AE61C" w:tentative="1">
      <w:start w:val="1"/>
      <w:numFmt w:val="bullet"/>
      <w:lvlText w:val="•"/>
      <w:lvlJc w:val="left"/>
      <w:pPr>
        <w:tabs>
          <w:tab w:val="num" w:pos="1440"/>
        </w:tabs>
        <w:ind w:left="1440" w:hanging="360"/>
      </w:pPr>
      <w:rPr>
        <w:rFonts w:ascii="Arial" w:hAnsi="Arial" w:hint="default"/>
      </w:rPr>
    </w:lvl>
    <w:lvl w:ilvl="2" w:tplc="5A84E19E" w:tentative="1">
      <w:start w:val="1"/>
      <w:numFmt w:val="bullet"/>
      <w:lvlText w:val="•"/>
      <w:lvlJc w:val="left"/>
      <w:pPr>
        <w:tabs>
          <w:tab w:val="num" w:pos="2160"/>
        </w:tabs>
        <w:ind w:left="2160" w:hanging="360"/>
      </w:pPr>
      <w:rPr>
        <w:rFonts w:ascii="Arial" w:hAnsi="Arial" w:hint="default"/>
      </w:rPr>
    </w:lvl>
    <w:lvl w:ilvl="3" w:tplc="26ECA4EE" w:tentative="1">
      <w:start w:val="1"/>
      <w:numFmt w:val="bullet"/>
      <w:lvlText w:val="•"/>
      <w:lvlJc w:val="left"/>
      <w:pPr>
        <w:tabs>
          <w:tab w:val="num" w:pos="2880"/>
        </w:tabs>
        <w:ind w:left="2880" w:hanging="360"/>
      </w:pPr>
      <w:rPr>
        <w:rFonts w:ascii="Arial" w:hAnsi="Arial" w:hint="default"/>
      </w:rPr>
    </w:lvl>
    <w:lvl w:ilvl="4" w:tplc="D4BCBAE8" w:tentative="1">
      <w:start w:val="1"/>
      <w:numFmt w:val="bullet"/>
      <w:lvlText w:val="•"/>
      <w:lvlJc w:val="left"/>
      <w:pPr>
        <w:tabs>
          <w:tab w:val="num" w:pos="3600"/>
        </w:tabs>
        <w:ind w:left="3600" w:hanging="360"/>
      </w:pPr>
      <w:rPr>
        <w:rFonts w:ascii="Arial" w:hAnsi="Arial" w:hint="default"/>
      </w:rPr>
    </w:lvl>
    <w:lvl w:ilvl="5" w:tplc="CC64B494" w:tentative="1">
      <w:start w:val="1"/>
      <w:numFmt w:val="bullet"/>
      <w:lvlText w:val="•"/>
      <w:lvlJc w:val="left"/>
      <w:pPr>
        <w:tabs>
          <w:tab w:val="num" w:pos="4320"/>
        </w:tabs>
        <w:ind w:left="4320" w:hanging="360"/>
      </w:pPr>
      <w:rPr>
        <w:rFonts w:ascii="Arial" w:hAnsi="Arial" w:hint="default"/>
      </w:rPr>
    </w:lvl>
    <w:lvl w:ilvl="6" w:tplc="1D0CA314" w:tentative="1">
      <w:start w:val="1"/>
      <w:numFmt w:val="bullet"/>
      <w:lvlText w:val="•"/>
      <w:lvlJc w:val="left"/>
      <w:pPr>
        <w:tabs>
          <w:tab w:val="num" w:pos="5040"/>
        </w:tabs>
        <w:ind w:left="5040" w:hanging="360"/>
      </w:pPr>
      <w:rPr>
        <w:rFonts w:ascii="Arial" w:hAnsi="Arial" w:hint="default"/>
      </w:rPr>
    </w:lvl>
    <w:lvl w:ilvl="7" w:tplc="C6DA4D60" w:tentative="1">
      <w:start w:val="1"/>
      <w:numFmt w:val="bullet"/>
      <w:lvlText w:val="•"/>
      <w:lvlJc w:val="left"/>
      <w:pPr>
        <w:tabs>
          <w:tab w:val="num" w:pos="5760"/>
        </w:tabs>
        <w:ind w:left="5760" w:hanging="360"/>
      </w:pPr>
      <w:rPr>
        <w:rFonts w:ascii="Arial" w:hAnsi="Arial" w:hint="default"/>
      </w:rPr>
    </w:lvl>
    <w:lvl w:ilvl="8" w:tplc="C5ACCDD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E3B7483"/>
    <w:multiLevelType w:val="hybridMultilevel"/>
    <w:tmpl w:val="29087AF0"/>
    <w:lvl w:ilvl="0" w:tplc="CCC2BE6A">
      <w:start w:val="1"/>
      <w:numFmt w:val="bullet"/>
      <w:lvlText w:val="•"/>
      <w:lvlJc w:val="left"/>
      <w:pPr>
        <w:tabs>
          <w:tab w:val="num" w:pos="720"/>
        </w:tabs>
        <w:ind w:left="720" w:hanging="360"/>
      </w:pPr>
      <w:rPr>
        <w:rFonts w:ascii="Arial" w:hAnsi="Arial" w:hint="default"/>
      </w:rPr>
    </w:lvl>
    <w:lvl w:ilvl="1" w:tplc="57F23016" w:tentative="1">
      <w:start w:val="1"/>
      <w:numFmt w:val="bullet"/>
      <w:lvlText w:val="•"/>
      <w:lvlJc w:val="left"/>
      <w:pPr>
        <w:tabs>
          <w:tab w:val="num" w:pos="1440"/>
        </w:tabs>
        <w:ind w:left="1440" w:hanging="360"/>
      </w:pPr>
      <w:rPr>
        <w:rFonts w:ascii="Arial" w:hAnsi="Arial" w:hint="default"/>
      </w:rPr>
    </w:lvl>
    <w:lvl w:ilvl="2" w:tplc="2F681180" w:tentative="1">
      <w:start w:val="1"/>
      <w:numFmt w:val="bullet"/>
      <w:lvlText w:val="•"/>
      <w:lvlJc w:val="left"/>
      <w:pPr>
        <w:tabs>
          <w:tab w:val="num" w:pos="2160"/>
        </w:tabs>
        <w:ind w:left="2160" w:hanging="360"/>
      </w:pPr>
      <w:rPr>
        <w:rFonts w:ascii="Arial" w:hAnsi="Arial" w:hint="default"/>
      </w:rPr>
    </w:lvl>
    <w:lvl w:ilvl="3" w:tplc="B708212A" w:tentative="1">
      <w:start w:val="1"/>
      <w:numFmt w:val="bullet"/>
      <w:lvlText w:val="•"/>
      <w:lvlJc w:val="left"/>
      <w:pPr>
        <w:tabs>
          <w:tab w:val="num" w:pos="2880"/>
        </w:tabs>
        <w:ind w:left="2880" w:hanging="360"/>
      </w:pPr>
      <w:rPr>
        <w:rFonts w:ascii="Arial" w:hAnsi="Arial" w:hint="default"/>
      </w:rPr>
    </w:lvl>
    <w:lvl w:ilvl="4" w:tplc="9AA08C86" w:tentative="1">
      <w:start w:val="1"/>
      <w:numFmt w:val="bullet"/>
      <w:lvlText w:val="•"/>
      <w:lvlJc w:val="left"/>
      <w:pPr>
        <w:tabs>
          <w:tab w:val="num" w:pos="3600"/>
        </w:tabs>
        <w:ind w:left="3600" w:hanging="360"/>
      </w:pPr>
      <w:rPr>
        <w:rFonts w:ascii="Arial" w:hAnsi="Arial" w:hint="default"/>
      </w:rPr>
    </w:lvl>
    <w:lvl w:ilvl="5" w:tplc="5C244244" w:tentative="1">
      <w:start w:val="1"/>
      <w:numFmt w:val="bullet"/>
      <w:lvlText w:val="•"/>
      <w:lvlJc w:val="left"/>
      <w:pPr>
        <w:tabs>
          <w:tab w:val="num" w:pos="4320"/>
        </w:tabs>
        <w:ind w:left="4320" w:hanging="360"/>
      </w:pPr>
      <w:rPr>
        <w:rFonts w:ascii="Arial" w:hAnsi="Arial" w:hint="default"/>
      </w:rPr>
    </w:lvl>
    <w:lvl w:ilvl="6" w:tplc="8FA64B1C" w:tentative="1">
      <w:start w:val="1"/>
      <w:numFmt w:val="bullet"/>
      <w:lvlText w:val="•"/>
      <w:lvlJc w:val="left"/>
      <w:pPr>
        <w:tabs>
          <w:tab w:val="num" w:pos="5040"/>
        </w:tabs>
        <w:ind w:left="5040" w:hanging="360"/>
      </w:pPr>
      <w:rPr>
        <w:rFonts w:ascii="Arial" w:hAnsi="Arial" w:hint="default"/>
      </w:rPr>
    </w:lvl>
    <w:lvl w:ilvl="7" w:tplc="DC58C8D8" w:tentative="1">
      <w:start w:val="1"/>
      <w:numFmt w:val="bullet"/>
      <w:lvlText w:val="•"/>
      <w:lvlJc w:val="left"/>
      <w:pPr>
        <w:tabs>
          <w:tab w:val="num" w:pos="5760"/>
        </w:tabs>
        <w:ind w:left="5760" w:hanging="360"/>
      </w:pPr>
      <w:rPr>
        <w:rFonts w:ascii="Arial" w:hAnsi="Arial" w:hint="default"/>
      </w:rPr>
    </w:lvl>
    <w:lvl w:ilvl="8" w:tplc="B9987E9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9C2B96"/>
    <w:multiLevelType w:val="hybridMultilevel"/>
    <w:tmpl w:val="9F8C62BA"/>
    <w:lvl w:ilvl="0" w:tplc="EF8C8B4E">
      <w:start w:val="1"/>
      <w:numFmt w:val="bullet"/>
      <w:lvlText w:val="•"/>
      <w:lvlJc w:val="left"/>
      <w:pPr>
        <w:tabs>
          <w:tab w:val="num" w:pos="720"/>
        </w:tabs>
        <w:ind w:left="720" w:hanging="360"/>
      </w:pPr>
      <w:rPr>
        <w:rFonts w:ascii="Arial" w:hAnsi="Arial" w:hint="default"/>
      </w:rPr>
    </w:lvl>
    <w:lvl w:ilvl="1" w:tplc="C1EAA860" w:tentative="1">
      <w:start w:val="1"/>
      <w:numFmt w:val="bullet"/>
      <w:lvlText w:val="•"/>
      <w:lvlJc w:val="left"/>
      <w:pPr>
        <w:tabs>
          <w:tab w:val="num" w:pos="1440"/>
        </w:tabs>
        <w:ind w:left="1440" w:hanging="360"/>
      </w:pPr>
      <w:rPr>
        <w:rFonts w:ascii="Arial" w:hAnsi="Arial" w:hint="default"/>
      </w:rPr>
    </w:lvl>
    <w:lvl w:ilvl="2" w:tplc="11CAF196" w:tentative="1">
      <w:start w:val="1"/>
      <w:numFmt w:val="bullet"/>
      <w:lvlText w:val="•"/>
      <w:lvlJc w:val="left"/>
      <w:pPr>
        <w:tabs>
          <w:tab w:val="num" w:pos="2160"/>
        </w:tabs>
        <w:ind w:left="2160" w:hanging="360"/>
      </w:pPr>
      <w:rPr>
        <w:rFonts w:ascii="Arial" w:hAnsi="Arial" w:hint="default"/>
      </w:rPr>
    </w:lvl>
    <w:lvl w:ilvl="3" w:tplc="A4D89DB6" w:tentative="1">
      <w:start w:val="1"/>
      <w:numFmt w:val="bullet"/>
      <w:lvlText w:val="•"/>
      <w:lvlJc w:val="left"/>
      <w:pPr>
        <w:tabs>
          <w:tab w:val="num" w:pos="2880"/>
        </w:tabs>
        <w:ind w:left="2880" w:hanging="360"/>
      </w:pPr>
      <w:rPr>
        <w:rFonts w:ascii="Arial" w:hAnsi="Arial" w:hint="default"/>
      </w:rPr>
    </w:lvl>
    <w:lvl w:ilvl="4" w:tplc="BCC08470" w:tentative="1">
      <w:start w:val="1"/>
      <w:numFmt w:val="bullet"/>
      <w:lvlText w:val="•"/>
      <w:lvlJc w:val="left"/>
      <w:pPr>
        <w:tabs>
          <w:tab w:val="num" w:pos="3600"/>
        </w:tabs>
        <w:ind w:left="3600" w:hanging="360"/>
      </w:pPr>
      <w:rPr>
        <w:rFonts w:ascii="Arial" w:hAnsi="Arial" w:hint="default"/>
      </w:rPr>
    </w:lvl>
    <w:lvl w:ilvl="5" w:tplc="65E0ACA8" w:tentative="1">
      <w:start w:val="1"/>
      <w:numFmt w:val="bullet"/>
      <w:lvlText w:val="•"/>
      <w:lvlJc w:val="left"/>
      <w:pPr>
        <w:tabs>
          <w:tab w:val="num" w:pos="4320"/>
        </w:tabs>
        <w:ind w:left="4320" w:hanging="360"/>
      </w:pPr>
      <w:rPr>
        <w:rFonts w:ascii="Arial" w:hAnsi="Arial" w:hint="default"/>
      </w:rPr>
    </w:lvl>
    <w:lvl w:ilvl="6" w:tplc="396C733E" w:tentative="1">
      <w:start w:val="1"/>
      <w:numFmt w:val="bullet"/>
      <w:lvlText w:val="•"/>
      <w:lvlJc w:val="left"/>
      <w:pPr>
        <w:tabs>
          <w:tab w:val="num" w:pos="5040"/>
        </w:tabs>
        <w:ind w:left="5040" w:hanging="360"/>
      </w:pPr>
      <w:rPr>
        <w:rFonts w:ascii="Arial" w:hAnsi="Arial" w:hint="default"/>
      </w:rPr>
    </w:lvl>
    <w:lvl w:ilvl="7" w:tplc="B3C8B0BC" w:tentative="1">
      <w:start w:val="1"/>
      <w:numFmt w:val="bullet"/>
      <w:lvlText w:val="•"/>
      <w:lvlJc w:val="left"/>
      <w:pPr>
        <w:tabs>
          <w:tab w:val="num" w:pos="5760"/>
        </w:tabs>
        <w:ind w:left="5760" w:hanging="360"/>
      </w:pPr>
      <w:rPr>
        <w:rFonts w:ascii="Arial" w:hAnsi="Arial" w:hint="default"/>
      </w:rPr>
    </w:lvl>
    <w:lvl w:ilvl="8" w:tplc="A25AD3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6AC45BA"/>
    <w:multiLevelType w:val="hybridMultilevel"/>
    <w:tmpl w:val="53E4E364"/>
    <w:lvl w:ilvl="0" w:tplc="0B86910C">
      <w:start w:val="1"/>
      <w:numFmt w:val="bullet"/>
      <w:lvlText w:val="•"/>
      <w:lvlJc w:val="left"/>
      <w:pPr>
        <w:tabs>
          <w:tab w:val="num" w:pos="720"/>
        </w:tabs>
        <w:ind w:left="720" w:hanging="360"/>
      </w:pPr>
      <w:rPr>
        <w:rFonts w:ascii="Arial" w:hAnsi="Arial" w:hint="default"/>
      </w:rPr>
    </w:lvl>
    <w:lvl w:ilvl="1" w:tplc="EBDE37B4" w:tentative="1">
      <w:start w:val="1"/>
      <w:numFmt w:val="bullet"/>
      <w:lvlText w:val="•"/>
      <w:lvlJc w:val="left"/>
      <w:pPr>
        <w:tabs>
          <w:tab w:val="num" w:pos="1440"/>
        </w:tabs>
        <w:ind w:left="1440" w:hanging="360"/>
      </w:pPr>
      <w:rPr>
        <w:rFonts w:ascii="Arial" w:hAnsi="Arial" w:hint="default"/>
      </w:rPr>
    </w:lvl>
    <w:lvl w:ilvl="2" w:tplc="3C061A14" w:tentative="1">
      <w:start w:val="1"/>
      <w:numFmt w:val="bullet"/>
      <w:lvlText w:val="•"/>
      <w:lvlJc w:val="left"/>
      <w:pPr>
        <w:tabs>
          <w:tab w:val="num" w:pos="2160"/>
        </w:tabs>
        <w:ind w:left="2160" w:hanging="360"/>
      </w:pPr>
      <w:rPr>
        <w:rFonts w:ascii="Arial" w:hAnsi="Arial" w:hint="default"/>
      </w:rPr>
    </w:lvl>
    <w:lvl w:ilvl="3" w:tplc="AFBC598A" w:tentative="1">
      <w:start w:val="1"/>
      <w:numFmt w:val="bullet"/>
      <w:lvlText w:val="•"/>
      <w:lvlJc w:val="left"/>
      <w:pPr>
        <w:tabs>
          <w:tab w:val="num" w:pos="2880"/>
        </w:tabs>
        <w:ind w:left="2880" w:hanging="360"/>
      </w:pPr>
      <w:rPr>
        <w:rFonts w:ascii="Arial" w:hAnsi="Arial" w:hint="default"/>
      </w:rPr>
    </w:lvl>
    <w:lvl w:ilvl="4" w:tplc="9E6E4A30" w:tentative="1">
      <w:start w:val="1"/>
      <w:numFmt w:val="bullet"/>
      <w:lvlText w:val="•"/>
      <w:lvlJc w:val="left"/>
      <w:pPr>
        <w:tabs>
          <w:tab w:val="num" w:pos="3600"/>
        </w:tabs>
        <w:ind w:left="3600" w:hanging="360"/>
      </w:pPr>
      <w:rPr>
        <w:rFonts w:ascii="Arial" w:hAnsi="Arial" w:hint="default"/>
      </w:rPr>
    </w:lvl>
    <w:lvl w:ilvl="5" w:tplc="8FF40028" w:tentative="1">
      <w:start w:val="1"/>
      <w:numFmt w:val="bullet"/>
      <w:lvlText w:val="•"/>
      <w:lvlJc w:val="left"/>
      <w:pPr>
        <w:tabs>
          <w:tab w:val="num" w:pos="4320"/>
        </w:tabs>
        <w:ind w:left="4320" w:hanging="360"/>
      </w:pPr>
      <w:rPr>
        <w:rFonts w:ascii="Arial" w:hAnsi="Arial" w:hint="default"/>
      </w:rPr>
    </w:lvl>
    <w:lvl w:ilvl="6" w:tplc="65329EC4" w:tentative="1">
      <w:start w:val="1"/>
      <w:numFmt w:val="bullet"/>
      <w:lvlText w:val="•"/>
      <w:lvlJc w:val="left"/>
      <w:pPr>
        <w:tabs>
          <w:tab w:val="num" w:pos="5040"/>
        </w:tabs>
        <w:ind w:left="5040" w:hanging="360"/>
      </w:pPr>
      <w:rPr>
        <w:rFonts w:ascii="Arial" w:hAnsi="Arial" w:hint="default"/>
      </w:rPr>
    </w:lvl>
    <w:lvl w:ilvl="7" w:tplc="5DB08594" w:tentative="1">
      <w:start w:val="1"/>
      <w:numFmt w:val="bullet"/>
      <w:lvlText w:val="•"/>
      <w:lvlJc w:val="left"/>
      <w:pPr>
        <w:tabs>
          <w:tab w:val="num" w:pos="5760"/>
        </w:tabs>
        <w:ind w:left="5760" w:hanging="360"/>
      </w:pPr>
      <w:rPr>
        <w:rFonts w:ascii="Arial" w:hAnsi="Arial" w:hint="default"/>
      </w:rPr>
    </w:lvl>
    <w:lvl w:ilvl="8" w:tplc="0468822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AC61E9D"/>
    <w:multiLevelType w:val="hybridMultilevel"/>
    <w:tmpl w:val="4518276E"/>
    <w:lvl w:ilvl="0" w:tplc="023E7840">
      <w:start w:val="1"/>
      <w:numFmt w:val="bullet"/>
      <w:lvlText w:val="•"/>
      <w:lvlJc w:val="left"/>
      <w:pPr>
        <w:tabs>
          <w:tab w:val="num" w:pos="720"/>
        </w:tabs>
        <w:ind w:left="720" w:hanging="360"/>
      </w:pPr>
      <w:rPr>
        <w:rFonts w:ascii="Arial" w:hAnsi="Arial" w:hint="default"/>
      </w:rPr>
    </w:lvl>
    <w:lvl w:ilvl="1" w:tplc="CC22AF78" w:tentative="1">
      <w:start w:val="1"/>
      <w:numFmt w:val="bullet"/>
      <w:lvlText w:val="•"/>
      <w:lvlJc w:val="left"/>
      <w:pPr>
        <w:tabs>
          <w:tab w:val="num" w:pos="1440"/>
        </w:tabs>
        <w:ind w:left="1440" w:hanging="360"/>
      </w:pPr>
      <w:rPr>
        <w:rFonts w:ascii="Arial" w:hAnsi="Arial" w:hint="default"/>
      </w:rPr>
    </w:lvl>
    <w:lvl w:ilvl="2" w:tplc="00F89512" w:tentative="1">
      <w:start w:val="1"/>
      <w:numFmt w:val="bullet"/>
      <w:lvlText w:val="•"/>
      <w:lvlJc w:val="left"/>
      <w:pPr>
        <w:tabs>
          <w:tab w:val="num" w:pos="2160"/>
        </w:tabs>
        <w:ind w:left="2160" w:hanging="360"/>
      </w:pPr>
      <w:rPr>
        <w:rFonts w:ascii="Arial" w:hAnsi="Arial" w:hint="default"/>
      </w:rPr>
    </w:lvl>
    <w:lvl w:ilvl="3" w:tplc="72B2B36C" w:tentative="1">
      <w:start w:val="1"/>
      <w:numFmt w:val="bullet"/>
      <w:lvlText w:val="•"/>
      <w:lvlJc w:val="left"/>
      <w:pPr>
        <w:tabs>
          <w:tab w:val="num" w:pos="2880"/>
        </w:tabs>
        <w:ind w:left="2880" w:hanging="360"/>
      </w:pPr>
      <w:rPr>
        <w:rFonts w:ascii="Arial" w:hAnsi="Arial" w:hint="default"/>
      </w:rPr>
    </w:lvl>
    <w:lvl w:ilvl="4" w:tplc="EA16F3C0" w:tentative="1">
      <w:start w:val="1"/>
      <w:numFmt w:val="bullet"/>
      <w:lvlText w:val="•"/>
      <w:lvlJc w:val="left"/>
      <w:pPr>
        <w:tabs>
          <w:tab w:val="num" w:pos="3600"/>
        </w:tabs>
        <w:ind w:left="3600" w:hanging="360"/>
      </w:pPr>
      <w:rPr>
        <w:rFonts w:ascii="Arial" w:hAnsi="Arial" w:hint="default"/>
      </w:rPr>
    </w:lvl>
    <w:lvl w:ilvl="5" w:tplc="AAD4249C" w:tentative="1">
      <w:start w:val="1"/>
      <w:numFmt w:val="bullet"/>
      <w:lvlText w:val="•"/>
      <w:lvlJc w:val="left"/>
      <w:pPr>
        <w:tabs>
          <w:tab w:val="num" w:pos="4320"/>
        </w:tabs>
        <w:ind w:left="4320" w:hanging="360"/>
      </w:pPr>
      <w:rPr>
        <w:rFonts w:ascii="Arial" w:hAnsi="Arial" w:hint="default"/>
      </w:rPr>
    </w:lvl>
    <w:lvl w:ilvl="6" w:tplc="D226A274" w:tentative="1">
      <w:start w:val="1"/>
      <w:numFmt w:val="bullet"/>
      <w:lvlText w:val="•"/>
      <w:lvlJc w:val="left"/>
      <w:pPr>
        <w:tabs>
          <w:tab w:val="num" w:pos="5040"/>
        </w:tabs>
        <w:ind w:left="5040" w:hanging="360"/>
      </w:pPr>
      <w:rPr>
        <w:rFonts w:ascii="Arial" w:hAnsi="Arial" w:hint="default"/>
      </w:rPr>
    </w:lvl>
    <w:lvl w:ilvl="7" w:tplc="A724B80A" w:tentative="1">
      <w:start w:val="1"/>
      <w:numFmt w:val="bullet"/>
      <w:lvlText w:val="•"/>
      <w:lvlJc w:val="left"/>
      <w:pPr>
        <w:tabs>
          <w:tab w:val="num" w:pos="5760"/>
        </w:tabs>
        <w:ind w:left="5760" w:hanging="360"/>
      </w:pPr>
      <w:rPr>
        <w:rFonts w:ascii="Arial" w:hAnsi="Arial" w:hint="default"/>
      </w:rPr>
    </w:lvl>
    <w:lvl w:ilvl="8" w:tplc="1116D59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CF9175F"/>
    <w:multiLevelType w:val="hybridMultilevel"/>
    <w:tmpl w:val="8D9E883E"/>
    <w:lvl w:ilvl="0" w:tplc="33D6F2DC">
      <w:start w:val="1"/>
      <w:numFmt w:val="bullet"/>
      <w:lvlText w:val="•"/>
      <w:lvlJc w:val="left"/>
      <w:pPr>
        <w:tabs>
          <w:tab w:val="num" w:pos="720"/>
        </w:tabs>
        <w:ind w:left="720" w:hanging="360"/>
      </w:pPr>
      <w:rPr>
        <w:rFonts w:ascii="Arial" w:hAnsi="Arial" w:hint="default"/>
      </w:rPr>
    </w:lvl>
    <w:lvl w:ilvl="1" w:tplc="665401F8" w:tentative="1">
      <w:start w:val="1"/>
      <w:numFmt w:val="bullet"/>
      <w:lvlText w:val="•"/>
      <w:lvlJc w:val="left"/>
      <w:pPr>
        <w:tabs>
          <w:tab w:val="num" w:pos="1440"/>
        </w:tabs>
        <w:ind w:left="1440" w:hanging="360"/>
      </w:pPr>
      <w:rPr>
        <w:rFonts w:ascii="Arial" w:hAnsi="Arial" w:hint="default"/>
      </w:rPr>
    </w:lvl>
    <w:lvl w:ilvl="2" w:tplc="CCB26C22" w:tentative="1">
      <w:start w:val="1"/>
      <w:numFmt w:val="bullet"/>
      <w:lvlText w:val="•"/>
      <w:lvlJc w:val="left"/>
      <w:pPr>
        <w:tabs>
          <w:tab w:val="num" w:pos="2160"/>
        </w:tabs>
        <w:ind w:left="2160" w:hanging="360"/>
      </w:pPr>
      <w:rPr>
        <w:rFonts w:ascii="Arial" w:hAnsi="Arial" w:hint="default"/>
      </w:rPr>
    </w:lvl>
    <w:lvl w:ilvl="3" w:tplc="F6108258" w:tentative="1">
      <w:start w:val="1"/>
      <w:numFmt w:val="bullet"/>
      <w:lvlText w:val="•"/>
      <w:lvlJc w:val="left"/>
      <w:pPr>
        <w:tabs>
          <w:tab w:val="num" w:pos="2880"/>
        </w:tabs>
        <w:ind w:left="2880" w:hanging="360"/>
      </w:pPr>
      <w:rPr>
        <w:rFonts w:ascii="Arial" w:hAnsi="Arial" w:hint="default"/>
      </w:rPr>
    </w:lvl>
    <w:lvl w:ilvl="4" w:tplc="E7BCD8FA" w:tentative="1">
      <w:start w:val="1"/>
      <w:numFmt w:val="bullet"/>
      <w:lvlText w:val="•"/>
      <w:lvlJc w:val="left"/>
      <w:pPr>
        <w:tabs>
          <w:tab w:val="num" w:pos="3600"/>
        </w:tabs>
        <w:ind w:left="3600" w:hanging="360"/>
      </w:pPr>
      <w:rPr>
        <w:rFonts w:ascii="Arial" w:hAnsi="Arial" w:hint="default"/>
      </w:rPr>
    </w:lvl>
    <w:lvl w:ilvl="5" w:tplc="6B5646C0" w:tentative="1">
      <w:start w:val="1"/>
      <w:numFmt w:val="bullet"/>
      <w:lvlText w:val="•"/>
      <w:lvlJc w:val="left"/>
      <w:pPr>
        <w:tabs>
          <w:tab w:val="num" w:pos="4320"/>
        </w:tabs>
        <w:ind w:left="4320" w:hanging="360"/>
      </w:pPr>
      <w:rPr>
        <w:rFonts w:ascii="Arial" w:hAnsi="Arial" w:hint="default"/>
      </w:rPr>
    </w:lvl>
    <w:lvl w:ilvl="6" w:tplc="B300807A" w:tentative="1">
      <w:start w:val="1"/>
      <w:numFmt w:val="bullet"/>
      <w:lvlText w:val="•"/>
      <w:lvlJc w:val="left"/>
      <w:pPr>
        <w:tabs>
          <w:tab w:val="num" w:pos="5040"/>
        </w:tabs>
        <w:ind w:left="5040" w:hanging="360"/>
      </w:pPr>
      <w:rPr>
        <w:rFonts w:ascii="Arial" w:hAnsi="Arial" w:hint="default"/>
      </w:rPr>
    </w:lvl>
    <w:lvl w:ilvl="7" w:tplc="5CA0FCE2" w:tentative="1">
      <w:start w:val="1"/>
      <w:numFmt w:val="bullet"/>
      <w:lvlText w:val="•"/>
      <w:lvlJc w:val="left"/>
      <w:pPr>
        <w:tabs>
          <w:tab w:val="num" w:pos="5760"/>
        </w:tabs>
        <w:ind w:left="5760" w:hanging="360"/>
      </w:pPr>
      <w:rPr>
        <w:rFonts w:ascii="Arial" w:hAnsi="Arial" w:hint="default"/>
      </w:rPr>
    </w:lvl>
    <w:lvl w:ilvl="8" w:tplc="275EC86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E646DA7"/>
    <w:multiLevelType w:val="hybridMultilevel"/>
    <w:tmpl w:val="F8964A0C"/>
    <w:lvl w:ilvl="0" w:tplc="04800A78">
      <w:start w:val="1"/>
      <w:numFmt w:val="bullet"/>
      <w:lvlText w:val="•"/>
      <w:lvlJc w:val="left"/>
      <w:pPr>
        <w:tabs>
          <w:tab w:val="num" w:pos="720"/>
        </w:tabs>
        <w:ind w:left="720" w:hanging="360"/>
      </w:pPr>
      <w:rPr>
        <w:rFonts w:ascii="Arial" w:hAnsi="Arial" w:hint="default"/>
      </w:rPr>
    </w:lvl>
    <w:lvl w:ilvl="1" w:tplc="E1D4FC86" w:tentative="1">
      <w:start w:val="1"/>
      <w:numFmt w:val="bullet"/>
      <w:lvlText w:val="•"/>
      <w:lvlJc w:val="left"/>
      <w:pPr>
        <w:tabs>
          <w:tab w:val="num" w:pos="1440"/>
        </w:tabs>
        <w:ind w:left="1440" w:hanging="360"/>
      </w:pPr>
      <w:rPr>
        <w:rFonts w:ascii="Arial" w:hAnsi="Arial" w:hint="default"/>
      </w:rPr>
    </w:lvl>
    <w:lvl w:ilvl="2" w:tplc="50A075C0" w:tentative="1">
      <w:start w:val="1"/>
      <w:numFmt w:val="bullet"/>
      <w:lvlText w:val="•"/>
      <w:lvlJc w:val="left"/>
      <w:pPr>
        <w:tabs>
          <w:tab w:val="num" w:pos="2160"/>
        </w:tabs>
        <w:ind w:left="2160" w:hanging="360"/>
      </w:pPr>
      <w:rPr>
        <w:rFonts w:ascii="Arial" w:hAnsi="Arial" w:hint="default"/>
      </w:rPr>
    </w:lvl>
    <w:lvl w:ilvl="3" w:tplc="B928B374" w:tentative="1">
      <w:start w:val="1"/>
      <w:numFmt w:val="bullet"/>
      <w:lvlText w:val="•"/>
      <w:lvlJc w:val="left"/>
      <w:pPr>
        <w:tabs>
          <w:tab w:val="num" w:pos="2880"/>
        </w:tabs>
        <w:ind w:left="2880" w:hanging="360"/>
      </w:pPr>
      <w:rPr>
        <w:rFonts w:ascii="Arial" w:hAnsi="Arial" w:hint="default"/>
      </w:rPr>
    </w:lvl>
    <w:lvl w:ilvl="4" w:tplc="F51CB618" w:tentative="1">
      <w:start w:val="1"/>
      <w:numFmt w:val="bullet"/>
      <w:lvlText w:val="•"/>
      <w:lvlJc w:val="left"/>
      <w:pPr>
        <w:tabs>
          <w:tab w:val="num" w:pos="3600"/>
        </w:tabs>
        <w:ind w:left="3600" w:hanging="360"/>
      </w:pPr>
      <w:rPr>
        <w:rFonts w:ascii="Arial" w:hAnsi="Arial" w:hint="default"/>
      </w:rPr>
    </w:lvl>
    <w:lvl w:ilvl="5" w:tplc="54048006" w:tentative="1">
      <w:start w:val="1"/>
      <w:numFmt w:val="bullet"/>
      <w:lvlText w:val="•"/>
      <w:lvlJc w:val="left"/>
      <w:pPr>
        <w:tabs>
          <w:tab w:val="num" w:pos="4320"/>
        </w:tabs>
        <w:ind w:left="4320" w:hanging="360"/>
      </w:pPr>
      <w:rPr>
        <w:rFonts w:ascii="Arial" w:hAnsi="Arial" w:hint="default"/>
      </w:rPr>
    </w:lvl>
    <w:lvl w:ilvl="6" w:tplc="0AC6C810" w:tentative="1">
      <w:start w:val="1"/>
      <w:numFmt w:val="bullet"/>
      <w:lvlText w:val="•"/>
      <w:lvlJc w:val="left"/>
      <w:pPr>
        <w:tabs>
          <w:tab w:val="num" w:pos="5040"/>
        </w:tabs>
        <w:ind w:left="5040" w:hanging="360"/>
      </w:pPr>
      <w:rPr>
        <w:rFonts w:ascii="Arial" w:hAnsi="Arial" w:hint="default"/>
      </w:rPr>
    </w:lvl>
    <w:lvl w:ilvl="7" w:tplc="BD2CB3E8" w:tentative="1">
      <w:start w:val="1"/>
      <w:numFmt w:val="bullet"/>
      <w:lvlText w:val="•"/>
      <w:lvlJc w:val="left"/>
      <w:pPr>
        <w:tabs>
          <w:tab w:val="num" w:pos="5760"/>
        </w:tabs>
        <w:ind w:left="5760" w:hanging="360"/>
      </w:pPr>
      <w:rPr>
        <w:rFonts w:ascii="Arial" w:hAnsi="Arial" w:hint="default"/>
      </w:rPr>
    </w:lvl>
    <w:lvl w:ilvl="8" w:tplc="539265A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20A5492"/>
    <w:multiLevelType w:val="hybridMultilevel"/>
    <w:tmpl w:val="52FE6C70"/>
    <w:lvl w:ilvl="0" w:tplc="A39C4A82">
      <w:start w:val="1"/>
      <w:numFmt w:val="bullet"/>
      <w:lvlText w:val="•"/>
      <w:lvlJc w:val="left"/>
      <w:pPr>
        <w:tabs>
          <w:tab w:val="num" w:pos="720"/>
        </w:tabs>
        <w:ind w:left="720" w:hanging="360"/>
      </w:pPr>
      <w:rPr>
        <w:rFonts w:ascii="Arial" w:hAnsi="Arial" w:hint="default"/>
      </w:rPr>
    </w:lvl>
    <w:lvl w:ilvl="1" w:tplc="F36C1C56" w:tentative="1">
      <w:start w:val="1"/>
      <w:numFmt w:val="bullet"/>
      <w:lvlText w:val="•"/>
      <w:lvlJc w:val="left"/>
      <w:pPr>
        <w:tabs>
          <w:tab w:val="num" w:pos="1440"/>
        </w:tabs>
        <w:ind w:left="1440" w:hanging="360"/>
      </w:pPr>
      <w:rPr>
        <w:rFonts w:ascii="Arial" w:hAnsi="Arial" w:hint="default"/>
      </w:rPr>
    </w:lvl>
    <w:lvl w:ilvl="2" w:tplc="56AEA27C" w:tentative="1">
      <w:start w:val="1"/>
      <w:numFmt w:val="bullet"/>
      <w:lvlText w:val="•"/>
      <w:lvlJc w:val="left"/>
      <w:pPr>
        <w:tabs>
          <w:tab w:val="num" w:pos="2160"/>
        </w:tabs>
        <w:ind w:left="2160" w:hanging="360"/>
      </w:pPr>
      <w:rPr>
        <w:rFonts w:ascii="Arial" w:hAnsi="Arial" w:hint="default"/>
      </w:rPr>
    </w:lvl>
    <w:lvl w:ilvl="3" w:tplc="199A6736" w:tentative="1">
      <w:start w:val="1"/>
      <w:numFmt w:val="bullet"/>
      <w:lvlText w:val="•"/>
      <w:lvlJc w:val="left"/>
      <w:pPr>
        <w:tabs>
          <w:tab w:val="num" w:pos="2880"/>
        </w:tabs>
        <w:ind w:left="2880" w:hanging="360"/>
      </w:pPr>
      <w:rPr>
        <w:rFonts w:ascii="Arial" w:hAnsi="Arial" w:hint="default"/>
      </w:rPr>
    </w:lvl>
    <w:lvl w:ilvl="4" w:tplc="04E62A06" w:tentative="1">
      <w:start w:val="1"/>
      <w:numFmt w:val="bullet"/>
      <w:lvlText w:val="•"/>
      <w:lvlJc w:val="left"/>
      <w:pPr>
        <w:tabs>
          <w:tab w:val="num" w:pos="3600"/>
        </w:tabs>
        <w:ind w:left="3600" w:hanging="360"/>
      </w:pPr>
      <w:rPr>
        <w:rFonts w:ascii="Arial" w:hAnsi="Arial" w:hint="default"/>
      </w:rPr>
    </w:lvl>
    <w:lvl w:ilvl="5" w:tplc="71043E66" w:tentative="1">
      <w:start w:val="1"/>
      <w:numFmt w:val="bullet"/>
      <w:lvlText w:val="•"/>
      <w:lvlJc w:val="left"/>
      <w:pPr>
        <w:tabs>
          <w:tab w:val="num" w:pos="4320"/>
        </w:tabs>
        <w:ind w:left="4320" w:hanging="360"/>
      </w:pPr>
      <w:rPr>
        <w:rFonts w:ascii="Arial" w:hAnsi="Arial" w:hint="default"/>
      </w:rPr>
    </w:lvl>
    <w:lvl w:ilvl="6" w:tplc="1D50F22C" w:tentative="1">
      <w:start w:val="1"/>
      <w:numFmt w:val="bullet"/>
      <w:lvlText w:val="•"/>
      <w:lvlJc w:val="left"/>
      <w:pPr>
        <w:tabs>
          <w:tab w:val="num" w:pos="5040"/>
        </w:tabs>
        <w:ind w:left="5040" w:hanging="360"/>
      </w:pPr>
      <w:rPr>
        <w:rFonts w:ascii="Arial" w:hAnsi="Arial" w:hint="default"/>
      </w:rPr>
    </w:lvl>
    <w:lvl w:ilvl="7" w:tplc="17A0AA86" w:tentative="1">
      <w:start w:val="1"/>
      <w:numFmt w:val="bullet"/>
      <w:lvlText w:val="•"/>
      <w:lvlJc w:val="left"/>
      <w:pPr>
        <w:tabs>
          <w:tab w:val="num" w:pos="5760"/>
        </w:tabs>
        <w:ind w:left="5760" w:hanging="360"/>
      </w:pPr>
      <w:rPr>
        <w:rFonts w:ascii="Arial" w:hAnsi="Arial" w:hint="default"/>
      </w:rPr>
    </w:lvl>
    <w:lvl w:ilvl="8" w:tplc="602CF31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E54567D"/>
    <w:multiLevelType w:val="hybridMultilevel"/>
    <w:tmpl w:val="6F48832C"/>
    <w:lvl w:ilvl="0" w:tplc="AF967FA2">
      <w:start w:val="1"/>
      <w:numFmt w:val="bullet"/>
      <w:lvlText w:val="•"/>
      <w:lvlJc w:val="left"/>
      <w:pPr>
        <w:tabs>
          <w:tab w:val="num" w:pos="720"/>
        </w:tabs>
        <w:ind w:left="720" w:hanging="360"/>
      </w:pPr>
      <w:rPr>
        <w:rFonts w:ascii="Arial" w:hAnsi="Arial" w:hint="default"/>
      </w:rPr>
    </w:lvl>
    <w:lvl w:ilvl="1" w:tplc="D36A23D0" w:tentative="1">
      <w:start w:val="1"/>
      <w:numFmt w:val="bullet"/>
      <w:lvlText w:val="•"/>
      <w:lvlJc w:val="left"/>
      <w:pPr>
        <w:tabs>
          <w:tab w:val="num" w:pos="1440"/>
        </w:tabs>
        <w:ind w:left="1440" w:hanging="360"/>
      </w:pPr>
      <w:rPr>
        <w:rFonts w:ascii="Arial" w:hAnsi="Arial" w:hint="default"/>
      </w:rPr>
    </w:lvl>
    <w:lvl w:ilvl="2" w:tplc="3D4C1318" w:tentative="1">
      <w:start w:val="1"/>
      <w:numFmt w:val="bullet"/>
      <w:lvlText w:val="•"/>
      <w:lvlJc w:val="left"/>
      <w:pPr>
        <w:tabs>
          <w:tab w:val="num" w:pos="2160"/>
        </w:tabs>
        <w:ind w:left="2160" w:hanging="360"/>
      </w:pPr>
      <w:rPr>
        <w:rFonts w:ascii="Arial" w:hAnsi="Arial" w:hint="default"/>
      </w:rPr>
    </w:lvl>
    <w:lvl w:ilvl="3" w:tplc="E4CE557E" w:tentative="1">
      <w:start w:val="1"/>
      <w:numFmt w:val="bullet"/>
      <w:lvlText w:val="•"/>
      <w:lvlJc w:val="left"/>
      <w:pPr>
        <w:tabs>
          <w:tab w:val="num" w:pos="2880"/>
        </w:tabs>
        <w:ind w:left="2880" w:hanging="360"/>
      </w:pPr>
      <w:rPr>
        <w:rFonts w:ascii="Arial" w:hAnsi="Arial" w:hint="default"/>
      </w:rPr>
    </w:lvl>
    <w:lvl w:ilvl="4" w:tplc="35185708" w:tentative="1">
      <w:start w:val="1"/>
      <w:numFmt w:val="bullet"/>
      <w:lvlText w:val="•"/>
      <w:lvlJc w:val="left"/>
      <w:pPr>
        <w:tabs>
          <w:tab w:val="num" w:pos="3600"/>
        </w:tabs>
        <w:ind w:left="3600" w:hanging="360"/>
      </w:pPr>
      <w:rPr>
        <w:rFonts w:ascii="Arial" w:hAnsi="Arial" w:hint="default"/>
      </w:rPr>
    </w:lvl>
    <w:lvl w:ilvl="5" w:tplc="2D5C742A" w:tentative="1">
      <w:start w:val="1"/>
      <w:numFmt w:val="bullet"/>
      <w:lvlText w:val="•"/>
      <w:lvlJc w:val="left"/>
      <w:pPr>
        <w:tabs>
          <w:tab w:val="num" w:pos="4320"/>
        </w:tabs>
        <w:ind w:left="4320" w:hanging="360"/>
      </w:pPr>
      <w:rPr>
        <w:rFonts w:ascii="Arial" w:hAnsi="Arial" w:hint="default"/>
      </w:rPr>
    </w:lvl>
    <w:lvl w:ilvl="6" w:tplc="CF626332" w:tentative="1">
      <w:start w:val="1"/>
      <w:numFmt w:val="bullet"/>
      <w:lvlText w:val="•"/>
      <w:lvlJc w:val="left"/>
      <w:pPr>
        <w:tabs>
          <w:tab w:val="num" w:pos="5040"/>
        </w:tabs>
        <w:ind w:left="5040" w:hanging="360"/>
      </w:pPr>
      <w:rPr>
        <w:rFonts w:ascii="Arial" w:hAnsi="Arial" w:hint="default"/>
      </w:rPr>
    </w:lvl>
    <w:lvl w:ilvl="7" w:tplc="E9447D2A" w:tentative="1">
      <w:start w:val="1"/>
      <w:numFmt w:val="bullet"/>
      <w:lvlText w:val="•"/>
      <w:lvlJc w:val="left"/>
      <w:pPr>
        <w:tabs>
          <w:tab w:val="num" w:pos="5760"/>
        </w:tabs>
        <w:ind w:left="5760" w:hanging="360"/>
      </w:pPr>
      <w:rPr>
        <w:rFonts w:ascii="Arial" w:hAnsi="Arial" w:hint="default"/>
      </w:rPr>
    </w:lvl>
    <w:lvl w:ilvl="8" w:tplc="4F28102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653CB0"/>
    <w:multiLevelType w:val="hybridMultilevel"/>
    <w:tmpl w:val="D7F46EFE"/>
    <w:lvl w:ilvl="0" w:tplc="61A2FF5E">
      <w:start w:val="1"/>
      <w:numFmt w:val="bullet"/>
      <w:lvlText w:val="•"/>
      <w:lvlJc w:val="left"/>
      <w:pPr>
        <w:tabs>
          <w:tab w:val="num" w:pos="720"/>
        </w:tabs>
        <w:ind w:left="720" w:hanging="360"/>
      </w:pPr>
      <w:rPr>
        <w:rFonts w:ascii="Arial" w:hAnsi="Arial" w:hint="default"/>
      </w:rPr>
    </w:lvl>
    <w:lvl w:ilvl="1" w:tplc="77C6529A" w:tentative="1">
      <w:start w:val="1"/>
      <w:numFmt w:val="bullet"/>
      <w:lvlText w:val="•"/>
      <w:lvlJc w:val="left"/>
      <w:pPr>
        <w:tabs>
          <w:tab w:val="num" w:pos="1440"/>
        </w:tabs>
        <w:ind w:left="1440" w:hanging="360"/>
      </w:pPr>
      <w:rPr>
        <w:rFonts w:ascii="Arial" w:hAnsi="Arial" w:hint="default"/>
      </w:rPr>
    </w:lvl>
    <w:lvl w:ilvl="2" w:tplc="31F4E388" w:tentative="1">
      <w:start w:val="1"/>
      <w:numFmt w:val="bullet"/>
      <w:lvlText w:val="•"/>
      <w:lvlJc w:val="left"/>
      <w:pPr>
        <w:tabs>
          <w:tab w:val="num" w:pos="2160"/>
        </w:tabs>
        <w:ind w:left="2160" w:hanging="360"/>
      </w:pPr>
      <w:rPr>
        <w:rFonts w:ascii="Arial" w:hAnsi="Arial" w:hint="default"/>
      </w:rPr>
    </w:lvl>
    <w:lvl w:ilvl="3" w:tplc="87EE4E9E" w:tentative="1">
      <w:start w:val="1"/>
      <w:numFmt w:val="bullet"/>
      <w:lvlText w:val="•"/>
      <w:lvlJc w:val="left"/>
      <w:pPr>
        <w:tabs>
          <w:tab w:val="num" w:pos="2880"/>
        </w:tabs>
        <w:ind w:left="2880" w:hanging="360"/>
      </w:pPr>
      <w:rPr>
        <w:rFonts w:ascii="Arial" w:hAnsi="Arial" w:hint="default"/>
      </w:rPr>
    </w:lvl>
    <w:lvl w:ilvl="4" w:tplc="66D46510" w:tentative="1">
      <w:start w:val="1"/>
      <w:numFmt w:val="bullet"/>
      <w:lvlText w:val="•"/>
      <w:lvlJc w:val="left"/>
      <w:pPr>
        <w:tabs>
          <w:tab w:val="num" w:pos="3600"/>
        </w:tabs>
        <w:ind w:left="3600" w:hanging="360"/>
      </w:pPr>
      <w:rPr>
        <w:rFonts w:ascii="Arial" w:hAnsi="Arial" w:hint="default"/>
      </w:rPr>
    </w:lvl>
    <w:lvl w:ilvl="5" w:tplc="6F06B0FE" w:tentative="1">
      <w:start w:val="1"/>
      <w:numFmt w:val="bullet"/>
      <w:lvlText w:val="•"/>
      <w:lvlJc w:val="left"/>
      <w:pPr>
        <w:tabs>
          <w:tab w:val="num" w:pos="4320"/>
        </w:tabs>
        <w:ind w:left="4320" w:hanging="360"/>
      </w:pPr>
      <w:rPr>
        <w:rFonts w:ascii="Arial" w:hAnsi="Arial" w:hint="default"/>
      </w:rPr>
    </w:lvl>
    <w:lvl w:ilvl="6" w:tplc="9B2EB66A" w:tentative="1">
      <w:start w:val="1"/>
      <w:numFmt w:val="bullet"/>
      <w:lvlText w:val="•"/>
      <w:lvlJc w:val="left"/>
      <w:pPr>
        <w:tabs>
          <w:tab w:val="num" w:pos="5040"/>
        </w:tabs>
        <w:ind w:left="5040" w:hanging="360"/>
      </w:pPr>
      <w:rPr>
        <w:rFonts w:ascii="Arial" w:hAnsi="Arial" w:hint="default"/>
      </w:rPr>
    </w:lvl>
    <w:lvl w:ilvl="7" w:tplc="8318C656" w:tentative="1">
      <w:start w:val="1"/>
      <w:numFmt w:val="bullet"/>
      <w:lvlText w:val="•"/>
      <w:lvlJc w:val="left"/>
      <w:pPr>
        <w:tabs>
          <w:tab w:val="num" w:pos="5760"/>
        </w:tabs>
        <w:ind w:left="5760" w:hanging="360"/>
      </w:pPr>
      <w:rPr>
        <w:rFonts w:ascii="Arial" w:hAnsi="Arial" w:hint="default"/>
      </w:rPr>
    </w:lvl>
    <w:lvl w:ilvl="8" w:tplc="6CCC481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02C25B9"/>
    <w:multiLevelType w:val="hybridMultilevel"/>
    <w:tmpl w:val="C1F2D456"/>
    <w:lvl w:ilvl="0" w:tplc="A72A901A">
      <w:start w:val="1"/>
      <w:numFmt w:val="bullet"/>
      <w:lvlText w:val="•"/>
      <w:lvlJc w:val="left"/>
      <w:pPr>
        <w:tabs>
          <w:tab w:val="num" w:pos="720"/>
        </w:tabs>
        <w:ind w:left="720" w:hanging="360"/>
      </w:pPr>
      <w:rPr>
        <w:rFonts w:ascii="Arial" w:hAnsi="Arial" w:hint="default"/>
      </w:rPr>
    </w:lvl>
    <w:lvl w:ilvl="1" w:tplc="D2023848" w:tentative="1">
      <w:start w:val="1"/>
      <w:numFmt w:val="bullet"/>
      <w:lvlText w:val="•"/>
      <w:lvlJc w:val="left"/>
      <w:pPr>
        <w:tabs>
          <w:tab w:val="num" w:pos="1440"/>
        </w:tabs>
        <w:ind w:left="1440" w:hanging="360"/>
      </w:pPr>
      <w:rPr>
        <w:rFonts w:ascii="Arial" w:hAnsi="Arial" w:hint="default"/>
      </w:rPr>
    </w:lvl>
    <w:lvl w:ilvl="2" w:tplc="9318AE9E" w:tentative="1">
      <w:start w:val="1"/>
      <w:numFmt w:val="bullet"/>
      <w:lvlText w:val="•"/>
      <w:lvlJc w:val="left"/>
      <w:pPr>
        <w:tabs>
          <w:tab w:val="num" w:pos="2160"/>
        </w:tabs>
        <w:ind w:left="2160" w:hanging="360"/>
      </w:pPr>
      <w:rPr>
        <w:rFonts w:ascii="Arial" w:hAnsi="Arial" w:hint="default"/>
      </w:rPr>
    </w:lvl>
    <w:lvl w:ilvl="3" w:tplc="739EDA22" w:tentative="1">
      <w:start w:val="1"/>
      <w:numFmt w:val="bullet"/>
      <w:lvlText w:val="•"/>
      <w:lvlJc w:val="left"/>
      <w:pPr>
        <w:tabs>
          <w:tab w:val="num" w:pos="2880"/>
        </w:tabs>
        <w:ind w:left="2880" w:hanging="360"/>
      </w:pPr>
      <w:rPr>
        <w:rFonts w:ascii="Arial" w:hAnsi="Arial" w:hint="default"/>
      </w:rPr>
    </w:lvl>
    <w:lvl w:ilvl="4" w:tplc="01BE2D92" w:tentative="1">
      <w:start w:val="1"/>
      <w:numFmt w:val="bullet"/>
      <w:lvlText w:val="•"/>
      <w:lvlJc w:val="left"/>
      <w:pPr>
        <w:tabs>
          <w:tab w:val="num" w:pos="3600"/>
        </w:tabs>
        <w:ind w:left="3600" w:hanging="360"/>
      </w:pPr>
      <w:rPr>
        <w:rFonts w:ascii="Arial" w:hAnsi="Arial" w:hint="default"/>
      </w:rPr>
    </w:lvl>
    <w:lvl w:ilvl="5" w:tplc="9F42421C" w:tentative="1">
      <w:start w:val="1"/>
      <w:numFmt w:val="bullet"/>
      <w:lvlText w:val="•"/>
      <w:lvlJc w:val="left"/>
      <w:pPr>
        <w:tabs>
          <w:tab w:val="num" w:pos="4320"/>
        </w:tabs>
        <w:ind w:left="4320" w:hanging="360"/>
      </w:pPr>
      <w:rPr>
        <w:rFonts w:ascii="Arial" w:hAnsi="Arial" w:hint="default"/>
      </w:rPr>
    </w:lvl>
    <w:lvl w:ilvl="6" w:tplc="77EC37B4" w:tentative="1">
      <w:start w:val="1"/>
      <w:numFmt w:val="bullet"/>
      <w:lvlText w:val="•"/>
      <w:lvlJc w:val="left"/>
      <w:pPr>
        <w:tabs>
          <w:tab w:val="num" w:pos="5040"/>
        </w:tabs>
        <w:ind w:left="5040" w:hanging="360"/>
      </w:pPr>
      <w:rPr>
        <w:rFonts w:ascii="Arial" w:hAnsi="Arial" w:hint="default"/>
      </w:rPr>
    </w:lvl>
    <w:lvl w:ilvl="7" w:tplc="8262874E" w:tentative="1">
      <w:start w:val="1"/>
      <w:numFmt w:val="bullet"/>
      <w:lvlText w:val="•"/>
      <w:lvlJc w:val="left"/>
      <w:pPr>
        <w:tabs>
          <w:tab w:val="num" w:pos="5760"/>
        </w:tabs>
        <w:ind w:left="5760" w:hanging="360"/>
      </w:pPr>
      <w:rPr>
        <w:rFonts w:ascii="Arial" w:hAnsi="Arial" w:hint="default"/>
      </w:rPr>
    </w:lvl>
    <w:lvl w:ilvl="8" w:tplc="4E429E2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827AF2"/>
    <w:multiLevelType w:val="hybridMultilevel"/>
    <w:tmpl w:val="C1407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A114D3"/>
    <w:multiLevelType w:val="hybridMultilevel"/>
    <w:tmpl w:val="1D64F91C"/>
    <w:lvl w:ilvl="0" w:tplc="5B84666C">
      <w:start w:val="1"/>
      <w:numFmt w:val="bullet"/>
      <w:lvlText w:val=""/>
      <w:lvlJc w:val="left"/>
      <w:pPr>
        <w:tabs>
          <w:tab w:val="num" w:pos="720"/>
        </w:tabs>
        <w:ind w:left="720" w:hanging="360"/>
      </w:pPr>
      <w:rPr>
        <w:rFonts w:ascii="Wingdings" w:hAnsi="Wingdings" w:hint="default"/>
      </w:rPr>
    </w:lvl>
    <w:lvl w:ilvl="1" w:tplc="99443CF2" w:tentative="1">
      <w:start w:val="1"/>
      <w:numFmt w:val="bullet"/>
      <w:lvlText w:val=""/>
      <w:lvlJc w:val="left"/>
      <w:pPr>
        <w:tabs>
          <w:tab w:val="num" w:pos="1440"/>
        </w:tabs>
        <w:ind w:left="1440" w:hanging="360"/>
      </w:pPr>
      <w:rPr>
        <w:rFonts w:ascii="Wingdings" w:hAnsi="Wingdings" w:hint="default"/>
      </w:rPr>
    </w:lvl>
    <w:lvl w:ilvl="2" w:tplc="848C8D12" w:tentative="1">
      <w:start w:val="1"/>
      <w:numFmt w:val="bullet"/>
      <w:lvlText w:val=""/>
      <w:lvlJc w:val="left"/>
      <w:pPr>
        <w:tabs>
          <w:tab w:val="num" w:pos="2160"/>
        </w:tabs>
        <w:ind w:left="2160" w:hanging="360"/>
      </w:pPr>
      <w:rPr>
        <w:rFonts w:ascii="Wingdings" w:hAnsi="Wingdings" w:hint="default"/>
      </w:rPr>
    </w:lvl>
    <w:lvl w:ilvl="3" w:tplc="96F6C044" w:tentative="1">
      <w:start w:val="1"/>
      <w:numFmt w:val="bullet"/>
      <w:lvlText w:val=""/>
      <w:lvlJc w:val="left"/>
      <w:pPr>
        <w:tabs>
          <w:tab w:val="num" w:pos="2880"/>
        </w:tabs>
        <w:ind w:left="2880" w:hanging="360"/>
      </w:pPr>
      <w:rPr>
        <w:rFonts w:ascii="Wingdings" w:hAnsi="Wingdings" w:hint="default"/>
      </w:rPr>
    </w:lvl>
    <w:lvl w:ilvl="4" w:tplc="800E13B4" w:tentative="1">
      <w:start w:val="1"/>
      <w:numFmt w:val="bullet"/>
      <w:lvlText w:val=""/>
      <w:lvlJc w:val="left"/>
      <w:pPr>
        <w:tabs>
          <w:tab w:val="num" w:pos="3600"/>
        </w:tabs>
        <w:ind w:left="3600" w:hanging="360"/>
      </w:pPr>
      <w:rPr>
        <w:rFonts w:ascii="Wingdings" w:hAnsi="Wingdings" w:hint="default"/>
      </w:rPr>
    </w:lvl>
    <w:lvl w:ilvl="5" w:tplc="5D889CCA" w:tentative="1">
      <w:start w:val="1"/>
      <w:numFmt w:val="bullet"/>
      <w:lvlText w:val=""/>
      <w:lvlJc w:val="left"/>
      <w:pPr>
        <w:tabs>
          <w:tab w:val="num" w:pos="4320"/>
        </w:tabs>
        <w:ind w:left="4320" w:hanging="360"/>
      </w:pPr>
      <w:rPr>
        <w:rFonts w:ascii="Wingdings" w:hAnsi="Wingdings" w:hint="default"/>
      </w:rPr>
    </w:lvl>
    <w:lvl w:ilvl="6" w:tplc="80304E26" w:tentative="1">
      <w:start w:val="1"/>
      <w:numFmt w:val="bullet"/>
      <w:lvlText w:val=""/>
      <w:lvlJc w:val="left"/>
      <w:pPr>
        <w:tabs>
          <w:tab w:val="num" w:pos="5040"/>
        </w:tabs>
        <w:ind w:left="5040" w:hanging="360"/>
      </w:pPr>
      <w:rPr>
        <w:rFonts w:ascii="Wingdings" w:hAnsi="Wingdings" w:hint="default"/>
      </w:rPr>
    </w:lvl>
    <w:lvl w:ilvl="7" w:tplc="62A25568" w:tentative="1">
      <w:start w:val="1"/>
      <w:numFmt w:val="bullet"/>
      <w:lvlText w:val=""/>
      <w:lvlJc w:val="left"/>
      <w:pPr>
        <w:tabs>
          <w:tab w:val="num" w:pos="5760"/>
        </w:tabs>
        <w:ind w:left="5760" w:hanging="360"/>
      </w:pPr>
      <w:rPr>
        <w:rFonts w:ascii="Wingdings" w:hAnsi="Wingdings" w:hint="default"/>
      </w:rPr>
    </w:lvl>
    <w:lvl w:ilvl="8" w:tplc="0752557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E5188E"/>
    <w:multiLevelType w:val="hybridMultilevel"/>
    <w:tmpl w:val="5686E154"/>
    <w:lvl w:ilvl="0" w:tplc="128AA5FC">
      <w:start w:val="1"/>
      <w:numFmt w:val="bullet"/>
      <w:lvlText w:val=""/>
      <w:lvlJc w:val="left"/>
      <w:pPr>
        <w:tabs>
          <w:tab w:val="num" w:pos="720"/>
        </w:tabs>
        <w:ind w:left="720" w:hanging="360"/>
      </w:pPr>
      <w:rPr>
        <w:rFonts w:ascii="Wingdings" w:hAnsi="Wingdings" w:hint="default"/>
      </w:rPr>
    </w:lvl>
    <w:lvl w:ilvl="1" w:tplc="4F888ED8" w:tentative="1">
      <w:start w:val="1"/>
      <w:numFmt w:val="bullet"/>
      <w:lvlText w:val=""/>
      <w:lvlJc w:val="left"/>
      <w:pPr>
        <w:tabs>
          <w:tab w:val="num" w:pos="1440"/>
        </w:tabs>
        <w:ind w:left="1440" w:hanging="360"/>
      </w:pPr>
      <w:rPr>
        <w:rFonts w:ascii="Wingdings" w:hAnsi="Wingdings" w:hint="default"/>
      </w:rPr>
    </w:lvl>
    <w:lvl w:ilvl="2" w:tplc="848ED5FE" w:tentative="1">
      <w:start w:val="1"/>
      <w:numFmt w:val="bullet"/>
      <w:lvlText w:val=""/>
      <w:lvlJc w:val="left"/>
      <w:pPr>
        <w:tabs>
          <w:tab w:val="num" w:pos="2160"/>
        </w:tabs>
        <w:ind w:left="2160" w:hanging="360"/>
      </w:pPr>
      <w:rPr>
        <w:rFonts w:ascii="Wingdings" w:hAnsi="Wingdings" w:hint="default"/>
      </w:rPr>
    </w:lvl>
    <w:lvl w:ilvl="3" w:tplc="F1946EA8" w:tentative="1">
      <w:start w:val="1"/>
      <w:numFmt w:val="bullet"/>
      <w:lvlText w:val=""/>
      <w:lvlJc w:val="left"/>
      <w:pPr>
        <w:tabs>
          <w:tab w:val="num" w:pos="2880"/>
        </w:tabs>
        <w:ind w:left="2880" w:hanging="360"/>
      </w:pPr>
      <w:rPr>
        <w:rFonts w:ascii="Wingdings" w:hAnsi="Wingdings" w:hint="default"/>
      </w:rPr>
    </w:lvl>
    <w:lvl w:ilvl="4" w:tplc="8B5A6A04" w:tentative="1">
      <w:start w:val="1"/>
      <w:numFmt w:val="bullet"/>
      <w:lvlText w:val=""/>
      <w:lvlJc w:val="left"/>
      <w:pPr>
        <w:tabs>
          <w:tab w:val="num" w:pos="3600"/>
        </w:tabs>
        <w:ind w:left="3600" w:hanging="360"/>
      </w:pPr>
      <w:rPr>
        <w:rFonts w:ascii="Wingdings" w:hAnsi="Wingdings" w:hint="default"/>
      </w:rPr>
    </w:lvl>
    <w:lvl w:ilvl="5" w:tplc="8370D740" w:tentative="1">
      <w:start w:val="1"/>
      <w:numFmt w:val="bullet"/>
      <w:lvlText w:val=""/>
      <w:lvlJc w:val="left"/>
      <w:pPr>
        <w:tabs>
          <w:tab w:val="num" w:pos="4320"/>
        </w:tabs>
        <w:ind w:left="4320" w:hanging="360"/>
      </w:pPr>
      <w:rPr>
        <w:rFonts w:ascii="Wingdings" w:hAnsi="Wingdings" w:hint="default"/>
      </w:rPr>
    </w:lvl>
    <w:lvl w:ilvl="6" w:tplc="54883D3A" w:tentative="1">
      <w:start w:val="1"/>
      <w:numFmt w:val="bullet"/>
      <w:lvlText w:val=""/>
      <w:lvlJc w:val="left"/>
      <w:pPr>
        <w:tabs>
          <w:tab w:val="num" w:pos="5040"/>
        </w:tabs>
        <w:ind w:left="5040" w:hanging="360"/>
      </w:pPr>
      <w:rPr>
        <w:rFonts w:ascii="Wingdings" w:hAnsi="Wingdings" w:hint="default"/>
      </w:rPr>
    </w:lvl>
    <w:lvl w:ilvl="7" w:tplc="3656D2D8" w:tentative="1">
      <w:start w:val="1"/>
      <w:numFmt w:val="bullet"/>
      <w:lvlText w:val=""/>
      <w:lvlJc w:val="left"/>
      <w:pPr>
        <w:tabs>
          <w:tab w:val="num" w:pos="5760"/>
        </w:tabs>
        <w:ind w:left="5760" w:hanging="360"/>
      </w:pPr>
      <w:rPr>
        <w:rFonts w:ascii="Wingdings" w:hAnsi="Wingdings" w:hint="default"/>
      </w:rPr>
    </w:lvl>
    <w:lvl w:ilvl="8" w:tplc="356A9F1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A322B0"/>
    <w:multiLevelType w:val="hybridMultilevel"/>
    <w:tmpl w:val="C29A3860"/>
    <w:lvl w:ilvl="0" w:tplc="36B07532">
      <w:start w:val="1"/>
      <w:numFmt w:val="bullet"/>
      <w:lvlText w:val=""/>
      <w:lvlJc w:val="left"/>
      <w:pPr>
        <w:tabs>
          <w:tab w:val="num" w:pos="720"/>
        </w:tabs>
        <w:ind w:left="720" w:hanging="360"/>
      </w:pPr>
      <w:rPr>
        <w:rFonts w:ascii="Wingdings" w:hAnsi="Wingdings" w:hint="default"/>
      </w:rPr>
    </w:lvl>
    <w:lvl w:ilvl="1" w:tplc="88F45944" w:tentative="1">
      <w:start w:val="1"/>
      <w:numFmt w:val="bullet"/>
      <w:lvlText w:val=""/>
      <w:lvlJc w:val="left"/>
      <w:pPr>
        <w:tabs>
          <w:tab w:val="num" w:pos="1440"/>
        </w:tabs>
        <w:ind w:left="1440" w:hanging="360"/>
      </w:pPr>
      <w:rPr>
        <w:rFonts w:ascii="Wingdings" w:hAnsi="Wingdings" w:hint="default"/>
      </w:rPr>
    </w:lvl>
    <w:lvl w:ilvl="2" w:tplc="E5906B1A" w:tentative="1">
      <w:start w:val="1"/>
      <w:numFmt w:val="bullet"/>
      <w:lvlText w:val=""/>
      <w:lvlJc w:val="left"/>
      <w:pPr>
        <w:tabs>
          <w:tab w:val="num" w:pos="2160"/>
        </w:tabs>
        <w:ind w:left="2160" w:hanging="360"/>
      </w:pPr>
      <w:rPr>
        <w:rFonts w:ascii="Wingdings" w:hAnsi="Wingdings" w:hint="default"/>
      </w:rPr>
    </w:lvl>
    <w:lvl w:ilvl="3" w:tplc="532E880C" w:tentative="1">
      <w:start w:val="1"/>
      <w:numFmt w:val="bullet"/>
      <w:lvlText w:val=""/>
      <w:lvlJc w:val="left"/>
      <w:pPr>
        <w:tabs>
          <w:tab w:val="num" w:pos="2880"/>
        </w:tabs>
        <w:ind w:left="2880" w:hanging="360"/>
      </w:pPr>
      <w:rPr>
        <w:rFonts w:ascii="Wingdings" w:hAnsi="Wingdings" w:hint="default"/>
      </w:rPr>
    </w:lvl>
    <w:lvl w:ilvl="4" w:tplc="99B68286" w:tentative="1">
      <w:start w:val="1"/>
      <w:numFmt w:val="bullet"/>
      <w:lvlText w:val=""/>
      <w:lvlJc w:val="left"/>
      <w:pPr>
        <w:tabs>
          <w:tab w:val="num" w:pos="3600"/>
        </w:tabs>
        <w:ind w:left="3600" w:hanging="360"/>
      </w:pPr>
      <w:rPr>
        <w:rFonts w:ascii="Wingdings" w:hAnsi="Wingdings" w:hint="default"/>
      </w:rPr>
    </w:lvl>
    <w:lvl w:ilvl="5" w:tplc="D10E9552" w:tentative="1">
      <w:start w:val="1"/>
      <w:numFmt w:val="bullet"/>
      <w:lvlText w:val=""/>
      <w:lvlJc w:val="left"/>
      <w:pPr>
        <w:tabs>
          <w:tab w:val="num" w:pos="4320"/>
        </w:tabs>
        <w:ind w:left="4320" w:hanging="360"/>
      </w:pPr>
      <w:rPr>
        <w:rFonts w:ascii="Wingdings" w:hAnsi="Wingdings" w:hint="default"/>
      </w:rPr>
    </w:lvl>
    <w:lvl w:ilvl="6" w:tplc="FE20CEBA" w:tentative="1">
      <w:start w:val="1"/>
      <w:numFmt w:val="bullet"/>
      <w:lvlText w:val=""/>
      <w:lvlJc w:val="left"/>
      <w:pPr>
        <w:tabs>
          <w:tab w:val="num" w:pos="5040"/>
        </w:tabs>
        <w:ind w:left="5040" w:hanging="360"/>
      </w:pPr>
      <w:rPr>
        <w:rFonts w:ascii="Wingdings" w:hAnsi="Wingdings" w:hint="default"/>
      </w:rPr>
    </w:lvl>
    <w:lvl w:ilvl="7" w:tplc="75968C9A" w:tentative="1">
      <w:start w:val="1"/>
      <w:numFmt w:val="bullet"/>
      <w:lvlText w:val=""/>
      <w:lvlJc w:val="left"/>
      <w:pPr>
        <w:tabs>
          <w:tab w:val="num" w:pos="5760"/>
        </w:tabs>
        <w:ind w:left="5760" w:hanging="360"/>
      </w:pPr>
      <w:rPr>
        <w:rFonts w:ascii="Wingdings" w:hAnsi="Wingdings" w:hint="default"/>
      </w:rPr>
    </w:lvl>
    <w:lvl w:ilvl="8" w:tplc="51CA3F82" w:tentative="1">
      <w:start w:val="1"/>
      <w:numFmt w:val="bullet"/>
      <w:lvlText w:val=""/>
      <w:lvlJc w:val="left"/>
      <w:pPr>
        <w:tabs>
          <w:tab w:val="num" w:pos="6480"/>
        </w:tabs>
        <w:ind w:left="6480" w:hanging="360"/>
      </w:pPr>
      <w:rPr>
        <w:rFonts w:ascii="Wingdings" w:hAnsi="Wingdings" w:hint="default"/>
      </w:rPr>
    </w:lvl>
  </w:abstractNum>
  <w:num w:numId="1" w16cid:durableId="1640962181">
    <w:abstractNumId w:val="12"/>
  </w:num>
  <w:num w:numId="2" w16cid:durableId="114563519">
    <w:abstractNumId w:val="5"/>
  </w:num>
  <w:num w:numId="3" w16cid:durableId="1933196107">
    <w:abstractNumId w:val="36"/>
  </w:num>
  <w:num w:numId="4" w16cid:durableId="1676298854">
    <w:abstractNumId w:val="29"/>
  </w:num>
  <w:num w:numId="5" w16cid:durableId="896866288">
    <w:abstractNumId w:val="8"/>
  </w:num>
  <w:num w:numId="6" w16cid:durableId="1739936485">
    <w:abstractNumId w:val="19"/>
  </w:num>
  <w:num w:numId="7" w16cid:durableId="311444252">
    <w:abstractNumId w:val="21"/>
  </w:num>
  <w:num w:numId="8" w16cid:durableId="1924148120">
    <w:abstractNumId w:val="34"/>
  </w:num>
  <w:num w:numId="9" w16cid:durableId="402486327">
    <w:abstractNumId w:val="27"/>
  </w:num>
  <w:num w:numId="10" w16cid:durableId="597524290">
    <w:abstractNumId w:val="31"/>
  </w:num>
  <w:num w:numId="11" w16cid:durableId="778989722">
    <w:abstractNumId w:val="20"/>
  </w:num>
  <w:num w:numId="12" w16cid:durableId="1056200609">
    <w:abstractNumId w:val="30"/>
  </w:num>
  <w:num w:numId="13" w16cid:durableId="1126922886">
    <w:abstractNumId w:val="17"/>
  </w:num>
  <w:num w:numId="14" w16cid:durableId="1492673412">
    <w:abstractNumId w:val="3"/>
  </w:num>
  <w:num w:numId="15" w16cid:durableId="1863130849">
    <w:abstractNumId w:val="25"/>
  </w:num>
  <w:num w:numId="16" w16cid:durableId="52195747">
    <w:abstractNumId w:val="1"/>
  </w:num>
  <w:num w:numId="17" w16cid:durableId="1979796825">
    <w:abstractNumId w:val="4"/>
  </w:num>
  <w:num w:numId="18" w16cid:durableId="1066219627">
    <w:abstractNumId w:val="24"/>
  </w:num>
  <w:num w:numId="19" w16cid:durableId="1413116065">
    <w:abstractNumId w:val="32"/>
  </w:num>
  <w:num w:numId="20" w16cid:durableId="610433308">
    <w:abstractNumId w:val="7"/>
  </w:num>
  <w:num w:numId="21" w16cid:durableId="1533298034">
    <w:abstractNumId w:val="9"/>
  </w:num>
  <w:num w:numId="22" w16cid:durableId="1166244018">
    <w:abstractNumId w:val="16"/>
  </w:num>
  <w:num w:numId="23" w16cid:durableId="1887134656">
    <w:abstractNumId w:val="18"/>
  </w:num>
  <w:num w:numId="24" w16cid:durableId="1958172246">
    <w:abstractNumId w:val="28"/>
  </w:num>
  <w:num w:numId="25" w16cid:durableId="223026329">
    <w:abstractNumId w:val="11"/>
  </w:num>
  <w:num w:numId="26" w16cid:durableId="1722821292">
    <w:abstractNumId w:val="26"/>
  </w:num>
  <w:num w:numId="27" w16cid:durableId="1276404462">
    <w:abstractNumId w:val="2"/>
  </w:num>
  <w:num w:numId="28" w16cid:durableId="946036423">
    <w:abstractNumId w:val="33"/>
  </w:num>
  <w:num w:numId="29" w16cid:durableId="1310868709">
    <w:abstractNumId w:val="10"/>
  </w:num>
  <w:num w:numId="30" w16cid:durableId="934442158">
    <w:abstractNumId w:val="14"/>
  </w:num>
  <w:num w:numId="31" w16cid:durableId="655912791">
    <w:abstractNumId w:val="37"/>
  </w:num>
  <w:num w:numId="32" w16cid:durableId="670522646">
    <w:abstractNumId w:val="22"/>
  </w:num>
  <w:num w:numId="33" w16cid:durableId="1602953011">
    <w:abstractNumId w:val="39"/>
  </w:num>
  <w:num w:numId="34" w16cid:durableId="337973706">
    <w:abstractNumId w:val="6"/>
  </w:num>
  <w:num w:numId="35" w16cid:durableId="1391071076">
    <w:abstractNumId w:val="38"/>
  </w:num>
  <w:num w:numId="36" w16cid:durableId="493689801">
    <w:abstractNumId w:val="23"/>
  </w:num>
  <w:num w:numId="37" w16cid:durableId="1049573260">
    <w:abstractNumId w:val="15"/>
  </w:num>
  <w:num w:numId="38" w16cid:durableId="1177311939">
    <w:abstractNumId w:val="35"/>
  </w:num>
  <w:num w:numId="39" w16cid:durableId="1611813646">
    <w:abstractNumId w:val="0"/>
  </w:num>
  <w:num w:numId="40" w16cid:durableId="1834951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24"/>
    <w:rsid w:val="0002793C"/>
    <w:rsid w:val="001148CD"/>
    <w:rsid w:val="00322051"/>
    <w:rsid w:val="00346EC9"/>
    <w:rsid w:val="00383C88"/>
    <w:rsid w:val="00403C09"/>
    <w:rsid w:val="004446A9"/>
    <w:rsid w:val="006F5F24"/>
    <w:rsid w:val="007B5932"/>
    <w:rsid w:val="00863FEF"/>
    <w:rsid w:val="009F1EDC"/>
    <w:rsid w:val="00D40D7A"/>
    <w:rsid w:val="00DE1FF1"/>
    <w:rsid w:val="00E7524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08D7"/>
  <w15:chartTrackingRefBased/>
  <w15:docId w15:val="{C8F1EC48-4DE8-4FA2-9130-6E01945E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5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5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24"/>
    <w:rPr>
      <w:rFonts w:eastAsiaTheme="majorEastAsia" w:cstheme="majorBidi"/>
      <w:color w:val="272727" w:themeColor="text1" w:themeTint="D8"/>
    </w:rPr>
  </w:style>
  <w:style w:type="paragraph" w:styleId="Title">
    <w:name w:val="Title"/>
    <w:basedOn w:val="Normal"/>
    <w:next w:val="Normal"/>
    <w:link w:val="TitleChar"/>
    <w:uiPriority w:val="10"/>
    <w:qFormat/>
    <w:rsid w:val="006F5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F24"/>
    <w:pPr>
      <w:spacing w:before="160"/>
      <w:jc w:val="center"/>
    </w:pPr>
    <w:rPr>
      <w:i/>
      <w:iCs/>
      <w:color w:val="404040" w:themeColor="text1" w:themeTint="BF"/>
    </w:rPr>
  </w:style>
  <w:style w:type="character" w:customStyle="1" w:styleId="QuoteChar">
    <w:name w:val="Quote Char"/>
    <w:basedOn w:val="DefaultParagraphFont"/>
    <w:link w:val="Quote"/>
    <w:uiPriority w:val="29"/>
    <w:rsid w:val="006F5F24"/>
    <w:rPr>
      <w:i/>
      <w:iCs/>
      <w:color w:val="404040" w:themeColor="text1" w:themeTint="BF"/>
    </w:rPr>
  </w:style>
  <w:style w:type="paragraph" w:styleId="ListParagraph">
    <w:name w:val="List Paragraph"/>
    <w:basedOn w:val="Normal"/>
    <w:uiPriority w:val="34"/>
    <w:qFormat/>
    <w:rsid w:val="006F5F24"/>
    <w:pPr>
      <w:ind w:left="720"/>
      <w:contextualSpacing/>
    </w:pPr>
  </w:style>
  <w:style w:type="character" w:styleId="IntenseEmphasis">
    <w:name w:val="Intense Emphasis"/>
    <w:basedOn w:val="DefaultParagraphFont"/>
    <w:uiPriority w:val="21"/>
    <w:qFormat/>
    <w:rsid w:val="006F5F24"/>
    <w:rPr>
      <w:i/>
      <w:iCs/>
      <w:color w:val="2F5496" w:themeColor="accent1" w:themeShade="BF"/>
    </w:rPr>
  </w:style>
  <w:style w:type="paragraph" w:styleId="IntenseQuote">
    <w:name w:val="Intense Quote"/>
    <w:basedOn w:val="Normal"/>
    <w:next w:val="Normal"/>
    <w:link w:val="IntenseQuoteChar"/>
    <w:uiPriority w:val="30"/>
    <w:qFormat/>
    <w:rsid w:val="006F5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F24"/>
    <w:rPr>
      <w:i/>
      <w:iCs/>
      <w:color w:val="2F5496" w:themeColor="accent1" w:themeShade="BF"/>
    </w:rPr>
  </w:style>
  <w:style w:type="character" w:styleId="IntenseReference">
    <w:name w:val="Intense Reference"/>
    <w:basedOn w:val="DefaultParagraphFont"/>
    <w:uiPriority w:val="32"/>
    <w:qFormat/>
    <w:rsid w:val="006F5F24"/>
    <w:rPr>
      <w:b/>
      <w:bCs/>
      <w:smallCaps/>
      <w:color w:val="2F5496" w:themeColor="accent1" w:themeShade="BF"/>
      <w:spacing w:val="5"/>
    </w:rPr>
  </w:style>
  <w:style w:type="paragraph" w:styleId="NormalWeb">
    <w:name w:val="Normal (Web)"/>
    <w:basedOn w:val="Normal"/>
    <w:uiPriority w:val="99"/>
    <w:semiHidden/>
    <w:unhideWhenUsed/>
    <w:rsid w:val="001148CD"/>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TOCHeading">
    <w:name w:val="TOC Heading"/>
    <w:basedOn w:val="Heading1"/>
    <w:next w:val="Normal"/>
    <w:uiPriority w:val="39"/>
    <w:unhideWhenUsed/>
    <w:qFormat/>
    <w:rsid w:val="00D40D7A"/>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D40D7A"/>
    <w:pPr>
      <w:spacing w:after="100"/>
    </w:pPr>
  </w:style>
  <w:style w:type="paragraph" w:styleId="TOC2">
    <w:name w:val="toc 2"/>
    <w:basedOn w:val="Normal"/>
    <w:next w:val="Normal"/>
    <w:autoRedefine/>
    <w:uiPriority w:val="39"/>
    <w:unhideWhenUsed/>
    <w:rsid w:val="00D40D7A"/>
    <w:pPr>
      <w:spacing w:after="100"/>
      <w:ind w:left="220"/>
    </w:pPr>
  </w:style>
  <w:style w:type="character" w:styleId="Hyperlink">
    <w:name w:val="Hyperlink"/>
    <w:basedOn w:val="DefaultParagraphFont"/>
    <w:uiPriority w:val="99"/>
    <w:unhideWhenUsed/>
    <w:rsid w:val="00D40D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9E33F-05CD-4A30-9EC0-2925D3A7D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kooneti</dc:creator>
  <cp:keywords/>
  <dc:description/>
  <cp:lastModifiedBy>Vikas kooneti</cp:lastModifiedBy>
  <cp:revision>5</cp:revision>
  <dcterms:created xsi:type="dcterms:W3CDTF">2026-01-05T17:30:00Z</dcterms:created>
  <dcterms:modified xsi:type="dcterms:W3CDTF">2026-01-05T22:05:00Z</dcterms:modified>
</cp:coreProperties>
</file>