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5276" w14:textId="6CB262E1" w:rsidR="007F0985" w:rsidRDefault="001A649E" w:rsidP="00090DA5">
      <w:pPr>
        <w:ind w:hanging="2"/>
        <w:rPr>
          <w:b/>
          <w:color w:val="000000"/>
        </w:rPr>
      </w:pPr>
      <w:r w:rsidRPr="002007E1">
        <w:rPr>
          <w:noProof/>
        </w:rPr>
        <mc:AlternateContent>
          <mc:Choice Requires="wps">
            <w:drawing>
              <wp:anchor distT="0" distB="0" distL="114300" distR="114300" simplePos="0" relativeHeight="251661312" behindDoc="0" locked="0" layoutInCell="1" hidden="0" allowOverlap="1" wp14:anchorId="5C2F330B" wp14:editId="19C61AD8">
                <wp:simplePos x="0" y="0"/>
                <wp:positionH relativeFrom="column">
                  <wp:posOffset>0</wp:posOffset>
                </wp:positionH>
                <wp:positionV relativeFrom="paragraph">
                  <wp:posOffset>0</wp:posOffset>
                </wp:positionV>
                <wp:extent cx="59436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58984DD2" id="_x0000_t32" coordsize="21600,21600" o:spt="32" o:oned="t" path="m,l21600,21600e" filled="f">
                <v:path arrowok="t" fillok="f" o:connecttype="none"/>
                <o:lock v:ext="edit" shapetype="t"/>
              </v:shapetype>
              <v:shape id="Straight Arrow Connector 1" o:spid="_x0000_s1026" type="#_x0000_t32" style="position:absolute;margin-left:0;margin-top:0;width:468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">
                <v:stroke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0008EE2" wp14:editId="107659B5">
                <wp:simplePos x="0" y="0"/>
                <wp:positionH relativeFrom="column">
                  <wp:posOffset>76201</wp:posOffset>
                </wp:positionH>
                <wp:positionV relativeFrom="paragraph">
                  <wp:posOffset>63500</wp:posOffset>
                </wp:positionV>
                <wp:extent cx="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63500</wp:posOffset>
                </wp:positionV>
                <wp:extent cx="0" cy="12700"/>
                <wp:effectExtent b="0" l="0" r="0" t="0"/>
                <wp:wrapNone/>
                <wp:docPr id="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r w:rsidR="00FE6BBC">
        <w:rPr>
          <w:b/>
          <w:color w:val="000000"/>
        </w:rPr>
        <w:t>Lược đồ CSDL</w:t>
      </w:r>
    </w:p>
    <w:p w14:paraId="596466DC" w14:textId="77777777" w:rsidR="007F0985" w:rsidRDefault="00000000">
      <w:pPr>
        <w:spacing w:line="351" w:lineRule="auto"/>
        <w:ind w:hanging="2"/>
        <w:rPr>
          <w:color w:val="000000"/>
        </w:rPr>
      </w:pPr>
      <w:r>
        <w:rPr>
          <w:b/>
          <w:color w:val="000000"/>
        </w:rPr>
        <w:t>PHIEU_YEU_CAU</w:t>
      </w:r>
      <w:r>
        <w:rPr>
          <w:color w:val="000000"/>
        </w:rPr>
        <w:t xml:space="preserve"> (</w:t>
      </w:r>
      <w:r>
        <w:rPr>
          <w:b/>
          <w:color w:val="000000"/>
          <w:u w:val="single"/>
        </w:rPr>
        <w:t>MaPhieu</w:t>
      </w:r>
      <w:r>
        <w:rPr>
          <w:color w:val="000000"/>
        </w:rPr>
        <w:t>, MãKH, HọTên, ĐiệnThoại, ĐịaChỉ, TGLập, TổngTiền)</w:t>
      </w:r>
    </w:p>
    <w:p w14:paraId="7BCAF8A2" w14:textId="77777777" w:rsidR="007F0985" w:rsidRDefault="00000000">
      <w:pPr>
        <w:shd w:val="clear" w:color="auto" w:fill="FFFFFF"/>
        <w:ind w:hanging="2"/>
        <w:rPr>
          <w:color w:val="000000"/>
        </w:rPr>
      </w:pPr>
      <w:r>
        <w:rPr>
          <w:b/>
          <w:color w:val="000000"/>
        </w:rPr>
        <w:t>PHỤ_TRÁCH_DV</w:t>
      </w:r>
      <w:r>
        <w:rPr>
          <w:color w:val="000000"/>
        </w:rPr>
        <w:t xml:space="preserve"> (</w:t>
      </w:r>
      <w:r>
        <w:rPr>
          <w:b/>
          <w:color w:val="000000"/>
          <w:u w:val="single"/>
        </w:rPr>
        <w:t>MaPhieu, MaDV</w:t>
      </w:r>
      <w:r>
        <w:rPr>
          <w:color w:val="000000"/>
        </w:rPr>
        <w:t>, TênDV, MaNV,  TênNV, TGBắtĐầu, TGHoànTất, GiaTienDV)</w:t>
      </w:r>
    </w:p>
    <w:p w14:paraId="34B16294" w14:textId="77777777" w:rsidR="007F0985" w:rsidRDefault="00000000">
      <w:pPr>
        <w:spacing w:line="351" w:lineRule="auto"/>
        <w:ind w:hanging="2"/>
        <w:rPr>
          <w:color w:val="000000"/>
        </w:rPr>
      </w:pPr>
      <w:r>
        <w:rPr>
          <w:b/>
          <w:color w:val="000000"/>
        </w:rPr>
        <w:t>SAN_PHAM</w:t>
      </w:r>
      <w:r>
        <w:rPr>
          <w:color w:val="000000"/>
        </w:rPr>
        <w:t xml:space="preserve"> (</w:t>
      </w:r>
      <w:r>
        <w:rPr>
          <w:b/>
          <w:color w:val="000000"/>
          <w:u w:val="single"/>
        </w:rPr>
        <w:t>MaSP</w:t>
      </w:r>
      <w:r>
        <w:rPr>
          <w:color w:val="000000"/>
        </w:rPr>
        <w:t>, TênSP, GiáTiền)</w:t>
      </w:r>
    </w:p>
    <w:p w14:paraId="141F87D5" w14:textId="77777777" w:rsidR="007F0985" w:rsidRDefault="00000000">
      <w:pPr>
        <w:spacing w:line="351" w:lineRule="auto"/>
        <w:ind w:hanging="2"/>
        <w:rPr>
          <w:b/>
          <w:color w:val="000000"/>
          <w:u w:val="single"/>
        </w:rPr>
      </w:pPr>
      <w:r>
        <w:rPr>
          <w:b/>
          <w:color w:val="000000"/>
        </w:rPr>
        <w:t>CT_SANPHAM</w:t>
      </w:r>
      <w:r>
        <w:rPr>
          <w:color w:val="000000"/>
        </w:rPr>
        <w:t xml:space="preserve"> (</w:t>
      </w:r>
      <w:r>
        <w:rPr>
          <w:b/>
          <w:color w:val="000000"/>
          <w:u w:val="single"/>
        </w:rPr>
        <w:t>MaPhieu, MaSP</w:t>
      </w:r>
      <w:r>
        <w:rPr>
          <w:color w:val="000000"/>
        </w:rPr>
        <w:t>, SốLượng, GiáTiền, ThànhTiền</w:t>
      </w:r>
      <w:r>
        <w:rPr>
          <w:b/>
          <w:color w:val="000000"/>
          <w:u w:val="single"/>
        </w:rPr>
        <w:t>)</w:t>
      </w:r>
    </w:p>
    <w:p w14:paraId="18AAB579" w14:textId="77777777" w:rsidR="007F0985" w:rsidRDefault="00000000">
      <w:pPr>
        <w:spacing w:line="360" w:lineRule="auto"/>
        <w:ind w:hanging="2"/>
        <w:jc w:val="both"/>
        <w:rPr>
          <w:color w:val="000000"/>
        </w:rPr>
      </w:pPr>
      <w:r>
        <w:rPr>
          <w:b/>
          <w:color w:val="000000"/>
        </w:rPr>
        <w:t>Câu 1</w:t>
      </w:r>
      <w:r>
        <w:rPr>
          <w:color w:val="000000"/>
        </w:rPr>
        <w:t>. Hãy biểu diễn các yêu cầu truy vấn sau bằng cả 2 ngôn ngữ đại số quan hệ và SQL (3.0 điểm).</w:t>
      </w:r>
    </w:p>
    <w:p w14:paraId="6800942F" w14:textId="77777777" w:rsidR="007F0985" w:rsidRDefault="00000000" w:rsidP="00291385">
      <w:pPr>
        <w:numPr>
          <w:ilvl w:val="0"/>
          <w:numId w:val="1"/>
        </w:numPr>
        <w:pBdr>
          <w:top w:val="nil"/>
          <w:left w:val="nil"/>
          <w:bottom w:val="nil"/>
          <w:right w:val="nil"/>
          <w:between w:val="nil"/>
        </w:pBdr>
        <w:tabs>
          <w:tab w:val="left" w:pos="360"/>
        </w:tabs>
        <w:spacing w:line="360" w:lineRule="auto"/>
        <w:ind w:left="0" w:hanging="2"/>
        <w:jc w:val="both"/>
        <w:rPr>
          <w:color w:val="000000"/>
        </w:rPr>
      </w:pPr>
      <w:r>
        <w:rPr>
          <w:color w:val="000000"/>
        </w:rPr>
        <w:t>Cho biết danh sách những phiếu yêu cầu có sử dụng dịch vụ tên “Cắt tóc” và có mua sản phẩm có tên “Dầu gội đầu Dove”. Xuất ra mã phiếu, ngày lập phiếu, họ tên và điện thoại của khách hàng. (1.5 đ)</w:t>
      </w:r>
    </w:p>
    <w:p w14:paraId="7941B5DF" w14:textId="77777777" w:rsidR="007F0985" w:rsidRDefault="00000000">
      <w:pPr>
        <w:pBdr>
          <w:top w:val="nil"/>
          <w:left w:val="nil"/>
          <w:bottom w:val="nil"/>
          <w:right w:val="nil"/>
          <w:between w:val="nil"/>
        </w:pBdr>
        <w:spacing w:line="360" w:lineRule="auto"/>
        <w:ind w:hanging="2"/>
        <w:jc w:val="both"/>
        <w:rPr>
          <w:color w:val="000000"/>
        </w:rPr>
      </w:pPr>
      <w:r>
        <w:rPr>
          <w:color w:val="000000"/>
        </w:rPr>
        <w:t>ĐSQH (0.75 đ)</w:t>
      </w:r>
    </w:p>
    <w:tbl>
      <w:tblPr>
        <w:tblStyle w:val="a4"/>
        <w:tblW w:w="9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7F0985" w14:paraId="00A4B4BC" w14:textId="77777777">
        <w:tc>
          <w:tcPr>
            <w:tcW w:w="9406" w:type="dxa"/>
            <w:shd w:val="clear" w:color="auto" w:fill="auto"/>
            <w:tcMar>
              <w:top w:w="100" w:type="dxa"/>
              <w:left w:w="100" w:type="dxa"/>
              <w:bottom w:w="100" w:type="dxa"/>
              <w:right w:w="100" w:type="dxa"/>
            </w:tcMar>
          </w:tcPr>
          <w:p w14:paraId="68EB344E" w14:textId="77777777" w:rsidR="007F0985" w:rsidRDefault="00000000">
            <w:pPr>
              <w:spacing w:line="360" w:lineRule="auto"/>
              <w:ind w:hanging="2"/>
              <w:jc w:val="both"/>
              <w:rPr>
                <w:color w:val="000000"/>
              </w:rPr>
            </w:pPr>
            <w:sdt>
              <w:sdtPr>
                <w:tag w:val="goog_rdk_0"/>
                <w:id w:val="-833224790"/>
              </w:sdtPr>
              <w:sdtContent>
                <w:r>
                  <w:rPr>
                    <w:rFonts w:ascii="Cardo" w:eastAsia="Cardo" w:hAnsi="Cardo" w:cs="Cardo"/>
                    <w:color w:val="000000"/>
                  </w:rPr>
                  <w:t>DV ← σ</w:t>
                </w:r>
              </w:sdtContent>
            </w:sdt>
            <w:r>
              <w:rPr>
                <w:color w:val="000000"/>
                <w:vertAlign w:val="subscript"/>
              </w:rPr>
              <w:t xml:space="preserve">TENDV=’Cắt tóc’ </w:t>
            </w:r>
            <w:r>
              <w:rPr>
                <w:color w:val="000000"/>
              </w:rPr>
              <w:t xml:space="preserve"> (</w:t>
            </w:r>
            <w:r>
              <w:rPr>
                <w:b/>
                <w:color w:val="000000"/>
              </w:rPr>
              <w:t>PHỤ_TRÁCH_DV</w:t>
            </w:r>
            <w:r>
              <w:rPr>
                <w:color w:val="000000"/>
              </w:rPr>
              <w:t>)   0.25</w:t>
            </w:r>
          </w:p>
          <w:p w14:paraId="22427DC3" w14:textId="77777777" w:rsidR="007F0985" w:rsidRDefault="00000000">
            <w:pPr>
              <w:spacing w:line="360" w:lineRule="auto"/>
              <w:ind w:hanging="2"/>
              <w:jc w:val="both"/>
              <w:rPr>
                <w:color w:val="000000"/>
              </w:rPr>
            </w:pPr>
            <w:sdt>
              <w:sdtPr>
                <w:tag w:val="goog_rdk_1"/>
                <w:id w:val="-1744630391"/>
              </w:sdtPr>
              <w:sdtContent>
                <w:r>
                  <w:rPr>
                    <w:rFonts w:ascii="Cardo" w:eastAsia="Cardo" w:hAnsi="Cardo" w:cs="Cardo"/>
                    <w:color w:val="000000"/>
                  </w:rPr>
                  <w:t>SP ← σ</w:t>
                </w:r>
              </w:sdtContent>
            </w:sdt>
            <w:r>
              <w:rPr>
                <w:color w:val="000000"/>
                <w:vertAlign w:val="subscript"/>
              </w:rPr>
              <w:t xml:space="preserve">TênSP=’Dầu gội đầu Dove’ </w:t>
            </w:r>
            <w:r>
              <w:rPr>
                <w:color w:val="000000"/>
              </w:rPr>
              <w:t>(</w:t>
            </w:r>
            <w:r>
              <w:rPr>
                <w:b/>
                <w:color w:val="000000"/>
              </w:rPr>
              <w:t>CT_SANPHAM</w:t>
            </w:r>
            <w:r>
              <w:rPr>
                <w:color w:val="000000"/>
              </w:rPr>
              <w:t xml:space="preserve">  * </w:t>
            </w:r>
            <w:r>
              <w:rPr>
                <w:b/>
                <w:color w:val="000000"/>
              </w:rPr>
              <w:t>SAN_PHAM</w:t>
            </w:r>
            <w:r>
              <w:rPr>
                <w:color w:val="000000"/>
              </w:rPr>
              <w:t>)    0.25</w:t>
            </w:r>
          </w:p>
          <w:p w14:paraId="6BDF6B1E" w14:textId="77777777" w:rsidR="007F0985" w:rsidRDefault="00000000">
            <w:pPr>
              <w:spacing w:line="360" w:lineRule="auto"/>
              <w:ind w:hanging="2"/>
              <w:jc w:val="both"/>
              <w:rPr>
                <w:color w:val="000000"/>
              </w:rPr>
            </w:pPr>
            <w:sdt>
              <w:sdtPr>
                <w:tag w:val="goog_rdk_2"/>
                <w:id w:val="-2019989700"/>
              </w:sdtPr>
              <w:sdtContent>
                <w:r>
                  <w:rPr>
                    <w:rFonts w:ascii="Cardo" w:eastAsia="Cardo" w:hAnsi="Cardo" w:cs="Cardo"/>
                    <w:color w:val="000000"/>
                  </w:rPr>
                  <w:t xml:space="preserve">PH ← </w:t>
                </w:r>
              </w:sdtContent>
            </w:sdt>
            <w:r>
              <w:rPr>
                <w:b/>
                <w:color w:val="000000"/>
              </w:rPr>
              <w:t>PHIEU_YEU_CAU</w:t>
            </w:r>
          </w:p>
          <w:p w14:paraId="751D5076" w14:textId="73C0B1B1" w:rsidR="007F0985" w:rsidRDefault="00000000">
            <w:pPr>
              <w:spacing w:line="360" w:lineRule="auto"/>
              <w:ind w:hanging="2"/>
              <w:jc w:val="both"/>
              <w:rPr>
                <w:color w:val="000000"/>
              </w:rPr>
            </w:pPr>
            <w:sdt>
              <w:sdtPr>
                <w:tag w:val="goog_rdk_3"/>
                <w:id w:val="-1166021376"/>
              </w:sdtPr>
              <w:sdtContent>
                <w:r>
                  <w:rPr>
                    <w:rFonts w:ascii="Cardo" w:eastAsia="Cardo" w:hAnsi="Cardo" w:cs="Cardo"/>
                    <w:color w:val="000000"/>
                  </w:rPr>
                  <w:t>KQ  ← Π</w:t>
                </w:r>
              </w:sdtContent>
            </w:sdt>
            <w:r>
              <w:rPr>
                <w:color w:val="000000"/>
                <w:vertAlign w:val="subscript"/>
              </w:rPr>
              <w:t xml:space="preserve"> MaPhieu, TGLap, HọTên, ĐIệnThoại </w:t>
            </w:r>
            <w:r>
              <w:rPr>
                <w:color w:val="000000"/>
              </w:rPr>
              <w:t>((</w:t>
            </w:r>
            <w:r>
              <w:rPr>
                <w:b/>
                <w:color w:val="000000"/>
              </w:rPr>
              <w:t xml:space="preserve">PH </w:t>
            </w:r>
            <w:sdt>
              <w:sdtPr>
                <w:tag w:val="goog_rdk_4"/>
                <w:id w:val="1986584997"/>
              </w:sdtPr>
              <w:sdtContent>
                <w:r>
                  <w:rPr>
                    <w:rFonts w:ascii="Nova Mono" w:eastAsia="Nova Mono" w:hAnsi="Nova Mono" w:cs="Nova Mono"/>
                    <w:b/>
                    <w:color w:val="000000"/>
                    <w:highlight w:val="white"/>
                  </w:rPr>
                  <w:t>⋈</w:t>
                </w:r>
              </w:sdtContent>
            </w:sdt>
            <w:r>
              <w:rPr>
                <w:color w:val="000000"/>
                <w:vertAlign w:val="subscript"/>
              </w:rPr>
              <w:t>PH.MaPhieu=DV.MaPhieu</w:t>
            </w:r>
            <w:r>
              <w:rPr>
                <w:rFonts w:ascii="Nunito" w:eastAsia="Nunito" w:hAnsi="Nunito" w:cs="Nunito"/>
                <w:b/>
                <w:color w:val="000000"/>
                <w:highlight w:val="white"/>
              </w:rPr>
              <w:t xml:space="preserve"> </w:t>
            </w:r>
            <w:r>
              <w:rPr>
                <w:color w:val="000000"/>
              </w:rPr>
              <w:t>DV)</w:t>
            </w:r>
            <w:sdt>
              <w:sdtPr>
                <w:tag w:val="goog_rdk_5"/>
                <w:id w:val="-425191059"/>
              </w:sdtPr>
              <w:sdtContent>
                <w:r>
                  <w:rPr>
                    <w:rFonts w:ascii="Nova Mono" w:eastAsia="Nova Mono" w:hAnsi="Nova Mono" w:cs="Nova Mono"/>
                    <w:b/>
                    <w:color w:val="000000"/>
                    <w:highlight w:val="white"/>
                  </w:rPr>
                  <w:t xml:space="preserve"> ⋈</w:t>
                </w:r>
              </w:sdtContent>
            </w:sdt>
            <w:r>
              <w:rPr>
                <w:color w:val="000000"/>
                <w:vertAlign w:val="subscript"/>
              </w:rPr>
              <w:t>PH.Ma</w:t>
            </w:r>
            <w:r w:rsidR="001A0036">
              <w:rPr>
                <w:color w:val="000000"/>
                <w:vertAlign w:val="subscript"/>
              </w:rPr>
              <w:t>SP</w:t>
            </w:r>
            <w:r>
              <w:rPr>
                <w:color w:val="000000"/>
                <w:vertAlign w:val="subscript"/>
              </w:rPr>
              <w:t>=SP.</w:t>
            </w:r>
            <w:r w:rsidR="001A0036">
              <w:rPr>
                <w:color w:val="000000"/>
                <w:vertAlign w:val="subscript"/>
              </w:rPr>
              <w:t>MaSP</w:t>
            </w:r>
            <w:r>
              <w:rPr>
                <w:rFonts w:ascii="Nunito" w:eastAsia="Nunito" w:hAnsi="Nunito" w:cs="Nunito"/>
                <w:b/>
                <w:color w:val="000000"/>
                <w:highlight w:val="white"/>
              </w:rPr>
              <w:t xml:space="preserve"> </w:t>
            </w:r>
            <w:r>
              <w:rPr>
                <w:color w:val="000000"/>
              </w:rPr>
              <w:t>SP)    0.25</w:t>
            </w:r>
          </w:p>
        </w:tc>
      </w:tr>
    </w:tbl>
    <w:p w14:paraId="49B63922" w14:textId="77777777" w:rsidR="007F0985" w:rsidRDefault="007F0985">
      <w:pPr>
        <w:pBdr>
          <w:top w:val="nil"/>
          <w:left w:val="nil"/>
          <w:bottom w:val="nil"/>
          <w:right w:val="nil"/>
          <w:between w:val="nil"/>
        </w:pBdr>
        <w:spacing w:line="360" w:lineRule="auto"/>
        <w:ind w:hanging="2"/>
        <w:jc w:val="both"/>
        <w:rPr>
          <w:color w:val="000000"/>
        </w:rPr>
      </w:pPr>
    </w:p>
    <w:p w14:paraId="6EBAA6F7" w14:textId="77777777" w:rsidR="007F0985" w:rsidRDefault="00000000">
      <w:pPr>
        <w:pBdr>
          <w:top w:val="nil"/>
          <w:left w:val="nil"/>
          <w:bottom w:val="nil"/>
          <w:right w:val="nil"/>
          <w:between w:val="nil"/>
        </w:pBdr>
        <w:spacing w:line="360" w:lineRule="auto"/>
        <w:ind w:hanging="2"/>
        <w:jc w:val="both"/>
        <w:rPr>
          <w:color w:val="000000"/>
        </w:rPr>
      </w:pPr>
      <w:r>
        <w:rPr>
          <w:color w:val="000000"/>
        </w:rPr>
        <w:t>SQL (0.75 đ)</w:t>
      </w:r>
    </w:p>
    <w:tbl>
      <w:tblPr>
        <w:tblStyle w:val="a5"/>
        <w:tblW w:w="9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7F0985" w14:paraId="1B54EDC5" w14:textId="77777777">
        <w:tc>
          <w:tcPr>
            <w:tcW w:w="9406" w:type="dxa"/>
            <w:shd w:val="clear" w:color="auto" w:fill="auto"/>
            <w:tcMar>
              <w:top w:w="100" w:type="dxa"/>
              <w:left w:w="100" w:type="dxa"/>
              <w:bottom w:w="100" w:type="dxa"/>
              <w:right w:w="100" w:type="dxa"/>
            </w:tcMar>
          </w:tcPr>
          <w:p w14:paraId="09A44054" w14:textId="77777777" w:rsidR="007F0985" w:rsidRDefault="00000000">
            <w:pPr>
              <w:widowControl w:val="0"/>
              <w:pBdr>
                <w:top w:val="nil"/>
                <w:left w:val="nil"/>
                <w:bottom w:val="nil"/>
                <w:right w:val="nil"/>
                <w:between w:val="nil"/>
              </w:pBdr>
              <w:ind w:hanging="2"/>
              <w:rPr>
                <w:color w:val="000000"/>
              </w:rPr>
            </w:pPr>
            <w:r>
              <w:rPr>
                <w:color w:val="000000"/>
              </w:rPr>
              <w:t>SELECT PH.*</w:t>
            </w:r>
          </w:p>
          <w:p w14:paraId="7D448DE2" w14:textId="77777777" w:rsidR="007F0985" w:rsidRDefault="00000000">
            <w:pPr>
              <w:widowControl w:val="0"/>
              <w:pBdr>
                <w:top w:val="nil"/>
                <w:left w:val="nil"/>
                <w:bottom w:val="nil"/>
                <w:right w:val="nil"/>
                <w:between w:val="nil"/>
              </w:pBdr>
              <w:ind w:hanging="2"/>
              <w:rPr>
                <w:color w:val="000000"/>
              </w:rPr>
            </w:pPr>
            <w:r>
              <w:rPr>
                <w:color w:val="000000"/>
              </w:rPr>
              <w:t xml:space="preserve">FROM </w:t>
            </w:r>
            <w:r>
              <w:rPr>
                <w:b/>
                <w:color w:val="000000"/>
              </w:rPr>
              <w:t xml:space="preserve">PHỤ_TRÁCH_DV DV, </w:t>
            </w:r>
            <w:r>
              <w:rPr>
                <w:color w:val="000000"/>
              </w:rPr>
              <w:t xml:space="preserve"> </w:t>
            </w:r>
            <w:r>
              <w:rPr>
                <w:b/>
                <w:color w:val="000000"/>
              </w:rPr>
              <w:t xml:space="preserve">CT_SANPHAM C, SAN_PHAM S, PHIEU_YEU_CAU PH </w:t>
            </w:r>
          </w:p>
          <w:p w14:paraId="4A042038" w14:textId="77777777" w:rsidR="007F0985" w:rsidRDefault="00000000">
            <w:pPr>
              <w:widowControl w:val="0"/>
              <w:pBdr>
                <w:top w:val="nil"/>
                <w:left w:val="nil"/>
                <w:bottom w:val="nil"/>
                <w:right w:val="nil"/>
                <w:between w:val="nil"/>
              </w:pBdr>
              <w:ind w:hanging="2"/>
              <w:rPr>
                <w:color w:val="000000"/>
              </w:rPr>
            </w:pPr>
            <w:r>
              <w:rPr>
                <w:color w:val="000000"/>
              </w:rPr>
              <w:t>WHERE C.MASP=S.MASP AND PH.MAPHIEU=DV.MAPHIEU AND PH.MAPHIEU=C.MAPHIEU AND DV.TênDV=’Cắt tóc' AND S.TENSP=’Dầu gội đầu Dove'</w:t>
            </w:r>
          </w:p>
        </w:tc>
      </w:tr>
    </w:tbl>
    <w:p w14:paraId="243267D9" w14:textId="77777777" w:rsidR="007F0985" w:rsidRDefault="007F0985">
      <w:pPr>
        <w:pBdr>
          <w:top w:val="nil"/>
          <w:left w:val="nil"/>
          <w:bottom w:val="nil"/>
          <w:right w:val="nil"/>
          <w:between w:val="nil"/>
        </w:pBdr>
        <w:spacing w:line="360" w:lineRule="auto"/>
        <w:ind w:hanging="2"/>
        <w:jc w:val="both"/>
        <w:rPr>
          <w:color w:val="000000"/>
        </w:rPr>
      </w:pPr>
    </w:p>
    <w:p w14:paraId="3CC6BC09" w14:textId="77777777" w:rsidR="007F0985" w:rsidRDefault="00000000" w:rsidP="00291385">
      <w:pPr>
        <w:numPr>
          <w:ilvl w:val="0"/>
          <w:numId w:val="1"/>
        </w:numPr>
        <w:tabs>
          <w:tab w:val="left" w:pos="360"/>
        </w:tabs>
        <w:ind w:left="0" w:hanging="2"/>
        <w:rPr>
          <w:color w:val="000000"/>
        </w:rPr>
      </w:pPr>
      <w:sdt>
        <w:sdtPr>
          <w:tag w:val="goog_rdk_6"/>
          <w:id w:val="-688759445"/>
          <w:showingPlcHdr/>
        </w:sdtPr>
        <w:sdtContent>
          <w:r w:rsidR="00291385">
            <w:t xml:space="preserve">     </w:t>
          </w:r>
        </w:sdtContent>
      </w:sdt>
      <w:r>
        <w:rPr>
          <w:color w:val="000000"/>
        </w:rPr>
        <w:t xml:space="preserve">Cho biết số tổng thành tiền sử dụng sản phẩm của những phiếu yêu cầu sử dụng từ 2 sản phẩm trở lên, không sử dụng dịch vụ tên “Cắt tóc”. Xuất ra mã phiếu, thời gian lập phiếu, họ tên, tổng tiền sử dụng sản phẩm. </w:t>
      </w:r>
    </w:p>
    <w:p w14:paraId="2F2874B2" w14:textId="77777777" w:rsidR="00481CAA" w:rsidRDefault="00481CAA">
      <w:pPr>
        <w:pBdr>
          <w:top w:val="nil"/>
          <w:left w:val="nil"/>
          <w:bottom w:val="nil"/>
          <w:right w:val="nil"/>
          <w:between w:val="nil"/>
        </w:pBdr>
        <w:spacing w:line="360" w:lineRule="auto"/>
        <w:ind w:hanging="2"/>
        <w:jc w:val="both"/>
        <w:rPr>
          <w:color w:val="000000"/>
        </w:rPr>
      </w:pPr>
    </w:p>
    <w:p w14:paraId="3E1198D2" w14:textId="77777777" w:rsidR="007F0985" w:rsidRDefault="00000000">
      <w:pPr>
        <w:pBdr>
          <w:top w:val="nil"/>
          <w:left w:val="nil"/>
          <w:bottom w:val="nil"/>
          <w:right w:val="nil"/>
          <w:between w:val="nil"/>
        </w:pBdr>
        <w:spacing w:line="360" w:lineRule="auto"/>
        <w:ind w:hanging="2"/>
        <w:jc w:val="both"/>
        <w:rPr>
          <w:color w:val="000000"/>
        </w:rPr>
      </w:pPr>
      <w:r>
        <w:rPr>
          <w:color w:val="000000"/>
        </w:rPr>
        <w:t>ĐSQH (0.75 đ)</w:t>
      </w:r>
    </w:p>
    <w:tbl>
      <w:tblPr>
        <w:tblStyle w:val="a6"/>
        <w:tblW w:w="9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7F0985" w14:paraId="7FF95A8A" w14:textId="77777777">
        <w:tc>
          <w:tcPr>
            <w:tcW w:w="9406" w:type="dxa"/>
            <w:shd w:val="clear" w:color="auto" w:fill="auto"/>
            <w:tcMar>
              <w:top w:w="100" w:type="dxa"/>
              <w:left w:w="100" w:type="dxa"/>
              <w:bottom w:w="100" w:type="dxa"/>
              <w:right w:w="100" w:type="dxa"/>
            </w:tcMar>
          </w:tcPr>
          <w:p w14:paraId="4420870E" w14:textId="77777777" w:rsidR="007F0985" w:rsidRDefault="00000000">
            <w:pPr>
              <w:widowControl w:val="0"/>
              <w:ind w:hanging="2"/>
              <w:rPr>
                <w:color w:val="000000"/>
              </w:rPr>
            </w:pPr>
            <w:r>
              <w:rPr>
                <w:color w:val="000000"/>
              </w:rPr>
              <w:t xml:space="preserve">R1 </w:t>
            </w:r>
            <w:r>
              <w:rPr>
                <w:rFonts w:ascii="Cardo" w:eastAsia="Cardo" w:hAnsi="Cardo" w:cs="Cardo"/>
                <w:color w:val="000000"/>
              </w:rPr>
              <w:t xml:space="preserve">← </w:t>
            </w:r>
            <w:r>
              <w:rPr>
                <w:color w:val="000000"/>
              </w:rPr>
              <w:t xml:space="preserve">Π </w:t>
            </w:r>
            <w:r>
              <w:rPr>
                <w:color w:val="000000"/>
                <w:vertAlign w:val="subscript"/>
              </w:rPr>
              <w:t xml:space="preserve">MaPhieu </w:t>
            </w:r>
            <w:r>
              <w:rPr>
                <w:b/>
                <w:color w:val="000000"/>
              </w:rPr>
              <w:t>PHIEU_YEU_CAU</w:t>
            </w:r>
            <w:r>
              <w:rPr>
                <w:color w:val="000000"/>
              </w:rPr>
              <w:t xml:space="preserve">  - Π </w:t>
            </w:r>
            <w:r>
              <w:rPr>
                <w:color w:val="000000"/>
                <w:vertAlign w:val="subscript"/>
              </w:rPr>
              <w:t xml:space="preserve">MaPhieu </w:t>
            </w:r>
            <w:r>
              <w:rPr>
                <w:color w:val="000000"/>
              </w:rPr>
              <w:t>(σ</w:t>
            </w:r>
            <w:r>
              <w:rPr>
                <w:color w:val="000000"/>
                <w:vertAlign w:val="subscript"/>
              </w:rPr>
              <w:t xml:space="preserve"> TENDV=’Cắt tóc’</w:t>
            </w:r>
            <w:r>
              <w:rPr>
                <w:b/>
                <w:color w:val="000000"/>
              </w:rPr>
              <w:t>PHỤ_TRÁCH_DV)</w:t>
            </w:r>
          </w:p>
          <w:p w14:paraId="2EEA0AF7" w14:textId="77777777" w:rsidR="007F0985" w:rsidRDefault="00000000">
            <w:pPr>
              <w:widowControl w:val="0"/>
              <w:ind w:hanging="2"/>
              <w:rPr>
                <w:color w:val="000000"/>
              </w:rPr>
            </w:pPr>
            <w:r>
              <w:rPr>
                <w:color w:val="000000"/>
              </w:rPr>
              <w:t xml:space="preserve">R2 </w:t>
            </w:r>
            <w:r>
              <w:rPr>
                <w:rFonts w:ascii="Cardo" w:eastAsia="Cardo" w:hAnsi="Cardo" w:cs="Cardo"/>
                <w:color w:val="000000"/>
              </w:rPr>
              <w:t>← (</w:t>
            </w:r>
            <w:r>
              <w:rPr>
                <w:b/>
                <w:color w:val="000000"/>
              </w:rPr>
              <w:t xml:space="preserve">PHIEU_YEU_CAU * </w:t>
            </w:r>
            <w:r>
              <w:rPr>
                <w:color w:val="000000"/>
              </w:rPr>
              <w:t xml:space="preserve">R1) * </w:t>
            </w:r>
            <w:r>
              <w:rPr>
                <w:b/>
                <w:color w:val="000000"/>
              </w:rPr>
              <w:t>CT_SANPHAM</w:t>
            </w:r>
          </w:p>
          <w:p w14:paraId="63B36844" w14:textId="77777777" w:rsidR="007F0985" w:rsidRDefault="007F0985">
            <w:pPr>
              <w:widowControl w:val="0"/>
              <w:ind w:hanging="2"/>
              <w:rPr>
                <w:color w:val="000000"/>
              </w:rPr>
            </w:pPr>
          </w:p>
          <w:p w14:paraId="74B3DDEE" w14:textId="77777777" w:rsidR="007F0985" w:rsidRDefault="00000000">
            <w:pPr>
              <w:widowControl w:val="0"/>
              <w:ind w:hanging="2"/>
              <w:rPr>
                <w:color w:val="000000"/>
              </w:rPr>
            </w:pPr>
            <w:r>
              <w:rPr>
                <w:color w:val="000000"/>
              </w:rPr>
              <w:t xml:space="preserve">R3 (MaPhieu, TGLap, HoTen, TongTienSP, SoLuongSP) </w:t>
            </w:r>
            <w:r>
              <w:rPr>
                <w:rFonts w:ascii="Cardo" w:eastAsia="Cardo" w:hAnsi="Cardo" w:cs="Cardo"/>
                <w:color w:val="000000"/>
              </w:rPr>
              <w:t xml:space="preserve">← </w:t>
            </w:r>
            <w:r>
              <w:rPr>
                <w:color w:val="000000"/>
                <w:vertAlign w:val="subscript"/>
              </w:rPr>
              <w:t>MaPhieu, TGLap, HoTen</w:t>
            </w:r>
            <w:r>
              <w:rPr>
                <w:color w:val="000000"/>
              </w:rPr>
              <w:t xml:space="preserve"> ℑ </w:t>
            </w:r>
            <w:r>
              <w:rPr>
                <w:color w:val="000000"/>
                <w:vertAlign w:val="subscript"/>
              </w:rPr>
              <w:t>SUM(ThànhTiền), COUNT(MaSP)</w:t>
            </w:r>
            <w:r>
              <w:rPr>
                <w:color w:val="000000"/>
              </w:rPr>
              <w:t xml:space="preserve"> R2</w:t>
            </w:r>
          </w:p>
          <w:p w14:paraId="3355DC83" w14:textId="77777777" w:rsidR="007F0985" w:rsidRDefault="00000000">
            <w:pPr>
              <w:widowControl w:val="0"/>
              <w:ind w:hanging="2"/>
              <w:rPr>
                <w:color w:val="000000"/>
              </w:rPr>
            </w:pPr>
            <w:r>
              <w:rPr>
                <w:color w:val="000000"/>
              </w:rPr>
              <w:t xml:space="preserve">KQ </w:t>
            </w:r>
            <w:r>
              <w:rPr>
                <w:rFonts w:ascii="Cardo" w:eastAsia="Cardo" w:hAnsi="Cardo" w:cs="Cardo"/>
                <w:color w:val="000000"/>
              </w:rPr>
              <w:t xml:space="preserve">← </w:t>
            </w:r>
            <w:r>
              <w:rPr>
                <w:color w:val="000000"/>
              </w:rPr>
              <w:t xml:space="preserve">Π </w:t>
            </w:r>
            <w:r>
              <w:rPr>
                <w:color w:val="000000"/>
                <w:vertAlign w:val="subscript"/>
              </w:rPr>
              <w:t>MaPhieu, TGLap, HoTen, TongTienSP</w:t>
            </w:r>
            <w:r>
              <w:rPr>
                <w:color w:val="000000"/>
              </w:rPr>
              <w:t xml:space="preserve"> (σ</w:t>
            </w:r>
            <w:r>
              <w:rPr>
                <w:color w:val="000000"/>
                <w:vertAlign w:val="subscript"/>
              </w:rPr>
              <w:t xml:space="preserve"> SoLuongSP&gt;=2 </w:t>
            </w:r>
            <w:r>
              <w:rPr>
                <w:color w:val="000000"/>
              </w:rPr>
              <w:t>(R3))</w:t>
            </w:r>
          </w:p>
        </w:tc>
      </w:tr>
    </w:tbl>
    <w:p w14:paraId="1C134EE1" w14:textId="77777777" w:rsidR="007F0985" w:rsidRDefault="007F0985">
      <w:pPr>
        <w:pBdr>
          <w:top w:val="nil"/>
          <w:left w:val="nil"/>
          <w:bottom w:val="nil"/>
          <w:right w:val="nil"/>
          <w:between w:val="nil"/>
        </w:pBdr>
        <w:spacing w:line="360" w:lineRule="auto"/>
        <w:jc w:val="both"/>
        <w:rPr>
          <w:color w:val="000000"/>
        </w:rPr>
      </w:pPr>
    </w:p>
    <w:p w14:paraId="2BC5D333" w14:textId="77777777" w:rsidR="007F0985" w:rsidRDefault="00000000">
      <w:pPr>
        <w:pBdr>
          <w:top w:val="nil"/>
          <w:left w:val="nil"/>
          <w:bottom w:val="nil"/>
          <w:right w:val="nil"/>
          <w:between w:val="nil"/>
        </w:pBdr>
        <w:spacing w:line="360" w:lineRule="auto"/>
        <w:ind w:hanging="2"/>
        <w:jc w:val="both"/>
        <w:rPr>
          <w:color w:val="000000"/>
        </w:rPr>
      </w:pPr>
      <w:r>
        <w:rPr>
          <w:color w:val="000000"/>
        </w:rPr>
        <w:t>SQL (0.75đ)</w:t>
      </w:r>
    </w:p>
    <w:tbl>
      <w:tblPr>
        <w:tblStyle w:val="a7"/>
        <w:tblW w:w="9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7F0985" w14:paraId="40FB1D76" w14:textId="77777777">
        <w:tc>
          <w:tcPr>
            <w:tcW w:w="9406" w:type="dxa"/>
            <w:shd w:val="clear" w:color="auto" w:fill="auto"/>
            <w:tcMar>
              <w:top w:w="100" w:type="dxa"/>
              <w:left w:w="100" w:type="dxa"/>
              <w:bottom w:w="100" w:type="dxa"/>
              <w:right w:w="100" w:type="dxa"/>
            </w:tcMar>
          </w:tcPr>
          <w:p w14:paraId="5F440D9D" w14:textId="77777777" w:rsidR="007F0985" w:rsidRDefault="00000000">
            <w:pPr>
              <w:widowControl w:val="0"/>
              <w:ind w:hanging="2"/>
              <w:rPr>
                <w:color w:val="000000"/>
              </w:rPr>
            </w:pPr>
            <w:r>
              <w:rPr>
                <w:color w:val="000000"/>
              </w:rPr>
              <w:t>SELECT P.MaPhieu, P.TGLập, P.HọTên, SUM(C.ThanhTien) as TongTienSP</w:t>
            </w:r>
          </w:p>
          <w:p w14:paraId="50CB21D1" w14:textId="77777777" w:rsidR="007F0985" w:rsidRDefault="00000000">
            <w:pPr>
              <w:widowControl w:val="0"/>
              <w:ind w:hanging="2"/>
              <w:rPr>
                <w:color w:val="000000"/>
              </w:rPr>
            </w:pPr>
            <w:r>
              <w:rPr>
                <w:color w:val="000000"/>
              </w:rPr>
              <w:lastRenderedPageBreak/>
              <w:t xml:space="preserve">FROM </w:t>
            </w:r>
            <w:r>
              <w:rPr>
                <w:b/>
                <w:color w:val="000000"/>
              </w:rPr>
              <w:t>PHIEU_YEU_CAU</w:t>
            </w:r>
            <w:r>
              <w:rPr>
                <w:color w:val="000000"/>
              </w:rPr>
              <w:t xml:space="preserve"> P, </w:t>
            </w:r>
            <w:r>
              <w:rPr>
                <w:b/>
                <w:color w:val="000000"/>
              </w:rPr>
              <w:t>CT_SANPHAM</w:t>
            </w:r>
            <w:r>
              <w:rPr>
                <w:color w:val="000000"/>
              </w:rPr>
              <w:t xml:space="preserve"> C </w:t>
            </w:r>
          </w:p>
          <w:p w14:paraId="1BDD2A57" w14:textId="77777777" w:rsidR="007F0985" w:rsidRDefault="00000000">
            <w:pPr>
              <w:widowControl w:val="0"/>
              <w:ind w:hanging="2"/>
              <w:rPr>
                <w:color w:val="000000"/>
              </w:rPr>
            </w:pPr>
            <w:r>
              <w:rPr>
                <w:color w:val="000000"/>
              </w:rPr>
              <w:t xml:space="preserve">WHERE P.MaPhieu = C.MaPhieu AND </w:t>
            </w:r>
          </w:p>
          <w:p w14:paraId="0EAE162A" w14:textId="77777777" w:rsidR="007F0985" w:rsidRDefault="00000000">
            <w:pPr>
              <w:widowControl w:val="0"/>
              <w:ind w:hanging="2"/>
              <w:rPr>
                <w:color w:val="000000"/>
              </w:rPr>
            </w:pPr>
            <w:r>
              <w:rPr>
                <w:color w:val="000000"/>
              </w:rPr>
              <w:t xml:space="preserve">P.MaPhieu NOT IN (SELECT MaPhieu FROM </w:t>
            </w:r>
            <w:r>
              <w:rPr>
                <w:b/>
                <w:color w:val="000000"/>
              </w:rPr>
              <w:t>PHỤ_TRÁCH_DV</w:t>
            </w:r>
            <w:r>
              <w:rPr>
                <w:color w:val="000000"/>
              </w:rPr>
              <w:t xml:space="preserve"> WHERE TenDV = ‘Cắt tóc’)</w:t>
            </w:r>
          </w:p>
          <w:p w14:paraId="4794F278" w14:textId="77777777" w:rsidR="007F0985" w:rsidRDefault="00000000">
            <w:pPr>
              <w:widowControl w:val="0"/>
              <w:ind w:hanging="2"/>
              <w:rPr>
                <w:color w:val="000000"/>
              </w:rPr>
            </w:pPr>
            <w:r>
              <w:rPr>
                <w:color w:val="000000"/>
              </w:rPr>
              <w:t>GROUP BY P.MaPhieu, P.TGLập, P.HọTên</w:t>
            </w:r>
          </w:p>
          <w:p w14:paraId="3826BBB0" w14:textId="77777777" w:rsidR="007F0985" w:rsidRDefault="00000000">
            <w:pPr>
              <w:widowControl w:val="0"/>
              <w:ind w:hanging="2"/>
              <w:rPr>
                <w:color w:val="000000"/>
              </w:rPr>
            </w:pPr>
            <w:r>
              <w:rPr>
                <w:color w:val="000000"/>
              </w:rPr>
              <w:t xml:space="preserve">HAVING COUNT(C.MaSP) &gt;= 2  </w:t>
            </w:r>
          </w:p>
        </w:tc>
      </w:tr>
    </w:tbl>
    <w:p w14:paraId="7CA61F7D" w14:textId="77777777" w:rsidR="007F0985" w:rsidRDefault="007F0985">
      <w:pPr>
        <w:pBdr>
          <w:top w:val="nil"/>
          <w:left w:val="nil"/>
          <w:bottom w:val="nil"/>
          <w:right w:val="nil"/>
          <w:between w:val="nil"/>
        </w:pBdr>
        <w:spacing w:line="360" w:lineRule="auto"/>
        <w:ind w:hanging="2"/>
        <w:jc w:val="both"/>
        <w:rPr>
          <w:color w:val="000000"/>
        </w:rPr>
      </w:pPr>
    </w:p>
    <w:p w14:paraId="0C1306A2" w14:textId="77777777" w:rsidR="007F0985" w:rsidRDefault="00000000">
      <w:pPr>
        <w:spacing w:line="360" w:lineRule="auto"/>
        <w:ind w:hanging="2"/>
        <w:jc w:val="both"/>
        <w:rPr>
          <w:color w:val="000000"/>
        </w:rPr>
      </w:pPr>
      <w:r>
        <w:rPr>
          <w:b/>
          <w:color w:val="000000"/>
        </w:rPr>
        <w:t>Câu 2</w:t>
      </w:r>
      <w:r>
        <w:rPr>
          <w:color w:val="000000"/>
        </w:rPr>
        <w:t>. Hãy xác định bối cảnh, nội dung bằng ngôn ngữ hình thức và bảng tầm ảnh hưởng của RBTV sau (1.5 điểm):</w:t>
      </w:r>
    </w:p>
    <w:p w14:paraId="50F23105" w14:textId="77777777" w:rsidR="007F0985" w:rsidRDefault="00000000" w:rsidP="002E63C5">
      <w:pPr>
        <w:spacing w:line="360" w:lineRule="auto"/>
        <w:ind w:hanging="2"/>
        <w:rPr>
          <w:color w:val="000000"/>
        </w:rPr>
      </w:pPr>
      <w:r>
        <w:rPr>
          <w:color w:val="000000"/>
        </w:rPr>
        <w:t>“Thời gian bắt đầu thực hiện của các dịch vụ trong phiếu yêu cầu phải sau thời gian lập phiếu và trước thời gian hoàn tất”</w:t>
      </w:r>
    </w:p>
    <w:p w14:paraId="764F612F" w14:textId="77777777" w:rsidR="007F0985" w:rsidRDefault="00000000" w:rsidP="002E63C5">
      <w:pPr>
        <w:widowControl w:val="0"/>
        <w:spacing w:after="160" w:line="360" w:lineRule="auto"/>
        <w:ind w:hanging="2"/>
        <w:jc w:val="both"/>
        <w:rPr>
          <w:color w:val="000000"/>
        </w:rPr>
      </w:pPr>
      <w:r>
        <w:rPr>
          <w:color w:val="000000"/>
        </w:rPr>
        <w:t xml:space="preserve">Bối cảnh: </w:t>
      </w:r>
      <w:r>
        <w:rPr>
          <w:b/>
          <w:color w:val="000000"/>
        </w:rPr>
        <w:t>PHỤ_TRÁCH_DV</w:t>
      </w:r>
      <w:r>
        <w:rPr>
          <w:color w:val="000000"/>
        </w:rPr>
        <w:t xml:space="preserve"> , </w:t>
      </w:r>
      <w:r>
        <w:rPr>
          <w:b/>
          <w:color w:val="000000"/>
        </w:rPr>
        <w:t>PHIEU_YEU_CAU</w:t>
      </w:r>
      <w:r>
        <w:rPr>
          <w:color w:val="000000"/>
        </w:rPr>
        <w:t xml:space="preserve"> (0.25 đ)</w:t>
      </w:r>
    </w:p>
    <w:p w14:paraId="5E503624" w14:textId="77777777" w:rsidR="007F0985" w:rsidRDefault="00000000" w:rsidP="00322CF5">
      <w:pPr>
        <w:widowControl w:val="0"/>
        <w:spacing w:before="171" w:line="360" w:lineRule="auto"/>
        <w:ind w:hanging="2"/>
        <w:jc w:val="both"/>
        <w:rPr>
          <w:color w:val="000000"/>
        </w:rPr>
      </w:pPr>
      <w:r>
        <w:rPr>
          <w:color w:val="000000"/>
        </w:rPr>
        <w:t>Nội dung (0.75):</w:t>
      </w:r>
    </w:p>
    <w:p w14:paraId="4639FCD6" w14:textId="77777777" w:rsidR="007F0985" w:rsidRDefault="00000000">
      <w:pPr>
        <w:spacing w:before="148" w:line="360" w:lineRule="auto"/>
        <w:jc w:val="both"/>
        <w:rPr>
          <w:color w:val="000000"/>
        </w:rPr>
      </w:pPr>
      <w:sdt>
        <w:sdtPr>
          <w:tag w:val="goog_rdk_7"/>
          <w:id w:val="-936837849"/>
        </w:sdtPr>
        <w:sdtContent>
          <w:r>
            <w:rPr>
              <w:rFonts w:ascii="Gungsuh" w:eastAsia="Gungsuh" w:hAnsi="Gungsuh" w:cs="Gungsuh"/>
              <w:color w:val="000000"/>
            </w:rPr>
            <w:t>∀ p∈</w:t>
          </w:r>
        </w:sdtContent>
      </w:sdt>
      <w:r>
        <w:rPr>
          <w:b/>
          <w:color w:val="000000"/>
        </w:rPr>
        <w:t xml:space="preserve"> PHIEU_YEU_CAU, </w:t>
      </w:r>
      <w:sdt>
        <w:sdtPr>
          <w:tag w:val="goog_rdk_8"/>
          <w:id w:val="746697684"/>
        </w:sdtPr>
        <w:sdtContent>
          <w:r>
            <w:rPr>
              <w:rFonts w:ascii="Gungsuh" w:eastAsia="Gungsuh" w:hAnsi="Gungsuh" w:cs="Gungsuh"/>
              <w:color w:val="000000"/>
            </w:rPr>
            <w:t>∀ q∈</w:t>
          </w:r>
        </w:sdtContent>
      </w:sdt>
      <w:r>
        <w:rPr>
          <w:b/>
          <w:color w:val="000000"/>
        </w:rPr>
        <w:t xml:space="preserve"> PHỤ_TRÁCH_DV</w:t>
      </w:r>
      <w:sdt>
        <w:sdtPr>
          <w:tag w:val="goog_rdk_9"/>
          <w:id w:val="578488057"/>
        </w:sdtPr>
        <w:sdtContent>
          <w:r>
            <w:rPr>
              <w:rFonts w:ascii="Gungsuh" w:eastAsia="Gungsuh" w:hAnsi="Gungsuh" w:cs="Gungsuh"/>
              <w:color w:val="000000"/>
            </w:rPr>
            <w:t xml:space="preserve"> (q.TGBatDau &lt;= q.TGKThuc ∧ q.MaPhieu = p.MaPhieu </w:t>
          </w:r>
        </w:sdtContent>
      </w:sdt>
      <w:sdt>
        <w:sdtPr>
          <w:tag w:val="goog_rdk_10"/>
          <w:id w:val="-791977336"/>
        </w:sdtPr>
        <w:sdtContent>
          <w:r>
            <w:rPr>
              <w:rFonts w:ascii="Cardo" w:eastAsia="Cardo" w:hAnsi="Cardo" w:cs="Cardo"/>
            </w:rPr>
            <w:t>→</w:t>
          </w:r>
        </w:sdtContent>
      </w:sdt>
      <w:r>
        <w:rPr>
          <w:color w:val="000000"/>
        </w:rPr>
        <w:t xml:space="preserve"> q.TGBatDau &lt;= p.TGLap)</w:t>
      </w:r>
    </w:p>
    <w:p w14:paraId="39A57DF3" w14:textId="77777777" w:rsidR="007F0985" w:rsidRDefault="00000000">
      <w:pPr>
        <w:widowControl w:val="0"/>
        <w:pBdr>
          <w:top w:val="nil"/>
          <w:left w:val="nil"/>
          <w:bottom w:val="nil"/>
          <w:right w:val="nil"/>
          <w:between w:val="nil"/>
        </w:pBdr>
        <w:spacing w:before="171" w:line="360" w:lineRule="auto"/>
        <w:ind w:hanging="2"/>
        <w:jc w:val="both"/>
        <w:rPr>
          <w:color w:val="000000"/>
        </w:rPr>
      </w:pPr>
      <w:bookmarkStart w:id="0" w:name="_heading=h.gjdgxs" w:colFirst="0" w:colLast="0"/>
      <w:bookmarkEnd w:id="0"/>
      <w:r>
        <w:rPr>
          <w:color w:val="000000"/>
        </w:rPr>
        <w:t>Bảng tầm ảnh hưởng: (0.5 đ)</w:t>
      </w:r>
    </w:p>
    <w:tbl>
      <w:tblPr>
        <w:tblStyle w:val="a8"/>
        <w:tblW w:w="93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5"/>
        <w:gridCol w:w="934"/>
        <w:gridCol w:w="1357"/>
        <w:gridCol w:w="4450"/>
      </w:tblGrid>
      <w:tr w:rsidR="007F0985" w14:paraId="65975875" w14:textId="77777777">
        <w:trPr>
          <w:trHeight w:val="334"/>
        </w:trPr>
        <w:tc>
          <w:tcPr>
            <w:tcW w:w="2655" w:type="dxa"/>
            <w:vAlign w:val="center"/>
          </w:tcPr>
          <w:p w14:paraId="1CDDB5CF" w14:textId="77777777" w:rsidR="007F0985" w:rsidRDefault="007F0985">
            <w:pPr>
              <w:widowControl w:val="0"/>
              <w:pBdr>
                <w:top w:val="nil"/>
                <w:left w:val="nil"/>
                <w:bottom w:val="nil"/>
                <w:right w:val="nil"/>
                <w:between w:val="nil"/>
              </w:pBdr>
              <w:spacing w:line="360" w:lineRule="auto"/>
              <w:ind w:hanging="2"/>
              <w:jc w:val="both"/>
              <w:rPr>
                <w:color w:val="000000"/>
              </w:rPr>
            </w:pPr>
          </w:p>
        </w:tc>
        <w:tc>
          <w:tcPr>
            <w:tcW w:w="934" w:type="dxa"/>
            <w:vAlign w:val="center"/>
          </w:tcPr>
          <w:p w14:paraId="00949A93" w14:textId="77777777" w:rsidR="007F0985" w:rsidRDefault="00000000">
            <w:pPr>
              <w:widowControl w:val="0"/>
              <w:pBdr>
                <w:top w:val="nil"/>
                <w:left w:val="nil"/>
                <w:bottom w:val="nil"/>
                <w:right w:val="nil"/>
                <w:between w:val="nil"/>
              </w:pBdr>
              <w:spacing w:line="360" w:lineRule="auto"/>
              <w:ind w:hanging="2"/>
              <w:jc w:val="center"/>
              <w:rPr>
                <w:color w:val="000000"/>
              </w:rPr>
            </w:pPr>
            <w:r>
              <w:rPr>
                <w:b/>
                <w:color w:val="000000"/>
              </w:rPr>
              <w:t>T</w:t>
            </w:r>
          </w:p>
        </w:tc>
        <w:tc>
          <w:tcPr>
            <w:tcW w:w="1357" w:type="dxa"/>
            <w:vAlign w:val="center"/>
          </w:tcPr>
          <w:p w14:paraId="5FFA9ABE" w14:textId="77777777" w:rsidR="007F0985" w:rsidRDefault="00000000">
            <w:pPr>
              <w:widowControl w:val="0"/>
              <w:pBdr>
                <w:top w:val="nil"/>
                <w:left w:val="nil"/>
                <w:bottom w:val="nil"/>
                <w:right w:val="nil"/>
                <w:between w:val="nil"/>
              </w:pBdr>
              <w:spacing w:line="360" w:lineRule="auto"/>
              <w:ind w:right="6" w:hanging="2"/>
              <w:jc w:val="center"/>
              <w:rPr>
                <w:color w:val="000000"/>
              </w:rPr>
            </w:pPr>
            <w:r>
              <w:rPr>
                <w:b/>
                <w:color w:val="000000"/>
              </w:rPr>
              <w:t>X</w:t>
            </w:r>
          </w:p>
        </w:tc>
        <w:tc>
          <w:tcPr>
            <w:tcW w:w="4450" w:type="dxa"/>
            <w:vAlign w:val="center"/>
          </w:tcPr>
          <w:p w14:paraId="2C0F64B6" w14:textId="77777777" w:rsidR="007F0985" w:rsidRDefault="00000000">
            <w:pPr>
              <w:widowControl w:val="0"/>
              <w:pBdr>
                <w:top w:val="nil"/>
                <w:left w:val="nil"/>
                <w:bottom w:val="nil"/>
                <w:right w:val="nil"/>
                <w:between w:val="nil"/>
              </w:pBdr>
              <w:spacing w:line="360" w:lineRule="auto"/>
              <w:ind w:hanging="2"/>
              <w:jc w:val="center"/>
              <w:rPr>
                <w:color w:val="000000"/>
              </w:rPr>
            </w:pPr>
            <w:r>
              <w:rPr>
                <w:b/>
                <w:color w:val="000000"/>
              </w:rPr>
              <w:t>S</w:t>
            </w:r>
          </w:p>
        </w:tc>
      </w:tr>
      <w:tr w:rsidR="007F0985" w14:paraId="3B332417" w14:textId="77777777">
        <w:trPr>
          <w:trHeight w:val="334"/>
        </w:trPr>
        <w:tc>
          <w:tcPr>
            <w:tcW w:w="2655" w:type="dxa"/>
            <w:vAlign w:val="center"/>
          </w:tcPr>
          <w:p w14:paraId="7A295F23" w14:textId="77777777" w:rsidR="007F0985" w:rsidRDefault="00000000">
            <w:pPr>
              <w:widowControl w:val="0"/>
              <w:pBdr>
                <w:top w:val="nil"/>
                <w:left w:val="nil"/>
                <w:bottom w:val="nil"/>
                <w:right w:val="nil"/>
                <w:between w:val="nil"/>
              </w:pBdr>
              <w:spacing w:before="70" w:line="360" w:lineRule="auto"/>
              <w:ind w:hanging="2"/>
              <w:jc w:val="both"/>
              <w:rPr>
                <w:color w:val="000000"/>
              </w:rPr>
            </w:pPr>
            <w:r>
              <w:rPr>
                <w:b/>
                <w:color w:val="000000"/>
              </w:rPr>
              <w:t>PHIEU_YEU_CAU</w:t>
            </w:r>
          </w:p>
        </w:tc>
        <w:tc>
          <w:tcPr>
            <w:tcW w:w="934" w:type="dxa"/>
            <w:vAlign w:val="center"/>
          </w:tcPr>
          <w:p w14:paraId="2033AB5E" w14:textId="77777777" w:rsidR="007F0985" w:rsidRDefault="00000000">
            <w:pPr>
              <w:widowControl w:val="0"/>
              <w:pBdr>
                <w:top w:val="nil"/>
                <w:left w:val="nil"/>
                <w:bottom w:val="nil"/>
                <w:right w:val="nil"/>
                <w:between w:val="nil"/>
              </w:pBdr>
              <w:spacing w:before="70" w:line="360" w:lineRule="auto"/>
              <w:ind w:hanging="2"/>
              <w:jc w:val="center"/>
              <w:rPr>
                <w:color w:val="000000"/>
              </w:rPr>
            </w:pPr>
            <w:r>
              <w:rPr>
                <w:color w:val="000000"/>
              </w:rPr>
              <w:t>-</w:t>
            </w:r>
          </w:p>
        </w:tc>
        <w:tc>
          <w:tcPr>
            <w:tcW w:w="1357" w:type="dxa"/>
            <w:vAlign w:val="center"/>
          </w:tcPr>
          <w:p w14:paraId="7941ED1E" w14:textId="77777777" w:rsidR="007F0985" w:rsidRDefault="00000000">
            <w:pPr>
              <w:widowControl w:val="0"/>
              <w:pBdr>
                <w:top w:val="nil"/>
                <w:left w:val="nil"/>
                <w:bottom w:val="nil"/>
                <w:right w:val="nil"/>
                <w:between w:val="nil"/>
              </w:pBdr>
              <w:spacing w:before="70" w:line="360" w:lineRule="auto"/>
              <w:ind w:hanging="2"/>
              <w:jc w:val="center"/>
              <w:rPr>
                <w:color w:val="000000"/>
              </w:rPr>
            </w:pPr>
            <w:r>
              <w:rPr>
                <w:color w:val="000000"/>
              </w:rPr>
              <w:t>-</w:t>
            </w:r>
          </w:p>
        </w:tc>
        <w:tc>
          <w:tcPr>
            <w:tcW w:w="4450" w:type="dxa"/>
            <w:vAlign w:val="center"/>
          </w:tcPr>
          <w:p w14:paraId="71328C09" w14:textId="77777777" w:rsidR="007F0985" w:rsidRDefault="00000000">
            <w:pPr>
              <w:widowControl w:val="0"/>
              <w:pBdr>
                <w:top w:val="nil"/>
                <w:left w:val="nil"/>
                <w:bottom w:val="nil"/>
                <w:right w:val="nil"/>
                <w:between w:val="nil"/>
              </w:pBdr>
              <w:spacing w:before="70" w:line="360" w:lineRule="auto"/>
              <w:ind w:hanging="2"/>
              <w:jc w:val="both"/>
              <w:rPr>
                <w:color w:val="000000"/>
              </w:rPr>
            </w:pPr>
            <w:r>
              <w:rPr>
                <w:color w:val="000000"/>
              </w:rPr>
              <w:t>+ (TGLap)</w:t>
            </w:r>
          </w:p>
        </w:tc>
      </w:tr>
      <w:tr w:rsidR="007F0985" w14:paraId="423E66F8" w14:textId="77777777">
        <w:trPr>
          <w:trHeight w:val="334"/>
        </w:trPr>
        <w:tc>
          <w:tcPr>
            <w:tcW w:w="2655" w:type="dxa"/>
            <w:vAlign w:val="center"/>
          </w:tcPr>
          <w:p w14:paraId="33FC52B5" w14:textId="77777777" w:rsidR="007F0985" w:rsidRDefault="00000000">
            <w:pPr>
              <w:widowControl w:val="0"/>
              <w:pBdr>
                <w:top w:val="nil"/>
                <w:left w:val="nil"/>
                <w:bottom w:val="nil"/>
                <w:right w:val="nil"/>
                <w:between w:val="nil"/>
              </w:pBdr>
              <w:spacing w:before="70" w:line="360" w:lineRule="auto"/>
              <w:ind w:hanging="2"/>
              <w:jc w:val="both"/>
              <w:rPr>
                <w:b/>
                <w:color w:val="000000"/>
              </w:rPr>
            </w:pPr>
            <w:r>
              <w:rPr>
                <w:b/>
                <w:color w:val="000000"/>
              </w:rPr>
              <w:t>PHỤ_TRÁCH_DV</w:t>
            </w:r>
          </w:p>
        </w:tc>
        <w:tc>
          <w:tcPr>
            <w:tcW w:w="934" w:type="dxa"/>
            <w:vAlign w:val="center"/>
          </w:tcPr>
          <w:p w14:paraId="71FDC71D" w14:textId="77777777" w:rsidR="007F0985" w:rsidRDefault="00000000">
            <w:pPr>
              <w:widowControl w:val="0"/>
              <w:pBdr>
                <w:top w:val="nil"/>
                <w:left w:val="nil"/>
                <w:bottom w:val="nil"/>
                <w:right w:val="nil"/>
                <w:between w:val="nil"/>
              </w:pBdr>
              <w:spacing w:before="70" w:line="360" w:lineRule="auto"/>
              <w:ind w:hanging="2"/>
              <w:jc w:val="center"/>
              <w:rPr>
                <w:color w:val="000000"/>
              </w:rPr>
            </w:pPr>
            <w:r>
              <w:rPr>
                <w:color w:val="000000"/>
              </w:rPr>
              <w:t>+</w:t>
            </w:r>
          </w:p>
        </w:tc>
        <w:tc>
          <w:tcPr>
            <w:tcW w:w="1357" w:type="dxa"/>
            <w:vAlign w:val="center"/>
          </w:tcPr>
          <w:p w14:paraId="2FCC89D0" w14:textId="77777777" w:rsidR="007F0985" w:rsidRDefault="00000000">
            <w:pPr>
              <w:widowControl w:val="0"/>
              <w:pBdr>
                <w:top w:val="nil"/>
                <w:left w:val="nil"/>
                <w:bottom w:val="nil"/>
                <w:right w:val="nil"/>
                <w:between w:val="nil"/>
              </w:pBdr>
              <w:spacing w:before="70" w:line="360" w:lineRule="auto"/>
              <w:ind w:hanging="2"/>
              <w:jc w:val="center"/>
              <w:rPr>
                <w:color w:val="000000"/>
              </w:rPr>
            </w:pPr>
            <w:r>
              <w:rPr>
                <w:color w:val="000000"/>
              </w:rPr>
              <w:t>-</w:t>
            </w:r>
          </w:p>
        </w:tc>
        <w:tc>
          <w:tcPr>
            <w:tcW w:w="4450" w:type="dxa"/>
            <w:vAlign w:val="center"/>
          </w:tcPr>
          <w:p w14:paraId="54CFC827" w14:textId="77777777" w:rsidR="007F0985" w:rsidRDefault="00000000">
            <w:pPr>
              <w:widowControl w:val="0"/>
              <w:pBdr>
                <w:top w:val="nil"/>
                <w:left w:val="nil"/>
                <w:bottom w:val="nil"/>
                <w:right w:val="nil"/>
                <w:between w:val="nil"/>
              </w:pBdr>
              <w:spacing w:before="70" w:line="360" w:lineRule="auto"/>
              <w:ind w:hanging="2"/>
              <w:jc w:val="both"/>
              <w:rPr>
                <w:color w:val="000000"/>
              </w:rPr>
            </w:pPr>
            <w:r>
              <w:rPr>
                <w:color w:val="000000"/>
              </w:rPr>
              <w:t>+ (TGBatDau, TGKThuc)</w:t>
            </w:r>
          </w:p>
        </w:tc>
      </w:tr>
    </w:tbl>
    <w:p w14:paraId="6F011A06" w14:textId="77777777" w:rsidR="007F0985" w:rsidRDefault="00000000">
      <w:pPr>
        <w:pBdr>
          <w:top w:val="nil"/>
          <w:left w:val="nil"/>
          <w:bottom w:val="nil"/>
          <w:right w:val="nil"/>
          <w:between w:val="nil"/>
        </w:pBdr>
        <w:spacing w:line="360" w:lineRule="auto"/>
        <w:ind w:hanging="2"/>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18504188" w14:textId="77777777" w:rsidR="007F0985" w:rsidRDefault="00000000">
      <w:pPr>
        <w:pBdr>
          <w:top w:val="nil"/>
          <w:left w:val="nil"/>
          <w:bottom w:val="nil"/>
          <w:right w:val="nil"/>
          <w:between w:val="nil"/>
        </w:pBdr>
        <w:shd w:val="clear" w:color="auto" w:fill="FFFFFF"/>
        <w:spacing w:line="360" w:lineRule="auto"/>
        <w:ind w:hanging="2"/>
        <w:jc w:val="both"/>
        <w:rPr>
          <w:color w:val="000000"/>
        </w:rPr>
      </w:pPr>
      <w:r>
        <w:rPr>
          <w:color w:val="000000"/>
        </w:rPr>
        <w:t>Câu 4. Chuẩn hoá lược đồ trên (1.5 điểm)</w:t>
      </w:r>
    </w:p>
    <w:p w14:paraId="59EEC0DE" w14:textId="77777777" w:rsidR="007F0985" w:rsidRDefault="00000000">
      <w:pPr>
        <w:pBdr>
          <w:top w:val="nil"/>
          <w:left w:val="nil"/>
          <w:bottom w:val="nil"/>
          <w:right w:val="nil"/>
          <w:between w:val="nil"/>
        </w:pBdr>
        <w:shd w:val="clear" w:color="auto" w:fill="FFFFFF"/>
        <w:spacing w:line="360" w:lineRule="auto"/>
        <w:ind w:hanging="2"/>
        <w:jc w:val="both"/>
        <w:rPr>
          <w:color w:val="000000"/>
        </w:rPr>
      </w:pPr>
      <w:r>
        <w:rPr>
          <w:color w:val="000000"/>
        </w:rPr>
        <w:t>a)</w:t>
      </w:r>
      <w:r>
        <w:rPr>
          <w:color w:val="000000"/>
        </w:rPr>
        <w:tab/>
        <w:t>Hãy chỉ ra những điểm trùng lắp dữ liệu trên lược đồ CSDL trên. (0.5 đ)</w:t>
      </w:r>
    </w:p>
    <w:p w14:paraId="3769E2E9" w14:textId="77777777" w:rsidR="007F0985" w:rsidRPr="001A1F27" w:rsidRDefault="00000000">
      <w:pPr>
        <w:rPr>
          <w:b/>
          <w:color w:val="000000"/>
        </w:rPr>
      </w:pPr>
      <w:r w:rsidRPr="001A1F27">
        <w:rPr>
          <w:color w:val="000000"/>
        </w:rPr>
        <w:t xml:space="preserve">(0.25) Quan hệ </w:t>
      </w:r>
      <w:r w:rsidRPr="001A1F27">
        <w:rPr>
          <w:b/>
          <w:color w:val="000000"/>
        </w:rPr>
        <w:t xml:space="preserve">PHIEU_YEU_CAU và PHỤ_TRÁCH_DV có trùng lặp dữ liệu </w:t>
      </w:r>
    </w:p>
    <w:p w14:paraId="7432CB73" w14:textId="77777777" w:rsidR="007F0985" w:rsidRPr="001A1F27" w:rsidRDefault="00000000">
      <w:pPr>
        <w:rPr>
          <w:color w:val="000000"/>
        </w:rPr>
      </w:pPr>
      <w:r w:rsidRPr="001A1F27">
        <w:rPr>
          <w:color w:val="000000"/>
        </w:rPr>
        <w:t>PHIEU_YEU_CAU trùng lắp trên tập thuộc tính {MãKH,HọTên, ĐiệnThoại, ĐịaChỉ} do tồn tại phụ thuộc hàm MãKH → HọTên, ĐiệnThoại, ĐịaChỉ</w:t>
      </w:r>
    </w:p>
    <w:p w14:paraId="5BB3ED91" w14:textId="77777777" w:rsidR="007F0985" w:rsidRPr="001A1F27" w:rsidRDefault="007F0985">
      <w:pPr>
        <w:rPr>
          <w:color w:val="000000"/>
        </w:rPr>
      </w:pPr>
    </w:p>
    <w:p w14:paraId="20ADB802" w14:textId="77777777" w:rsidR="007F0985" w:rsidRDefault="00000000">
      <w:pPr>
        <w:rPr>
          <w:color w:val="000000"/>
        </w:rPr>
      </w:pPr>
      <w:sdt>
        <w:sdtPr>
          <w:tag w:val="goog_rdk_11"/>
          <w:id w:val="-1001431055"/>
        </w:sdtPr>
        <w:sdtContent>
          <w:r w:rsidRPr="001A1F27">
            <w:rPr>
              <w:rFonts w:eastAsia="Caudex"/>
              <w:color w:val="000000"/>
            </w:rPr>
            <w:t>(0.25) Quan hệ PHỤ_TRÁCH_DV trùng lặp trên tập thuộc tính { MaDV,TenDV} và { MaNV,TênNV}  do tồn tại phụ thuộc hàm MaDV → TenDV, và MaNV →  TênNV</w:t>
          </w:r>
        </w:sdtContent>
      </w:sdt>
    </w:p>
    <w:p w14:paraId="4378E085" w14:textId="77777777" w:rsidR="007F0985" w:rsidRDefault="007F0985">
      <w:pPr>
        <w:pBdr>
          <w:top w:val="nil"/>
          <w:left w:val="nil"/>
          <w:bottom w:val="nil"/>
          <w:right w:val="nil"/>
          <w:between w:val="nil"/>
        </w:pBdr>
        <w:shd w:val="clear" w:color="auto" w:fill="FFFFFF"/>
        <w:spacing w:line="360" w:lineRule="auto"/>
        <w:ind w:hanging="2"/>
        <w:jc w:val="both"/>
        <w:rPr>
          <w:color w:val="000000"/>
        </w:rPr>
      </w:pPr>
    </w:p>
    <w:p w14:paraId="0F4A2636" w14:textId="77777777" w:rsidR="007F0985" w:rsidRDefault="00000000">
      <w:pPr>
        <w:pBdr>
          <w:top w:val="nil"/>
          <w:left w:val="nil"/>
          <w:bottom w:val="nil"/>
          <w:right w:val="nil"/>
          <w:between w:val="nil"/>
        </w:pBdr>
        <w:shd w:val="clear" w:color="auto" w:fill="FFFFFF"/>
        <w:spacing w:line="360" w:lineRule="auto"/>
        <w:ind w:hanging="2"/>
        <w:jc w:val="both"/>
        <w:rPr>
          <w:color w:val="000000"/>
        </w:rPr>
      </w:pPr>
      <w:r>
        <w:rPr>
          <w:color w:val="000000"/>
        </w:rPr>
        <w:t>b)</w:t>
      </w:r>
      <w:r>
        <w:rPr>
          <w:color w:val="000000"/>
        </w:rPr>
        <w:tab/>
        <w:t>Hãy xác định dạng chuẩn của từng lược đồ quan hệ ? Giải thích  và kết luận dạng chuẩn của lược đồ CSDL?  (0.5 đ)</w:t>
      </w:r>
    </w:p>
    <w:p w14:paraId="2AA89B91" w14:textId="77777777" w:rsidR="007F0985" w:rsidRPr="00064DD9" w:rsidRDefault="00000000" w:rsidP="00064DD9">
      <w:pPr>
        <w:jc w:val="both"/>
        <w:rPr>
          <w:color w:val="000000"/>
        </w:rPr>
      </w:pPr>
      <w:r w:rsidRPr="00064DD9">
        <w:rPr>
          <w:b/>
          <w:color w:val="000000"/>
        </w:rPr>
        <w:t xml:space="preserve">1/ PHIEU_YEU_CAU: đạt dạng chuẩn 2, do có phụ thuộc hàm bắc cầu vào khoá (f12: </w:t>
      </w:r>
      <w:r w:rsidRPr="00064DD9">
        <w:rPr>
          <w:color w:val="000000"/>
        </w:rPr>
        <w:t>MãKH → HọTên, ĐiệnThoại, ĐịaChỉ)</w:t>
      </w:r>
      <w:r w:rsidRPr="00064DD9">
        <w:rPr>
          <w:b/>
          <w:color w:val="000000"/>
        </w:rPr>
        <w:t xml:space="preserve"> nên vi phạm dạng chuẩn 3, ngoài ra khoá chỉ là có 1 thuộc tính nên tất cả các thuộc tính còn lại đều phụ thuộc đầy đủ vào khoá. (0.1đ)</w:t>
      </w:r>
    </w:p>
    <w:p w14:paraId="2164DB20" w14:textId="77777777" w:rsidR="007F0985" w:rsidRPr="00064DD9" w:rsidRDefault="007F0985" w:rsidP="00064DD9">
      <w:pPr>
        <w:jc w:val="both"/>
        <w:rPr>
          <w:b/>
          <w:color w:val="000000"/>
        </w:rPr>
      </w:pPr>
    </w:p>
    <w:p w14:paraId="35371F1C" w14:textId="77777777" w:rsidR="007F0985" w:rsidRPr="00064DD9" w:rsidRDefault="00000000" w:rsidP="00064DD9">
      <w:pPr>
        <w:jc w:val="both"/>
        <w:rPr>
          <w:color w:val="000000"/>
        </w:rPr>
      </w:pPr>
      <w:r w:rsidRPr="00064DD9">
        <w:rPr>
          <w:b/>
          <w:color w:val="000000"/>
        </w:rPr>
        <w:lastRenderedPageBreak/>
        <w:t>2/ PHỤ_TRÁCH_DV: đạt dạng chuẩn 1, do vi phạm dạng chuẩn 2 vì tồn tại PTH không phụ thuộc đầy đủ vào khoá (</w:t>
      </w:r>
      <w:sdt>
        <w:sdtPr>
          <w:tag w:val="goog_rdk_12"/>
          <w:id w:val="-45457336"/>
        </w:sdtPr>
        <w:sdtContent>
          <w:r w:rsidRPr="00064DD9">
            <w:rPr>
              <w:rFonts w:eastAsia="Cardo"/>
              <w:color w:val="000000"/>
            </w:rPr>
            <w:t>MaDV → TenDV)</w:t>
          </w:r>
        </w:sdtContent>
      </w:sdt>
      <w:r w:rsidRPr="00064DD9">
        <w:rPr>
          <w:b/>
          <w:color w:val="000000"/>
        </w:rPr>
        <w:t>. (0.1đ)</w:t>
      </w:r>
    </w:p>
    <w:p w14:paraId="1EB14FC3" w14:textId="77777777" w:rsidR="007F0985" w:rsidRPr="00064DD9" w:rsidRDefault="007F0985" w:rsidP="00064DD9">
      <w:pPr>
        <w:pBdr>
          <w:top w:val="nil"/>
          <w:left w:val="nil"/>
          <w:bottom w:val="nil"/>
          <w:right w:val="nil"/>
          <w:between w:val="nil"/>
        </w:pBdr>
        <w:shd w:val="clear" w:color="auto" w:fill="FFFFFF"/>
        <w:spacing w:line="360" w:lineRule="auto"/>
        <w:jc w:val="both"/>
        <w:rPr>
          <w:color w:val="000000"/>
        </w:rPr>
      </w:pPr>
    </w:p>
    <w:p w14:paraId="134DB679" w14:textId="77777777" w:rsidR="007F0985" w:rsidRPr="00064DD9" w:rsidRDefault="00000000" w:rsidP="00064DD9">
      <w:pPr>
        <w:jc w:val="both"/>
        <w:rPr>
          <w:color w:val="000000"/>
        </w:rPr>
      </w:pPr>
      <w:r w:rsidRPr="00064DD9">
        <w:rPr>
          <w:b/>
          <w:color w:val="000000"/>
        </w:rPr>
        <w:t>3/ SAN_PHAM</w:t>
      </w:r>
      <w:r w:rsidRPr="00064DD9">
        <w:rPr>
          <w:color w:val="000000"/>
        </w:rPr>
        <w:t xml:space="preserve"> (</w:t>
      </w:r>
      <w:r w:rsidRPr="00064DD9">
        <w:rPr>
          <w:b/>
          <w:color w:val="000000"/>
          <w:u w:val="single"/>
        </w:rPr>
        <w:t>MaSP</w:t>
      </w:r>
      <w:r w:rsidRPr="00064DD9">
        <w:rPr>
          <w:color w:val="000000"/>
        </w:rPr>
        <w:t>, TênSP, GiáTiền): Dạng chuẩn BCNF, giải thích: Theo định nghĩa, lược đồ chỉ có 1 phụ thuộc hàm và  vế trái là khoá/siêu khoá  (0.1đ)</w:t>
      </w:r>
    </w:p>
    <w:p w14:paraId="275DF023" w14:textId="77777777" w:rsidR="007F0985" w:rsidRPr="00064DD9" w:rsidRDefault="007F0985" w:rsidP="00064DD9">
      <w:pPr>
        <w:jc w:val="both"/>
        <w:rPr>
          <w:color w:val="000000"/>
        </w:rPr>
      </w:pPr>
    </w:p>
    <w:p w14:paraId="59D240AF" w14:textId="77777777" w:rsidR="007F0985" w:rsidRPr="00064DD9" w:rsidRDefault="00000000" w:rsidP="00064DD9">
      <w:pPr>
        <w:jc w:val="both"/>
        <w:rPr>
          <w:color w:val="000000"/>
        </w:rPr>
      </w:pPr>
      <w:r w:rsidRPr="00064DD9">
        <w:rPr>
          <w:b/>
          <w:color w:val="000000"/>
        </w:rPr>
        <w:t>4/ CT_SANPHAM</w:t>
      </w:r>
      <w:r w:rsidRPr="00064DD9">
        <w:rPr>
          <w:color w:val="000000"/>
        </w:rPr>
        <w:t xml:space="preserve"> (</w:t>
      </w:r>
      <w:r w:rsidRPr="00064DD9">
        <w:rPr>
          <w:b/>
          <w:color w:val="000000"/>
          <w:u w:val="single"/>
        </w:rPr>
        <w:t>MaPhieu, MaSP</w:t>
      </w:r>
      <w:r w:rsidRPr="00064DD9">
        <w:rPr>
          <w:color w:val="000000"/>
        </w:rPr>
        <w:t>, SốLượng, GiáTiền, ThànhTiền</w:t>
      </w:r>
      <w:r w:rsidRPr="00064DD9">
        <w:rPr>
          <w:b/>
          <w:color w:val="000000"/>
          <w:u w:val="single"/>
        </w:rPr>
        <w:t>)</w:t>
      </w:r>
      <w:r w:rsidRPr="00064DD9">
        <w:rPr>
          <w:color w:val="000000"/>
        </w:rPr>
        <w:t>: Dạng chuẩn BCNF, giải thích: Theo định nghĩa, lược đồ chỉ có 1 phụ thuộc hàm và  vế trái là khoá/siêu khoá  (0.1đ)</w:t>
      </w:r>
    </w:p>
    <w:p w14:paraId="72086ED6" w14:textId="77777777" w:rsidR="007F0985" w:rsidRPr="00064DD9" w:rsidRDefault="007F0985" w:rsidP="00064DD9">
      <w:pPr>
        <w:jc w:val="both"/>
        <w:rPr>
          <w:color w:val="000000"/>
        </w:rPr>
      </w:pPr>
    </w:p>
    <w:p w14:paraId="4890EBD9" w14:textId="77777777" w:rsidR="007F0985" w:rsidRPr="00064DD9" w:rsidRDefault="00000000" w:rsidP="00064DD9">
      <w:pPr>
        <w:pBdr>
          <w:top w:val="nil"/>
          <w:left w:val="nil"/>
          <w:bottom w:val="nil"/>
          <w:right w:val="nil"/>
          <w:between w:val="nil"/>
        </w:pBdr>
        <w:shd w:val="clear" w:color="auto" w:fill="FFFFFF"/>
        <w:spacing w:line="360" w:lineRule="auto"/>
        <w:ind w:hanging="2"/>
        <w:jc w:val="both"/>
        <w:rPr>
          <w:color w:val="000000"/>
        </w:rPr>
      </w:pPr>
      <w:r w:rsidRPr="00064DD9">
        <w:rPr>
          <w:color w:val="000000"/>
        </w:rPr>
        <w:t>Dạng chuẩn của lược đồ CSDL: Dạng chuẩn 1. Giải thích: Do dạng chuẩn thấp nhất là dạng chuẩn1  (0.1đ)</w:t>
      </w:r>
    </w:p>
    <w:p w14:paraId="7AB4B114" w14:textId="77777777" w:rsidR="007F0985" w:rsidRPr="00064DD9" w:rsidRDefault="00000000" w:rsidP="00064DD9">
      <w:pPr>
        <w:pBdr>
          <w:top w:val="nil"/>
          <w:left w:val="nil"/>
          <w:bottom w:val="nil"/>
          <w:right w:val="nil"/>
          <w:between w:val="nil"/>
        </w:pBdr>
        <w:shd w:val="clear" w:color="auto" w:fill="FFFFFF"/>
        <w:spacing w:line="360" w:lineRule="auto"/>
        <w:ind w:hanging="2"/>
        <w:jc w:val="both"/>
        <w:rPr>
          <w:color w:val="000000"/>
        </w:rPr>
      </w:pPr>
      <w:r w:rsidRPr="00064DD9">
        <w:rPr>
          <w:color w:val="000000"/>
        </w:rPr>
        <w:t>c)</w:t>
      </w:r>
      <w:r w:rsidRPr="00064DD9">
        <w:rPr>
          <w:color w:val="000000"/>
        </w:rPr>
        <w:tab/>
        <w:t>Hãy chuẩn hoá các lược đồ quan hệ để lược đồ  CSDL đạt dạng chuẩn BCNF.</w:t>
      </w:r>
    </w:p>
    <w:p w14:paraId="00FA56E3" w14:textId="77777777" w:rsidR="007F0985" w:rsidRPr="00064DD9" w:rsidRDefault="00000000" w:rsidP="00064DD9">
      <w:pPr>
        <w:pBdr>
          <w:top w:val="nil"/>
          <w:left w:val="nil"/>
          <w:bottom w:val="nil"/>
          <w:right w:val="nil"/>
          <w:between w:val="nil"/>
        </w:pBdr>
        <w:shd w:val="clear" w:color="auto" w:fill="FFFFFF"/>
        <w:spacing w:line="360" w:lineRule="auto"/>
        <w:ind w:hanging="2"/>
        <w:jc w:val="both"/>
        <w:rPr>
          <w:color w:val="000000"/>
        </w:rPr>
      </w:pPr>
      <w:r w:rsidRPr="00064DD9">
        <w:rPr>
          <w:color w:val="000000"/>
        </w:rPr>
        <w:t>Chuẩn hoá các lược đồ có dạng chuẩn thấp: (0.5 đ)</w:t>
      </w:r>
    </w:p>
    <w:p w14:paraId="1EE3F771" w14:textId="77777777" w:rsidR="007F0985" w:rsidRPr="00064DD9" w:rsidRDefault="00000000" w:rsidP="00064DD9">
      <w:pPr>
        <w:jc w:val="both"/>
        <w:rPr>
          <w:color w:val="000000"/>
        </w:rPr>
      </w:pPr>
      <w:r w:rsidRPr="00064DD9">
        <w:rPr>
          <w:color w:val="000000"/>
        </w:rPr>
        <w:t xml:space="preserve">(0.2 đ) Chuẩn hoá </w:t>
      </w:r>
      <w:r w:rsidRPr="00064DD9">
        <w:rPr>
          <w:b/>
          <w:color w:val="000000"/>
        </w:rPr>
        <w:t>PHIEU_YEU_CAU</w:t>
      </w:r>
      <w:r w:rsidRPr="00064DD9">
        <w:rPr>
          <w:color w:val="000000"/>
        </w:rPr>
        <w:t>: tách bảng dựa trên PTH gây ra dạng chuẩn thấp (f12: MãKH → HọTên, ĐiệnThoại, ĐịaChỉ) ta có các bảng sau khi tách:</w:t>
      </w:r>
    </w:p>
    <w:p w14:paraId="2A986DA4" w14:textId="77777777" w:rsidR="007F0985" w:rsidRPr="00064DD9" w:rsidRDefault="007F0985" w:rsidP="00064DD9">
      <w:pPr>
        <w:jc w:val="both"/>
        <w:rPr>
          <w:b/>
          <w:color w:val="000000"/>
        </w:rPr>
      </w:pPr>
    </w:p>
    <w:p w14:paraId="34B2E56A" w14:textId="77777777" w:rsidR="007F0985" w:rsidRPr="00064DD9" w:rsidRDefault="00000000" w:rsidP="00064DD9">
      <w:pPr>
        <w:jc w:val="both"/>
        <w:rPr>
          <w:color w:val="000000"/>
        </w:rPr>
      </w:pPr>
      <w:r w:rsidRPr="00064DD9">
        <w:rPr>
          <w:b/>
          <w:color w:val="000000"/>
        </w:rPr>
        <w:t>PHIEU_YEU_CAU</w:t>
      </w:r>
      <w:r w:rsidRPr="00064DD9">
        <w:rPr>
          <w:color w:val="000000"/>
        </w:rPr>
        <w:t xml:space="preserve"> (</w:t>
      </w:r>
      <w:r w:rsidRPr="00064DD9">
        <w:rPr>
          <w:b/>
          <w:color w:val="000000"/>
          <w:u w:val="single"/>
        </w:rPr>
        <w:t>MaPhieu</w:t>
      </w:r>
      <w:r w:rsidRPr="00064DD9">
        <w:rPr>
          <w:color w:val="000000"/>
        </w:rPr>
        <w:t>, MãKH, TGLập, TổngTiền)</w:t>
      </w:r>
    </w:p>
    <w:p w14:paraId="4E17D183" w14:textId="77777777" w:rsidR="007F0985" w:rsidRPr="00064DD9" w:rsidRDefault="00000000" w:rsidP="00064DD9">
      <w:pPr>
        <w:jc w:val="both"/>
        <w:rPr>
          <w:color w:val="000000"/>
        </w:rPr>
      </w:pPr>
      <w:r w:rsidRPr="00064DD9">
        <w:rPr>
          <w:color w:val="000000"/>
        </w:rPr>
        <w:t>KHÁCH_HANG (</w:t>
      </w:r>
      <w:r w:rsidRPr="00064DD9">
        <w:rPr>
          <w:b/>
          <w:color w:val="000000"/>
          <w:u w:val="single"/>
        </w:rPr>
        <w:t>MãKH</w:t>
      </w:r>
      <w:r w:rsidRPr="00064DD9">
        <w:rPr>
          <w:color w:val="000000"/>
        </w:rPr>
        <w:t xml:space="preserve">, HọTên, ĐiệnThoại, ĐịaChỉ) </w:t>
      </w:r>
    </w:p>
    <w:p w14:paraId="02CD610D" w14:textId="77777777" w:rsidR="007F0985" w:rsidRPr="00064DD9" w:rsidRDefault="007F0985" w:rsidP="00064DD9">
      <w:pPr>
        <w:pBdr>
          <w:top w:val="nil"/>
          <w:left w:val="nil"/>
          <w:bottom w:val="nil"/>
          <w:right w:val="nil"/>
          <w:between w:val="nil"/>
        </w:pBdr>
        <w:shd w:val="clear" w:color="auto" w:fill="FFFFFF"/>
        <w:spacing w:line="360" w:lineRule="auto"/>
        <w:jc w:val="both"/>
        <w:rPr>
          <w:color w:val="000000"/>
        </w:rPr>
      </w:pPr>
    </w:p>
    <w:p w14:paraId="1C10F269" w14:textId="77777777" w:rsidR="007F0985" w:rsidRPr="00064DD9" w:rsidRDefault="00000000" w:rsidP="00064DD9">
      <w:pPr>
        <w:pBdr>
          <w:top w:val="nil"/>
          <w:left w:val="nil"/>
          <w:bottom w:val="nil"/>
          <w:right w:val="nil"/>
          <w:between w:val="nil"/>
        </w:pBdr>
        <w:ind w:left="5" w:hanging="7"/>
        <w:jc w:val="both"/>
        <w:rPr>
          <w:color w:val="000000"/>
        </w:rPr>
      </w:pPr>
      <w:r w:rsidRPr="00064DD9">
        <w:rPr>
          <w:color w:val="000000"/>
        </w:rPr>
        <w:t xml:space="preserve">(0.2 đ) Chuẩn hoá PHỤ_TRÁCH_DV: tách bảng dựa trên PTH gây ra vi phạm dạng chuẩn 2 (f22: </w:t>
      </w:r>
    </w:p>
    <w:p w14:paraId="513072F3" w14:textId="77777777" w:rsidR="007F0985" w:rsidRPr="00064DD9" w:rsidRDefault="00000000" w:rsidP="00064DD9">
      <w:pPr>
        <w:pBdr>
          <w:top w:val="nil"/>
          <w:left w:val="nil"/>
          <w:bottom w:val="nil"/>
          <w:right w:val="nil"/>
          <w:between w:val="nil"/>
        </w:pBdr>
        <w:ind w:left="5" w:hanging="7"/>
        <w:jc w:val="both"/>
        <w:rPr>
          <w:color w:val="000000"/>
        </w:rPr>
      </w:pPr>
      <w:sdt>
        <w:sdtPr>
          <w:tag w:val="goog_rdk_13"/>
          <w:id w:val="113022673"/>
        </w:sdtPr>
        <w:sdtContent>
          <w:r w:rsidRPr="00064DD9">
            <w:rPr>
              <w:rFonts w:eastAsia="Cardo"/>
              <w:color w:val="000000"/>
            </w:rPr>
            <w:t>MaDV → TenDV) ta có các bảng sau khi tách. Sau khi tách ta thấy vẫn còn PTH bắc cầu gây ra vi phạm dạng chuẩn 3 (f23: MaNV →  TênNV ) nên thực hiện tách tiếp. Kết quả ta có các bảng sau:</w:t>
          </w:r>
        </w:sdtContent>
      </w:sdt>
    </w:p>
    <w:p w14:paraId="4AB6A5B9" w14:textId="77777777" w:rsidR="007F0985" w:rsidRPr="00064DD9" w:rsidRDefault="007F0985" w:rsidP="00064DD9">
      <w:pPr>
        <w:pBdr>
          <w:top w:val="nil"/>
          <w:left w:val="nil"/>
          <w:bottom w:val="nil"/>
          <w:right w:val="nil"/>
          <w:between w:val="nil"/>
        </w:pBdr>
        <w:shd w:val="clear" w:color="auto" w:fill="FFFFFF"/>
        <w:ind w:left="5" w:hanging="7"/>
        <w:jc w:val="both"/>
        <w:rPr>
          <w:b/>
          <w:color w:val="000000"/>
        </w:rPr>
      </w:pPr>
    </w:p>
    <w:p w14:paraId="5C00950E" w14:textId="77777777" w:rsidR="007F0985" w:rsidRPr="00064DD9" w:rsidRDefault="00000000" w:rsidP="00064DD9">
      <w:pPr>
        <w:pBdr>
          <w:top w:val="nil"/>
          <w:left w:val="nil"/>
          <w:bottom w:val="nil"/>
          <w:right w:val="nil"/>
          <w:between w:val="nil"/>
        </w:pBdr>
        <w:shd w:val="clear" w:color="auto" w:fill="FFFFFF"/>
        <w:ind w:left="5" w:hanging="7"/>
        <w:jc w:val="both"/>
        <w:rPr>
          <w:color w:val="000000"/>
        </w:rPr>
      </w:pPr>
      <w:r w:rsidRPr="00064DD9">
        <w:rPr>
          <w:color w:val="000000"/>
        </w:rPr>
        <w:t>SUDUNG_DV (</w:t>
      </w:r>
      <w:r w:rsidRPr="00064DD9">
        <w:rPr>
          <w:color w:val="000000"/>
          <w:u w:val="single"/>
        </w:rPr>
        <w:t>MaPhieu, MaDV</w:t>
      </w:r>
      <w:r w:rsidRPr="00064DD9">
        <w:rPr>
          <w:color w:val="000000"/>
        </w:rPr>
        <w:t>, MaNV, TGBắtĐầu, TGHoànTất, GiaTienDV)</w:t>
      </w:r>
    </w:p>
    <w:p w14:paraId="1D6314AD" w14:textId="77777777" w:rsidR="007F0985" w:rsidRPr="00064DD9" w:rsidRDefault="00000000" w:rsidP="00064DD9">
      <w:pPr>
        <w:pBdr>
          <w:top w:val="nil"/>
          <w:left w:val="nil"/>
          <w:bottom w:val="nil"/>
          <w:right w:val="nil"/>
          <w:between w:val="nil"/>
        </w:pBdr>
        <w:shd w:val="clear" w:color="auto" w:fill="FFFFFF"/>
        <w:ind w:left="5" w:hanging="7"/>
        <w:jc w:val="both"/>
        <w:rPr>
          <w:color w:val="000000"/>
        </w:rPr>
      </w:pPr>
      <w:r w:rsidRPr="00064DD9">
        <w:rPr>
          <w:color w:val="000000"/>
        </w:rPr>
        <w:t>DICH_VU(</w:t>
      </w:r>
      <w:r w:rsidRPr="00064DD9">
        <w:rPr>
          <w:color w:val="000000"/>
          <w:u w:val="single"/>
        </w:rPr>
        <w:t>MaDV</w:t>
      </w:r>
      <w:r w:rsidRPr="00064DD9">
        <w:rPr>
          <w:color w:val="000000"/>
        </w:rPr>
        <w:t>, TênDV)</w:t>
      </w:r>
    </w:p>
    <w:p w14:paraId="7D1CFB79" w14:textId="77777777" w:rsidR="007F0985" w:rsidRPr="00064DD9" w:rsidRDefault="00000000" w:rsidP="00064DD9">
      <w:pPr>
        <w:pBdr>
          <w:top w:val="nil"/>
          <w:left w:val="nil"/>
          <w:bottom w:val="nil"/>
          <w:right w:val="nil"/>
          <w:between w:val="nil"/>
        </w:pBdr>
        <w:shd w:val="clear" w:color="auto" w:fill="FFFFFF"/>
        <w:ind w:left="5" w:hanging="7"/>
        <w:jc w:val="both"/>
        <w:rPr>
          <w:color w:val="000000"/>
        </w:rPr>
      </w:pPr>
      <w:r w:rsidRPr="00064DD9">
        <w:rPr>
          <w:color w:val="000000"/>
        </w:rPr>
        <w:t>NHAN_VIEN (</w:t>
      </w:r>
      <w:r w:rsidRPr="00064DD9">
        <w:rPr>
          <w:color w:val="000000"/>
          <w:u w:val="single"/>
        </w:rPr>
        <w:t>MaNV</w:t>
      </w:r>
      <w:r w:rsidRPr="00064DD9">
        <w:rPr>
          <w:color w:val="000000"/>
        </w:rPr>
        <w:t>,  TênNV)</w:t>
      </w:r>
    </w:p>
    <w:p w14:paraId="5BE84DDC" w14:textId="77777777" w:rsidR="007F0985" w:rsidRPr="00064DD9" w:rsidRDefault="007F0985" w:rsidP="00064DD9">
      <w:pPr>
        <w:jc w:val="both"/>
        <w:rPr>
          <w:color w:val="000000"/>
        </w:rPr>
      </w:pPr>
    </w:p>
    <w:p w14:paraId="79FFE954" w14:textId="77777777" w:rsidR="007F0985" w:rsidRPr="00064DD9" w:rsidRDefault="00000000" w:rsidP="00064DD9">
      <w:pPr>
        <w:spacing w:line="360" w:lineRule="auto"/>
        <w:ind w:hanging="2"/>
        <w:jc w:val="both"/>
        <w:rPr>
          <w:color w:val="000000"/>
        </w:rPr>
      </w:pPr>
      <w:r w:rsidRPr="00064DD9">
        <w:rPr>
          <w:color w:val="000000"/>
        </w:rPr>
        <w:t>Các quan hệ còn lại SAN_PHAM, CT_SAN_PHAM đã đạt DC BCNF</w:t>
      </w:r>
    </w:p>
    <w:p w14:paraId="69A737BF" w14:textId="77777777" w:rsidR="007F0985" w:rsidRPr="00064DD9" w:rsidRDefault="00000000" w:rsidP="00064DD9">
      <w:pPr>
        <w:spacing w:line="360" w:lineRule="auto"/>
        <w:ind w:hanging="2"/>
        <w:jc w:val="both"/>
        <w:rPr>
          <w:color w:val="000000"/>
        </w:rPr>
      </w:pPr>
      <w:r w:rsidRPr="00064DD9">
        <w:rPr>
          <w:color w:val="000000"/>
        </w:rPr>
        <w:t>(0.1 đ) Sau khi tách, mỗi lược đồ quan hệ còn 1 PTH và thoả điều kiện của DC BCNF.</w:t>
      </w:r>
    </w:p>
    <w:p w14:paraId="4F127A85" w14:textId="77777777" w:rsidR="007F0985" w:rsidRPr="00AC5F32" w:rsidRDefault="00000000" w:rsidP="00064DD9">
      <w:pPr>
        <w:spacing w:line="360" w:lineRule="auto"/>
        <w:ind w:hanging="2"/>
        <w:jc w:val="both"/>
        <w:rPr>
          <w:b/>
          <w:bCs/>
          <w:color w:val="000000"/>
        </w:rPr>
      </w:pPr>
      <w:r w:rsidRPr="00AC5F32">
        <w:rPr>
          <w:b/>
          <w:bCs/>
          <w:color w:val="000000"/>
        </w:rPr>
        <w:t>Lược đồ CSDL đạt BCNF vì tất cả lược đồ quan hệ đạt DC BCNF.</w:t>
      </w:r>
    </w:p>
    <w:p w14:paraId="12F31BE2" w14:textId="77777777" w:rsidR="007F0985" w:rsidRDefault="007F0985">
      <w:pPr>
        <w:ind w:hanging="2"/>
        <w:rPr>
          <w:color w:val="000000"/>
        </w:rPr>
      </w:pPr>
    </w:p>
    <w:sectPr w:rsidR="007F0985">
      <w:footerReference w:type="even" r:id="rId11"/>
      <w:footerReference w:type="default" r:id="rId12"/>
      <w:pgSz w:w="12242" w:h="15842"/>
      <w:pgMar w:top="567" w:right="1418" w:bottom="851" w:left="1418" w:header="57"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DDCCD" w14:textId="77777777" w:rsidR="00582805" w:rsidRDefault="00582805">
      <w:r>
        <w:separator/>
      </w:r>
    </w:p>
  </w:endnote>
  <w:endnote w:type="continuationSeparator" w:id="0">
    <w:p w14:paraId="617890A7" w14:textId="77777777" w:rsidR="00582805" w:rsidRDefault="00582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altName w:val="Cambria"/>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rdo">
    <w:altName w:val="Calibri"/>
    <w:charset w:val="00"/>
    <w:family w:val="auto"/>
    <w:pitch w:val="default"/>
  </w:font>
  <w:font w:name="Nova Mono">
    <w:altName w:val="Calibri"/>
    <w:charset w:val="00"/>
    <w:family w:val="auto"/>
    <w:pitch w:val="default"/>
  </w:font>
  <w:font w:name="Nunito">
    <w:altName w:val="Calibri"/>
    <w:charset w:val="00"/>
    <w:family w:val="auto"/>
    <w:pitch w:val="variable"/>
    <w:sig w:usb0="A00002FF" w:usb1="5000204B" w:usb2="00000000" w:usb3="00000000" w:csb0="00000197" w:csb1="00000000"/>
  </w:font>
  <w:font w:name="Gungsuh">
    <w:altName w:val="Malgun Gothic"/>
    <w:charset w:val="81"/>
    <w:family w:val="roman"/>
    <w:pitch w:val="variable"/>
    <w:sig w:usb0="B00002AF" w:usb1="69D77CFB" w:usb2="00000030" w:usb3="00000000" w:csb0="0008009F" w:csb1="00000000"/>
  </w:font>
  <w:font w:name="Caudex">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3C1DC" w14:textId="77777777" w:rsidR="007F0985" w:rsidRDefault="00000000">
    <w:pPr>
      <w:pBdr>
        <w:top w:val="nil"/>
        <w:left w:val="nil"/>
        <w:bottom w:val="nil"/>
        <w:right w:val="nil"/>
        <w:between w:val="nil"/>
      </w:pBdr>
      <w:tabs>
        <w:tab w:val="center" w:pos="4320"/>
        <w:tab w:val="right" w:pos="8640"/>
      </w:tabs>
      <w:ind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0010589" w14:textId="77777777" w:rsidR="007F0985" w:rsidRDefault="007F0985">
    <w:pPr>
      <w:pBdr>
        <w:top w:val="nil"/>
        <w:left w:val="nil"/>
        <w:bottom w:val="nil"/>
        <w:right w:val="nil"/>
        <w:between w:val="nil"/>
      </w:pBdr>
      <w:tabs>
        <w:tab w:val="center" w:pos="4320"/>
        <w:tab w:val="right" w:pos="8640"/>
      </w:tabs>
      <w:ind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399AF" w14:textId="77777777" w:rsidR="007F0985" w:rsidRDefault="00000000">
    <w:pPr>
      <w:pBdr>
        <w:top w:val="nil"/>
        <w:left w:val="nil"/>
        <w:bottom w:val="nil"/>
        <w:right w:val="nil"/>
        <w:between w:val="nil"/>
      </w:pBdr>
      <w:tabs>
        <w:tab w:val="center" w:pos="4320"/>
        <w:tab w:val="right" w:pos="8640"/>
      </w:tabs>
      <w:ind w:hanging="2"/>
      <w:jc w:val="right"/>
      <w:rPr>
        <w:color w:val="000000"/>
      </w:rPr>
    </w:pPr>
    <w:r>
      <w:rPr>
        <w:color w:val="000000"/>
      </w:rPr>
      <w:fldChar w:fldCharType="begin"/>
    </w:r>
    <w:r>
      <w:rPr>
        <w:color w:val="000000"/>
      </w:rPr>
      <w:instrText>PAGE</w:instrText>
    </w:r>
    <w:r>
      <w:rPr>
        <w:color w:val="000000"/>
      </w:rPr>
      <w:fldChar w:fldCharType="separate"/>
    </w:r>
    <w:r w:rsidR="001A649E">
      <w:rPr>
        <w:noProof/>
        <w:color w:val="000000"/>
      </w:rPr>
      <w:t>1</w:t>
    </w:r>
    <w:r>
      <w:rPr>
        <w:color w:val="000000"/>
      </w:rPr>
      <w:fldChar w:fldCharType="end"/>
    </w:r>
  </w:p>
  <w:p w14:paraId="085BC4E4" w14:textId="77777777" w:rsidR="007F0985" w:rsidRDefault="00000000">
    <w:pPr>
      <w:pBdr>
        <w:top w:val="nil"/>
        <w:left w:val="nil"/>
        <w:bottom w:val="nil"/>
        <w:right w:val="nil"/>
        <w:between w:val="nil"/>
      </w:pBdr>
      <w:tabs>
        <w:tab w:val="center" w:pos="4320"/>
        <w:tab w:val="right" w:pos="8640"/>
      </w:tabs>
      <w:ind w:hanging="2"/>
      <w:jc w:val="center"/>
      <w:rPr>
        <w:color w:val="000000"/>
      </w:rPr>
    </w:pPr>
    <w:r>
      <w:t>Đáp án gồm</w:t>
    </w:r>
    <w:r>
      <w:rPr>
        <w:color w:val="000000"/>
      </w:rPr>
      <w:t>: ………… 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97D9E" w14:textId="77777777" w:rsidR="00582805" w:rsidRDefault="00582805">
      <w:r>
        <w:separator/>
      </w:r>
    </w:p>
  </w:footnote>
  <w:footnote w:type="continuationSeparator" w:id="0">
    <w:p w14:paraId="640D1577" w14:textId="77777777" w:rsidR="00582805" w:rsidRDefault="00582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68D5"/>
    <w:multiLevelType w:val="multilevel"/>
    <w:tmpl w:val="F5D2411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313753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985"/>
    <w:rsid w:val="00064DD9"/>
    <w:rsid w:val="00090DA5"/>
    <w:rsid w:val="001A0036"/>
    <w:rsid w:val="001A1F27"/>
    <w:rsid w:val="001A649E"/>
    <w:rsid w:val="00291385"/>
    <w:rsid w:val="002E63C5"/>
    <w:rsid w:val="00322CF5"/>
    <w:rsid w:val="00481CAA"/>
    <w:rsid w:val="00507659"/>
    <w:rsid w:val="00582805"/>
    <w:rsid w:val="007F0985"/>
    <w:rsid w:val="00907046"/>
    <w:rsid w:val="00AC5F32"/>
    <w:rsid w:val="00B455A2"/>
    <w:rsid w:val="00FE6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2374"/>
  <w15:docId w15:val="{6664F20C-D406-44B6-970E-2FFF3FC5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032"/>
  </w:style>
  <w:style w:type="paragraph" w:styleId="Heading1">
    <w:name w:val="heading 1"/>
    <w:basedOn w:val="Normal"/>
    <w:next w:val="Normal"/>
    <w:uiPriority w:val="9"/>
    <w:qFormat/>
    <w:pPr>
      <w:keepNext/>
      <w:suppressAutoHyphens/>
      <w:spacing w:line="1" w:lineRule="atLeast"/>
      <w:ind w:leftChars="-1" w:left="-1" w:hangingChars="1" w:hanging="1"/>
      <w:jc w:val="center"/>
      <w:textDirection w:val="btLr"/>
      <w:textAlignment w:val="top"/>
      <w:outlineLvl w:val="0"/>
    </w:pPr>
    <w:rPr>
      <w:rFonts w:ascii="VNI-Times" w:hAnsi="VNI-Times"/>
      <w:b/>
      <w:position w:val="-1"/>
    </w:rPr>
  </w:style>
  <w:style w:type="paragraph" w:styleId="Heading2">
    <w:name w:val="heading 2"/>
    <w:basedOn w:val="Normal"/>
    <w:next w:val="Normal"/>
    <w:uiPriority w:val="9"/>
    <w:semiHidden/>
    <w:unhideWhenUsed/>
    <w:qFormat/>
    <w:pPr>
      <w:keepNext/>
      <w:suppressAutoHyphens/>
      <w:spacing w:line="360" w:lineRule="auto"/>
      <w:ind w:leftChars="-1" w:left="-1" w:hangingChars="1" w:hanging="1"/>
      <w:textDirection w:val="btLr"/>
      <w:textAlignment w:val="top"/>
      <w:outlineLvl w:val="1"/>
    </w:pPr>
    <w:rPr>
      <w:rFonts w:ascii="VNI-Times" w:hAnsi="VNI-Times"/>
      <w:b/>
      <w:position w:val="-1"/>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uppressAutoHyphens/>
      <w:spacing w:before="480" w:after="120" w:line="1" w:lineRule="atLeast"/>
      <w:ind w:leftChars="-1" w:left="-1" w:hangingChars="1" w:hanging="1"/>
      <w:textDirection w:val="btLr"/>
      <w:textAlignment w:val="top"/>
      <w:outlineLvl w:val="0"/>
    </w:pPr>
    <w:rPr>
      <w:rFonts w:ascii="VNI-Times" w:hAnsi="VNI-Times"/>
      <w:b/>
      <w:position w:val="-1"/>
      <w:sz w:val="72"/>
      <w:szCs w:val="72"/>
    </w:rPr>
  </w:style>
  <w:style w:type="paragraph" w:styleId="Header">
    <w:name w:val="header"/>
    <w:basedOn w:val="Normal"/>
    <w:pPr>
      <w:tabs>
        <w:tab w:val="center" w:pos="4320"/>
        <w:tab w:val="right" w:pos="8640"/>
      </w:tabs>
      <w:suppressAutoHyphens/>
      <w:spacing w:line="1" w:lineRule="atLeast"/>
      <w:ind w:leftChars="-1" w:left="-1" w:hangingChars="1" w:hanging="1"/>
      <w:textDirection w:val="btLr"/>
      <w:textAlignment w:val="top"/>
      <w:outlineLvl w:val="0"/>
    </w:pPr>
    <w:rPr>
      <w:rFonts w:ascii="VNI-Times" w:hAnsi="VNI-Times"/>
      <w:position w:val="-1"/>
    </w:rPr>
  </w:style>
  <w:style w:type="paragraph" w:styleId="Footer">
    <w:name w:val="footer"/>
    <w:basedOn w:val="Normal"/>
    <w:pPr>
      <w:tabs>
        <w:tab w:val="center" w:pos="4320"/>
        <w:tab w:val="right" w:pos="8640"/>
      </w:tabs>
      <w:suppressAutoHyphens/>
      <w:spacing w:line="1" w:lineRule="atLeast"/>
      <w:ind w:leftChars="-1" w:left="-1" w:hangingChars="1" w:hanging="1"/>
      <w:textDirection w:val="btLr"/>
      <w:textAlignment w:val="top"/>
      <w:outlineLvl w:val="0"/>
    </w:pPr>
    <w:rPr>
      <w:rFonts w:ascii="VNI-Times" w:hAnsi="VNI-Times"/>
      <w:position w:val="-1"/>
    </w:rPr>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pPr>
      <w:suppressAutoHyphens/>
      <w:spacing w:line="1" w:lineRule="atLeast"/>
      <w:ind w:leftChars="-1" w:left="-1" w:hangingChars="1" w:hanging="1"/>
      <w:textDirection w:val="btLr"/>
      <w:textAlignment w:val="top"/>
      <w:outlineLvl w:val="0"/>
    </w:pPr>
    <w:rPr>
      <w:rFonts w:ascii="Tahoma" w:hAnsi="Tahoma" w:cs="Tahoma"/>
      <w:position w:val="-1"/>
      <w:sz w:val="16"/>
      <w:szCs w:val="16"/>
    </w:rPr>
  </w:style>
  <w:style w:type="paragraph" w:styleId="ListParagraph">
    <w:name w:val="List Paragraph"/>
    <w:basedOn w:val="Normal"/>
    <w:pPr>
      <w:suppressAutoHyphens/>
      <w:spacing w:line="1" w:lineRule="atLeast"/>
      <w:ind w:leftChars="-1" w:left="720" w:hangingChars="1" w:hanging="1"/>
      <w:contextualSpacing/>
      <w:textDirection w:val="btLr"/>
      <w:textAlignment w:val="top"/>
      <w:outlineLvl w:val="0"/>
    </w:pPr>
    <w:rPr>
      <w:rFonts w:ascii="VNI-Times" w:hAnsi="VNI-Times"/>
      <w:position w:val="-1"/>
    </w:rPr>
  </w:style>
  <w:style w:type="paragraph" w:styleId="Subtitle">
    <w:name w:val="Subtitle"/>
    <w:basedOn w:val="Normal"/>
    <w:next w:val="Normal"/>
    <w:uiPriority w:val="11"/>
    <w:qFormat/>
    <w:pPr>
      <w:keepNext/>
      <w:keepLines/>
      <w:spacing w:before="360" w:after="80"/>
      <w:ind w:hanging="1"/>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paragraph" w:styleId="NormalWeb">
    <w:name w:val="Normal (Web)"/>
    <w:basedOn w:val="Normal"/>
    <w:uiPriority w:val="99"/>
    <w:unhideWhenUsed/>
    <w:rsid w:val="000C7032"/>
    <w:pPr>
      <w:spacing w:before="100" w:beforeAutospacing="1" w:after="100" w:afterAutospacing="1"/>
    </w:p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xMbO+o0390n8awb0H1OLmJg1bA==">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Hồ Thị Hoàng Vy</cp:lastModifiedBy>
  <cp:revision>12</cp:revision>
  <dcterms:created xsi:type="dcterms:W3CDTF">2000-05-24T19:02:00Z</dcterms:created>
  <dcterms:modified xsi:type="dcterms:W3CDTF">2023-04-18T02:46:00Z</dcterms:modified>
</cp:coreProperties>
</file>