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6BDF2" w14:textId="77777777" w:rsidR="00F6682E" w:rsidRDefault="00F6682E"/>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F6682E" w14:paraId="37F66DAB" w14:textId="77777777">
        <w:tc>
          <w:tcPr>
            <w:tcW w:w="2425" w:type="dxa"/>
            <w:shd w:val="clear" w:color="auto" w:fill="F2F2F2"/>
          </w:tcPr>
          <w:p w14:paraId="3F319959" w14:textId="77777777" w:rsidR="00F6682E" w:rsidRDefault="00E33623">
            <w:pPr>
              <w:spacing w:before="120"/>
              <w:rPr>
                <w:rFonts w:ascii="Avenir" w:eastAsia="Avenir" w:hAnsi="Avenir" w:cs="Avenir"/>
                <w:b/>
                <w:sz w:val="22"/>
                <w:szCs w:val="22"/>
              </w:rPr>
            </w:pPr>
            <w:r>
              <w:rPr>
                <w:rFonts w:ascii="Avenir" w:eastAsia="Avenir" w:hAnsi="Avenir" w:cs="Avenir"/>
                <w:b/>
                <w:sz w:val="22"/>
                <w:szCs w:val="22"/>
              </w:rPr>
              <w:t>Project Name:</w:t>
            </w:r>
          </w:p>
        </w:tc>
        <w:tc>
          <w:tcPr>
            <w:tcW w:w="6925" w:type="dxa"/>
          </w:tcPr>
          <w:p w14:paraId="6CD4BA27" w14:textId="24C6784D" w:rsidR="00F6682E" w:rsidRDefault="0076159D" w:rsidP="0076159D">
            <w:pPr>
              <w:spacing w:before="120"/>
              <w:jc w:val="center"/>
              <w:rPr>
                <w:rFonts w:ascii="Avenir" w:eastAsia="Avenir" w:hAnsi="Avenir" w:cs="Avenir"/>
                <w:sz w:val="22"/>
                <w:szCs w:val="22"/>
              </w:rPr>
            </w:pPr>
            <w:r w:rsidRPr="0076159D">
              <w:rPr>
                <w:rFonts w:ascii="Avenir" w:eastAsia="Avenir" w:hAnsi="Avenir" w:cs="Avenir"/>
                <w:sz w:val="22"/>
                <w:szCs w:val="22"/>
              </w:rPr>
              <w:t>Theft Alert: Developing an Intelligent Detection System for Supermarket Security</w:t>
            </w:r>
          </w:p>
        </w:tc>
      </w:tr>
      <w:tr w:rsidR="00F6682E" w14:paraId="10C8BA45" w14:textId="77777777">
        <w:tc>
          <w:tcPr>
            <w:tcW w:w="2425" w:type="dxa"/>
            <w:shd w:val="clear" w:color="auto" w:fill="F2F2F2"/>
          </w:tcPr>
          <w:p w14:paraId="03DA0A92" w14:textId="77777777" w:rsidR="00F6682E" w:rsidRDefault="00E33623">
            <w:pPr>
              <w:spacing w:before="120"/>
              <w:rPr>
                <w:rFonts w:ascii="Avenir" w:eastAsia="Avenir" w:hAnsi="Avenir" w:cs="Avenir"/>
                <w:b/>
                <w:sz w:val="22"/>
                <w:szCs w:val="22"/>
              </w:rPr>
            </w:pPr>
            <w:r>
              <w:rPr>
                <w:rFonts w:ascii="Avenir" w:eastAsia="Avenir" w:hAnsi="Avenir" w:cs="Avenir"/>
                <w:b/>
                <w:sz w:val="22"/>
                <w:szCs w:val="22"/>
              </w:rPr>
              <w:t>Team:</w:t>
            </w:r>
          </w:p>
        </w:tc>
        <w:tc>
          <w:tcPr>
            <w:tcW w:w="6925" w:type="dxa"/>
          </w:tcPr>
          <w:p w14:paraId="5ED44786" w14:textId="44CF7A09" w:rsidR="00F6682E" w:rsidRDefault="001B3FFA" w:rsidP="00405E62">
            <w:pPr>
              <w:spacing w:before="120"/>
              <w:jc w:val="center"/>
              <w:rPr>
                <w:rFonts w:ascii="Avenir" w:eastAsia="Avenir" w:hAnsi="Avenir" w:cs="Avenir"/>
                <w:sz w:val="22"/>
                <w:szCs w:val="22"/>
              </w:rPr>
            </w:pPr>
            <w:r>
              <w:rPr>
                <w:rFonts w:ascii="Avenir" w:eastAsia="Avenir" w:hAnsi="Avenir" w:cs="Avenir"/>
                <w:sz w:val="22"/>
                <w:szCs w:val="22"/>
              </w:rPr>
              <w:t>Mission Possible</w:t>
            </w:r>
          </w:p>
        </w:tc>
      </w:tr>
      <w:tr w:rsidR="00F6682E" w14:paraId="432F47F4" w14:textId="77777777">
        <w:tc>
          <w:tcPr>
            <w:tcW w:w="2425" w:type="dxa"/>
            <w:tcBorders>
              <w:bottom w:val="single" w:sz="4" w:space="0" w:color="000000"/>
            </w:tcBorders>
            <w:shd w:val="clear" w:color="auto" w:fill="F2F2F2"/>
          </w:tcPr>
          <w:p w14:paraId="7F9EB3B1" w14:textId="77777777" w:rsidR="00F6682E" w:rsidRDefault="00E33623">
            <w:pPr>
              <w:spacing w:before="120"/>
              <w:rPr>
                <w:rFonts w:ascii="Avenir" w:eastAsia="Avenir" w:hAnsi="Avenir" w:cs="Avenir"/>
                <w:b/>
                <w:sz w:val="22"/>
                <w:szCs w:val="22"/>
              </w:rPr>
            </w:pPr>
            <w:r>
              <w:rPr>
                <w:rFonts w:ascii="Avenir" w:eastAsia="Avenir" w:hAnsi="Avenir" w:cs="Avenir"/>
                <w:b/>
                <w:sz w:val="22"/>
                <w:szCs w:val="22"/>
              </w:rPr>
              <w:t>Project Description:</w:t>
            </w:r>
          </w:p>
          <w:p w14:paraId="06608A36" w14:textId="77777777" w:rsidR="00F6682E" w:rsidRDefault="00F6682E">
            <w:pPr>
              <w:spacing w:before="120"/>
              <w:rPr>
                <w:rFonts w:ascii="Avenir" w:eastAsia="Avenir" w:hAnsi="Avenir" w:cs="Avenir"/>
                <w:b/>
                <w:sz w:val="22"/>
                <w:szCs w:val="22"/>
              </w:rPr>
            </w:pPr>
          </w:p>
        </w:tc>
        <w:tc>
          <w:tcPr>
            <w:tcW w:w="6925" w:type="dxa"/>
            <w:tcBorders>
              <w:bottom w:val="single" w:sz="4" w:space="0" w:color="000000"/>
            </w:tcBorders>
          </w:tcPr>
          <w:p w14:paraId="27B277C0" w14:textId="796AED85" w:rsidR="0076159D" w:rsidRPr="0019676B" w:rsidRDefault="0076159D" w:rsidP="0076159D">
            <w:pPr>
              <w:spacing w:before="120"/>
              <w:jc w:val="both"/>
              <w:rPr>
                <w:rFonts w:ascii="Avenir" w:eastAsia="Avenir" w:hAnsi="Avenir" w:cs="Avenir"/>
                <w:sz w:val="22"/>
                <w:szCs w:val="22"/>
              </w:rPr>
            </w:pPr>
            <w:r w:rsidRPr="0076159D">
              <w:rPr>
                <w:rFonts w:ascii="Avenir" w:eastAsia="Avenir" w:hAnsi="Avenir" w:cs="Avenir"/>
                <w:sz w:val="22"/>
                <w:szCs w:val="22"/>
              </w:rPr>
              <w:t>The Supermarket Theft Detection System is a cutting-edge solution that utilizes advanced computer vision and machine learning algorithms to monitor and analyze customer behavior, identifying potential theft incidents in real-time. The system integrates with existing CCTV cameras for real-time video monitoring, detects objects being removed from shelves, and uses facial recognition to identify repeat offenders. It sends real-time alerts to security personnel via mobile app or email, enabling prompt response to potential theft incidents. Additionally, the system provides detailed analytics on theft incidents, allowing supermarket managers to identify patterns and trends, and make data-driven decisions to improve security protocols.</w:t>
            </w:r>
          </w:p>
          <w:p w14:paraId="7C28C58A" w14:textId="426C0D2D" w:rsidR="00F6682E" w:rsidRPr="0019676B" w:rsidRDefault="00F6682E" w:rsidP="0019676B">
            <w:pPr>
              <w:spacing w:before="120"/>
              <w:jc w:val="both"/>
              <w:rPr>
                <w:rFonts w:ascii="Avenir" w:eastAsia="Avenir" w:hAnsi="Avenir" w:cs="Avenir"/>
                <w:sz w:val="22"/>
                <w:szCs w:val="22"/>
              </w:rPr>
            </w:pPr>
          </w:p>
        </w:tc>
      </w:tr>
      <w:tr w:rsidR="00F6682E" w14:paraId="70811690" w14:textId="77777777">
        <w:trPr>
          <w:trHeight w:val="20"/>
        </w:trPr>
        <w:tc>
          <w:tcPr>
            <w:tcW w:w="9350" w:type="dxa"/>
            <w:gridSpan w:val="2"/>
            <w:shd w:val="clear" w:color="auto" w:fill="4472C4"/>
          </w:tcPr>
          <w:p w14:paraId="07E82932" w14:textId="77777777" w:rsidR="00F6682E" w:rsidRDefault="00F6682E">
            <w:pPr>
              <w:spacing w:before="120"/>
              <w:ind w:firstLine="720"/>
              <w:rPr>
                <w:rFonts w:ascii="Avenir" w:eastAsia="Avenir" w:hAnsi="Avenir" w:cs="Avenir"/>
                <w:b/>
                <w:sz w:val="22"/>
                <w:szCs w:val="22"/>
              </w:rPr>
            </w:pPr>
          </w:p>
        </w:tc>
      </w:tr>
      <w:tr w:rsidR="00F6682E" w14:paraId="57F9591C" w14:textId="77777777">
        <w:trPr>
          <w:trHeight w:val="751"/>
        </w:trPr>
        <w:tc>
          <w:tcPr>
            <w:tcW w:w="2425" w:type="dxa"/>
            <w:shd w:val="clear" w:color="auto" w:fill="F2F2F2"/>
          </w:tcPr>
          <w:p w14:paraId="234B8362" w14:textId="77777777" w:rsidR="00F6682E" w:rsidRDefault="00E33623">
            <w:pPr>
              <w:spacing w:before="120"/>
              <w:rPr>
                <w:rFonts w:ascii="Avenir" w:eastAsia="Avenir" w:hAnsi="Avenir" w:cs="Avenir"/>
                <w:b/>
                <w:sz w:val="22"/>
                <w:szCs w:val="22"/>
              </w:rPr>
            </w:pPr>
            <w:r>
              <w:rPr>
                <w:rFonts w:ascii="Avenir" w:eastAsia="Avenir" w:hAnsi="Avenir" w:cs="Avenir"/>
                <w:b/>
                <w:sz w:val="22"/>
                <w:szCs w:val="22"/>
              </w:rPr>
              <w:t>Benefit Outcomes:</w:t>
            </w:r>
          </w:p>
        </w:tc>
        <w:tc>
          <w:tcPr>
            <w:tcW w:w="6925" w:type="dxa"/>
          </w:tcPr>
          <w:p w14:paraId="38455C79" w14:textId="4C628D7A" w:rsidR="00F6682E" w:rsidRDefault="001B3FFA">
            <w:pPr>
              <w:spacing w:before="120"/>
              <w:rPr>
                <w:rFonts w:ascii="Avenir" w:eastAsia="Avenir" w:hAnsi="Avenir" w:cs="Avenir"/>
                <w:sz w:val="22"/>
                <w:szCs w:val="22"/>
              </w:rPr>
            </w:pPr>
            <w:r w:rsidRPr="001B3FFA">
              <w:rPr>
                <w:rFonts w:ascii="Avenir" w:eastAsia="Avenir" w:hAnsi="Avenir" w:cs="Avenir"/>
                <w:sz w:val="22"/>
                <w:szCs w:val="22"/>
              </w:rPr>
              <w:t>Reduction in Theft and Losses</w:t>
            </w:r>
            <w:r>
              <w:rPr>
                <w:rFonts w:ascii="Avenir" w:eastAsia="Avenir" w:hAnsi="Avenir" w:cs="Avenir"/>
                <w:sz w:val="22"/>
                <w:szCs w:val="22"/>
              </w:rPr>
              <w:t>,</w:t>
            </w:r>
            <w:r w:rsidRPr="001B3FFA">
              <w:t xml:space="preserve"> </w:t>
            </w:r>
            <w:r w:rsidRPr="001B3FFA">
              <w:rPr>
                <w:rFonts w:ascii="Avenir" w:eastAsia="Avenir" w:hAnsi="Avenir" w:cs="Avenir"/>
                <w:sz w:val="22"/>
                <w:szCs w:val="22"/>
              </w:rPr>
              <w:t>Enhanced Store Security</w:t>
            </w:r>
            <w:r>
              <w:rPr>
                <w:rFonts w:ascii="Avenir" w:eastAsia="Avenir" w:hAnsi="Avenir" w:cs="Avenir"/>
                <w:sz w:val="22"/>
                <w:szCs w:val="22"/>
              </w:rPr>
              <w:t xml:space="preserve">, </w:t>
            </w:r>
            <w:r w:rsidRPr="001B3FFA">
              <w:rPr>
                <w:rFonts w:ascii="Avenir" w:eastAsia="Avenir" w:hAnsi="Avenir" w:cs="Avenir"/>
                <w:sz w:val="22"/>
                <w:szCs w:val="22"/>
              </w:rPr>
              <w:t>Cost Savings on Security Operations</w:t>
            </w:r>
            <w:r>
              <w:rPr>
                <w:rFonts w:ascii="Avenir" w:eastAsia="Avenir" w:hAnsi="Avenir" w:cs="Avenir"/>
                <w:sz w:val="22"/>
                <w:szCs w:val="22"/>
              </w:rPr>
              <w:t xml:space="preserve"> </w:t>
            </w:r>
          </w:p>
        </w:tc>
      </w:tr>
      <w:tr w:rsidR="00F6682E" w14:paraId="7DDA3AD7" w14:textId="77777777">
        <w:trPr>
          <w:trHeight w:val="751"/>
        </w:trPr>
        <w:tc>
          <w:tcPr>
            <w:tcW w:w="2425" w:type="dxa"/>
            <w:shd w:val="clear" w:color="auto" w:fill="F2F2F2"/>
          </w:tcPr>
          <w:p w14:paraId="13DC6822" w14:textId="77777777" w:rsidR="00F6682E" w:rsidRDefault="00E33623">
            <w:pPr>
              <w:spacing w:before="120"/>
              <w:rPr>
                <w:rFonts w:ascii="Avenir" w:eastAsia="Avenir" w:hAnsi="Avenir" w:cs="Avenir"/>
                <w:b/>
                <w:sz w:val="22"/>
                <w:szCs w:val="22"/>
              </w:rPr>
            </w:pPr>
            <w:r>
              <w:rPr>
                <w:rFonts w:ascii="Avenir" w:eastAsia="Avenir" w:hAnsi="Avenir" w:cs="Avenir"/>
                <w:b/>
                <w:sz w:val="22"/>
                <w:szCs w:val="22"/>
              </w:rPr>
              <w:t>Github Link:</w:t>
            </w:r>
          </w:p>
        </w:tc>
        <w:tc>
          <w:tcPr>
            <w:tcW w:w="6925" w:type="dxa"/>
          </w:tcPr>
          <w:p w14:paraId="0993957B" w14:textId="10B1A4A8" w:rsidR="00F6682E" w:rsidRDefault="001B3FFA">
            <w:pPr>
              <w:spacing w:before="120"/>
              <w:rPr>
                <w:rFonts w:ascii="Avenir" w:eastAsia="Avenir" w:hAnsi="Avenir" w:cs="Avenir"/>
                <w:sz w:val="22"/>
                <w:szCs w:val="22"/>
              </w:rPr>
            </w:pPr>
            <w:hyperlink r:id="rId5" w:history="1">
              <w:r w:rsidRPr="001B3FFA">
                <w:rPr>
                  <w:rStyle w:val="Hyperlink"/>
                  <w:rFonts w:ascii="Avenir" w:eastAsia="Avenir" w:hAnsi="Avenir" w:cs="Avenir"/>
                  <w:sz w:val="22"/>
                  <w:szCs w:val="22"/>
                </w:rPr>
                <w:t>https://github.com/htmw/2024F-Team4/wiki</w:t>
              </w:r>
            </w:hyperlink>
          </w:p>
        </w:tc>
      </w:tr>
    </w:tbl>
    <w:p w14:paraId="38103BEC" w14:textId="77777777" w:rsidR="00F6682E" w:rsidRDefault="00F6682E"/>
    <w:p w14:paraId="61D7A346" w14:textId="77777777" w:rsidR="00F6682E" w:rsidRDefault="00F6682E"/>
    <w:sectPr w:rsidR="00F668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2E"/>
    <w:rsid w:val="0019676B"/>
    <w:rsid w:val="001B3FFA"/>
    <w:rsid w:val="002D4F6F"/>
    <w:rsid w:val="00405E62"/>
    <w:rsid w:val="00736A45"/>
    <w:rsid w:val="00741AD1"/>
    <w:rsid w:val="0076159D"/>
    <w:rsid w:val="00933AF9"/>
    <w:rsid w:val="00B83AD5"/>
    <w:rsid w:val="00D445A2"/>
    <w:rsid w:val="00E2524B"/>
    <w:rsid w:val="00E33623"/>
    <w:rsid w:val="00E7551D"/>
    <w:rsid w:val="00F450FF"/>
    <w:rsid w:val="00F6682E"/>
    <w:rsid w:val="00FC4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18B8C"/>
  <w15:docId w15:val="{CFF64F34-CF5F-4A54-8F50-A1492D37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1B3FFA"/>
    <w:rPr>
      <w:color w:val="0000FF" w:themeColor="hyperlink"/>
      <w:u w:val="single"/>
    </w:rPr>
  </w:style>
  <w:style w:type="character" w:styleId="UnresolvedMention">
    <w:name w:val="Unresolved Mention"/>
    <w:basedOn w:val="DefaultParagraphFont"/>
    <w:uiPriority w:val="99"/>
    <w:semiHidden/>
    <w:unhideWhenUsed/>
    <w:rsid w:val="001B3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htmw/2024F-Team4/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KDcKIYd8YyR/vYOZGRQWQjixXQ==">CgMxLjA4AHIhMUxfdVdsbXhVOFBkWDZJZ1psWEZlMlNDd1BHdWx6UEJP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134</Words>
  <Characters>978</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Kaali Lovell</dc:creator>
  <cp:lastModifiedBy>Ganesh Vuppu</cp:lastModifiedBy>
  <cp:revision>2</cp:revision>
  <dcterms:created xsi:type="dcterms:W3CDTF">2024-10-04T01:02:00Z</dcterms:created>
  <dcterms:modified xsi:type="dcterms:W3CDTF">2024-10-04T01:02:00Z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979fd1fa3bced523ae14404bb3ce5d0d8e95b42ace4bd8bf9ecf3df8e4994c77</vt:lpwstr>
  </property>
</Properties>
</file>