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C0C3A8" w14:textId="77777777" w:rsidR="00B61983" w:rsidRPr="00006CDD" w:rsidRDefault="00B61983">
      <w:pPr>
        <w:rPr>
          <w:rFonts w:ascii="Times New Roman" w:hAnsi="Times New Roman" w:cs="Times New Roman"/>
          <w:sz w:val="28"/>
          <w:szCs w:val="28"/>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6925"/>
      </w:tblGrid>
      <w:tr w:rsidR="00B61983" w:rsidRPr="00006CDD" w14:paraId="056D3ED4" w14:textId="77777777">
        <w:tc>
          <w:tcPr>
            <w:tcW w:w="2425" w:type="dxa"/>
            <w:shd w:val="clear" w:color="auto" w:fill="F2F2F2"/>
          </w:tcPr>
          <w:p w14:paraId="1D1EC080" w14:textId="77777777" w:rsidR="00B61983" w:rsidRPr="00006CDD" w:rsidRDefault="00006CDD">
            <w:pPr>
              <w:spacing w:before="120"/>
              <w:rPr>
                <w:rFonts w:ascii="Times New Roman" w:eastAsia="Avenir" w:hAnsi="Times New Roman" w:cs="Times New Roman"/>
                <w:b/>
              </w:rPr>
            </w:pPr>
            <w:r w:rsidRPr="00006CDD">
              <w:rPr>
                <w:rFonts w:ascii="Times New Roman" w:eastAsia="Avenir" w:hAnsi="Times New Roman" w:cs="Times New Roman"/>
                <w:b/>
              </w:rPr>
              <w:t>Project Name:</w:t>
            </w:r>
          </w:p>
        </w:tc>
        <w:tc>
          <w:tcPr>
            <w:tcW w:w="6925" w:type="dxa"/>
          </w:tcPr>
          <w:p w14:paraId="3FCBB861" w14:textId="14A079EE" w:rsidR="00B61983" w:rsidRPr="00006CDD" w:rsidRDefault="00A37F31">
            <w:pPr>
              <w:spacing w:before="240" w:after="240"/>
              <w:rPr>
                <w:rFonts w:ascii="Times New Roman" w:eastAsia="Avenir" w:hAnsi="Times New Roman" w:cs="Times New Roman"/>
              </w:rPr>
            </w:pPr>
            <w:r>
              <w:rPr>
                <w:rFonts w:ascii="Times New Roman" w:eastAsia="Avenir" w:hAnsi="Times New Roman" w:cs="Times New Roman"/>
              </w:rPr>
              <w:t>Quick Recap</w:t>
            </w:r>
          </w:p>
        </w:tc>
      </w:tr>
      <w:tr w:rsidR="00B61983" w:rsidRPr="00006CDD" w14:paraId="0DDAAD22" w14:textId="77777777" w:rsidTr="00F95732">
        <w:trPr>
          <w:trHeight w:val="460"/>
        </w:trPr>
        <w:tc>
          <w:tcPr>
            <w:tcW w:w="2425" w:type="dxa"/>
            <w:shd w:val="clear" w:color="auto" w:fill="F2F2F2"/>
          </w:tcPr>
          <w:p w14:paraId="4B0FF979" w14:textId="77777777" w:rsidR="00B61983" w:rsidRPr="00006CDD" w:rsidRDefault="00006CDD">
            <w:pPr>
              <w:spacing w:before="120"/>
              <w:rPr>
                <w:rFonts w:ascii="Times New Roman" w:eastAsia="Avenir" w:hAnsi="Times New Roman" w:cs="Times New Roman"/>
                <w:b/>
              </w:rPr>
            </w:pPr>
            <w:r w:rsidRPr="00006CDD">
              <w:rPr>
                <w:rFonts w:ascii="Times New Roman" w:eastAsia="Avenir" w:hAnsi="Times New Roman" w:cs="Times New Roman"/>
                <w:b/>
              </w:rPr>
              <w:t>Team:</w:t>
            </w:r>
          </w:p>
        </w:tc>
        <w:tc>
          <w:tcPr>
            <w:tcW w:w="6925" w:type="dxa"/>
          </w:tcPr>
          <w:p w14:paraId="3EE2621C" w14:textId="3935FC56" w:rsidR="00B61983" w:rsidRPr="00006CDD" w:rsidRDefault="008B3D1E">
            <w:pPr>
              <w:spacing w:before="120"/>
              <w:rPr>
                <w:rFonts w:ascii="Times New Roman" w:eastAsia="Avenir" w:hAnsi="Times New Roman" w:cs="Times New Roman"/>
              </w:rPr>
            </w:pPr>
            <w:r w:rsidRPr="008B3D1E">
              <w:rPr>
                <w:rFonts w:ascii="Times New Roman" w:eastAsia="Avenir" w:hAnsi="Times New Roman" w:cs="Times New Roman"/>
              </w:rPr>
              <w:t xml:space="preserve">Bros of </w:t>
            </w:r>
            <w:r>
              <w:rPr>
                <w:rFonts w:ascii="Times New Roman" w:eastAsia="Avenir" w:hAnsi="Times New Roman" w:cs="Times New Roman"/>
              </w:rPr>
              <w:t>B</w:t>
            </w:r>
            <w:r w:rsidRPr="008B3D1E">
              <w:rPr>
                <w:rFonts w:ascii="Times New Roman" w:eastAsia="Avenir" w:hAnsi="Times New Roman" w:cs="Times New Roman"/>
              </w:rPr>
              <w:t>alayya</w:t>
            </w:r>
          </w:p>
        </w:tc>
      </w:tr>
      <w:tr w:rsidR="00B61983" w:rsidRPr="00006CDD" w14:paraId="716574D8" w14:textId="77777777" w:rsidTr="008B3D1E">
        <w:trPr>
          <w:trHeight w:val="3194"/>
        </w:trPr>
        <w:tc>
          <w:tcPr>
            <w:tcW w:w="2425" w:type="dxa"/>
            <w:tcBorders>
              <w:bottom w:val="single" w:sz="4" w:space="0" w:color="000000"/>
            </w:tcBorders>
            <w:shd w:val="clear" w:color="auto" w:fill="F2F2F2"/>
          </w:tcPr>
          <w:p w14:paraId="1930A67A" w14:textId="77777777" w:rsidR="00B61983" w:rsidRPr="00006CDD" w:rsidRDefault="00006CDD">
            <w:pPr>
              <w:spacing w:before="120"/>
              <w:rPr>
                <w:rFonts w:ascii="Times New Roman" w:eastAsia="Avenir" w:hAnsi="Times New Roman" w:cs="Times New Roman"/>
                <w:b/>
              </w:rPr>
            </w:pPr>
            <w:r w:rsidRPr="00006CDD">
              <w:rPr>
                <w:rFonts w:ascii="Times New Roman" w:eastAsia="Avenir" w:hAnsi="Times New Roman" w:cs="Times New Roman"/>
                <w:b/>
              </w:rPr>
              <w:t>Project Description:</w:t>
            </w:r>
          </w:p>
          <w:p w14:paraId="7A6F67D7" w14:textId="77777777" w:rsidR="00B61983" w:rsidRPr="00006CDD" w:rsidRDefault="00B61983">
            <w:pPr>
              <w:spacing w:before="120"/>
              <w:rPr>
                <w:rFonts w:ascii="Times New Roman" w:eastAsia="Avenir" w:hAnsi="Times New Roman" w:cs="Times New Roman"/>
                <w:b/>
              </w:rPr>
            </w:pPr>
          </w:p>
        </w:tc>
        <w:tc>
          <w:tcPr>
            <w:tcW w:w="6925" w:type="dxa"/>
            <w:tcBorders>
              <w:bottom w:val="single" w:sz="4" w:space="0" w:color="000000"/>
            </w:tcBorders>
          </w:tcPr>
          <w:p w14:paraId="0445FF30" w14:textId="77777777" w:rsidR="00A37F31" w:rsidRPr="00A37F31" w:rsidRDefault="00A37F31" w:rsidP="00A37F31">
            <w:pPr>
              <w:spacing w:before="120"/>
              <w:rPr>
                <w:rFonts w:ascii="Times New Roman" w:eastAsia="Avenir" w:hAnsi="Times New Roman" w:cs="Times New Roman"/>
              </w:rPr>
            </w:pPr>
            <w:r w:rsidRPr="00A37F31">
              <w:rPr>
                <w:rFonts w:ascii="Times New Roman" w:eastAsia="Avenir" w:hAnsi="Times New Roman" w:cs="Times New Roman"/>
              </w:rPr>
              <w:t>Meetings are essential, but reviewing recordings and notes is time-consuming and often inefficient. Quick Recap solves this problem by providing personalized, AI-powered summaries of meetings, saving users time and maximizing the value of meeting content.</w:t>
            </w:r>
          </w:p>
          <w:p w14:paraId="54D102CE" w14:textId="15847D40" w:rsidR="00C36278" w:rsidRPr="00006CDD" w:rsidRDefault="008B3D1E" w:rsidP="007C0591">
            <w:pPr>
              <w:spacing w:before="120"/>
              <w:rPr>
                <w:rFonts w:ascii="Times New Roman" w:eastAsia="Avenir" w:hAnsi="Times New Roman" w:cs="Times New Roman"/>
              </w:rPr>
            </w:pPr>
            <w:r w:rsidRPr="00A37F31">
              <w:rPr>
                <w:rFonts w:ascii="Times New Roman" w:eastAsia="Avenir" w:hAnsi="Times New Roman" w:cs="Times New Roman"/>
              </w:rPr>
              <w:t>It’s</w:t>
            </w:r>
            <w:r w:rsidR="00A37F31" w:rsidRPr="00A37F31">
              <w:rPr>
                <w:rFonts w:ascii="Times New Roman" w:eastAsia="Avenir" w:hAnsi="Times New Roman" w:cs="Times New Roman"/>
              </w:rPr>
              <w:t xml:space="preserve"> a web application for enhanced meeting productivity that provides personalized summaries of meeting recordings. It employs natural language processing (NLP) for summary generation. It highlights the most relevant information based on user profiles. It also enables users to quickly grasp key takeaways without reviewing lengthy recordings.</w:t>
            </w:r>
          </w:p>
        </w:tc>
      </w:tr>
      <w:tr w:rsidR="00B61983" w:rsidRPr="00006CDD" w14:paraId="32324E9C" w14:textId="77777777" w:rsidTr="008B3D1E">
        <w:trPr>
          <w:trHeight w:val="62"/>
        </w:trPr>
        <w:tc>
          <w:tcPr>
            <w:tcW w:w="9350" w:type="dxa"/>
            <w:gridSpan w:val="2"/>
            <w:shd w:val="clear" w:color="auto" w:fill="4472C4"/>
          </w:tcPr>
          <w:p w14:paraId="5C4084C5" w14:textId="77777777" w:rsidR="00B61983" w:rsidRPr="00006CDD" w:rsidRDefault="00B61983">
            <w:pPr>
              <w:spacing w:before="120"/>
              <w:ind w:firstLine="720"/>
              <w:rPr>
                <w:rFonts w:ascii="Times New Roman" w:eastAsia="Avenir" w:hAnsi="Times New Roman" w:cs="Times New Roman"/>
                <w:b/>
              </w:rPr>
            </w:pPr>
          </w:p>
        </w:tc>
      </w:tr>
      <w:tr w:rsidR="00B61983" w:rsidRPr="00006CDD" w14:paraId="665C8363" w14:textId="77777777" w:rsidTr="008B3D1E">
        <w:trPr>
          <w:trHeight w:val="2537"/>
        </w:trPr>
        <w:tc>
          <w:tcPr>
            <w:tcW w:w="2425" w:type="dxa"/>
            <w:shd w:val="clear" w:color="auto" w:fill="F2F2F2"/>
          </w:tcPr>
          <w:p w14:paraId="4EFE96BB" w14:textId="77777777" w:rsidR="00B61983" w:rsidRPr="00006CDD" w:rsidRDefault="00006CDD">
            <w:pPr>
              <w:spacing w:before="120"/>
              <w:rPr>
                <w:rFonts w:ascii="Times New Roman" w:eastAsia="Avenir" w:hAnsi="Times New Roman" w:cs="Times New Roman"/>
                <w:b/>
              </w:rPr>
            </w:pPr>
            <w:r w:rsidRPr="00006CDD">
              <w:rPr>
                <w:rFonts w:ascii="Times New Roman" w:eastAsia="Avenir" w:hAnsi="Times New Roman" w:cs="Times New Roman"/>
                <w:b/>
              </w:rPr>
              <w:t>Benefit Outcomes:</w:t>
            </w:r>
          </w:p>
        </w:tc>
        <w:tc>
          <w:tcPr>
            <w:tcW w:w="6925" w:type="dxa"/>
          </w:tcPr>
          <w:p w14:paraId="6170142F" w14:textId="77777777" w:rsidR="008B3D1E" w:rsidRPr="008B3D1E" w:rsidRDefault="008B3D1E" w:rsidP="008B3D1E">
            <w:pPr>
              <w:spacing w:before="120"/>
              <w:rPr>
                <w:rFonts w:ascii="Times New Roman" w:eastAsia="Avenir" w:hAnsi="Times New Roman" w:cs="Times New Roman"/>
              </w:rPr>
            </w:pPr>
            <w:r w:rsidRPr="008B3D1E">
              <w:rPr>
                <w:rFonts w:ascii="Times New Roman" w:eastAsia="Avenir" w:hAnsi="Times New Roman" w:cs="Times New Roman"/>
              </w:rPr>
              <w:t>Time Savings</w:t>
            </w:r>
          </w:p>
          <w:p w14:paraId="23C343E4" w14:textId="77777777" w:rsidR="008B3D1E" w:rsidRPr="008B3D1E" w:rsidRDefault="008B3D1E" w:rsidP="008B3D1E">
            <w:pPr>
              <w:spacing w:before="120"/>
              <w:rPr>
                <w:rFonts w:ascii="Times New Roman" w:eastAsia="Avenir" w:hAnsi="Times New Roman" w:cs="Times New Roman"/>
              </w:rPr>
            </w:pPr>
            <w:r w:rsidRPr="008B3D1E">
              <w:rPr>
                <w:rFonts w:ascii="Times New Roman" w:eastAsia="Avenir" w:hAnsi="Times New Roman" w:cs="Times New Roman"/>
              </w:rPr>
              <w:t>Personalized Summaries</w:t>
            </w:r>
          </w:p>
          <w:p w14:paraId="15103C20" w14:textId="77777777" w:rsidR="008B3D1E" w:rsidRPr="008B3D1E" w:rsidRDefault="008B3D1E" w:rsidP="008B3D1E">
            <w:pPr>
              <w:spacing w:before="120"/>
              <w:rPr>
                <w:rFonts w:ascii="Times New Roman" w:eastAsia="Avenir" w:hAnsi="Times New Roman" w:cs="Times New Roman"/>
              </w:rPr>
            </w:pPr>
            <w:r w:rsidRPr="008B3D1E">
              <w:rPr>
                <w:rFonts w:ascii="Times New Roman" w:eastAsia="Avenir" w:hAnsi="Times New Roman" w:cs="Times New Roman"/>
              </w:rPr>
              <w:t>Increased Productivity</w:t>
            </w:r>
          </w:p>
          <w:p w14:paraId="2ADF573E" w14:textId="77777777" w:rsidR="008B3D1E" w:rsidRPr="008B3D1E" w:rsidRDefault="008B3D1E" w:rsidP="008B3D1E">
            <w:pPr>
              <w:spacing w:before="120"/>
              <w:rPr>
                <w:rFonts w:ascii="Times New Roman" w:eastAsia="Avenir" w:hAnsi="Times New Roman" w:cs="Times New Roman"/>
              </w:rPr>
            </w:pPr>
            <w:r w:rsidRPr="008B3D1E">
              <w:rPr>
                <w:rFonts w:ascii="Times New Roman" w:eastAsia="Avenir" w:hAnsi="Times New Roman" w:cs="Times New Roman"/>
              </w:rPr>
              <w:t>Improved Decision-Making</w:t>
            </w:r>
          </w:p>
          <w:p w14:paraId="5522A12A" w14:textId="77777777" w:rsidR="008B3D1E" w:rsidRPr="008B3D1E" w:rsidRDefault="008B3D1E" w:rsidP="008B3D1E">
            <w:pPr>
              <w:spacing w:before="120"/>
              <w:rPr>
                <w:rFonts w:ascii="Times New Roman" w:eastAsia="Avenir" w:hAnsi="Times New Roman" w:cs="Times New Roman"/>
              </w:rPr>
            </w:pPr>
            <w:r w:rsidRPr="008B3D1E">
              <w:rPr>
                <w:rFonts w:ascii="Times New Roman" w:eastAsia="Avenir" w:hAnsi="Times New Roman" w:cs="Times New Roman"/>
              </w:rPr>
              <w:t>Collaboration Benefits</w:t>
            </w:r>
          </w:p>
          <w:p w14:paraId="4A52D259" w14:textId="2C8DB894" w:rsidR="007C0591" w:rsidRPr="00006CDD" w:rsidRDefault="008B3D1E" w:rsidP="008B3D1E">
            <w:pPr>
              <w:spacing w:before="120"/>
              <w:rPr>
                <w:rFonts w:ascii="Times New Roman" w:eastAsia="Avenir" w:hAnsi="Times New Roman" w:cs="Times New Roman"/>
              </w:rPr>
            </w:pPr>
            <w:r w:rsidRPr="008B3D1E">
              <w:rPr>
                <w:rFonts w:ascii="Times New Roman" w:eastAsia="Avenir" w:hAnsi="Times New Roman" w:cs="Times New Roman"/>
              </w:rPr>
              <w:t>Increased Engagement</w:t>
            </w:r>
          </w:p>
        </w:tc>
      </w:tr>
      <w:tr w:rsidR="00B61983" w:rsidRPr="00006CDD" w14:paraId="6D5C8766" w14:textId="77777777">
        <w:trPr>
          <w:trHeight w:val="751"/>
        </w:trPr>
        <w:tc>
          <w:tcPr>
            <w:tcW w:w="2425" w:type="dxa"/>
            <w:shd w:val="clear" w:color="auto" w:fill="F2F2F2"/>
          </w:tcPr>
          <w:p w14:paraId="06294BC1" w14:textId="608889D8" w:rsidR="00B61983" w:rsidRPr="00006CDD" w:rsidRDefault="00006CDD">
            <w:pPr>
              <w:spacing w:before="120"/>
              <w:rPr>
                <w:rFonts w:ascii="Times New Roman" w:eastAsia="Avenir" w:hAnsi="Times New Roman" w:cs="Times New Roman"/>
                <w:b/>
              </w:rPr>
            </w:pPr>
            <w:r w:rsidRPr="00006CDD">
              <w:rPr>
                <w:rFonts w:ascii="Times New Roman" w:eastAsia="Avenir" w:hAnsi="Times New Roman" w:cs="Times New Roman"/>
                <w:b/>
              </w:rPr>
              <w:t>Git</w:t>
            </w:r>
            <w:r w:rsidR="001D355F" w:rsidRPr="00006CDD">
              <w:rPr>
                <w:rFonts w:ascii="Times New Roman" w:eastAsia="Avenir" w:hAnsi="Times New Roman" w:cs="Times New Roman"/>
                <w:b/>
              </w:rPr>
              <w:t>H</w:t>
            </w:r>
            <w:r w:rsidRPr="00006CDD">
              <w:rPr>
                <w:rFonts w:ascii="Times New Roman" w:eastAsia="Avenir" w:hAnsi="Times New Roman" w:cs="Times New Roman"/>
                <w:b/>
              </w:rPr>
              <w:t>ub Link:</w:t>
            </w:r>
          </w:p>
        </w:tc>
        <w:tc>
          <w:tcPr>
            <w:tcW w:w="6925" w:type="dxa"/>
          </w:tcPr>
          <w:p w14:paraId="794BD5F8" w14:textId="03159072" w:rsidR="00B61983" w:rsidRPr="00006CDD" w:rsidRDefault="008B3D1E">
            <w:pPr>
              <w:spacing w:before="120"/>
              <w:rPr>
                <w:rFonts w:ascii="Times New Roman" w:eastAsia="Avenir" w:hAnsi="Times New Roman" w:cs="Times New Roman"/>
              </w:rPr>
            </w:pPr>
            <w:r w:rsidRPr="008B3D1E">
              <w:rPr>
                <w:rFonts w:ascii="Times New Roman" w:eastAsia="Avenir" w:hAnsi="Times New Roman" w:cs="Times New Roman"/>
              </w:rPr>
              <w:t>https://github.com/htmw/2025S-Bros-of-Balayya/wiki</w:t>
            </w:r>
          </w:p>
        </w:tc>
      </w:tr>
    </w:tbl>
    <w:p w14:paraId="11C33B16" w14:textId="77777777" w:rsidR="00B61983" w:rsidRPr="00006CDD" w:rsidRDefault="00B61983">
      <w:pPr>
        <w:rPr>
          <w:rFonts w:ascii="Times New Roman" w:hAnsi="Times New Roman" w:cs="Times New Roman"/>
          <w:sz w:val="28"/>
          <w:szCs w:val="28"/>
        </w:rPr>
      </w:pPr>
    </w:p>
    <w:p w14:paraId="09BE652E" w14:textId="77777777" w:rsidR="00B61983" w:rsidRPr="00006CDD" w:rsidRDefault="00B61983">
      <w:pPr>
        <w:rPr>
          <w:rFonts w:ascii="Times New Roman" w:hAnsi="Times New Roman" w:cs="Times New Roman"/>
          <w:sz w:val="28"/>
          <w:szCs w:val="28"/>
        </w:rPr>
      </w:pPr>
    </w:p>
    <w:sectPr w:rsidR="00B61983" w:rsidRPr="00006CD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venir">
    <w:altName w:val="Calibri"/>
    <w:charset w:val="00"/>
    <w:family w:val="auto"/>
    <w:pitch w:val="default"/>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643AD"/>
    <w:multiLevelType w:val="multilevel"/>
    <w:tmpl w:val="31420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3131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983"/>
    <w:rsid w:val="00006CDD"/>
    <w:rsid w:val="001D355F"/>
    <w:rsid w:val="004A2A56"/>
    <w:rsid w:val="007C0591"/>
    <w:rsid w:val="008B3D1E"/>
    <w:rsid w:val="00A37F31"/>
    <w:rsid w:val="00B61983"/>
    <w:rsid w:val="00B948FA"/>
    <w:rsid w:val="00C36278"/>
    <w:rsid w:val="00F9573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496A6"/>
  <w15:docId w15:val="{23175E69-01D2-4E81-8BEF-57C579F56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NormalWeb">
    <w:name w:val="Normal (Web)"/>
    <w:basedOn w:val="Normal"/>
    <w:uiPriority w:val="99"/>
    <w:semiHidden/>
    <w:unhideWhenUsed/>
    <w:rsid w:val="007C0591"/>
    <w:pPr>
      <w:spacing w:before="100" w:beforeAutospacing="1" w:after="100" w:afterAutospacing="1"/>
    </w:pPr>
    <w:rPr>
      <w:rFonts w:ascii="Times New Roman" w:eastAsia="Times New Roman" w:hAnsi="Times New Roman" w:cs="Times New Roman"/>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073365">
      <w:bodyDiv w:val="1"/>
      <w:marLeft w:val="0"/>
      <w:marRight w:val="0"/>
      <w:marTop w:val="0"/>
      <w:marBottom w:val="0"/>
      <w:divBdr>
        <w:top w:val="none" w:sz="0" w:space="0" w:color="auto"/>
        <w:left w:val="none" w:sz="0" w:space="0" w:color="auto"/>
        <w:bottom w:val="none" w:sz="0" w:space="0" w:color="auto"/>
        <w:right w:val="none" w:sz="0" w:space="0" w:color="auto"/>
      </w:divBdr>
      <w:divsChild>
        <w:div w:id="1891501517">
          <w:marLeft w:val="0"/>
          <w:marRight w:val="0"/>
          <w:marTop w:val="0"/>
          <w:marBottom w:val="0"/>
          <w:divBdr>
            <w:top w:val="none" w:sz="0" w:space="0" w:color="auto"/>
            <w:left w:val="none" w:sz="0" w:space="0" w:color="auto"/>
            <w:bottom w:val="none" w:sz="0" w:space="0" w:color="auto"/>
            <w:right w:val="none" w:sz="0" w:space="0" w:color="auto"/>
          </w:divBdr>
          <w:divsChild>
            <w:div w:id="692072965">
              <w:marLeft w:val="0"/>
              <w:marRight w:val="0"/>
              <w:marTop w:val="0"/>
              <w:marBottom w:val="0"/>
              <w:divBdr>
                <w:top w:val="none" w:sz="0" w:space="0" w:color="auto"/>
                <w:left w:val="none" w:sz="0" w:space="0" w:color="auto"/>
                <w:bottom w:val="none" w:sz="0" w:space="0" w:color="auto"/>
                <w:right w:val="none" w:sz="0" w:space="0" w:color="auto"/>
              </w:divBdr>
            </w:div>
            <w:div w:id="197200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31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132</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Zaid</dc:creator>
  <cp:lastModifiedBy>Navya Nayak</cp:lastModifiedBy>
  <cp:revision>8</cp:revision>
  <cp:lastPrinted>2024-10-24T23:30:00Z</cp:lastPrinted>
  <dcterms:created xsi:type="dcterms:W3CDTF">2024-09-26T23:24:00Z</dcterms:created>
  <dcterms:modified xsi:type="dcterms:W3CDTF">2025-02-11T02:16:00Z</dcterms:modified>
</cp:coreProperties>
</file>