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ndey19oxa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CyberSentinel Email Security Dashboard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3nbldlvv2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API Manual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jsi4ayblh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API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Email Analysis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User Management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Webhook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Rate Limits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fazuy7s3t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CyberSentinel Email Security Dashboard provides a set of APIs for integrating email security features into your existing applications. This manual covers all available endpoints, authentication methods, and examples of how to use them.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25m67uo67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API Overview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CyberSentinel APIs follow RESTful principles and use JSON for data exchange. All API requests are made to the base URL of your CyberSentinel installation.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7cxuqcdt6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 URL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https://your-installation-url.com/api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s7oxu1shz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Versioning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version is specified in the URL path: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https://your-installation-url.com/api/v1/[endpoint]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r6gwcu3vm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 Format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API responses use the following JSON structure: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"data": { ...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"message": "Operation successful"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for errors: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"code": "ERROR_CODE",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"message": "Error description"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7v7vlatv9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Authentication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wtb8q46rk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Key Authentication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API endpoints require an API key for authentication.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Generate an API key in the admin dashboard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Include the API key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header:</w:t>
        <w:br w:type="textWrapping"/>
        <w:t xml:space="preserve"> Authorization: Bearer YOUR_API_KEY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4t5y7glx3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Authentication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endpoints require user-level authentication: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Obtain a JWT token by calling the login endpoint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Include the token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header:</w:t>
        <w:br w:type="textWrapping"/>
        <w:t xml:space="preserve"> Authorization: Bearer YOUR_JWT_TOKEN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a7hr35ytux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Obtaining a JWT Token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POST /api/v1/auth/login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"email": "user@example.com",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"password": "secure_password"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"token": "eyJhbGciOiJIUzI1NiIsInR5cCI6IkpXVCJ9...",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"user":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"id": 1,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"email": "user@example.com",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"role": "admin"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"message": "Authentication successful"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f5mtwbu5rh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Email Analysis API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e81rarvkq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Analyze Email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Analyzes an email for potential security threats.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POST /api/v1/analyze-email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Authorization: Bearer YOUR_API_KEY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"sender": "example@domain.com",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"subject": "Email subject line",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"content": "Full email content goes here..."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"riskLevel": "suspicious",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"confidence": 85,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"indicators": [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"suspicious sender domain",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"urgent language"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"analysis": "This email contains elements commonly found in phishing attempts",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"suspiciousLinks": 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"url": "https://suspicious-url.com",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"reason": "Domain typosquatting detected"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"recommendedAction": "Review this email carefully before deciding whether to deliver it to the recipient"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"message": "Email analysis completed"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qtc9stjkq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Email List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Retrieves a list of analyzed emails.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 /api/v1/emails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Authorization: Bearer YOUR_JWT_TOKEN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Optional query parameters: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risk_level</w:t>
      </w:r>
      <w:r w:rsidDel="00000000" w:rsidR="00000000" w:rsidRPr="00000000">
        <w:rPr>
          <w:rtl w:val="0"/>
        </w:rPr>
        <w:t xml:space="preserve">: Filter by risk level (phishing, suspicious, safe)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Filter by status (flagged, reviewing, blocked, cleared)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: Number of results to return (default: 50)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 Pagination offset (default: 0)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"emails": [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"sender": "example@domain.com",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"subject": "Email subject",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"receivedAt": "2025-05-07T12:34:56Z",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"riskLevel": "suspicious",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"status": "reviewing"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"total": 120,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"limit": 50,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"offset":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"message": "Emails retrieved successfully"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io7uddnf2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Email Details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Retrieves detailed information about a specific email.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GET /api/v1/emails/{email_id}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Authorization: Bearer YOUR_JWT_TOKEN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"sender": "example@domain.com",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"subject": "Email subject",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"receivedAt": "2025-05-07T12:34:56Z",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"content": "Full email content...",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"riskLevel": "suspicious",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"status": "reviewing",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"indicators": ["suspicious sender domain", "urgent language"],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"recipient": "recipient@company.com",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"links": [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"url": "https://example.com",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"isSuspicious": false,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"reason": ""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"attachments": []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"message": "Email details retrieved successfully"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k05f4lfoj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 Email Status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the status of an email.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PUT /api/v1/emails/{email_id}/status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Authorization: Bearer YOUR_JWT_TOKEN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"status": "blocked"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"status": "blocked"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"message": "Email status updated successfully"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3bp4sgm8m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 Risk Level Correction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Suggests a correction to an email's risk level assessment.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POST /api/v1/emails/{email_id}/suggest-correction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Authorization: Bearer YOUR_JWT_TOKEN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"newRiskLevel": "safe",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"feedback": "This appears to be a legitimate email from our partner"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"previousRiskLevel": "suspicious",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"suggestedRiskLevel": "safe",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"status": "under_review"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"message": "Correction suggestion submitted successfully"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btft8lvcm2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User Management API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kmz7wtkwv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User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new user account.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POST /api/v1/users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Authorization: Bearer YOUR_API_KEY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"email": "newuser@example.com",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"password": "secure_password",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"role": "analyst"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"id": 2,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"email": "newuser@example.com",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"role": "analyst"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"message": "User created successfully"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zhey1phhb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User List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Retrieves a list of users.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GET /api/v1/users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Authorization: Bearer YOUR_JWT_TOKEN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"users": [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"email": "admin@example.com",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"role": "admin"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"id": 2,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"email": "analyst@example.com",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"role": "analyst"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"message": "Users retrieved successfully"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qgb971cccj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 User Role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a user's role.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PUT /api/v1/users/{user_id}/role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Authorization: Bearer YOUR_JWT_TOKEN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"role": "admin"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"id": 2,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"email": "user@example.com",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"role": "admin"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"message": "User role updated successfully"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flzumtmc2w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Webhook Integration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CyberSentinel can send webhook notifications for important events.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1slx83h41n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Configure Webhook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Sets up a webhook endpoint.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POST /api/v1/webhooks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Authorization: Bearer YOUR_API_KEY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"url": "https://your-application.com/webhooks/cybersentinel",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"secret": "your_webhook_secret",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"events": ["email.phishing", "email.suspicious", "email.blocked"]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"url": "https://your-application.com/webhooks/cybersentinel",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"events": ["email.phishing", "email.suspicious", "email.blocked"]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"message": "Webhook configured successfully"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1gyzza2rme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Webhook Payload Example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configured event occurs, CyberSentinel sends a JSON payload to your webhook URL: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"event": "email.phishing",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"timestamp": "2025-05-07T12:34:56Z",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"emailId": 1,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"sender": "suspicious@example.com",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"subject": "Urgent: Verify your account",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"riskLevel": "phishing",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"confidence": 92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ankhevscct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Rate Limits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service stability, the API implements rate limiting: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tier: 60 requests per minute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tier: 300 requests per minute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 tier: Custom limits based on requirements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rate limit is exceeded, the API returns a 429 Too Many Requests response with information about when you can retry: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"code": "RATE_LIMIT_EXCEEDED",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"message": "Rate limit exceeded. Please try again in 37 seconds."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gjxskoy9g8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Error Handling</w:t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edwczb09lf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Error Codes</w:t>
      </w:r>
    </w:p>
    <w:tbl>
      <w:tblPr>
        <w:tblStyle w:val="Table1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5"/>
        <w:gridCol w:w="1565"/>
        <w:gridCol w:w="4430"/>
        <w:tblGridChange w:id="0">
          <w:tblGrid>
            <w:gridCol w:w="3275"/>
            <w:gridCol w:w="1565"/>
            <w:gridCol w:w="44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AUTHENTICATION_FAILED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Invalid API key or JWT token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AUTHORIZATION_FAILED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User doesn't have permission for this action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RESOURCE_NOT_FOUND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Requested resource doesn't exist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VALIDATION_ERROR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Invalid request parameters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RATE_LIMIT_EXCEEDED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Too many requests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SERVER_ERROR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Internal server error</w:t>
            </w:r>
          </w:p>
        </w:tc>
      </w:tr>
    </w:tbl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lotcxg16x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Response Example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"code": "VALIDATION_ERROR",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"message": "Invalid email format",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"details":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"field": "sender",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"constraint": "email"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ude.ai/chat/9961578f-75f5-47b4-bf09-df3e2847bbf7#webhook-integration" TargetMode="External"/><Relationship Id="rId10" Type="http://schemas.openxmlformats.org/officeDocument/2006/relationships/hyperlink" Target="https://claude.ai/chat/9961578f-75f5-47b4-bf09-df3e2847bbf7#user-management-api" TargetMode="External"/><Relationship Id="rId13" Type="http://schemas.openxmlformats.org/officeDocument/2006/relationships/hyperlink" Target="https://claude.ai/chat/9961578f-75f5-47b4-bf09-df3e2847bbf7#error-handling" TargetMode="External"/><Relationship Id="rId12" Type="http://schemas.openxmlformats.org/officeDocument/2006/relationships/hyperlink" Target="https://claude.ai/chat/9961578f-75f5-47b4-bf09-df3e2847bbf7#rate-limi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9961578f-75f5-47b4-bf09-df3e2847bbf7#email-analysis-api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9961578f-75f5-47b4-bf09-df3e2847bbf7#introduction" TargetMode="External"/><Relationship Id="rId7" Type="http://schemas.openxmlformats.org/officeDocument/2006/relationships/hyperlink" Target="https://claude.ai/chat/9961578f-75f5-47b4-bf09-df3e2847bbf7#api-overview" TargetMode="External"/><Relationship Id="rId8" Type="http://schemas.openxmlformats.org/officeDocument/2006/relationships/hyperlink" Target="https://claude.ai/chat/9961578f-75f5-47b4-bf09-df3e2847bbf7#authentic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