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dvf1gdbujli" w:id="0"/>
      <w:bookmarkEnd w:id="0"/>
      <w:r w:rsidDel="00000000" w:rsidR="00000000" w:rsidRPr="00000000">
        <w:rPr>
          <w:b w:val="1"/>
          <w:sz w:val="46"/>
          <w:szCs w:val="46"/>
          <w:rtl w:val="0"/>
        </w:rPr>
        <w:t xml:space="preserve">CyberSentinel </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29sn7psuwmuv" w:id="1"/>
      <w:bookmarkEnd w:id="1"/>
      <w:r w:rsidDel="00000000" w:rsidR="00000000" w:rsidRPr="00000000">
        <w:rPr>
          <w:b w:val="1"/>
          <w:sz w:val="34"/>
          <w:szCs w:val="34"/>
          <w:rtl w:val="0"/>
        </w:rPr>
        <w:t xml:space="preserve">User Manual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ffypcx7s2sd"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4">
      <w:pPr>
        <w:numPr>
          <w:ilvl w:val="0"/>
          <w:numId w:val="13"/>
        </w:numPr>
        <w:spacing w:after="0" w:afterAutospacing="0" w:before="240" w:lineRule="auto"/>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13"/>
        </w:numPr>
        <w:spacing w:after="0" w:afterAutospacing="0" w:before="0" w:beforeAutospacing="0" w:lineRule="auto"/>
        <w:ind w:left="720" w:hanging="360"/>
      </w:pPr>
      <w:hyperlink r:id="rId7">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06">
      <w:pPr>
        <w:numPr>
          <w:ilvl w:val="0"/>
          <w:numId w:val="13"/>
        </w:numPr>
        <w:spacing w:after="0" w:afterAutospacing="0" w:before="0" w:beforeAutospacing="0" w:lineRule="auto"/>
        <w:ind w:left="720" w:hanging="360"/>
      </w:pPr>
      <w:hyperlink r:id="rId8">
        <w:r w:rsidDel="00000000" w:rsidR="00000000" w:rsidRPr="00000000">
          <w:rPr>
            <w:color w:val="1155cc"/>
            <w:u w:val="single"/>
            <w:rtl w:val="0"/>
          </w:rPr>
          <w:t xml:space="preserve">Dashboard Overview</w:t>
        </w:r>
      </w:hyperlink>
      <w:r w:rsidDel="00000000" w:rsidR="00000000" w:rsidRPr="00000000">
        <w:rPr>
          <w:rtl w:val="0"/>
        </w:rPr>
      </w:r>
    </w:p>
    <w:p w:rsidR="00000000" w:rsidDel="00000000" w:rsidP="00000000" w:rsidRDefault="00000000" w:rsidRPr="00000000" w14:paraId="00000007">
      <w:pPr>
        <w:numPr>
          <w:ilvl w:val="0"/>
          <w:numId w:val="13"/>
        </w:numPr>
        <w:spacing w:after="0" w:afterAutospacing="0" w:before="0" w:beforeAutospacing="0" w:lineRule="auto"/>
        <w:ind w:left="720" w:hanging="360"/>
      </w:pPr>
      <w:hyperlink r:id="rId9">
        <w:r w:rsidDel="00000000" w:rsidR="00000000" w:rsidRPr="00000000">
          <w:rPr>
            <w:color w:val="1155cc"/>
            <w:u w:val="single"/>
            <w:rtl w:val="0"/>
          </w:rPr>
          <w:t xml:space="preserve">Email Analysis</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hyperlink r:id="rId10">
        <w:r w:rsidDel="00000000" w:rsidR="00000000" w:rsidRPr="00000000">
          <w:rPr>
            <w:color w:val="1155cc"/>
            <w:u w:val="single"/>
            <w:rtl w:val="0"/>
          </w:rPr>
          <w:t xml:space="preserve">Security Tools</w:t>
        </w:r>
      </w:hyperlink>
      <w:r w:rsidDel="00000000" w:rsidR="00000000" w:rsidRPr="00000000">
        <w:rPr>
          <w:rtl w:val="0"/>
        </w:rPr>
      </w:r>
    </w:p>
    <w:p w:rsidR="00000000" w:rsidDel="00000000" w:rsidP="00000000" w:rsidRDefault="00000000" w:rsidRPr="00000000" w14:paraId="00000009">
      <w:pPr>
        <w:numPr>
          <w:ilvl w:val="0"/>
          <w:numId w:val="13"/>
        </w:numPr>
        <w:spacing w:after="0" w:afterAutospacing="0" w:before="0" w:beforeAutospacing="0" w:lineRule="auto"/>
        <w:ind w:left="720" w:hanging="360"/>
      </w:pPr>
      <w:hyperlink r:id="rId11">
        <w:r w:rsidDel="00000000" w:rsidR="00000000" w:rsidRPr="00000000">
          <w:rPr>
            <w:color w:val="1155cc"/>
            <w:u w:val="single"/>
            <w:rtl w:val="0"/>
          </w:rPr>
          <w:t xml:space="preserve">User Roles and Permissions</w:t>
        </w:r>
      </w:hyperlink>
      <w:r w:rsidDel="00000000" w:rsidR="00000000" w:rsidRPr="00000000">
        <w:rPr>
          <w:rtl w:val="0"/>
        </w:rPr>
      </w:r>
    </w:p>
    <w:p w:rsidR="00000000" w:rsidDel="00000000" w:rsidP="00000000" w:rsidRDefault="00000000" w:rsidRPr="00000000" w14:paraId="0000000A">
      <w:pPr>
        <w:numPr>
          <w:ilvl w:val="0"/>
          <w:numId w:val="13"/>
        </w:numPr>
        <w:spacing w:after="0" w:afterAutospacing="0" w:before="0" w:beforeAutospacing="0" w:lineRule="auto"/>
        <w:ind w:left="720" w:hanging="360"/>
      </w:pPr>
      <w:hyperlink r:id="rId12">
        <w:r w:rsidDel="00000000" w:rsidR="00000000" w:rsidRPr="00000000">
          <w:rPr>
            <w:color w:val="1155cc"/>
            <w:u w:val="single"/>
            <w:rtl w:val="0"/>
          </w:rPr>
          <w:t xml:space="preserve">Notifications System</w:t>
        </w:r>
      </w:hyperlink>
      <w:r w:rsidDel="00000000" w:rsidR="00000000" w:rsidRPr="00000000">
        <w:rPr>
          <w:rtl w:val="0"/>
        </w:rPr>
      </w:r>
    </w:p>
    <w:p w:rsidR="00000000" w:rsidDel="00000000" w:rsidP="00000000" w:rsidRDefault="00000000" w:rsidRPr="00000000" w14:paraId="0000000B">
      <w:pPr>
        <w:numPr>
          <w:ilvl w:val="0"/>
          <w:numId w:val="13"/>
        </w:numPr>
        <w:spacing w:after="240" w:before="0" w:beforeAutospacing="0" w:lineRule="auto"/>
        <w:ind w:left="720" w:hanging="360"/>
      </w:pPr>
      <w:hyperlink r:id="rId13">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50ofozswf2f8" w:id="3"/>
      <w:bookmarkEnd w:id="3"/>
      <w:r w:rsidDel="00000000" w:rsidR="00000000" w:rsidRPr="00000000">
        <w:rPr>
          <w:b w:val="1"/>
          <w:sz w:val="34"/>
          <w:szCs w:val="34"/>
          <w:rtl w:val="0"/>
        </w:rPr>
        <w:t xml:space="preserve">Introduction</w:t>
      </w:r>
    </w:p>
    <w:p w:rsidR="00000000" w:rsidDel="00000000" w:rsidP="00000000" w:rsidRDefault="00000000" w:rsidRPr="00000000" w14:paraId="0000000D">
      <w:pPr>
        <w:spacing w:after="240" w:before="240" w:lineRule="auto"/>
        <w:rPr/>
      </w:pPr>
      <w:r w:rsidDel="00000000" w:rsidR="00000000" w:rsidRPr="00000000">
        <w:rPr>
          <w:rtl w:val="0"/>
        </w:rPr>
        <w:t xml:space="preserve">CyberSentinel is an email security dashboard designed to help organizations detect, analyze, and manage potential phishing threats and suspicious emails. The system uses AI to analyze email content and provide risk assessments.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xuuc2scigcfs" w:id="4"/>
      <w:bookmarkEnd w:id="4"/>
      <w:r w:rsidDel="00000000" w:rsidR="00000000" w:rsidRPr="00000000">
        <w:rPr>
          <w:b w:val="1"/>
          <w:sz w:val="34"/>
          <w:szCs w:val="34"/>
          <w:rtl w:val="0"/>
        </w:rPr>
        <w:t xml:space="preserve">Getting Started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stwuc5dubng" w:id="5"/>
      <w:bookmarkEnd w:id="5"/>
      <w:r w:rsidDel="00000000" w:rsidR="00000000" w:rsidRPr="00000000">
        <w:rPr>
          <w:b w:val="1"/>
          <w:color w:val="000000"/>
          <w:sz w:val="26"/>
          <w:szCs w:val="26"/>
          <w:rtl w:val="0"/>
        </w:rPr>
        <w:t xml:space="preserve">Registration</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tl w:val="0"/>
        </w:rPr>
        <w:t xml:space="preserve">Access the CyberSentinel login page</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Click "Register here" below the login form</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Enter your email address and password</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Select your role (Viewer, Analyst, or Admin)</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Click "Create Account"</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You will be redirected to the login page upon successful registration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qfvhd5x7m79" w:id="6"/>
      <w:bookmarkEnd w:id="6"/>
      <w:r w:rsidDel="00000000" w:rsidR="00000000" w:rsidRPr="00000000">
        <w:rPr>
          <w:b w:val="1"/>
          <w:color w:val="000000"/>
          <w:sz w:val="26"/>
          <w:szCs w:val="26"/>
          <w:rtl w:val="0"/>
        </w:rPr>
        <w:t xml:space="preserve">Login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Enter your registered email and password</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Click "Sign In"</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Upon successful authentication, you will be directed to the main dashboard</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lzfmtduw4dun" w:id="7"/>
      <w:bookmarkEnd w:id="7"/>
      <w:r w:rsidDel="00000000" w:rsidR="00000000" w:rsidRPr="00000000">
        <w:rPr>
          <w:b w:val="1"/>
          <w:sz w:val="34"/>
          <w:szCs w:val="34"/>
          <w:rtl w:val="0"/>
        </w:rPr>
        <w:t xml:space="preserve">Dashboard Overview</w:t>
      </w:r>
    </w:p>
    <w:p w:rsidR="00000000" w:rsidDel="00000000" w:rsidP="00000000" w:rsidRDefault="00000000" w:rsidRPr="00000000" w14:paraId="0000001B">
      <w:pPr>
        <w:spacing w:after="240" w:before="240" w:lineRule="auto"/>
        <w:rPr/>
      </w:pPr>
      <w:r w:rsidDel="00000000" w:rsidR="00000000" w:rsidRPr="00000000">
        <w:rPr>
          <w:rtl w:val="0"/>
        </w:rPr>
        <w:t xml:space="preserve">The main dashboard provides a comprehensive view of your email security status: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Email Risk Summary</w:t>
      </w:r>
      <w:r w:rsidDel="00000000" w:rsidR="00000000" w:rsidRPr="00000000">
        <w:rPr>
          <w:rtl w:val="0"/>
        </w:rPr>
        <w:t xml:space="preserve">: Shows counts of phishing, suspicious, and safe emails</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Malicious URLs</w:t>
      </w:r>
      <w:r w:rsidDel="00000000" w:rsidR="00000000" w:rsidRPr="00000000">
        <w:rPr>
          <w:rtl w:val="0"/>
        </w:rPr>
        <w:t xml:space="preserve">: Displays the number of dangerous URLs detected in emails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Fraud Attempts</w:t>
      </w:r>
      <w:r w:rsidDel="00000000" w:rsidR="00000000" w:rsidRPr="00000000">
        <w:rPr>
          <w:rtl w:val="0"/>
        </w:rPr>
        <w:t xml:space="preserve">: Shows the number of blocked fraud attempts for the week</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Weekly Summary</w:t>
      </w:r>
      <w:r w:rsidDel="00000000" w:rsidR="00000000" w:rsidRPr="00000000">
        <w:rPr>
          <w:rtl w:val="0"/>
        </w:rPr>
        <w:t xml:space="preserve">: Provides trend data on security incidents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rkinge16yacn" w:id="8"/>
      <w:bookmarkEnd w:id="8"/>
      <w:r w:rsidDel="00000000" w:rsidR="00000000" w:rsidRPr="00000000">
        <w:rPr>
          <w:b w:val="1"/>
          <w:sz w:val="34"/>
          <w:szCs w:val="34"/>
          <w:rtl w:val="0"/>
        </w:rPr>
        <w:t xml:space="preserve">Email Analysis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w2uusbehdz7" w:id="9"/>
      <w:bookmarkEnd w:id="9"/>
      <w:r w:rsidDel="00000000" w:rsidR="00000000" w:rsidRPr="00000000">
        <w:rPr>
          <w:b w:val="1"/>
          <w:color w:val="000000"/>
          <w:sz w:val="26"/>
          <w:szCs w:val="26"/>
          <w:rtl w:val="0"/>
        </w:rPr>
        <w:t xml:space="preserve">Viewing Emails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All analyzed emails appear in the table on the dashboard</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Click on any email row to view its details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Use the filter controls to sort by risk level, status, or search by sender/subject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zxq7qvdrl9n" w:id="10"/>
      <w:bookmarkEnd w:id="10"/>
      <w:r w:rsidDel="00000000" w:rsidR="00000000" w:rsidRPr="00000000">
        <w:rPr>
          <w:b w:val="1"/>
          <w:color w:val="000000"/>
          <w:sz w:val="26"/>
          <w:szCs w:val="26"/>
          <w:rtl w:val="0"/>
        </w:rPr>
        <w:t xml:space="preserve">Email Details</w:t>
      </w:r>
    </w:p>
    <w:p w:rsidR="00000000" w:rsidDel="00000000" w:rsidP="00000000" w:rsidRDefault="00000000" w:rsidRPr="00000000" w14:paraId="00000026">
      <w:pPr>
        <w:spacing w:after="240" w:before="240" w:lineRule="auto"/>
        <w:rPr/>
      </w:pPr>
      <w:r w:rsidDel="00000000" w:rsidR="00000000" w:rsidRPr="00000000">
        <w:rPr>
          <w:rtl w:val="0"/>
        </w:rPr>
        <w:t xml:space="preserve">When viewing email details, you can:</w:t>
      </w:r>
    </w:p>
    <w:p w:rsidR="00000000" w:rsidDel="00000000" w:rsidP="00000000" w:rsidRDefault="00000000" w:rsidRPr="00000000" w14:paraId="00000027">
      <w:pPr>
        <w:numPr>
          <w:ilvl w:val="0"/>
          <w:numId w:val="18"/>
        </w:numPr>
        <w:spacing w:after="0" w:afterAutospacing="0" w:before="240" w:lineRule="auto"/>
        <w:ind w:left="720" w:hanging="360"/>
      </w:pPr>
      <w:r w:rsidDel="00000000" w:rsidR="00000000" w:rsidRPr="00000000">
        <w:rPr>
          <w:rtl w:val="0"/>
        </w:rPr>
        <w:t xml:space="preserve">See the full email content</w:t>
      </w:r>
    </w:p>
    <w:p w:rsidR="00000000" w:rsidDel="00000000" w:rsidP="00000000" w:rsidRDefault="00000000" w:rsidRPr="00000000" w14:paraId="00000028">
      <w:pPr>
        <w:numPr>
          <w:ilvl w:val="0"/>
          <w:numId w:val="18"/>
        </w:numPr>
        <w:spacing w:after="0" w:afterAutospacing="0" w:before="0" w:beforeAutospacing="0" w:lineRule="auto"/>
        <w:ind w:left="720" w:hanging="360"/>
      </w:pPr>
      <w:r w:rsidDel="00000000" w:rsidR="00000000" w:rsidRPr="00000000">
        <w:rPr>
          <w:rtl w:val="0"/>
        </w:rPr>
        <w:t xml:space="preserve">View detected security indicators</w:t>
      </w:r>
    </w:p>
    <w:p w:rsidR="00000000" w:rsidDel="00000000" w:rsidP="00000000" w:rsidRDefault="00000000" w:rsidRPr="00000000" w14:paraId="00000029">
      <w:pPr>
        <w:numPr>
          <w:ilvl w:val="0"/>
          <w:numId w:val="18"/>
        </w:numPr>
        <w:spacing w:after="0" w:afterAutospacing="0" w:before="0" w:beforeAutospacing="0" w:lineRule="auto"/>
        <w:ind w:left="720" w:hanging="360"/>
      </w:pPr>
      <w:r w:rsidDel="00000000" w:rsidR="00000000" w:rsidRPr="00000000">
        <w:rPr>
          <w:rtl w:val="0"/>
        </w:rPr>
        <w:t xml:space="preserve">Examine suspicious links</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rtl w:val="0"/>
        </w:rPr>
        <w:t xml:space="preserve">Check attachment details</w:t>
      </w:r>
    </w:p>
    <w:p w:rsidR="00000000" w:rsidDel="00000000" w:rsidP="00000000" w:rsidRDefault="00000000" w:rsidRPr="00000000" w14:paraId="0000002B">
      <w:pPr>
        <w:numPr>
          <w:ilvl w:val="0"/>
          <w:numId w:val="18"/>
        </w:numPr>
        <w:spacing w:after="240" w:before="0" w:beforeAutospacing="0" w:lineRule="auto"/>
        <w:ind w:left="720" w:hanging="360"/>
      </w:pPr>
      <w:r w:rsidDel="00000000" w:rsidR="00000000" w:rsidRPr="00000000">
        <w:rPr>
          <w:rtl w:val="0"/>
        </w:rPr>
        <w:t xml:space="preserve">See the system's security recommendation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g6ka5bkvunpb" w:id="11"/>
      <w:bookmarkEnd w:id="11"/>
      <w:r w:rsidDel="00000000" w:rsidR="00000000" w:rsidRPr="00000000">
        <w:rPr>
          <w:b w:val="1"/>
          <w:color w:val="000000"/>
          <w:sz w:val="26"/>
          <w:szCs w:val="26"/>
          <w:rtl w:val="0"/>
        </w:rPr>
        <w:t xml:space="preserve">Email Actions</w:t>
      </w:r>
    </w:p>
    <w:p w:rsidR="00000000" w:rsidDel="00000000" w:rsidP="00000000" w:rsidRDefault="00000000" w:rsidRPr="00000000" w14:paraId="0000002D">
      <w:pPr>
        <w:spacing w:after="240" w:before="240" w:lineRule="auto"/>
        <w:rPr/>
      </w:pPr>
      <w:r w:rsidDel="00000000" w:rsidR="00000000" w:rsidRPr="00000000">
        <w:rPr>
          <w:rtl w:val="0"/>
        </w:rPr>
        <w:t xml:space="preserve">Depending on your role, you can:</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Block Email</w:t>
      </w:r>
      <w:r w:rsidDel="00000000" w:rsidR="00000000" w:rsidRPr="00000000">
        <w:rPr>
          <w:rtl w:val="0"/>
        </w:rPr>
        <w:t xml:space="preserve">: Prevents delivery (Admin/Analyst)</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Delete Email</w:t>
      </w:r>
      <w:r w:rsidDel="00000000" w:rsidR="00000000" w:rsidRPr="00000000">
        <w:rPr>
          <w:rtl w:val="0"/>
        </w:rPr>
        <w:t xml:space="preserve">: Removes from the system (Admin only)</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rtl w:val="0"/>
        </w:rPr>
        <w:t xml:space="preserve">Suggest Correction</w:t>
      </w:r>
      <w:r w:rsidDel="00000000" w:rsidR="00000000" w:rsidRPr="00000000">
        <w:rPr>
          <w:rtl w:val="0"/>
        </w:rPr>
        <w:t xml:space="preserve">: Provide feedback on the risk assessment (All users)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ec74o22sftr0" w:id="12"/>
      <w:bookmarkEnd w:id="12"/>
      <w:r w:rsidDel="00000000" w:rsidR="00000000" w:rsidRPr="00000000">
        <w:rPr>
          <w:b w:val="1"/>
          <w:sz w:val="34"/>
          <w:szCs w:val="34"/>
          <w:rtl w:val="0"/>
        </w:rPr>
        <w:t xml:space="preserve">Security Tools</w:t>
      </w:r>
    </w:p>
    <w:p w:rsidR="00000000" w:rsidDel="00000000" w:rsidP="00000000" w:rsidRDefault="00000000" w:rsidRPr="00000000" w14:paraId="00000032">
      <w:pPr>
        <w:spacing w:after="240" w:before="240" w:lineRule="auto"/>
        <w:rPr/>
      </w:pPr>
      <w:r w:rsidDel="00000000" w:rsidR="00000000" w:rsidRPr="00000000">
        <w:rPr>
          <w:rtl w:val="0"/>
        </w:rPr>
        <w:t xml:space="preserve">Admin and Analyst roles have access to additional security tools: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jnoy1my14jxs" w:id="13"/>
      <w:bookmarkEnd w:id="13"/>
      <w:r w:rsidDel="00000000" w:rsidR="00000000" w:rsidRPr="00000000">
        <w:rPr>
          <w:b w:val="1"/>
          <w:color w:val="000000"/>
          <w:sz w:val="26"/>
          <w:szCs w:val="26"/>
          <w:rtl w:val="0"/>
        </w:rPr>
        <w:t xml:space="preserve">Email Analysis Tool</w:t>
      </w:r>
    </w:p>
    <w:p w:rsidR="00000000" w:rsidDel="00000000" w:rsidP="00000000" w:rsidRDefault="00000000" w:rsidRPr="00000000" w14:paraId="00000034">
      <w:pPr>
        <w:numPr>
          <w:ilvl w:val="0"/>
          <w:numId w:val="15"/>
        </w:numPr>
        <w:spacing w:after="0" w:afterAutospacing="0" w:before="240" w:lineRule="auto"/>
        <w:ind w:left="720" w:hanging="360"/>
      </w:pPr>
      <w:r w:rsidDel="00000000" w:rsidR="00000000" w:rsidRPr="00000000">
        <w:rPr>
          <w:rtl w:val="0"/>
        </w:rPr>
        <w:t xml:space="preserve">Navigate to the "Security Tools" tab</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rtl w:val="0"/>
        </w:rPr>
        <w:t xml:space="preserve">Click "Add Email for Analysis"</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rtl w:val="0"/>
        </w:rPr>
        <w:t xml:space="preserve">Enter sender, subject, and content</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rtl w:val="0"/>
        </w:rPr>
        <w:t xml:space="preserve">Click "Analyze Email"</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tl w:val="0"/>
        </w:rPr>
        <w:t xml:space="preserve">Review the AI analysis results</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tl w:val="0"/>
        </w:rPr>
        <w:t xml:space="preserve">Click "Add to Dashboard" to save the results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vnx3wl90e2f" w:id="14"/>
      <w:bookmarkEnd w:id="14"/>
      <w:r w:rsidDel="00000000" w:rsidR="00000000" w:rsidRPr="00000000">
        <w:rPr>
          <w:b w:val="1"/>
          <w:color w:val="000000"/>
          <w:sz w:val="26"/>
          <w:szCs w:val="26"/>
          <w:rtl w:val="0"/>
        </w:rPr>
        <w:t xml:space="preserve">Transaction Fraud Detection</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rtl w:val="0"/>
        </w:rPr>
        <w:t xml:space="preserve">Click "Analyze Transactions" in the Security Tools tab</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rtl w:val="0"/>
        </w:rPr>
        <w:t xml:space="preserve">Upload transaction data by pasting text or uploading a file</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rtl w:val="0"/>
        </w:rPr>
        <w:t xml:space="preserve">Click "Analyze for Fraud"</w:t>
      </w:r>
    </w:p>
    <w:p w:rsidR="00000000" w:rsidDel="00000000" w:rsidP="00000000" w:rsidRDefault="00000000" w:rsidRPr="00000000" w14:paraId="0000003E">
      <w:pPr>
        <w:numPr>
          <w:ilvl w:val="0"/>
          <w:numId w:val="12"/>
        </w:numPr>
        <w:spacing w:after="240" w:before="0" w:beforeAutospacing="0" w:lineRule="auto"/>
        <w:ind w:left="720" w:hanging="360"/>
      </w:pPr>
      <w:r w:rsidDel="00000000" w:rsidR="00000000" w:rsidRPr="00000000">
        <w:rPr>
          <w:rtl w:val="0"/>
        </w:rPr>
        <w:t xml:space="preserve">Review the analysis results showing suspicious transactions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rv78u57qjxx0" w:id="15"/>
      <w:bookmarkEnd w:id="15"/>
      <w:r w:rsidDel="00000000" w:rsidR="00000000" w:rsidRPr="00000000">
        <w:rPr>
          <w:b w:val="1"/>
          <w:color w:val="000000"/>
          <w:sz w:val="26"/>
          <w:szCs w:val="26"/>
          <w:rtl w:val="0"/>
        </w:rPr>
        <w:t xml:space="preserve">URL Safety Checker</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Click "Check URL Safety" in the Security Tools tab</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Enter the URL you want to analyze</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Click "Check"</w:t>
      </w:r>
    </w:p>
    <w:p w:rsidR="00000000" w:rsidDel="00000000" w:rsidP="00000000" w:rsidRDefault="00000000" w:rsidRPr="00000000" w14:paraId="00000043">
      <w:pPr>
        <w:numPr>
          <w:ilvl w:val="0"/>
          <w:numId w:val="11"/>
        </w:numPr>
        <w:spacing w:after="240" w:before="0" w:beforeAutospacing="0" w:lineRule="auto"/>
        <w:ind w:left="720" w:hanging="360"/>
      </w:pPr>
      <w:r w:rsidDel="00000000" w:rsidR="00000000" w:rsidRPr="00000000">
        <w:rPr>
          <w:rtl w:val="0"/>
        </w:rPr>
        <w:t xml:space="preserve">Review the safety analysis including domain information and detected issues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n6hoxtrv5dt" w:id="16"/>
      <w:bookmarkEnd w:id="16"/>
      <w:r w:rsidDel="00000000" w:rsidR="00000000" w:rsidRPr="00000000">
        <w:rPr>
          <w:b w:val="1"/>
          <w:sz w:val="34"/>
          <w:szCs w:val="34"/>
          <w:rtl w:val="0"/>
        </w:rPr>
        <w:t xml:space="preserve">User Roles and Permissions</w:t>
      </w:r>
    </w:p>
    <w:p w:rsidR="00000000" w:rsidDel="00000000" w:rsidP="00000000" w:rsidRDefault="00000000" w:rsidRPr="00000000" w14:paraId="00000045">
      <w:pPr>
        <w:spacing w:after="240" w:before="240" w:lineRule="auto"/>
        <w:rPr/>
      </w:pPr>
      <w:r w:rsidDel="00000000" w:rsidR="00000000" w:rsidRPr="00000000">
        <w:rPr>
          <w:rtl w:val="0"/>
        </w:rPr>
        <w:t xml:space="preserve">CyberSentinel has three user roles with different permission levels: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jhq2m1i8jv" w:id="17"/>
      <w:bookmarkEnd w:id="17"/>
      <w:r w:rsidDel="00000000" w:rsidR="00000000" w:rsidRPr="00000000">
        <w:rPr>
          <w:b w:val="1"/>
          <w:color w:val="000000"/>
          <w:sz w:val="26"/>
          <w:szCs w:val="26"/>
          <w:rtl w:val="0"/>
        </w:rPr>
        <w:t xml:space="preserve">Admin</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Full access to all features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Can block and delete emails</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Can manage users and system settings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tl w:val="0"/>
        </w:rPr>
        <w:t xml:space="preserve">Can export security reports</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rtl w:val="0"/>
        </w:rPr>
        <w:t xml:space="preserve">Can analyze emails and suggest corrections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n772kwb5yhob" w:id="18"/>
      <w:bookmarkEnd w:id="18"/>
      <w:r w:rsidDel="00000000" w:rsidR="00000000" w:rsidRPr="00000000">
        <w:rPr>
          <w:b w:val="1"/>
          <w:color w:val="000000"/>
          <w:sz w:val="26"/>
          <w:szCs w:val="26"/>
          <w:rtl w:val="0"/>
        </w:rPr>
        <w:t xml:space="preserve">Analyst</w:t>
      </w:r>
    </w:p>
    <w:p w:rsidR="00000000" w:rsidDel="00000000" w:rsidP="00000000" w:rsidRDefault="00000000" w:rsidRPr="00000000" w14:paraId="0000004D">
      <w:pPr>
        <w:numPr>
          <w:ilvl w:val="0"/>
          <w:numId w:val="17"/>
        </w:numPr>
        <w:spacing w:after="0" w:afterAutospacing="0" w:before="240" w:lineRule="auto"/>
        <w:ind w:left="720" w:hanging="360"/>
      </w:pPr>
      <w:r w:rsidDel="00000000" w:rsidR="00000000" w:rsidRPr="00000000">
        <w:rPr>
          <w:rtl w:val="0"/>
        </w:rPr>
        <w:t xml:space="preserve">Can block emails but not delete them</w:t>
      </w:r>
    </w:p>
    <w:p w:rsidR="00000000" w:rsidDel="00000000" w:rsidP="00000000" w:rsidRDefault="00000000" w:rsidRPr="00000000" w14:paraId="0000004E">
      <w:pPr>
        <w:numPr>
          <w:ilvl w:val="0"/>
          <w:numId w:val="17"/>
        </w:numPr>
        <w:spacing w:after="0" w:afterAutospacing="0" w:before="0" w:beforeAutospacing="0" w:lineRule="auto"/>
        <w:ind w:left="720" w:hanging="360"/>
      </w:pPr>
      <w:r w:rsidDel="00000000" w:rsidR="00000000" w:rsidRPr="00000000">
        <w:rPr>
          <w:rtl w:val="0"/>
        </w:rPr>
        <w:t xml:space="preserve">Can use all security analysis tools</w:t>
      </w:r>
    </w:p>
    <w:p w:rsidR="00000000" w:rsidDel="00000000" w:rsidP="00000000" w:rsidRDefault="00000000" w:rsidRPr="00000000" w14:paraId="0000004F">
      <w:pPr>
        <w:numPr>
          <w:ilvl w:val="0"/>
          <w:numId w:val="17"/>
        </w:numPr>
        <w:spacing w:after="0" w:afterAutospacing="0" w:before="0" w:beforeAutospacing="0" w:lineRule="auto"/>
        <w:ind w:left="720" w:hanging="360"/>
      </w:pPr>
      <w:r w:rsidDel="00000000" w:rsidR="00000000" w:rsidRPr="00000000">
        <w:rPr>
          <w:rtl w:val="0"/>
        </w:rPr>
        <w:t xml:space="preserve">Can export security reports</w:t>
      </w:r>
    </w:p>
    <w:p w:rsidR="00000000" w:rsidDel="00000000" w:rsidP="00000000" w:rsidRDefault="00000000" w:rsidRPr="00000000" w14:paraId="00000050">
      <w:pPr>
        <w:numPr>
          <w:ilvl w:val="0"/>
          <w:numId w:val="17"/>
        </w:numPr>
        <w:spacing w:after="240" w:before="0" w:beforeAutospacing="0" w:lineRule="auto"/>
        <w:ind w:left="720" w:hanging="360"/>
      </w:pPr>
      <w:r w:rsidDel="00000000" w:rsidR="00000000" w:rsidRPr="00000000">
        <w:rPr>
          <w:rtl w:val="0"/>
        </w:rPr>
        <w:t xml:space="preserve">Can suggest corrections to email classifications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57c9ay3uisf2" w:id="19"/>
      <w:bookmarkEnd w:id="19"/>
      <w:r w:rsidDel="00000000" w:rsidR="00000000" w:rsidRPr="00000000">
        <w:rPr>
          <w:b w:val="1"/>
          <w:color w:val="000000"/>
          <w:sz w:val="26"/>
          <w:szCs w:val="26"/>
          <w:rtl w:val="0"/>
        </w:rPr>
        <w:t xml:space="preserve">Viewer</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rtl w:val="0"/>
        </w:rPr>
        <w:t xml:space="preserve">View-only access to the dashboard and email data</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tl w:val="0"/>
        </w:rPr>
        <w:t xml:space="preserve">Cannot block or delete emails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rtl w:val="0"/>
        </w:rPr>
        <w:t xml:space="preserve">Can export reports for personal use</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rtl w:val="0"/>
        </w:rPr>
        <w:t xml:space="preserve">Can suggest corrections to email classifications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1ruyisnxtw75" w:id="20"/>
      <w:bookmarkEnd w:id="20"/>
      <w:r w:rsidDel="00000000" w:rsidR="00000000" w:rsidRPr="00000000">
        <w:rPr>
          <w:b w:val="1"/>
          <w:sz w:val="34"/>
          <w:szCs w:val="34"/>
          <w:rtl w:val="0"/>
        </w:rPr>
        <w:t xml:space="preserve">Notifications System</w:t>
      </w:r>
    </w:p>
    <w:p w:rsidR="00000000" w:rsidDel="00000000" w:rsidP="00000000" w:rsidRDefault="00000000" w:rsidRPr="00000000" w14:paraId="00000057">
      <w:pPr>
        <w:spacing w:after="240" w:before="240" w:lineRule="auto"/>
        <w:rPr/>
      </w:pPr>
      <w:r w:rsidDel="00000000" w:rsidR="00000000" w:rsidRPr="00000000">
        <w:rPr>
          <w:rtl w:val="0"/>
        </w:rPr>
        <w:t xml:space="preserve">CyberSentinel includes a notifications system to keep users informed:</w:t>
      </w:r>
    </w:p>
    <w:p w:rsidR="00000000" w:rsidDel="00000000" w:rsidP="00000000" w:rsidRDefault="00000000" w:rsidRPr="00000000" w14:paraId="00000058">
      <w:pPr>
        <w:numPr>
          <w:ilvl w:val="0"/>
          <w:numId w:val="10"/>
        </w:numPr>
        <w:spacing w:after="0" w:afterAutospacing="0" w:before="240" w:lineRule="auto"/>
        <w:ind w:left="720" w:hanging="360"/>
      </w:pPr>
      <w:r w:rsidDel="00000000" w:rsidR="00000000" w:rsidRPr="00000000">
        <w:rPr>
          <w:b w:val="1"/>
          <w:rtl w:val="0"/>
        </w:rPr>
        <w:t xml:space="preserve">Email alerts</w:t>
      </w:r>
      <w:r w:rsidDel="00000000" w:rsidR="00000000" w:rsidRPr="00000000">
        <w:rPr>
          <w:rtl w:val="0"/>
        </w:rPr>
        <w:t xml:space="preserve">: Notifications for new phishing or suspicious emails</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b w:val="1"/>
          <w:rtl w:val="0"/>
        </w:rPr>
        <w:t xml:space="preserve">System alerts</w:t>
      </w:r>
      <w:r w:rsidDel="00000000" w:rsidR="00000000" w:rsidRPr="00000000">
        <w:rPr>
          <w:rtl w:val="0"/>
        </w:rPr>
        <w:t xml:space="preserve">: Notifications about blocked emails or user actions</w:t>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b w:val="1"/>
          <w:rtl w:val="0"/>
        </w:rPr>
        <w:t xml:space="preserve">Status updates</w:t>
      </w:r>
      <w:r w:rsidDel="00000000" w:rsidR="00000000" w:rsidRPr="00000000">
        <w:rPr>
          <w:rtl w:val="0"/>
        </w:rPr>
        <w:t xml:space="preserve">: Information about system activities</w:t>
      </w:r>
    </w:p>
    <w:p w:rsidR="00000000" w:rsidDel="00000000" w:rsidP="00000000" w:rsidRDefault="00000000" w:rsidRPr="00000000" w14:paraId="0000005B">
      <w:pPr>
        <w:spacing w:after="240" w:before="240" w:lineRule="auto"/>
        <w:rPr/>
      </w:pPr>
      <w:r w:rsidDel="00000000" w:rsidR="00000000" w:rsidRPr="00000000">
        <w:rPr>
          <w:rtl w:val="0"/>
        </w:rPr>
        <w:t xml:space="preserve">To access notifications:</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Click the bell icon in the top navigation bar</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View all notifications in the dropdown menu</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Notifications are automatically marked as read when viewed</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ss2ohik45xfu" w:id="21"/>
      <w:bookmarkEnd w:id="21"/>
      <w:r w:rsidDel="00000000" w:rsidR="00000000" w:rsidRPr="00000000">
        <w:rPr>
          <w:b w:val="1"/>
          <w:sz w:val="34"/>
          <w:szCs w:val="34"/>
          <w:rtl w:val="0"/>
        </w:rPr>
        <w:t xml:space="preserve">Troubleshooting</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68134v8u7au" w:id="22"/>
      <w:bookmarkEnd w:id="22"/>
      <w:r w:rsidDel="00000000" w:rsidR="00000000" w:rsidRPr="00000000">
        <w:rPr>
          <w:b w:val="1"/>
          <w:color w:val="000000"/>
          <w:sz w:val="26"/>
          <w:szCs w:val="26"/>
          <w:rtl w:val="0"/>
        </w:rPr>
        <w:t xml:space="preserve">Login Issues</w:t>
      </w:r>
    </w:p>
    <w:p w:rsidR="00000000" w:rsidDel="00000000" w:rsidP="00000000" w:rsidRDefault="00000000" w:rsidRPr="00000000" w14:paraId="00000061">
      <w:pPr>
        <w:numPr>
          <w:ilvl w:val="0"/>
          <w:numId w:val="14"/>
        </w:numPr>
        <w:spacing w:after="0" w:afterAutospacing="0" w:before="240" w:lineRule="auto"/>
        <w:ind w:left="720" w:hanging="360"/>
      </w:pPr>
      <w:r w:rsidDel="00000000" w:rsidR="00000000" w:rsidRPr="00000000">
        <w:rPr>
          <w:rtl w:val="0"/>
        </w:rPr>
        <w:t xml:space="preserve">Ensure you are using the correct email and password</w:t>
      </w:r>
    </w:p>
    <w:p w:rsidR="00000000" w:rsidDel="00000000" w:rsidP="00000000" w:rsidRDefault="00000000" w:rsidRPr="00000000" w14:paraId="00000062">
      <w:pPr>
        <w:numPr>
          <w:ilvl w:val="0"/>
          <w:numId w:val="14"/>
        </w:numPr>
        <w:spacing w:after="0" w:afterAutospacing="0" w:before="0" w:beforeAutospacing="0" w:lineRule="auto"/>
        <w:ind w:left="720" w:hanging="360"/>
      </w:pPr>
      <w:r w:rsidDel="00000000" w:rsidR="00000000" w:rsidRPr="00000000">
        <w:rPr>
          <w:rtl w:val="0"/>
        </w:rPr>
        <w:t xml:space="preserve">Check if your account has been created</w:t>
      </w:r>
    </w:p>
    <w:p w:rsidR="00000000" w:rsidDel="00000000" w:rsidP="00000000" w:rsidRDefault="00000000" w:rsidRPr="00000000" w14:paraId="00000063">
      <w:pPr>
        <w:numPr>
          <w:ilvl w:val="0"/>
          <w:numId w:val="14"/>
        </w:numPr>
        <w:spacing w:after="240" w:before="0" w:beforeAutospacing="0" w:lineRule="auto"/>
        <w:ind w:left="720" w:hanging="360"/>
      </w:pPr>
      <w:r w:rsidDel="00000000" w:rsidR="00000000" w:rsidRPr="00000000">
        <w:rPr>
          <w:rtl w:val="0"/>
        </w:rPr>
        <w:t xml:space="preserve">Try the "Forgot password?" option if available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q4i783ps91n9" w:id="23"/>
      <w:bookmarkEnd w:id="23"/>
      <w:r w:rsidDel="00000000" w:rsidR="00000000" w:rsidRPr="00000000">
        <w:rPr>
          <w:b w:val="1"/>
          <w:color w:val="000000"/>
          <w:sz w:val="26"/>
          <w:szCs w:val="26"/>
          <w:rtl w:val="0"/>
        </w:rPr>
        <w:t xml:space="preserve">Email Analysis Problems</w:t>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rtl w:val="0"/>
        </w:rPr>
        <w:t xml:space="preserve">Ensure all required fields are completed</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tl w:val="0"/>
        </w:rPr>
        <w:t xml:space="preserve">Check your internet connection if analysis fails</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rtl w:val="0"/>
        </w:rPr>
        <w:t xml:space="preserve">Try refreshing the page if the UI becomes unresponsive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85cog4y86pm2" w:id="24"/>
      <w:bookmarkEnd w:id="24"/>
      <w:r w:rsidDel="00000000" w:rsidR="00000000" w:rsidRPr="00000000">
        <w:rPr>
          <w:b w:val="1"/>
          <w:color w:val="000000"/>
          <w:sz w:val="26"/>
          <w:szCs w:val="26"/>
          <w:rtl w:val="0"/>
        </w:rPr>
        <w:t xml:space="preserve">General Issues</w:t>
      </w:r>
    </w:p>
    <w:p w:rsidR="00000000" w:rsidDel="00000000" w:rsidP="00000000" w:rsidRDefault="00000000" w:rsidRPr="00000000" w14:paraId="00000069">
      <w:pPr>
        <w:numPr>
          <w:ilvl w:val="0"/>
          <w:numId w:val="16"/>
        </w:numPr>
        <w:spacing w:after="0" w:afterAutospacing="0" w:before="240" w:lineRule="auto"/>
        <w:ind w:left="720" w:hanging="360"/>
      </w:pPr>
      <w:r w:rsidDel="00000000" w:rsidR="00000000" w:rsidRPr="00000000">
        <w:rPr>
          <w:rtl w:val="0"/>
        </w:rPr>
        <w:t xml:space="preserve">Clear your browser cache and cookies</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rtl w:val="0"/>
        </w:rPr>
        <w:t xml:space="preserve">Try using a different browser</w:t>
      </w:r>
    </w:p>
    <w:p w:rsidR="00000000" w:rsidDel="00000000" w:rsidP="00000000" w:rsidRDefault="00000000" w:rsidRPr="00000000" w14:paraId="0000006B">
      <w:pPr>
        <w:numPr>
          <w:ilvl w:val="0"/>
          <w:numId w:val="16"/>
        </w:numPr>
        <w:spacing w:after="240" w:before="0" w:beforeAutospacing="0" w:lineRule="auto"/>
        <w:ind w:left="720" w:hanging="360"/>
      </w:pPr>
      <w:r w:rsidDel="00000000" w:rsidR="00000000" w:rsidRPr="00000000">
        <w:rPr>
          <w:rtl w:val="0"/>
        </w:rPr>
        <w:t xml:space="preserve">Contact your system administrator for persistent issues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ude.ai/chat/9961578f-75f5-47b4-bf09-df3e2847bbf7#user-roles-and-permissions" TargetMode="External"/><Relationship Id="rId10" Type="http://schemas.openxmlformats.org/officeDocument/2006/relationships/hyperlink" Target="https://claude.ai/chat/9961578f-75f5-47b4-bf09-df3e2847bbf7#security-tools" TargetMode="External"/><Relationship Id="rId13" Type="http://schemas.openxmlformats.org/officeDocument/2006/relationships/hyperlink" Target="https://claude.ai/chat/9961578f-75f5-47b4-bf09-df3e2847bbf7#troubleshooting" TargetMode="External"/><Relationship Id="rId12" Type="http://schemas.openxmlformats.org/officeDocument/2006/relationships/hyperlink" Target="https://claude.ai/chat/9961578f-75f5-47b4-bf09-df3e2847bbf7#notifications-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9961578f-75f5-47b4-bf09-df3e2847bbf7#email-analysis" TargetMode="External"/><Relationship Id="rId5" Type="http://schemas.openxmlformats.org/officeDocument/2006/relationships/styles" Target="styles.xml"/><Relationship Id="rId6" Type="http://schemas.openxmlformats.org/officeDocument/2006/relationships/hyperlink" Target="https://claude.ai/chat/9961578f-75f5-47b4-bf09-df3e2847bbf7#introduction" TargetMode="External"/><Relationship Id="rId7" Type="http://schemas.openxmlformats.org/officeDocument/2006/relationships/hyperlink" Target="https://claude.ai/chat/9961578f-75f5-47b4-bf09-df3e2847bbf7#getting-started" TargetMode="External"/><Relationship Id="rId8" Type="http://schemas.openxmlformats.org/officeDocument/2006/relationships/hyperlink" Target="https://claude.ai/chat/9961578f-75f5-47b4-bf09-df3e2847bbf7#dashboar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