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6d9eeb" w:val="clear"/>
          </w:tcPr>
          <w:p w:rsidR="00000000" w:rsidDel="00000000" w:rsidP="00000000" w:rsidRDefault="00000000" w:rsidRPr="00000000" w14:paraId="00000002">
            <w:pPr>
              <w:spacing w:after="40" w:before="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Description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EasyWay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D-Coders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9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EasyWay is a web app that provides instant access to reliable, certified, and affordable on-demand home services. With our user-friendly platform, customers can easily book a wide range of services and enjoy hassle-free scheduling at competitive rates. By using EasyWay, customers can save time and money while enjoying the convenience and quality of certified professionals.</w:t>
            </w:r>
          </w:p>
          <w:p w:rsidR="00000000" w:rsidDel="00000000" w:rsidP="00000000" w:rsidRDefault="00000000" w:rsidRPr="00000000" w14:paraId="0000000B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want to book reliable, certified, and affordable on-demand home services,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EasyWay web app</w:t>
            </w:r>
          </w:p>
          <w:p w:rsidR="00000000" w:rsidDel="00000000" w:rsidP="00000000" w:rsidRDefault="00000000" w:rsidRPr="00000000" w14:paraId="0000000F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user-friendly platform</w:t>
            </w:r>
          </w:p>
          <w:p w:rsidR="00000000" w:rsidDel="00000000" w:rsidP="00000000" w:rsidRDefault="00000000" w:rsidRPr="00000000" w14:paraId="00000010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offers hassle-free booking, flexible scheduling, and a wide range of service categories. </w:t>
            </w:r>
          </w:p>
          <w:p w:rsidR="00000000" w:rsidDel="00000000" w:rsidP="00000000" w:rsidRDefault="00000000" w:rsidRPr="00000000" w14:paraId="00000011">
            <w:pPr>
              <w:spacing w:after="2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unlike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traditional methods of calling or texting professionals, </w:t>
            </w:r>
          </w:p>
          <w:p w:rsidR="00000000" w:rsidDel="00000000" w:rsidP="00000000" w:rsidRDefault="00000000" w:rsidRPr="00000000" w14:paraId="00000012">
            <w:pPr>
              <w:spacing w:after="20"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our solution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provides instant access to the availability of certified professionals and makes it easy to book them online.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6d9eeb" w:val="clear"/>
          </w:tcPr>
          <w:p w:rsidR="00000000" w:rsidDel="00000000" w:rsidP="00000000" w:rsidRDefault="00000000" w:rsidRPr="00000000" w14:paraId="00000014">
            <w:pPr>
              <w:spacing w:after="40" w:before="20" w:line="240" w:lineRule="auto"/>
              <w:ind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40" w:before="2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 savings by eliminating the need for phone calls and text messages to book a professional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Increased availability of professionals to choose from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Improved quality of services due to the use of certified professionals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 savings due to our competitive rates for on-demand services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ind w:left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Convenient scheduling options that allow users to book services at a time that suits them best.</w:t>
            </w:r>
          </w:p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40" w:before="2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With our focus on delivering measurable benefits to our customers, we believe that EasyWay has the potential to transform the home services industry and improve the lives of our users.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spacing w:after="40" w:before="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GitHub Wiki: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40" w:before="20" w:lineRule="auto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https://github.com/ksharma67/EasyWay/wiki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40" w:before="2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EasyWay - Project Description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560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E56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sharma67/EasyWay/wik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K6G9Oega/9sbkHH4aqA1Rujeg==">AMUW2mU81uRReWfBo5cj3ubzdMoovLiQbMOL+xkwVNeqeFm/oqObr77P8yVLv3pxWXwWfb+wPRtM3Le/bgHNvz6bN/lzHDhFSJYU9hPfghN2QD5x+Luw7mI=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2022-12-28T19:46:00Z</dcterms:created>
  <dc:creator>Wong, Prof. Henry T M</dc:creator>
</cp:coreProperties>
</file>