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6B81" w:rsidRDefault="00ED68BE" w:rsidP="00FA6751">
      <w:pPr>
        <w:pStyle w:val="IEEETitle"/>
      </w:pPr>
      <w:r>
        <w:t xml:space="preserve">Crowdfunding: A Decentralized Transparent </w:t>
      </w:r>
    </w:p>
    <w:p w:rsidR="00D41274" w:rsidRPr="0071275B" w:rsidRDefault="00ED68BE" w:rsidP="00FA6751">
      <w:pPr>
        <w:pStyle w:val="IEEETitle"/>
      </w:pPr>
      <w:r>
        <w:t>Funding Platform</w:t>
      </w:r>
      <w:bookmarkStart w:id="0" w:name="_GoBack"/>
      <w:bookmarkEnd w:id="0"/>
    </w:p>
    <w:p w:rsidR="00EA1CE4" w:rsidRDefault="00ED68BE" w:rsidP="00D41274">
      <w:pPr>
        <w:pStyle w:val="IEEEAuthorName"/>
      </w:pPr>
      <w:r>
        <w:t xml:space="preserve">Nyi </w:t>
      </w:r>
      <w:proofErr w:type="spellStart"/>
      <w:r>
        <w:t>Nyi</w:t>
      </w:r>
      <w:proofErr w:type="spellEnd"/>
      <w:r>
        <w:t xml:space="preserve"> Lwin</w:t>
      </w:r>
      <w:r w:rsidR="00EA1CE4">
        <w:t xml:space="preserve">, </w:t>
      </w:r>
      <w:proofErr w:type="spellStart"/>
      <w:r w:rsidR="00EA1CE4">
        <w:t>Ashwitha</w:t>
      </w:r>
      <w:proofErr w:type="spellEnd"/>
      <w:r w:rsidR="00EA1CE4">
        <w:t xml:space="preserve"> </w:t>
      </w:r>
      <w:proofErr w:type="spellStart"/>
      <w:r w:rsidR="00EA1CE4">
        <w:t>Maram</w:t>
      </w:r>
      <w:proofErr w:type="spellEnd"/>
      <w:r w:rsidR="00EA1CE4">
        <w:t xml:space="preserve">, </w:t>
      </w:r>
      <w:proofErr w:type="spellStart"/>
      <w:r w:rsidR="00EA1CE4">
        <w:t>Ashwanth</w:t>
      </w:r>
      <w:proofErr w:type="spellEnd"/>
      <w:r w:rsidR="00EA1CE4">
        <w:t xml:space="preserve"> </w:t>
      </w:r>
      <w:proofErr w:type="spellStart"/>
      <w:r w:rsidR="00EA1CE4">
        <w:t>Maram</w:t>
      </w:r>
      <w:proofErr w:type="spellEnd"/>
      <w:r w:rsidR="00EA1CE4">
        <w:t xml:space="preserve">, Raj </w:t>
      </w:r>
      <w:proofErr w:type="spellStart"/>
      <w:r w:rsidR="00EA1CE4">
        <w:t>Mandaliya</w:t>
      </w:r>
      <w:proofErr w:type="spellEnd"/>
      <w:r w:rsidR="00EA1CE4">
        <w:t xml:space="preserve">, </w:t>
      </w:r>
    </w:p>
    <w:p w:rsidR="00D41274" w:rsidRDefault="00EA1CE4" w:rsidP="00D41274">
      <w:pPr>
        <w:pStyle w:val="IEEEAuthorName"/>
      </w:pPr>
      <w:proofErr w:type="spellStart"/>
      <w:r>
        <w:t>Vinukonda</w:t>
      </w:r>
      <w:proofErr w:type="spellEnd"/>
      <w:r>
        <w:t xml:space="preserve"> </w:t>
      </w:r>
      <w:proofErr w:type="spellStart"/>
      <w:r>
        <w:t>Yashwanth</w:t>
      </w:r>
      <w:proofErr w:type="spellEnd"/>
      <w:r>
        <w:t xml:space="preserve"> Reddy, Naveen </w:t>
      </w:r>
      <w:proofErr w:type="spellStart"/>
      <w:r>
        <w:t>Pesalabanda</w:t>
      </w:r>
      <w:proofErr w:type="spellEnd"/>
    </w:p>
    <w:p w:rsidR="00EA1CE4" w:rsidRPr="00EA1CE4" w:rsidRDefault="00EA1CE4" w:rsidP="00EA1CE4">
      <w:pPr>
        <w:rPr>
          <w:lang w:val="en-GB" w:eastAsia="en-GB"/>
        </w:rPr>
      </w:pPr>
    </w:p>
    <w:p w:rsidR="00EA1CE4" w:rsidRPr="00EA1CE4" w:rsidRDefault="00EA1CE4" w:rsidP="00D41274">
      <w:pPr>
        <w:pStyle w:val="IEEEAuthorEmail"/>
        <w:rPr>
          <w:rFonts w:ascii="Times New Roman" w:hAnsi="Times New Roman"/>
          <w:i/>
          <w:sz w:val="22"/>
          <w:szCs w:val="22"/>
        </w:rPr>
      </w:pPr>
      <w:r w:rsidRPr="00EA1CE4">
        <w:rPr>
          <w:rFonts w:ascii="Times New Roman" w:hAnsi="Times New Roman"/>
          <w:i/>
          <w:sz w:val="22"/>
          <w:szCs w:val="22"/>
        </w:rPr>
        <w:t xml:space="preserve">Seidenberg School </w:t>
      </w:r>
      <w:proofErr w:type="gramStart"/>
      <w:r w:rsidRPr="00EA1CE4">
        <w:rPr>
          <w:rFonts w:ascii="Times New Roman" w:hAnsi="Times New Roman"/>
          <w:i/>
          <w:sz w:val="22"/>
          <w:szCs w:val="22"/>
        </w:rPr>
        <w:t>Of</w:t>
      </w:r>
      <w:proofErr w:type="gramEnd"/>
      <w:r w:rsidRPr="00EA1CE4">
        <w:rPr>
          <w:rFonts w:ascii="Times New Roman" w:hAnsi="Times New Roman"/>
          <w:i/>
          <w:sz w:val="22"/>
          <w:szCs w:val="22"/>
        </w:rPr>
        <w:t xml:space="preserve"> Computer Science and Information Systems, Pace University </w:t>
      </w:r>
    </w:p>
    <w:p w:rsidR="00EA1CE4" w:rsidRDefault="00EA1CE4" w:rsidP="00D41274">
      <w:pPr>
        <w:pStyle w:val="IEEEAuthorEmail"/>
        <w:rPr>
          <w:rFonts w:ascii="Times New Roman" w:hAnsi="Times New Roman"/>
          <w:i/>
          <w:sz w:val="22"/>
          <w:szCs w:val="22"/>
        </w:rPr>
      </w:pPr>
      <w:r w:rsidRPr="00EA1CE4">
        <w:rPr>
          <w:rFonts w:ascii="Times New Roman" w:hAnsi="Times New Roman"/>
          <w:i/>
          <w:sz w:val="22"/>
          <w:szCs w:val="22"/>
        </w:rPr>
        <w:t>One Pace Plaza, New York, NY 10038</w:t>
      </w:r>
    </w:p>
    <w:p w:rsidR="00EA1CE4" w:rsidRPr="00EA1CE4" w:rsidRDefault="00EA1CE4" w:rsidP="00EA1CE4">
      <w:pPr>
        <w:pStyle w:val="IEEEAuthorAffiliation"/>
      </w:pPr>
    </w:p>
    <w:p w:rsidR="00D41274" w:rsidRDefault="002E6B81" w:rsidP="00D41274">
      <w:pPr>
        <w:pStyle w:val="IEEEAuthorEmail"/>
        <w:rPr>
          <w:rFonts w:ascii="Times New Roman" w:hAnsi="Times New Roman"/>
          <w:sz w:val="22"/>
          <w:szCs w:val="22"/>
        </w:rPr>
      </w:pPr>
      <w:hyperlink r:id="rId6" w:history="1">
        <w:r w:rsidR="00EA1CE4" w:rsidRPr="00AB06DE">
          <w:rPr>
            <w:rStyle w:val="Hyperlink"/>
            <w:rFonts w:ascii="Times New Roman" w:hAnsi="Times New Roman"/>
            <w:sz w:val="22"/>
            <w:szCs w:val="22"/>
          </w:rPr>
          <w:t>nl55428n@pace.edu</w:t>
        </w:r>
      </w:hyperlink>
      <w:r w:rsidR="00EA1CE4">
        <w:rPr>
          <w:rFonts w:ascii="Times New Roman" w:hAnsi="Times New Roman"/>
          <w:sz w:val="22"/>
          <w:szCs w:val="22"/>
        </w:rPr>
        <w:t xml:space="preserve">, </w:t>
      </w:r>
      <w:hyperlink r:id="rId7" w:history="1">
        <w:r w:rsidR="00EA1CE4" w:rsidRPr="00AB06DE">
          <w:rPr>
            <w:rStyle w:val="Hyperlink"/>
            <w:rFonts w:ascii="Times New Roman" w:hAnsi="Times New Roman"/>
            <w:sz w:val="22"/>
            <w:szCs w:val="22"/>
          </w:rPr>
          <w:t>am47139n@pace.edu</w:t>
        </w:r>
      </w:hyperlink>
      <w:r w:rsidR="00EA1CE4">
        <w:rPr>
          <w:rFonts w:ascii="Times New Roman" w:hAnsi="Times New Roman"/>
          <w:sz w:val="22"/>
          <w:szCs w:val="22"/>
        </w:rPr>
        <w:t xml:space="preserve">, </w:t>
      </w:r>
      <w:hyperlink r:id="rId8" w:history="1">
        <w:r w:rsidR="00EA1CE4" w:rsidRPr="00AB06DE">
          <w:rPr>
            <w:rStyle w:val="Hyperlink"/>
            <w:rFonts w:ascii="Times New Roman" w:hAnsi="Times New Roman"/>
            <w:sz w:val="22"/>
            <w:szCs w:val="22"/>
          </w:rPr>
          <w:t>am381510n@pace.edu</w:t>
        </w:r>
      </w:hyperlink>
      <w:r w:rsidR="00EA1CE4">
        <w:rPr>
          <w:rFonts w:ascii="Times New Roman" w:hAnsi="Times New Roman"/>
          <w:sz w:val="22"/>
          <w:szCs w:val="22"/>
        </w:rPr>
        <w:t xml:space="preserve">, </w:t>
      </w:r>
    </w:p>
    <w:p w:rsidR="00EA1CE4" w:rsidRPr="00EA1CE4" w:rsidRDefault="002E6B81" w:rsidP="00EA1CE4">
      <w:pPr>
        <w:pStyle w:val="IEEEAuthorAffiliation"/>
        <w:rPr>
          <w:i w:val="0"/>
          <w:sz w:val="22"/>
          <w:szCs w:val="22"/>
        </w:rPr>
      </w:pPr>
      <w:hyperlink r:id="rId9" w:history="1">
        <w:r w:rsidR="00EA1CE4" w:rsidRPr="00EA1CE4">
          <w:rPr>
            <w:rStyle w:val="Hyperlink"/>
            <w:i w:val="0"/>
            <w:sz w:val="22"/>
            <w:szCs w:val="22"/>
          </w:rPr>
          <w:t>rm25003n@pace.edu</w:t>
        </w:r>
      </w:hyperlink>
      <w:r w:rsidR="00EA1CE4" w:rsidRPr="00EA1CE4">
        <w:rPr>
          <w:i w:val="0"/>
          <w:sz w:val="22"/>
          <w:szCs w:val="22"/>
        </w:rPr>
        <w:t xml:space="preserve">, </w:t>
      </w:r>
      <w:hyperlink r:id="rId10" w:history="1">
        <w:r w:rsidR="00EA1CE4" w:rsidRPr="00AB06DE">
          <w:rPr>
            <w:rStyle w:val="Hyperlink"/>
            <w:i w:val="0"/>
            <w:sz w:val="22"/>
            <w:szCs w:val="22"/>
          </w:rPr>
          <w:t>yv76986n@pace.edu</w:t>
        </w:r>
      </w:hyperlink>
      <w:r w:rsidR="00EA1CE4">
        <w:rPr>
          <w:i w:val="0"/>
          <w:sz w:val="22"/>
          <w:szCs w:val="22"/>
        </w:rPr>
        <w:t xml:space="preserve">, </w:t>
      </w:r>
      <w:hyperlink r:id="rId11" w:history="1">
        <w:r w:rsidR="00EA1CE4" w:rsidRPr="00AB06DE">
          <w:rPr>
            <w:rStyle w:val="Hyperlink"/>
            <w:i w:val="0"/>
            <w:sz w:val="22"/>
            <w:szCs w:val="22"/>
          </w:rPr>
          <w:t>np21371n@pace.edu</w:t>
        </w:r>
      </w:hyperlink>
      <w:r w:rsidR="00EA1CE4">
        <w:rPr>
          <w:i w:val="0"/>
          <w:sz w:val="22"/>
          <w:szCs w:val="22"/>
        </w:rPr>
        <w:t xml:space="preserve"> </w:t>
      </w:r>
    </w:p>
    <w:p w:rsidR="00D41274" w:rsidRPr="00D41274" w:rsidRDefault="00D41274" w:rsidP="00D41274"/>
    <w:p w:rsidR="00D41274" w:rsidRDefault="00D41274" w:rsidP="00883903">
      <w:pPr>
        <w:ind w:right="-811"/>
        <w:sectPr w:rsidR="00D41274" w:rsidSect="00883903">
          <w:pgSz w:w="11906" w:h="16838"/>
          <w:pgMar w:top="1077" w:right="811" w:bottom="2438" w:left="0" w:header="709" w:footer="709" w:gutter="0"/>
          <w:cols w:space="708"/>
          <w:docGrid w:linePitch="360"/>
        </w:sectPr>
      </w:pPr>
    </w:p>
    <w:p w:rsidR="006E6B13" w:rsidRDefault="00D41274" w:rsidP="00195C24">
      <w:pPr>
        <w:pStyle w:val="NormalWeb"/>
        <w:spacing w:line="360" w:lineRule="auto"/>
        <w:jc w:val="both"/>
      </w:pPr>
      <w:r w:rsidRPr="002162BB">
        <w:rPr>
          <w:rStyle w:val="IEEEAbstractHeadingChar"/>
        </w:rPr>
        <w:t>Ab</w:t>
      </w:r>
      <w:r w:rsidR="0064799C">
        <w:rPr>
          <w:rStyle w:val="IEEEAbstractHeadingChar"/>
        </w:rPr>
        <w:t>s</w:t>
      </w:r>
      <w:r w:rsidRPr="002162BB">
        <w:rPr>
          <w:rStyle w:val="IEEEAbstractHeadingChar"/>
        </w:rPr>
        <w:t>tract</w:t>
      </w:r>
      <w:r w:rsidRPr="002162BB">
        <w:t>—</w:t>
      </w:r>
      <w:r w:rsidR="006E6B13">
        <w:t xml:space="preserve"> </w:t>
      </w:r>
      <w:r w:rsidR="006E6B13" w:rsidRPr="006E6B13">
        <w:rPr>
          <w:b/>
          <w:sz w:val="18"/>
          <w:szCs w:val="18"/>
        </w:rPr>
        <w:t>Crowdfunding platforms have become central tools for creators, entrepreneurs, and communit</w:t>
      </w:r>
      <w:r w:rsidR="001E51C6">
        <w:rPr>
          <w:b/>
          <w:sz w:val="18"/>
          <w:szCs w:val="18"/>
        </w:rPr>
        <w:t>ies seeking financial support. Most t</w:t>
      </w:r>
      <w:r w:rsidR="006E6B13" w:rsidRPr="006E6B13">
        <w:rPr>
          <w:b/>
          <w:sz w:val="18"/>
          <w:szCs w:val="18"/>
        </w:rPr>
        <w:t xml:space="preserve">raditional platforms suffer from </w:t>
      </w:r>
      <w:r w:rsidR="006E6B13" w:rsidRPr="006E6B13">
        <w:rPr>
          <w:rStyle w:val="Strong"/>
          <w:sz w:val="18"/>
          <w:szCs w:val="18"/>
        </w:rPr>
        <w:t>high fees, limited transparency, and minimal governance for contributors</w:t>
      </w:r>
      <w:r w:rsidR="006E6B13" w:rsidRPr="006E6B13">
        <w:rPr>
          <w:sz w:val="18"/>
          <w:szCs w:val="18"/>
        </w:rPr>
        <w:t>.</w:t>
      </w:r>
      <w:r w:rsidR="006E6B13" w:rsidRPr="006E6B13">
        <w:rPr>
          <w:b/>
          <w:sz w:val="18"/>
          <w:szCs w:val="18"/>
        </w:rPr>
        <w:t xml:space="preserve"> This study presents a </w:t>
      </w:r>
      <w:r w:rsidR="006E6B13" w:rsidRPr="006E6B13">
        <w:rPr>
          <w:rStyle w:val="Strong"/>
          <w:sz w:val="18"/>
          <w:szCs w:val="18"/>
        </w:rPr>
        <w:t xml:space="preserve">decentralized crowdfunding system implemented </w:t>
      </w:r>
      <w:r w:rsidR="001E51C6">
        <w:rPr>
          <w:rStyle w:val="Strong"/>
          <w:sz w:val="18"/>
          <w:szCs w:val="18"/>
        </w:rPr>
        <w:t>with</w:t>
      </w:r>
      <w:r w:rsidR="006E6B13" w:rsidRPr="006E6B13">
        <w:rPr>
          <w:rStyle w:val="Strong"/>
          <w:sz w:val="18"/>
          <w:szCs w:val="18"/>
        </w:rPr>
        <w:t xml:space="preserve"> </w:t>
      </w:r>
      <w:proofErr w:type="spellStart"/>
      <w:r w:rsidR="006E6B13" w:rsidRPr="006E6B13">
        <w:rPr>
          <w:rStyle w:val="Strong"/>
          <w:sz w:val="18"/>
          <w:szCs w:val="18"/>
        </w:rPr>
        <w:t>Ethereum</w:t>
      </w:r>
      <w:proofErr w:type="spellEnd"/>
      <w:r w:rsidR="006E6B13" w:rsidRPr="006E6B13">
        <w:rPr>
          <w:rStyle w:val="Strong"/>
          <w:sz w:val="18"/>
          <w:szCs w:val="18"/>
        </w:rPr>
        <w:t xml:space="preserve"> smart contracts</w:t>
      </w:r>
      <w:r w:rsidR="006E6B13" w:rsidRPr="006E6B13">
        <w:rPr>
          <w:b/>
          <w:sz w:val="18"/>
          <w:szCs w:val="18"/>
        </w:rPr>
        <w:t xml:space="preserve">, providing </w:t>
      </w:r>
      <w:r w:rsidR="006E6B13" w:rsidRPr="006E6B13">
        <w:rPr>
          <w:rStyle w:val="Strong"/>
          <w:sz w:val="18"/>
          <w:szCs w:val="18"/>
        </w:rPr>
        <w:t>transparent contribution tracking, automated refund mechanisms, and weighted governance voting</w:t>
      </w:r>
      <w:r w:rsidR="006E6B13">
        <w:rPr>
          <w:b/>
          <w:sz w:val="18"/>
          <w:szCs w:val="18"/>
        </w:rPr>
        <w:t>.</w:t>
      </w:r>
      <w:r w:rsidR="006E6B13" w:rsidRPr="006E6B13">
        <w:rPr>
          <w:b/>
          <w:sz w:val="18"/>
          <w:szCs w:val="18"/>
        </w:rPr>
        <w:t xml:space="preserve"> Contributors can track funds, vote on fund disbursement, and reclaim contributions if campaigns fail. Deployment on </w:t>
      </w:r>
      <w:proofErr w:type="spellStart"/>
      <w:r w:rsidR="006E6B13" w:rsidRPr="006E6B13">
        <w:rPr>
          <w:b/>
          <w:sz w:val="18"/>
          <w:szCs w:val="18"/>
        </w:rPr>
        <w:t>Ethereum</w:t>
      </w:r>
      <w:proofErr w:type="spellEnd"/>
      <w:r w:rsidR="006E6B13" w:rsidRPr="006E6B13">
        <w:rPr>
          <w:b/>
          <w:sz w:val="18"/>
          <w:szCs w:val="18"/>
        </w:rPr>
        <w:t xml:space="preserve"> test networks demonstrates feasibility, usability, and security considerations. This work contributes to </w:t>
      </w:r>
      <w:proofErr w:type="spellStart"/>
      <w:r w:rsidR="006E6B13" w:rsidRPr="006E6B13">
        <w:rPr>
          <w:b/>
          <w:sz w:val="18"/>
          <w:szCs w:val="18"/>
        </w:rPr>
        <w:t>blockchain</w:t>
      </w:r>
      <w:proofErr w:type="spellEnd"/>
      <w:r w:rsidR="006E6B13" w:rsidRPr="006E6B13">
        <w:rPr>
          <w:b/>
          <w:sz w:val="18"/>
          <w:szCs w:val="18"/>
        </w:rPr>
        <w:t xml:space="preserve"> literature by integrating </w:t>
      </w:r>
      <w:r w:rsidR="006E6B13" w:rsidRPr="006E6B13">
        <w:rPr>
          <w:rStyle w:val="Strong"/>
          <w:sz w:val="18"/>
          <w:szCs w:val="18"/>
        </w:rPr>
        <w:t>fund management, contributor governance, and refund automation</w:t>
      </w:r>
      <w:r w:rsidR="006E6B13" w:rsidRPr="006E6B13">
        <w:rPr>
          <w:b/>
          <w:sz w:val="18"/>
          <w:szCs w:val="18"/>
        </w:rPr>
        <w:t xml:space="preserve"> into a single framework, advancing transparency, trust, and user empowerment. The study also highlights challenges such as gas optimization, security vulnerabilities, and governance complexity, offering a roadmap for future research and real-world deployment.</w:t>
      </w:r>
    </w:p>
    <w:p w:rsidR="00A32BFA" w:rsidRPr="006E6B13" w:rsidRDefault="00A32BFA" w:rsidP="006E6B13">
      <w:pPr>
        <w:pStyle w:val="NormalWeb"/>
        <w:spacing w:line="360" w:lineRule="auto"/>
        <w:rPr>
          <w:b/>
          <w:i/>
          <w:sz w:val="18"/>
          <w:szCs w:val="18"/>
          <w:lang w:val="en-GB" w:eastAsia="en-GB"/>
        </w:rPr>
      </w:pPr>
      <w:r w:rsidRPr="006E6B13">
        <w:rPr>
          <w:rStyle w:val="IEEEAbstractHeadingChar"/>
          <w:szCs w:val="18"/>
        </w:rPr>
        <w:t>Keywords</w:t>
      </w:r>
      <w:r w:rsidRPr="006E6B13">
        <w:rPr>
          <w:sz w:val="18"/>
          <w:szCs w:val="18"/>
        </w:rPr>
        <w:t>—</w:t>
      </w:r>
      <w:r w:rsidRPr="006E6B13">
        <w:rPr>
          <w:b/>
          <w:sz w:val="18"/>
          <w:szCs w:val="18"/>
        </w:rPr>
        <w:t xml:space="preserve"> </w:t>
      </w:r>
      <w:r w:rsidR="006E6B13" w:rsidRPr="006E6B13">
        <w:rPr>
          <w:b/>
          <w:i/>
          <w:sz w:val="18"/>
          <w:szCs w:val="18"/>
        </w:rPr>
        <w:t xml:space="preserve">Crowdfunding, </w:t>
      </w:r>
      <w:proofErr w:type="spellStart"/>
      <w:r w:rsidR="006E6B13" w:rsidRPr="006E6B13">
        <w:rPr>
          <w:b/>
          <w:i/>
          <w:sz w:val="18"/>
          <w:szCs w:val="18"/>
        </w:rPr>
        <w:t>Blockchain</w:t>
      </w:r>
      <w:proofErr w:type="spellEnd"/>
      <w:r w:rsidR="006E6B13" w:rsidRPr="006E6B13">
        <w:rPr>
          <w:b/>
          <w:i/>
          <w:sz w:val="18"/>
          <w:szCs w:val="18"/>
        </w:rPr>
        <w:t xml:space="preserve">, Smart Contracts, Governance, Transparency, </w:t>
      </w:r>
      <w:proofErr w:type="spellStart"/>
      <w:r w:rsidR="006E6B13" w:rsidRPr="006E6B13">
        <w:rPr>
          <w:b/>
          <w:i/>
          <w:sz w:val="18"/>
          <w:szCs w:val="18"/>
        </w:rPr>
        <w:t>Ethereum</w:t>
      </w:r>
      <w:proofErr w:type="spellEnd"/>
      <w:r w:rsidR="006E6B13" w:rsidRPr="006E6B13">
        <w:rPr>
          <w:b/>
          <w:i/>
          <w:sz w:val="18"/>
          <w:szCs w:val="18"/>
        </w:rPr>
        <w:t xml:space="preserve">, </w:t>
      </w:r>
      <w:proofErr w:type="spellStart"/>
      <w:r w:rsidR="006E6B13" w:rsidRPr="006E6B13">
        <w:rPr>
          <w:b/>
          <w:i/>
          <w:sz w:val="18"/>
          <w:szCs w:val="18"/>
        </w:rPr>
        <w:t>DApps</w:t>
      </w:r>
      <w:proofErr w:type="spellEnd"/>
    </w:p>
    <w:p w:rsidR="00AD335D" w:rsidRPr="00E9685A" w:rsidRDefault="00AD335D" w:rsidP="00081EBE">
      <w:pPr>
        <w:pStyle w:val="IEEEHeading1"/>
        <w:rPr>
          <w:sz w:val="22"/>
          <w:szCs w:val="22"/>
        </w:rPr>
      </w:pPr>
      <w:r w:rsidRPr="00E9685A">
        <w:rPr>
          <w:sz w:val="22"/>
          <w:szCs w:val="22"/>
        </w:rPr>
        <w:t>Introduction</w:t>
      </w:r>
    </w:p>
    <w:p w:rsidR="006E6B13" w:rsidRDefault="006E6B13" w:rsidP="006E6B13">
      <w:pPr>
        <w:pStyle w:val="IEEEParagraph"/>
      </w:pPr>
    </w:p>
    <w:p w:rsidR="007A78E3" w:rsidRDefault="00E9685A" w:rsidP="006E6B13">
      <w:pPr>
        <w:pStyle w:val="IEEEParagraph"/>
      </w:pPr>
      <w:r>
        <w:t xml:space="preserve">       </w:t>
      </w:r>
      <w:r w:rsidR="007A78E3">
        <w:t>Crowdfunding has emerged as a powerful mechanism for raising capital from distr</w:t>
      </w:r>
      <w:r w:rsidR="001E51C6">
        <w:t xml:space="preserve">ibuted networks of individuals. Platforms such as Kickstarter (founded 2009) and </w:t>
      </w:r>
      <w:proofErr w:type="spellStart"/>
      <w:r w:rsidR="001E51C6">
        <w:t>Indiegogo</w:t>
      </w:r>
      <w:proofErr w:type="spellEnd"/>
      <w:r w:rsidR="001E51C6">
        <w:t xml:space="preserve"> (founded 2008) have transformed how individuals raise funds.</w:t>
      </w:r>
    </w:p>
    <w:p w:rsidR="00E9685A" w:rsidRDefault="007A78E3" w:rsidP="0004600C">
      <w:pPr>
        <w:pStyle w:val="NormalWeb"/>
        <w:jc w:val="both"/>
      </w:pPr>
      <w:r>
        <w:rPr>
          <w:rFonts w:eastAsia="SimSun"/>
          <w:lang w:val="en-AU" w:eastAsia="zh-CN"/>
        </w:rPr>
        <w:t xml:space="preserve">   </w:t>
      </w:r>
      <w:r w:rsidR="00E9685A">
        <w:rPr>
          <w:rFonts w:eastAsia="SimSun"/>
          <w:lang w:val="en-AU" w:eastAsia="zh-CN"/>
        </w:rPr>
        <w:t xml:space="preserve">       They enabled creators worldwide to </w:t>
      </w:r>
      <w:r w:rsidR="00E9685A">
        <w:t>bring ideas to life. Despite its success, traditional crowdfunding relies heavily on centralized intermediaries that introduce various friction points: high platform fees, lack of transparency in fund allocation, and limited governance by contributors. These limitations often erode trust and hinder the democratization of funding.</w:t>
      </w:r>
    </w:p>
    <w:p w:rsidR="00E9685A" w:rsidRDefault="00E9685A" w:rsidP="0004600C">
      <w:pPr>
        <w:pStyle w:val="NormalWeb"/>
        <w:jc w:val="both"/>
      </w:pPr>
      <w:r>
        <w:t xml:space="preserve">            </w:t>
      </w:r>
      <w:proofErr w:type="spellStart"/>
      <w:r>
        <w:t>Blockchain</w:t>
      </w:r>
      <w:proofErr w:type="spellEnd"/>
      <w:r>
        <w:t xml:space="preserve"> technology — particularly public </w:t>
      </w:r>
      <w:proofErr w:type="spellStart"/>
      <w:r>
        <w:t>blockchains</w:t>
      </w:r>
      <w:proofErr w:type="spellEnd"/>
      <w:r>
        <w:t xml:space="preserve"> like </w:t>
      </w:r>
      <w:proofErr w:type="spellStart"/>
      <w:r>
        <w:t>Ethereum</w:t>
      </w:r>
      <w:proofErr w:type="spellEnd"/>
      <w:r>
        <w:t xml:space="preserve"> — offers a compelling alternative. Through </w:t>
      </w:r>
      <w:r w:rsidRPr="007E6434">
        <w:rPr>
          <w:rStyle w:val="Strong"/>
          <w:b w:val="0"/>
        </w:rPr>
        <w:t>smart contracts</w:t>
      </w:r>
      <w:r>
        <w:t xml:space="preserve">, financial logic can be enforced on-chain, rendering processes transparent, tamper-evident, and automated. </w:t>
      </w:r>
      <w:r w:rsidR="001E51C6">
        <w:t xml:space="preserve">Previous studies indicate that decentralized crowdfunding can lower costs and enhance trust among contributors [3], [5], [8]. </w:t>
      </w:r>
      <w:r>
        <w:t>Moreover, governance models based on contributor voting can empower funders to influence project decisions, creating a more democratic funding process.</w:t>
      </w:r>
    </w:p>
    <w:p w:rsidR="00E9685A" w:rsidRDefault="00E9685A" w:rsidP="0004600C">
      <w:pPr>
        <w:pStyle w:val="NormalWeb"/>
        <w:jc w:val="both"/>
      </w:pPr>
      <w:r>
        <w:t xml:space="preserve">        In this study, we present a smart-contract-based crowdfunding system implemented in Solidity. Our approach integrates three major components: (1) </w:t>
      </w:r>
      <w:r w:rsidRPr="007E6434">
        <w:rPr>
          <w:rStyle w:val="Strong"/>
          <w:b w:val="0"/>
        </w:rPr>
        <w:t>contribution tracking</w:t>
      </w:r>
      <w:r>
        <w:t xml:space="preserve"> to record exactly who contributed what amount; (2) </w:t>
      </w:r>
      <w:r w:rsidRPr="007E6434">
        <w:rPr>
          <w:rStyle w:val="Strong"/>
          <w:b w:val="0"/>
        </w:rPr>
        <w:t>automated refunds</w:t>
      </w:r>
      <w:r>
        <w:t xml:space="preserve">, where backers can reclaim their funds if the campaign fails; and (3) </w:t>
      </w:r>
      <w:r w:rsidRPr="007E6434">
        <w:rPr>
          <w:rStyle w:val="Strong"/>
          <w:b w:val="0"/>
        </w:rPr>
        <w:t>weighted governance</w:t>
      </w:r>
      <w:r>
        <w:t xml:space="preserve">, enabling contributors to vote on disbursement requests in proportion to their stakes. We deployed and tested the system on an </w:t>
      </w:r>
      <w:proofErr w:type="spellStart"/>
      <w:r>
        <w:t>Ethereum</w:t>
      </w:r>
      <w:proofErr w:type="spellEnd"/>
      <w:r>
        <w:t xml:space="preserve"> </w:t>
      </w:r>
      <w:proofErr w:type="spellStart"/>
      <w:r>
        <w:lastRenderedPageBreak/>
        <w:t>testnet</w:t>
      </w:r>
      <w:proofErr w:type="spellEnd"/>
      <w:r>
        <w:t xml:space="preserve"> to evaluate its feasibility, security, and efficiency.</w:t>
      </w:r>
    </w:p>
    <w:p w:rsidR="00E9685A" w:rsidRDefault="00E9685A" w:rsidP="00195C24">
      <w:pPr>
        <w:pStyle w:val="NormalWeb"/>
        <w:jc w:val="both"/>
      </w:pPr>
      <w:r>
        <w:t xml:space="preserve">         </w:t>
      </w:r>
      <w:r w:rsidR="001E51C6">
        <w:t>The paper first reviews related work, then describes our methodology and smart contract design. We present the results, discuss implications, and conclude with suggestions for future research.</w:t>
      </w:r>
    </w:p>
    <w:p w:rsidR="007E6434" w:rsidRPr="007E6434" w:rsidRDefault="00ED68BE" w:rsidP="00873BA9">
      <w:pPr>
        <w:pStyle w:val="IEEEHeading1"/>
      </w:pPr>
      <w:r w:rsidRPr="00E9685A">
        <w:t>LITERATURE REVIEW</w:t>
      </w:r>
    </w:p>
    <w:p w:rsidR="007E6434" w:rsidRDefault="007E6434" w:rsidP="00195C24">
      <w:pPr>
        <w:pStyle w:val="NormalWeb"/>
        <w:jc w:val="both"/>
      </w:pPr>
      <w:r>
        <w:t xml:space="preserve">        Several works have explored the design of crowdfunding platforms built on </w:t>
      </w:r>
      <w:proofErr w:type="spellStart"/>
      <w:r>
        <w:t>Ethereum</w:t>
      </w:r>
      <w:proofErr w:type="spellEnd"/>
      <w:r>
        <w:t xml:space="preserve">. For instance, </w:t>
      </w:r>
      <w:proofErr w:type="spellStart"/>
      <w:r>
        <w:t>Anavkar</w:t>
      </w:r>
      <w:proofErr w:type="spellEnd"/>
      <w:r>
        <w:t xml:space="preserve"> </w:t>
      </w:r>
      <w:r>
        <w:rPr>
          <w:rStyle w:val="Emphasis"/>
        </w:rPr>
        <w:t>et al.</w:t>
      </w:r>
      <w:r>
        <w:t xml:space="preserve"> proposed an </w:t>
      </w:r>
      <w:proofErr w:type="spellStart"/>
      <w:r>
        <w:t>Ethereum</w:t>
      </w:r>
      <w:proofErr w:type="spellEnd"/>
      <w:r>
        <w:t>-based crowdfunding system to address the transparency and fraud issues o</w:t>
      </w:r>
      <w:r w:rsidR="00890AF3">
        <w:t>f traditional platforms [</w:t>
      </w:r>
      <w:r>
        <w:t xml:space="preserve">1]. Similarly, </w:t>
      </w:r>
      <w:proofErr w:type="spellStart"/>
      <w:r>
        <w:t>Viju</w:t>
      </w:r>
      <w:proofErr w:type="spellEnd"/>
      <w:r>
        <w:t xml:space="preserve"> </w:t>
      </w:r>
      <w:r>
        <w:rPr>
          <w:rStyle w:val="Emphasis"/>
        </w:rPr>
        <w:t>et al.</w:t>
      </w:r>
      <w:r>
        <w:t xml:space="preserve"> described a </w:t>
      </w:r>
      <w:proofErr w:type="spellStart"/>
      <w:r>
        <w:t>blockchain</w:t>
      </w:r>
      <w:proofErr w:type="spellEnd"/>
      <w:r>
        <w:t xml:space="preserve"> crowdfunding mechanism where smart contracts track payments and disbursements, thereby improvi</w:t>
      </w:r>
      <w:r w:rsidR="00890AF3">
        <w:t>ng efficiency and trust [</w:t>
      </w:r>
      <w:r>
        <w:t>2].</w:t>
      </w:r>
    </w:p>
    <w:p w:rsidR="007E6434" w:rsidRPr="007E6434" w:rsidRDefault="007E6434" w:rsidP="00195C24">
      <w:pPr>
        <w:pStyle w:val="NormalWeb"/>
        <w:jc w:val="both"/>
      </w:pPr>
      <w:r>
        <w:t xml:space="preserve">        </w:t>
      </w:r>
      <w:proofErr w:type="spellStart"/>
      <w:r>
        <w:t>Tiganoaia</w:t>
      </w:r>
      <w:proofErr w:type="spellEnd"/>
      <w:r>
        <w:t xml:space="preserve"> and </w:t>
      </w:r>
      <w:proofErr w:type="spellStart"/>
      <w:r>
        <w:t>Alexandru</w:t>
      </w:r>
      <w:proofErr w:type="spellEnd"/>
      <w:r>
        <w:t xml:space="preserve"> (2023) developed a decentralized crowdfunding platform specifically for social and educational causes, emphasizing sustainable development goals. Their system enables donors to track exactly how their contributions are used, reflecting the transparency ad</w:t>
      </w:r>
      <w:r w:rsidR="00890AF3">
        <w:t xml:space="preserve">vantages of </w:t>
      </w:r>
      <w:proofErr w:type="spellStart"/>
      <w:r w:rsidR="00890AF3">
        <w:t>blockchain</w:t>
      </w:r>
      <w:proofErr w:type="spellEnd"/>
      <w:r w:rsidR="00890AF3">
        <w:t xml:space="preserve"> [3</w:t>
      </w:r>
      <w:r>
        <w:t>].</w:t>
      </w:r>
    </w:p>
    <w:p w:rsidR="007E6434" w:rsidRDefault="007E6434" w:rsidP="00195C24">
      <w:pPr>
        <w:pStyle w:val="NormalWeb"/>
        <w:jc w:val="both"/>
      </w:pPr>
      <w:r>
        <w:t xml:space="preserve">        Decentralized Autonomous Organizations (DAOs) are frequently suggested as governance frameworks for on-chain crowdfunding. In “</w:t>
      </w:r>
      <w:proofErr w:type="spellStart"/>
      <w:r>
        <w:t>LikeStarter</w:t>
      </w:r>
      <w:proofErr w:type="spellEnd"/>
      <w:r>
        <w:t xml:space="preserve">,” </w:t>
      </w:r>
      <w:proofErr w:type="spellStart"/>
      <w:r>
        <w:t>Zichichi</w:t>
      </w:r>
      <w:proofErr w:type="spellEnd"/>
      <w:r>
        <w:t xml:space="preserve"> </w:t>
      </w:r>
      <w:r>
        <w:rPr>
          <w:rStyle w:val="Emphasis"/>
        </w:rPr>
        <w:t>et al.</w:t>
      </w:r>
      <w:r>
        <w:t xml:space="preserve"> presented a DAO-based social crowdfunding platform where contributors not only fund but also participat</w:t>
      </w:r>
      <w:r w:rsidR="00890AF3">
        <w:t>e in decision-making [4</w:t>
      </w:r>
      <w:r>
        <w:t>]. Their model demonstrates how social engagement and voting can coexist with fundraising, eliminating the need for central authorities.</w:t>
      </w:r>
    </w:p>
    <w:p w:rsidR="007E6434" w:rsidRDefault="007E6434" w:rsidP="00195C24">
      <w:pPr>
        <w:pStyle w:val="NormalWeb"/>
        <w:jc w:val="both"/>
      </w:pPr>
      <w:r>
        <w:t xml:space="preserve">        On the more theoretical and legal side, </w:t>
      </w:r>
      <w:proofErr w:type="spellStart"/>
      <w:r>
        <w:t>Kaal</w:t>
      </w:r>
      <w:proofErr w:type="spellEnd"/>
      <w:r>
        <w:t xml:space="preserve"> (2021) analyzed on-chain corporate governance and argued that </w:t>
      </w:r>
      <w:proofErr w:type="spellStart"/>
      <w:r>
        <w:t>blockchain</w:t>
      </w:r>
      <w:proofErr w:type="spellEnd"/>
      <w:r>
        <w:t xml:space="preserve">-based governance can reduce information asymmetry and align stakeholder incentives by encoding </w:t>
      </w:r>
      <w:r w:rsidR="00890AF3">
        <w:t>rules in smart contracts [</w:t>
      </w:r>
      <w:r>
        <w:t>9]. Meanwhile, traditional governance research has discussed the tradeoffs and design of token-based v</w:t>
      </w:r>
      <w:r w:rsidR="00890AF3">
        <w:t>oting systems in DAOs [9</w:t>
      </w:r>
      <w:r>
        <w:t>].</w:t>
      </w:r>
    </w:p>
    <w:p w:rsidR="007E6434" w:rsidRDefault="007E6434" w:rsidP="00195C24">
      <w:pPr>
        <w:pStyle w:val="NormalWeb"/>
        <w:jc w:val="both"/>
      </w:pPr>
      <w:r>
        <w:t xml:space="preserve">        Smart contract security is a key concern in </w:t>
      </w:r>
      <w:proofErr w:type="spellStart"/>
      <w:r>
        <w:t>blockchain</w:t>
      </w:r>
      <w:proofErr w:type="spellEnd"/>
      <w:r>
        <w:t xml:space="preserve"> crowdfunding. Vulnerabilities can lead to funds being locked, lost, or exploited. Brent </w:t>
      </w:r>
      <w:r>
        <w:rPr>
          <w:rStyle w:val="Emphasis"/>
        </w:rPr>
        <w:t>et al.</w:t>
      </w:r>
      <w:r>
        <w:t xml:space="preserve"> introduced </w:t>
      </w:r>
      <w:r w:rsidRPr="007E6434">
        <w:rPr>
          <w:rStyle w:val="Strong"/>
          <w:b w:val="0"/>
        </w:rPr>
        <w:t>Vandal</w:t>
      </w:r>
      <w:r>
        <w:t>, a scalable security analysis tool that analyzes EVM bytecode for vulnerabilities like reentrancy and</w:t>
      </w:r>
      <w:r w:rsidR="00890AF3">
        <w:t xml:space="preserve"> unsafe control flow [8]. </w:t>
      </w:r>
      <w:r>
        <w:t>Incorporating such analysis is critical in any smart contract used for fundraising.</w:t>
      </w:r>
    </w:p>
    <w:p w:rsidR="007E6434" w:rsidRDefault="007E6434" w:rsidP="00195C24">
      <w:pPr>
        <w:pStyle w:val="NormalWeb"/>
        <w:jc w:val="both"/>
      </w:pPr>
      <w:r>
        <w:t xml:space="preserve">        In more advanced use cases, crowdfunding has been applied to domain-specific problems. For example, Liu </w:t>
      </w:r>
      <w:r>
        <w:rPr>
          <w:rStyle w:val="Emphasis"/>
        </w:rPr>
        <w:t>et al.</w:t>
      </w:r>
      <w:r>
        <w:t xml:space="preserve"> proposed a smart contract–based crowdfunding mechanism for </w:t>
      </w:r>
      <w:r w:rsidRPr="007E6434">
        <w:rPr>
          <w:rStyle w:val="Strong"/>
          <w:b w:val="0"/>
        </w:rPr>
        <w:t>hierarchical</w:t>
      </w:r>
      <w:r>
        <w:rPr>
          <w:rStyle w:val="Strong"/>
        </w:rPr>
        <w:t xml:space="preserve"> </w:t>
      </w:r>
      <w:r w:rsidRPr="007E6434">
        <w:rPr>
          <w:rStyle w:val="Strong"/>
          <w:b w:val="0"/>
        </w:rPr>
        <w:t>federated learning</w:t>
      </w:r>
      <w:r>
        <w:t xml:space="preserve">, using a </w:t>
      </w:r>
      <w:proofErr w:type="spellStart"/>
      <w:r>
        <w:t>Vickrey</w:t>
      </w:r>
      <w:proofErr w:type="spellEnd"/>
      <w:r>
        <w:t>–Clarke–Groves (VCG) mechanism combined wit</w:t>
      </w:r>
      <w:r w:rsidR="00890AF3">
        <w:t xml:space="preserve">h </w:t>
      </w:r>
      <w:proofErr w:type="spellStart"/>
      <w:r w:rsidR="00890AF3">
        <w:t>Ethereum</w:t>
      </w:r>
      <w:proofErr w:type="spellEnd"/>
      <w:r w:rsidR="00890AF3">
        <w:t xml:space="preserve"> contracts [6</w:t>
      </w:r>
      <w:r>
        <w:t>]. Their work demonstrates that crowdfunding logic can be extended to complex, decentralized computing applications.</w:t>
      </w:r>
    </w:p>
    <w:p w:rsidR="007E6434" w:rsidRDefault="007E6434" w:rsidP="00195C24">
      <w:pPr>
        <w:pStyle w:val="NormalWeb"/>
        <w:jc w:val="both"/>
      </w:pPr>
      <w:r>
        <w:t xml:space="preserve">        Another recent proposal integrates </w:t>
      </w:r>
      <w:proofErr w:type="spellStart"/>
      <w:r w:rsidRPr="007E6434">
        <w:rPr>
          <w:rStyle w:val="Strong"/>
          <w:b w:val="0"/>
        </w:rPr>
        <w:t>stablecoins</w:t>
      </w:r>
      <w:proofErr w:type="spellEnd"/>
      <w:r>
        <w:t xml:space="preserve"> with crowdfunding to mitigate cryptocurrency volatility and enhance liquidity. </w:t>
      </w:r>
      <w:proofErr w:type="spellStart"/>
      <w:r>
        <w:t>Unsal</w:t>
      </w:r>
      <w:proofErr w:type="spellEnd"/>
      <w:r>
        <w:t xml:space="preserve"> (2025) suggested a framework leveraging </w:t>
      </w:r>
      <w:proofErr w:type="spellStart"/>
      <w:r>
        <w:t>stablecoins</w:t>
      </w:r>
      <w:proofErr w:type="spellEnd"/>
      <w:r>
        <w:t xml:space="preserve"> like USDC, on-chain KYC/AML checks, and tokenization of contributions — thus making crowdfunding more a</w:t>
      </w:r>
      <w:r w:rsidR="00890AF3">
        <w:t>ccessible and stable [7</w:t>
      </w:r>
      <w:r>
        <w:t>].</w:t>
      </w:r>
    </w:p>
    <w:p w:rsidR="007E6434" w:rsidRPr="007E6434" w:rsidRDefault="007E6434" w:rsidP="00195C24">
      <w:pPr>
        <w:pStyle w:val="NormalWeb"/>
        <w:jc w:val="both"/>
      </w:pPr>
      <w:r>
        <w:t xml:space="preserve">        Past research provides strong justification for a smart-contract-based crowdfunding platform that is transparent, secure, and participant-governed. Our work draws on these foundations while combining contribution tracking, refund logic, and weighted governance into a unified contract </w:t>
      </w:r>
      <w:r w:rsidR="00487A34">
        <w:t>and</w:t>
      </w:r>
      <w:r>
        <w:t xml:space="preserve"> contributing a more comprehensive solution.</w:t>
      </w:r>
    </w:p>
    <w:p w:rsidR="008E5996" w:rsidRPr="007E6434" w:rsidRDefault="00A96EE0" w:rsidP="004E452A">
      <w:pPr>
        <w:pStyle w:val="IEEEHeading1"/>
        <w:rPr>
          <w:sz w:val="22"/>
          <w:szCs w:val="22"/>
        </w:rPr>
      </w:pPr>
      <w:r w:rsidRPr="007E6434">
        <w:rPr>
          <w:sz w:val="22"/>
          <w:szCs w:val="22"/>
        </w:rPr>
        <w:t>METHODOLOGY</w:t>
      </w:r>
    </w:p>
    <w:p w:rsidR="007E6434" w:rsidRPr="007E6434" w:rsidRDefault="007E6434" w:rsidP="00195C24">
      <w:pPr>
        <w:pStyle w:val="NormalWeb"/>
        <w:jc w:val="both"/>
      </w:pPr>
      <w:r>
        <w:t xml:space="preserve">        </w:t>
      </w:r>
      <w:r w:rsidRPr="007E6434">
        <w:t xml:space="preserve">Our system is implemented in </w:t>
      </w:r>
      <w:r w:rsidRPr="007E6434">
        <w:rPr>
          <w:rStyle w:val="Strong"/>
          <w:b w:val="0"/>
        </w:rPr>
        <w:t>Solidity (pragma ≥0.5.0 &lt;0.9.0)</w:t>
      </w:r>
      <w:r w:rsidRPr="007E6434">
        <w:t xml:space="preserve"> as a single smart contract managing crowdfunding campaigns. The contract enforces contribution logic, refund conditions, and governance mechanisms.</w:t>
      </w:r>
    </w:p>
    <w:p w:rsidR="007E6434" w:rsidRPr="00873BA9" w:rsidRDefault="009B4343" w:rsidP="0004600C">
      <w:pPr>
        <w:pStyle w:val="NormalWeb"/>
        <w:numPr>
          <w:ilvl w:val="1"/>
          <w:numId w:val="4"/>
        </w:numPr>
        <w:rPr>
          <w:b/>
        </w:rPr>
      </w:pPr>
      <w:r>
        <w:rPr>
          <w:rStyle w:val="Strong"/>
          <w:b w:val="0"/>
        </w:rPr>
        <w:t xml:space="preserve">Program </w:t>
      </w:r>
      <w:r w:rsidR="007E6434" w:rsidRPr="00873BA9">
        <w:rPr>
          <w:rStyle w:val="Strong"/>
          <w:b w:val="0"/>
        </w:rPr>
        <w:t>Structure</w:t>
      </w:r>
    </w:p>
    <w:p w:rsidR="007E6434" w:rsidRPr="007E6434" w:rsidRDefault="007E6434" w:rsidP="00873BA9">
      <w:pPr>
        <w:pStyle w:val="NormalWeb"/>
        <w:numPr>
          <w:ilvl w:val="0"/>
          <w:numId w:val="10"/>
        </w:numPr>
      </w:pPr>
      <w:r w:rsidRPr="00873BA9">
        <w:rPr>
          <w:rStyle w:val="Strong"/>
          <w:b w:val="0"/>
        </w:rPr>
        <w:t>Mapping</w:t>
      </w:r>
      <w:r w:rsidRPr="00873BA9">
        <w:rPr>
          <w:b/>
        </w:rPr>
        <w:t>:</w:t>
      </w:r>
      <w:r w:rsidRPr="007E6434">
        <w:t xml:space="preserve"> </w:t>
      </w:r>
      <w:proofErr w:type="gramStart"/>
      <w:r w:rsidRPr="007E6434">
        <w:rPr>
          <w:rStyle w:val="HTMLCode"/>
          <w:rFonts w:ascii="Times New Roman" w:hAnsi="Times New Roman" w:cs="Times New Roman"/>
          <w:sz w:val="24"/>
          <w:szCs w:val="24"/>
        </w:rPr>
        <w:t>contributors</w:t>
      </w:r>
      <w:proofErr w:type="gramEnd"/>
      <w:r w:rsidRPr="007E6434">
        <w:t xml:space="preserve"> → per-address contribution.</w:t>
      </w:r>
    </w:p>
    <w:p w:rsidR="007E6434" w:rsidRPr="007E6434" w:rsidRDefault="007E6434" w:rsidP="00873BA9">
      <w:pPr>
        <w:pStyle w:val="NormalWeb"/>
        <w:numPr>
          <w:ilvl w:val="0"/>
          <w:numId w:val="10"/>
        </w:numPr>
      </w:pPr>
      <w:r w:rsidRPr="00873BA9">
        <w:rPr>
          <w:rStyle w:val="Strong"/>
          <w:b w:val="0"/>
        </w:rPr>
        <w:lastRenderedPageBreak/>
        <w:t>Campaign parameters</w:t>
      </w:r>
      <w:r w:rsidRPr="00873BA9">
        <w:rPr>
          <w:b/>
        </w:rPr>
        <w:t>:</w:t>
      </w:r>
      <w:r w:rsidRPr="007E6434">
        <w:t xml:space="preserve"> </w:t>
      </w:r>
      <w:r w:rsidRPr="007E6434">
        <w:rPr>
          <w:rStyle w:val="HTMLCode"/>
          <w:rFonts w:ascii="Times New Roman" w:hAnsi="Times New Roman" w:cs="Times New Roman"/>
          <w:sz w:val="24"/>
          <w:szCs w:val="24"/>
        </w:rPr>
        <w:t>target</w:t>
      </w:r>
      <w:r w:rsidRPr="007E6434">
        <w:t xml:space="preserve"> (goal), </w:t>
      </w:r>
      <w:r w:rsidRPr="007E6434">
        <w:rPr>
          <w:rStyle w:val="HTMLCode"/>
          <w:rFonts w:ascii="Times New Roman" w:hAnsi="Times New Roman" w:cs="Times New Roman"/>
          <w:sz w:val="24"/>
          <w:szCs w:val="24"/>
        </w:rPr>
        <w:t>deadline</w:t>
      </w:r>
      <w:r w:rsidRPr="007E6434">
        <w:t xml:space="preserve"> (timestamp), </w:t>
      </w:r>
      <w:proofErr w:type="spellStart"/>
      <w:r w:rsidRPr="007E6434">
        <w:rPr>
          <w:rStyle w:val="HTMLCode"/>
          <w:rFonts w:ascii="Times New Roman" w:hAnsi="Times New Roman" w:cs="Times New Roman"/>
          <w:sz w:val="24"/>
          <w:szCs w:val="24"/>
        </w:rPr>
        <w:t>minContribution</w:t>
      </w:r>
      <w:proofErr w:type="spellEnd"/>
      <w:r w:rsidRPr="007E6434">
        <w:t>.</w:t>
      </w:r>
    </w:p>
    <w:p w:rsidR="007E6434" w:rsidRPr="007E6434" w:rsidRDefault="007E6434" w:rsidP="00873BA9">
      <w:pPr>
        <w:pStyle w:val="NormalWeb"/>
        <w:numPr>
          <w:ilvl w:val="0"/>
          <w:numId w:val="10"/>
        </w:numPr>
      </w:pPr>
      <w:r w:rsidRPr="00873BA9">
        <w:rPr>
          <w:rStyle w:val="Strong"/>
          <w:b w:val="0"/>
        </w:rPr>
        <w:t>Governance data structure</w:t>
      </w:r>
      <w:r w:rsidRPr="00873BA9">
        <w:rPr>
          <w:b/>
        </w:rPr>
        <w:t>:</w:t>
      </w:r>
      <w:r w:rsidRPr="007E6434">
        <w:t xml:space="preserve"> </w:t>
      </w:r>
      <w:r w:rsidRPr="007E6434">
        <w:rPr>
          <w:rStyle w:val="HTMLCode"/>
          <w:rFonts w:ascii="Times New Roman" w:hAnsi="Times New Roman" w:cs="Times New Roman"/>
          <w:sz w:val="24"/>
          <w:szCs w:val="24"/>
        </w:rPr>
        <w:t>Request</w:t>
      </w:r>
      <w:r w:rsidRPr="007E6434">
        <w:t xml:space="preserve"> </w:t>
      </w:r>
      <w:proofErr w:type="spellStart"/>
      <w:r w:rsidRPr="007E6434">
        <w:t>struct</w:t>
      </w:r>
      <w:proofErr w:type="spellEnd"/>
      <w:r w:rsidRPr="007E6434">
        <w:t xml:space="preserve"> with description, recipient, value, vote count, completion status, and per-contributor vote record.</w:t>
      </w:r>
    </w:p>
    <w:p w:rsidR="007E6434" w:rsidRPr="007E6434" w:rsidRDefault="007E6434" w:rsidP="00873BA9">
      <w:pPr>
        <w:pStyle w:val="NormalWeb"/>
        <w:numPr>
          <w:ilvl w:val="0"/>
          <w:numId w:val="10"/>
        </w:numPr>
      </w:pPr>
      <w:r w:rsidRPr="00873BA9">
        <w:rPr>
          <w:rStyle w:val="Strong"/>
          <w:b w:val="0"/>
        </w:rPr>
        <w:t>Manager address</w:t>
      </w:r>
      <w:r w:rsidRPr="00873BA9">
        <w:rPr>
          <w:b/>
        </w:rPr>
        <w:t>:</w:t>
      </w:r>
      <w:r w:rsidRPr="007E6434">
        <w:t xml:space="preserve"> Only the campaign creator (manager) can propose disbursement requests.</w:t>
      </w:r>
    </w:p>
    <w:p w:rsidR="007E6434" w:rsidRPr="0004600C" w:rsidRDefault="0004600C" w:rsidP="007E6434">
      <w:pPr>
        <w:pStyle w:val="Heading3"/>
        <w:numPr>
          <w:ilvl w:val="0"/>
          <w:numId w:val="0"/>
        </w:numPr>
        <w:ind w:left="360" w:hanging="36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B. </w:t>
      </w:r>
      <w:r w:rsidR="007E6434" w:rsidRPr="0004600C">
        <w:rPr>
          <w:rFonts w:ascii="Times New Roman" w:hAnsi="Times New Roman" w:cs="Times New Roman"/>
          <w:b w:val="0"/>
          <w:sz w:val="24"/>
          <w:szCs w:val="24"/>
        </w:rPr>
        <w:t>Core Functions and Modifiers</w:t>
      </w:r>
    </w:p>
    <w:p w:rsidR="007E6434" w:rsidRPr="0004600C" w:rsidRDefault="007E6434" w:rsidP="007E6434">
      <w:pPr>
        <w:pStyle w:val="NormalWeb"/>
        <w:rPr>
          <w:b/>
        </w:rPr>
      </w:pPr>
      <w:r w:rsidRPr="0004600C">
        <w:rPr>
          <w:rStyle w:val="Strong"/>
          <w:b w:val="0"/>
        </w:rPr>
        <w:t>1. Contribution Function (</w:t>
      </w:r>
      <w:proofErr w:type="spellStart"/>
      <w:r w:rsidRPr="0004600C">
        <w:rPr>
          <w:rStyle w:val="HTMLCode"/>
          <w:rFonts w:ascii="Times New Roman" w:hAnsi="Times New Roman" w:cs="Times New Roman"/>
          <w:bCs/>
          <w:sz w:val="24"/>
          <w:szCs w:val="24"/>
        </w:rPr>
        <w:t>sendEth</w:t>
      </w:r>
      <w:proofErr w:type="spellEnd"/>
      <w:r w:rsidRPr="0004600C">
        <w:rPr>
          <w:rStyle w:val="Strong"/>
          <w:b w:val="0"/>
        </w:rPr>
        <w:t>)</w:t>
      </w:r>
    </w:p>
    <w:p w:rsidR="007E6434" w:rsidRPr="007E6434" w:rsidRDefault="007E6434" w:rsidP="00873BA9">
      <w:pPr>
        <w:pStyle w:val="NormalWeb"/>
        <w:numPr>
          <w:ilvl w:val="0"/>
          <w:numId w:val="11"/>
        </w:numPr>
      </w:pPr>
      <w:r w:rsidRPr="007E6434">
        <w:t xml:space="preserve">Checks that the transaction </w:t>
      </w:r>
      <w:proofErr w:type="spellStart"/>
      <w:r w:rsidRPr="007E6434">
        <w:rPr>
          <w:rStyle w:val="HTMLCode"/>
          <w:rFonts w:ascii="Times New Roman" w:hAnsi="Times New Roman" w:cs="Times New Roman"/>
          <w:sz w:val="24"/>
          <w:szCs w:val="24"/>
        </w:rPr>
        <w:t>msg.value</w:t>
      </w:r>
      <w:proofErr w:type="spellEnd"/>
      <w:r w:rsidRPr="007E6434">
        <w:rPr>
          <w:rStyle w:val="HTMLCode"/>
          <w:rFonts w:ascii="Times New Roman" w:hAnsi="Times New Roman" w:cs="Times New Roman"/>
          <w:sz w:val="24"/>
          <w:szCs w:val="24"/>
        </w:rPr>
        <w:t xml:space="preserve"> ≥ </w:t>
      </w:r>
      <w:proofErr w:type="spellStart"/>
      <w:r w:rsidRPr="007E6434">
        <w:rPr>
          <w:rStyle w:val="HTMLCode"/>
          <w:rFonts w:ascii="Times New Roman" w:hAnsi="Times New Roman" w:cs="Times New Roman"/>
          <w:sz w:val="24"/>
          <w:szCs w:val="24"/>
        </w:rPr>
        <w:t>minContribution</w:t>
      </w:r>
      <w:proofErr w:type="spellEnd"/>
      <w:r w:rsidRPr="007E6434">
        <w:t>.</w:t>
      </w:r>
    </w:p>
    <w:p w:rsidR="007E6434" w:rsidRPr="007E6434" w:rsidRDefault="007E6434" w:rsidP="00873BA9">
      <w:pPr>
        <w:pStyle w:val="NormalWeb"/>
        <w:numPr>
          <w:ilvl w:val="0"/>
          <w:numId w:val="11"/>
        </w:numPr>
      </w:pPr>
      <w:r w:rsidRPr="007E6434">
        <w:t xml:space="preserve">Validates </w:t>
      </w:r>
      <w:r w:rsidRPr="007E6434">
        <w:rPr>
          <w:rStyle w:val="Strong"/>
          <w:b w:val="0"/>
        </w:rPr>
        <w:t>deadline</w:t>
      </w:r>
      <w:r w:rsidRPr="007E6434">
        <w:t xml:space="preserve"> to avoid receiving funds after the campaign period.</w:t>
      </w:r>
    </w:p>
    <w:p w:rsidR="007E6434" w:rsidRPr="007E6434" w:rsidRDefault="007E6434" w:rsidP="00873BA9">
      <w:pPr>
        <w:pStyle w:val="NormalWeb"/>
        <w:numPr>
          <w:ilvl w:val="0"/>
          <w:numId w:val="11"/>
        </w:numPr>
      </w:pPr>
      <w:r w:rsidRPr="007E6434">
        <w:t xml:space="preserve">Updates the contributor’s balance, increments </w:t>
      </w:r>
      <w:proofErr w:type="spellStart"/>
      <w:r w:rsidRPr="007E6434">
        <w:rPr>
          <w:rStyle w:val="HTMLCode"/>
          <w:rFonts w:ascii="Times New Roman" w:hAnsi="Times New Roman" w:cs="Times New Roman"/>
          <w:sz w:val="24"/>
          <w:szCs w:val="24"/>
        </w:rPr>
        <w:t>totcontributors</w:t>
      </w:r>
      <w:proofErr w:type="spellEnd"/>
      <w:r w:rsidRPr="007E6434">
        <w:t xml:space="preserve"> if first-time contributor, and increases </w:t>
      </w:r>
      <w:proofErr w:type="spellStart"/>
      <w:r w:rsidRPr="007E6434">
        <w:rPr>
          <w:rStyle w:val="HTMLCode"/>
          <w:rFonts w:ascii="Times New Roman" w:hAnsi="Times New Roman" w:cs="Times New Roman"/>
          <w:sz w:val="24"/>
          <w:szCs w:val="24"/>
        </w:rPr>
        <w:t>raisedAmount</w:t>
      </w:r>
      <w:proofErr w:type="spellEnd"/>
      <w:r w:rsidRPr="007E6434">
        <w:t>.</w:t>
      </w:r>
    </w:p>
    <w:p w:rsidR="007E6434" w:rsidRPr="0004600C" w:rsidRDefault="007E6434" w:rsidP="007E6434">
      <w:pPr>
        <w:pStyle w:val="NormalWeb"/>
        <w:rPr>
          <w:b/>
        </w:rPr>
      </w:pPr>
      <w:r w:rsidRPr="0004600C">
        <w:rPr>
          <w:rStyle w:val="Strong"/>
          <w:b w:val="0"/>
        </w:rPr>
        <w:t>2. Refund Function (</w:t>
      </w:r>
      <w:r w:rsidRPr="0004600C">
        <w:rPr>
          <w:rStyle w:val="HTMLCode"/>
          <w:rFonts w:ascii="Times New Roman" w:hAnsi="Times New Roman" w:cs="Times New Roman"/>
          <w:bCs/>
          <w:sz w:val="24"/>
          <w:szCs w:val="24"/>
        </w:rPr>
        <w:t>refund</w:t>
      </w:r>
      <w:r w:rsidRPr="0004600C">
        <w:rPr>
          <w:rStyle w:val="Strong"/>
          <w:b w:val="0"/>
        </w:rPr>
        <w:t>)</w:t>
      </w:r>
    </w:p>
    <w:p w:rsidR="007E6434" w:rsidRPr="007E6434" w:rsidRDefault="007E6434" w:rsidP="00873BA9">
      <w:pPr>
        <w:pStyle w:val="NormalWeb"/>
        <w:numPr>
          <w:ilvl w:val="0"/>
          <w:numId w:val="12"/>
        </w:numPr>
      </w:pPr>
      <w:r w:rsidRPr="007E6434">
        <w:t xml:space="preserve">Only executable after </w:t>
      </w:r>
      <w:r w:rsidRPr="007E6434">
        <w:rPr>
          <w:rStyle w:val="HTMLCode"/>
          <w:rFonts w:ascii="Times New Roman" w:hAnsi="Times New Roman" w:cs="Times New Roman"/>
          <w:sz w:val="24"/>
          <w:szCs w:val="24"/>
        </w:rPr>
        <w:t>deadline</w:t>
      </w:r>
      <w:r w:rsidRPr="007E6434">
        <w:t xml:space="preserve"> if </w:t>
      </w:r>
      <w:proofErr w:type="spellStart"/>
      <w:r w:rsidRPr="007E6434">
        <w:rPr>
          <w:rStyle w:val="HTMLCode"/>
          <w:rFonts w:ascii="Times New Roman" w:hAnsi="Times New Roman" w:cs="Times New Roman"/>
          <w:sz w:val="24"/>
          <w:szCs w:val="24"/>
        </w:rPr>
        <w:t>raisedAmount</w:t>
      </w:r>
      <w:proofErr w:type="spellEnd"/>
      <w:r w:rsidRPr="007E6434">
        <w:rPr>
          <w:rStyle w:val="HTMLCode"/>
          <w:rFonts w:ascii="Times New Roman" w:hAnsi="Times New Roman" w:cs="Times New Roman"/>
          <w:sz w:val="24"/>
          <w:szCs w:val="24"/>
        </w:rPr>
        <w:t xml:space="preserve"> &lt; target</w:t>
      </w:r>
      <w:r w:rsidRPr="007E6434">
        <w:t>.</w:t>
      </w:r>
    </w:p>
    <w:p w:rsidR="007E6434" w:rsidRPr="007E6434" w:rsidRDefault="007E6434" w:rsidP="00873BA9">
      <w:pPr>
        <w:pStyle w:val="NormalWeb"/>
        <w:numPr>
          <w:ilvl w:val="0"/>
          <w:numId w:val="12"/>
        </w:numPr>
      </w:pPr>
      <w:r w:rsidRPr="007E6434">
        <w:t>Resets contributor’s contribution to zero, then transfers the ETH back to the contributor.</w:t>
      </w:r>
    </w:p>
    <w:p w:rsidR="007E6434" w:rsidRPr="0004600C" w:rsidRDefault="007E6434" w:rsidP="007E6434">
      <w:pPr>
        <w:pStyle w:val="NormalWeb"/>
        <w:rPr>
          <w:b/>
        </w:rPr>
      </w:pPr>
      <w:r w:rsidRPr="0004600C">
        <w:rPr>
          <w:rStyle w:val="Strong"/>
          <w:b w:val="0"/>
        </w:rPr>
        <w:t>3. Request Creation (</w:t>
      </w:r>
      <w:proofErr w:type="spellStart"/>
      <w:r w:rsidRPr="0004600C">
        <w:rPr>
          <w:rStyle w:val="HTMLCode"/>
          <w:rFonts w:ascii="Times New Roman" w:hAnsi="Times New Roman" w:cs="Times New Roman"/>
          <w:bCs/>
          <w:sz w:val="24"/>
          <w:szCs w:val="24"/>
        </w:rPr>
        <w:t>createRequests</w:t>
      </w:r>
      <w:proofErr w:type="spellEnd"/>
      <w:r w:rsidRPr="0004600C">
        <w:rPr>
          <w:rStyle w:val="Strong"/>
          <w:b w:val="0"/>
        </w:rPr>
        <w:t>)</w:t>
      </w:r>
    </w:p>
    <w:p w:rsidR="007E6434" w:rsidRPr="007E6434" w:rsidRDefault="007E6434" w:rsidP="00873BA9">
      <w:pPr>
        <w:pStyle w:val="NormalWeb"/>
        <w:numPr>
          <w:ilvl w:val="0"/>
          <w:numId w:val="13"/>
        </w:numPr>
      </w:pPr>
      <w:r w:rsidRPr="007E6434">
        <w:t>Manager-only.</w:t>
      </w:r>
    </w:p>
    <w:p w:rsidR="007E6434" w:rsidRPr="007E6434" w:rsidRDefault="007E6434" w:rsidP="00873BA9">
      <w:pPr>
        <w:pStyle w:val="NormalWeb"/>
        <w:numPr>
          <w:ilvl w:val="0"/>
          <w:numId w:val="13"/>
        </w:numPr>
      </w:pPr>
      <w:r w:rsidRPr="007E6434">
        <w:t xml:space="preserve">Initializes a </w:t>
      </w:r>
      <w:r w:rsidRPr="007E6434">
        <w:rPr>
          <w:rStyle w:val="HTMLCode"/>
          <w:rFonts w:ascii="Times New Roman" w:hAnsi="Times New Roman" w:cs="Times New Roman"/>
          <w:sz w:val="24"/>
          <w:szCs w:val="24"/>
        </w:rPr>
        <w:t>Request</w:t>
      </w:r>
      <w:r w:rsidRPr="007E6434">
        <w:t xml:space="preserve"> </w:t>
      </w:r>
      <w:proofErr w:type="spellStart"/>
      <w:r w:rsidRPr="007E6434">
        <w:t>struct</w:t>
      </w:r>
      <w:proofErr w:type="spellEnd"/>
      <w:r w:rsidRPr="007E6434">
        <w:t xml:space="preserve"> with description, target recipient, value, and resets vote count and completion flag.</w:t>
      </w:r>
    </w:p>
    <w:p w:rsidR="007E6434" w:rsidRPr="0004600C" w:rsidRDefault="007E6434" w:rsidP="007E6434">
      <w:pPr>
        <w:pStyle w:val="NormalWeb"/>
        <w:rPr>
          <w:b/>
        </w:rPr>
      </w:pPr>
      <w:r w:rsidRPr="0004600C">
        <w:rPr>
          <w:rStyle w:val="Strong"/>
          <w:b w:val="0"/>
        </w:rPr>
        <w:t>4. Voting (</w:t>
      </w:r>
      <w:proofErr w:type="spellStart"/>
      <w:r w:rsidRPr="0004600C">
        <w:rPr>
          <w:rStyle w:val="HTMLCode"/>
          <w:rFonts w:ascii="Times New Roman" w:hAnsi="Times New Roman" w:cs="Times New Roman"/>
          <w:bCs/>
          <w:sz w:val="24"/>
          <w:szCs w:val="24"/>
        </w:rPr>
        <w:t>voteRequest</w:t>
      </w:r>
      <w:proofErr w:type="spellEnd"/>
      <w:r w:rsidRPr="0004600C">
        <w:rPr>
          <w:rStyle w:val="Strong"/>
          <w:b w:val="0"/>
        </w:rPr>
        <w:t>)</w:t>
      </w:r>
    </w:p>
    <w:p w:rsidR="007E6434" w:rsidRPr="007E6434" w:rsidRDefault="007E6434" w:rsidP="00873BA9">
      <w:pPr>
        <w:pStyle w:val="NormalWeb"/>
        <w:numPr>
          <w:ilvl w:val="0"/>
          <w:numId w:val="14"/>
        </w:numPr>
      </w:pPr>
      <w:r w:rsidRPr="007E6434">
        <w:t>Only contributors (</w:t>
      </w:r>
      <w:proofErr w:type="gramStart"/>
      <w:r w:rsidRPr="007E6434">
        <w:rPr>
          <w:rStyle w:val="HTMLCode"/>
          <w:rFonts w:ascii="Times New Roman" w:hAnsi="Times New Roman" w:cs="Times New Roman"/>
          <w:sz w:val="24"/>
          <w:szCs w:val="24"/>
        </w:rPr>
        <w:t>contributors[</w:t>
      </w:r>
      <w:proofErr w:type="spellStart"/>
      <w:proofErr w:type="gramEnd"/>
      <w:r w:rsidRPr="007E6434">
        <w:rPr>
          <w:rStyle w:val="HTMLCode"/>
          <w:rFonts w:ascii="Times New Roman" w:hAnsi="Times New Roman" w:cs="Times New Roman"/>
          <w:sz w:val="24"/>
          <w:szCs w:val="24"/>
        </w:rPr>
        <w:t>msg.sender</w:t>
      </w:r>
      <w:proofErr w:type="spellEnd"/>
      <w:r w:rsidRPr="007E6434">
        <w:rPr>
          <w:rStyle w:val="HTMLCode"/>
          <w:rFonts w:ascii="Times New Roman" w:hAnsi="Times New Roman" w:cs="Times New Roman"/>
          <w:sz w:val="24"/>
          <w:szCs w:val="24"/>
        </w:rPr>
        <w:t>] &gt; 0</w:t>
      </w:r>
      <w:r w:rsidRPr="007E6434">
        <w:t>) can vote.</w:t>
      </w:r>
    </w:p>
    <w:p w:rsidR="007E6434" w:rsidRPr="007E6434" w:rsidRDefault="007E6434" w:rsidP="00873BA9">
      <w:pPr>
        <w:pStyle w:val="NormalWeb"/>
        <w:numPr>
          <w:ilvl w:val="0"/>
          <w:numId w:val="14"/>
        </w:numPr>
      </w:pPr>
      <w:r w:rsidRPr="007E6434">
        <w:t xml:space="preserve">Prevents double voting via a </w:t>
      </w:r>
      <w:r w:rsidRPr="007E6434">
        <w:rPr>
          <w:rStyle w:val="HTMLCode"/>
          <w:rFonts w:ascii="Times New Roman" w:hAnsi="Times New Roman" w:cs="Times New Roman"/>
          <w:sz w:val="24"/>
          <w:szCs w:val="24"/>
        </w:rPr>
        <w:t>voters</w:t>
      </w:r>
      <w:r w:rsidRPr="007E6434">
        <w:t xml:space="preserve"> mapping inside each </w:t>
      </w:r>
      <w:r w:rsidRPr="007E6434">
        <w:rPr>
          <w:rStyle w:val="HTMLCode"/>
          <w:rFonts w:ascii="Times New Roman" w:hAnsi="Times New Roman" w:cs="Times New Roman"/>
          <w:sz w:val="24"/>
          <w:szCs w:val="24"/>
        </w:rPr>
        <w:t>Request</w:t>
      </w:r>
      <w:r w:rsidRPr="007E6434">
        <w:t>.</w:t>
      </w:r>
    </w:p>
    <w:p w:rsidR="007E6434" w:rsidRPr="007E6434" w:rsidRDefault="007E6434" w:rsidP="00873BA9">
      <w:pPr>
        <w:pStyle w:val="NormalWeb"/>
        <w:numPr>
          <w:ilvl w:val="0"/>
          <w:numId w:val="14"/>
        </w:numPr>
      </w:pPr>
      <w:r w:rsidRPr="007E6434">
        <w:t xml:space="preserve">Increments </w:t>
      </w:r>
      <w:proofErr w:type="spellStart"/>
      <w:r w:rsidRPr="007E6434">
        <w:rPr>
          <w:rStyle w:val="HTMLCode"/>
          <w:rFonts w:ascii="Times New Roman" w:hAnsi="Times New Roman" w:cs="Times New Roman"/>
          <w:sz w:val="24"/>
          <w:szCs w:val="24"/>
        </w:rPr>
        <w:t>totVoters</w:t>
      </w:r>
      <w:proofErr w:type="spellEnd"/>
      <w:r w:rsidRPr="007E6434">
        <w:t xml:space="preserve"> on approval.</w:t>
      </w:r>
    </w:p>
    <w:p w:rsidR="007E6434" w:rsidRPr="0004600C" w:rsidRDefault="007E6434" w:rsidP="007E6434">
      <w:pPr>
        <w:pStyle w:val="NormalWeb"/>
        <w:rPr>
          <w:b/>
        </w:rPr>
      </w:pPr>
      <w:r w:rsidRPr="0004600C">
        <w:rPr>
          <w:rStyle w:val="Strong"/>
          <w:b w:val="0"/>
        </w:rPr>
        <w:t>5. Execution (</w:t>
      </w:r>
      <w:proofErr w:type="spellStart"/>
      <w:r w:rsidRPr="0004600C">
        <w:rPr>
          <w:rStyle w:val="HTMLCode"/>
          <w:rFonts w:ascii="Times New Roman" w:hAnsi="Times New Roman" w:cs="Times New Roman"/>
          <w:bCs/>
          <w:sz w:val="24"/>
          <w:szCs w:val="24"/>
        </w:rPr>
        <w:t>makePay</w:t>
      </w:r>
      <w:proofErr w:type="spellEnd"/>
      <w:r w:rsidRPr="0004600C">
        <w:rPr>
          <w:rStyle w:val="Strong"/>
          <w:b w:val="0"/>
        </w:rPr>
        <w:t>)</w:t>
      </w:r>
    </w:p>
    <w:p w:rsidR="007E6434" w:rsidRPr="007E6434" w:rsidRDefault="007E6434" w:rsidP="00873BA9">
      <w:pPr>
        <w:pStyle w:val="NormalWeb"/>
        <w:numPr>
          <w:ilvl w:val="0"/>
          <w:numId w:val="15"/>
        </w:numPr>
      </w:pPr>
      <w:r w:rsidRPr="007E6434">
        <w:t xml:space="preserve">Requires </w:t>
      </w:r>
      <w:proofErr w:type="spellStart"/>
      <w:r w:rsidRPr="007E6434">
        <w:rPr>
          <w:rStyle w:val="HTMLCode"/>
          <w:rFonts w:ascii="Times New Roman" w:hAnsi="Times New Roman" w:cs="Times New Roman"/>
          <w:sz w:val="24"/>
          <w:szCs w:val="24"/>
        </w:rPr>
        <w:t>raisedAmount</w:t>
      </w:r>
      <w:proofErr w:type="spellEnd"/>
      <w:r w:rsidRPr="007E6434">
        <w:rPr>
          <w:rStyle w:val="HTMLCode"/>
          <w:rFonts w:ascii="Times New Roman" w:hAnsi="Times New Roman" w:cs="Times New Roman"/>
          <w:sz w:val="24"/>
          <w:szCs w:val="24"/>
        </w:rPr>
        <w:t xml:space="preserve"> &gt;= target</w:t>
      </w:r>
      <w:r w:rsidRPr="007E6434">
        <w:t xml:space="preserve"> and </w:t>
      </w:r>
      <w:r w:rsidRPr="007E6434">
        <w:rPr>
          <w:rStyle w:val="HTMLCode"/>
          <w:rFonts w:ascii="Times New Roman" w:hAnsi="Times New Roman" w:cs="Times New Roman"/>
          <w:sz w:val="24"/>
          <w:szCs w:val="24"/>
        </w:rPr>
        <w:t>deadline</w:t>
      </w:r>
      <w:r w:rsidRPr="007E6434">
        <w:t xml:space="preserve"> has passed.</w:t>
      </w:r>
    </w:p>
    <w:p w:rsidR="007E6434" w:rsidRPr="007E6434" w:rsidRDefault="007E6434" w:rsidP="00873BA9">
      <w:pPr>
        <w:pStyle w:val="NormalWeb"/>
        <w:numPr>
          <w:ilvl w:val="0"/>
          <w:numId w:val="15"/>
        </w:numPr>
      </w:pPr>
      <w:r w:rsidRPr="007E6434">
        <w:t>Checks that request is not already completed.</w:t>
      </w:r>
    </w:p>
    <w:p w:rsidR="007E6434" w:rsidRPr="007E6434" w:rsidRDefault="007E6434" w:rsidP="00873BA9">
      <w:pPr>
        <w:pStyle w:val="NormalWeb"/>
        <w:numPr>
          <w:ilvl w:val="0"/>
          <w:numId w:val="15"/>
        </w:numPr>
      </w:pPr>
      <w:r w:rsidRPr="007E6434">
        <w:t xml:space="preserve">Requires </w:t>
      </w:r>
      <w:proofErr w:type="spellStart"/>
      <w:r w:rsidRPr="007E6434">
        <w:rPr>
          <w:rStyle w:val="HTMLCode"/>
          <w:rFonts w:ascii="Times New Roman" w:hAnsi="Times New Roman" w:cs="Times New Roman"/>
          <w:sz w:val="24"/>
          <w:szCs w:val="24"/>
        </w:rPr>
        <w:t>totVoters</w:t>
      </w:r>
      <w:proofErr w:type="spellEnd"/>
      <w:r w:rsidRPr="007E6434">
        <w:rPr>
          <w:rStyle w:val="HTMLCode"/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7E6434">
        <w:rPr>
          <w:rStyle w:val="HTMLCode"/>
          <w:rFonts w:ascii="Times New Roman" w:hAnsi="Times New Roman" w:cs="Times New Roman"/>
          <w:sz w:val="24"/>
          <w:szCs w:val="24"/>
        </w:rPr>
        <w:t>totcontributors</w:t>
      </w:r>
      <w:proofErr w:type="spellEnd"/>
      <w:r w:rsidRPr="007E6434">
        <w:rPr>
          <w:rStyle w:val="HTMLCode"/>
          <w:rFonts w:ascii="Times New Roman" w:hAnsi="Times New Roman" w:cs="Times New Roman"/>
          <w:sz w:val="24"/>
          <w:szCs w:val="24"/>
        </w:rPr>
        <w:t xml:space="preserve"> / 2</w:t>
      </w:r>
      <w:r w:rsidRPr="007E6434">
        <w:t xml:space="preserve"> (more than half of contributors have voted in favor).</w:t>
      </w:r>
    </w:p>
    <w:p w:rsidR="007E6434" w:rsidRPr="007E6434" w:rsidRDefault="007E6434" w:rsidP="00873BA9">
      <w:pPr>
        <w:pStyle w:val="NormalWeb"/>
        <w:numPr>
          <w:ilvl w:val="0"/>
          <w:numId w:val="15"/>
        </w:numPr>
      </w:pPr>
      <w:r w:rsidRPr="007E6434">
        <w:t xml:space="preserve">Transfers the requested </w:t>
      </w:r>
      <w:r w:rsidRPr="007E6434">
        <w:rPr>
          <w:rStyle w:val="HTMLCode"/>
          <w:rFonts w:ascii="Times New Roman" w:hAnsi="Times New Roman" w:cs="Times New Roman"/>
          <w:sz w:val="24"/>
          <w:szCs w:val="24"/>
        </w:rPr>
        <w:t>value</w:t>
      </w:r>
      <w:r w:rsidRPr="007E6434">
        <w:t xml:space="preserve"> to the recipient and marks </w:t>
      </w:r>
      <w:r w:rsidRPr="007E6434">
        <w:rPr>
          <w:rStyle w:val="HTMLCode"/>
          <w:rFonts w:ascii="Times New Roman" w:hAnsi="Times New Roman" w:cs="Times New Roman"/>
          <w:sz w:val="24"/>
          <w:szCs w:val="24"/>
        </w:rPr>
        <w:t>completed = true</w:t>
      </w:r>
      <w:r w:rsidRPr="007E6434">
        <w:t>.</w:t>
      </w:r>
    </w:p>
    <w:p w:rsidR="007E6434" w:rsidRPr="0004600C" w:rsidRDefault="007E6434" w:rsidP="007E6434">
      <w:pPr>
        <w:pStyle w:val="NormalWeb"/>
        <w:rPr>
          <w:b/>
        </w:rPr>
      </w:pPr>
      <w:r w:rsidRPr="0004600C">
        <w:rPr>
          <w:rStyle w:val="Strong"/>
          <w:b w:val="0"/>
        </w:rPr>
        <w:t>Modifiers:</w:t>
      </w:r>
    </w:p>
    <w:p w:rsidR="007E6434" w:rsidRPr="007E6434" w:rsidRDefault="007E6434" w:rsidP="00873BA9">
      <w:pPr>
        <w:pStyle w:val="NormalWeb"/>
        <w:numPr>
          <w:ilvl w:val="0"/>
          <w:numId w:val="16"/>
        </w:numPr>
      </w:pPr>
      <w:proofErr w:type="spellStart"/>
      <w:proofErr w:type="gramStart"/>
      <w:r w:rsidRPr="007E6434">
        <w:rPr>
          <w:rStyle w:val="HTMLCode"/>
          <w:rFonts w:ascii="Times New Roman" w:hAnsi="Times New Roman" w:cs="Times New Roman"/>
          <w:sz w:val="24"/>
          <w:szCs w:val="24"/>
        </w:rPr>
        <w:t>checkTime</w:t>
      </w:r>
      <w:proofErr w:type="spellEnd"/>
      <w:proofErr w:type="gramEnd"/>
      <w:r w:rsidRPr="007E6434">
        <w:t>: ensures current time is before deadline.</w:t>
      </w:r>
    </w:p>
    <w:p w:rsidR="007E6434" w:rsidRPr="007E6434" w:rsidRDefault="007E6434" w:rsidP="00873BA9">
      <w:pPr>
        <w:pStyle w:val="NormalWeb"/>
        <w:numPr>
          <w:ilvl w:val="0"/>
          <w:numId w:val="16"/>
        </w:numPr>
      </w:pPr>
      <w:proofErr w:type="spellStart"/>
      <w:proofErr w:type="gramStart"/>
      <w:r w:rsidRPr="007E6434">
        <w:rPr>
          <w:rStyle w:val="HTMLCode"/>
          <w:rFonts w:ascii="Times New Roman" w:hAnsi="Times New Roman" w:cs="Times New Roman"/>
          <w:sz w:val="24"/>
          <w:szCs w:val="24"/>
        </w:rPr>
        <w:t>checkVal</w:t>
      </w:r>
      <w:proofErr w:type="spellEnd"/>
      <w:proofErr w:type="gramEnd"/>
      <w:r w:rsidRPr="007E6434">
        <w:t>: ensures minimum contribution.</w:t>
      </w:r>
    </w:p>
    <w:p w:rsidR="007E6434" w:rsidRPr="007E6434" w:rsidRDefault="007E6434" w:rsidP="00873BA9">
      <w:pPr>
        <w:pStyle w:val="NormalWeb"/>
        <w:numPr>
          <w:ilvl w:val="0"/>
          <w:numId w:val="16"/>
        </w:numPr>
      </w:pPr>
      <w:proofErr w:type="spellStart"/>
      <w:proofErr w:type="gramStart"/>
      <w:r w:rsidRPr="007E6434">
        <w:rPr>
          <w:rStyle w:val="HTMLCode"/>
          <w:rFonts w:ascii="Times New Roman" w:hAnsi="Times New Roman" w:cs="Times New Roman"/>
          <w:sz w:val="24"/>
          <w:szCs w:val="24"/>
        </w:rPr>
        <w:t>timeToRefund</w:t>
      </w:r>
      <w:proofErr w:type="spellEnd"/>
      <w:proofErr w:type="gramEnd"/>
      <w:r w:rsidRPr="007E6434">
        <w:t>: ensures refund can only happen after deadline if target unmet.</w:t>
      </w:r>
    </w:p>
    <w:p w:rsidR="007E6434" w:rsidRPr="007E6434" w:rsidRDefault="007E6434" w:rsidP="00873BA9">
      <w:pPr>
        <w:pStyle w:val="NormalWeb"/>
        <w:numPr>
          <w:ilvl w:val="0"/>
          <w:numId w:val="16"/>
        </w:numPr>
      </w:pPr>
      <w:proofErr w:type="spellStart"/>
      <w:proofErr w:type="gramStart"/>
      <w:r w:rsidRPr="007E6434">
        <w:rPr>
          <w:rStyle w:val="HTMLCode"/>
          <w:rFonts w:ascii="Times New Roman" w:hAnsi="Times New Roman" w:cs="Times New Roman"/>
          <w:sz w:val="24"/>
          <w:szCs w:val="24"/>
        </w:rPr>
        <w:t>timeToPay</w:t>
      </w:r>
      <w:proofErr w:type="spellEnd"/>
      <w:proofErr w:type="gramEnd"/>
      <w:r w:rsidRPr="007E6434">
        <w:t>: ensures pay-out only after target is met and deadline passed.</w:t>
      </w:r>
    </w:p>
    <w:p w:rsidR="007E6434" w:rsidRPr="007E6434" w:rsidRDefault="007E6434" w:rsidP="00873BA9">
      <w:pPr>
        <w:pStyle w:val="NormalWeb"/>
        <w:numPr>
          <w:ilvl w:val="0"/>
          <w:numId w:val="16"/>
        </w:numPr>
      </w:pPr>
      <w:proofErr w:type="spellStart"/>
      <w:proofErr w:type="gramStart"/>
      <w:r w:rsidRPr="007E6434">
        <w:rPr>
          <w:rStyle w:val="HTMLCode"/>
          <w:rFonts w:ascii="Times New Roman" w:hAnsi="Times New Roman" w:cs="Times New Roman"/>
          <w:sz w:val="24"/>
          <w:szCs w:val="24"/>
        </w:rPr>
        <w:t>onlyManager</w:t>
      </w:r>
      <w:proofErr w:type="spellEnd"/>
      <w:proofErr w:type="gramEnd"/>
      <w:r w:rsidRPr="007E6434">
        <w:t>: restricts request creation and execution.</w:t>
      </w:r>
    </w:p>
    <w:p w:rsidR="007E6434" w:rsidRPr="007E6434" w:rsidRDefault="007E6434" w:rsidP="00873BA9">
      <w:pPr>
        <w:pStyle w:val="NormalWeb"/>
        <w:numPr>
          <w:ilvl w:val="0"/>
          <w:numId w:val="16"/>
        </w:numPr>
      </w:pPr>
      <w:proofErr w:type="spellStart"/>
      <w:proofErr w:type="gramStart"/>
      <w:r w:rsidRPr="007E6434">
        <w:rPr>
          <w:rStyle w:val="HTMLCode"/>
          <w:rFonts w:ascii="Times New Roman" w:hAnsi="Times New Roman" w:cs="Times New Roman"/>
          <w:sz w:val="24"/>
          <w:szCs w:val="24"/>
        </w:rPr>
        <w:t>checkCont</w:t>
      </w:r>
      <w:proofErr w:type="spellEnd"/>
      <w:proofErr w:type="gramEnd"/>
      <w:r w:rsidRPr="007E6434">
        <w:t>: ensures only actual contributors vote or refund.</w:t>
      </w:r>
    </w:p>
    <w:p w:rsidR="007E6434" w:rsidRPr="0004600C" w:rsidRDefault="007E6434" w:rsidP="007E6434">
      <w:pPr>
        <w:pStyle w:val="Heading3"/>
        <w:numPr>
          <w:ilvl w:val="0"/>
          <w:numId w:val="0"/>
        </w:numPr>
        <w:ind w:left="360" w:hanging="360"/>
        <w:rPr>
          <w:rFonts w:ascii="Times New Roman" w:hAnsi="Times New Roman" w:cs="Times New Roman"/>
          <w:b w:val="0"/>
          <w:sz w:val="24"/>
          <w:szCs w:val="24"/>
        </w:rPr>
      </w:pPr>
      <w:r w:rsidRPr="0004600C">
        <w:rPr>
          <w:rFonts w:ascii="Times New Roman" w:hAnsi="Times New Roman" w:cs="Times New Roman"/>
          <w:b w:val="0"/>
          <w:sz w:val="24"/>
          <w:szCs w:val="24"/>
        </w:rPr>
        <w:t>C. Testing and Deployment</w:t>
      </w:r>
    </w:p>
    <w:p w:rsidR="007E6434" w:rsidRPr="007E6434" w:rsidRDefault="007E6434" w:rsidP="00195C24">
      <w:pPr>
        <w:pStyle w:val="NormalWeb"/>
        <w:numPr>
          <w:ilvl w:val="0"/>
          <w:numId w:val="17"/>
        </w:numPr>
        <w:jc w:val="both"/>
      </w:pPr>
      <w:r w:rsidRPr="007E6434">
        <w:t xml:space="preserve">The contract was deployed on the </w:t>
      </w:r>
      <w:proofErr w:type="spellStart"/>
      <w:r w:rsidRPr="007E6434">
        <w:rPr>
          <w:rStyle w:val="Strong"/>
          <w:b w:val="0"/>
        </w:rPr>
        <w:t>Sepolia</w:t>
      </w:r>
      <w:proofErr w:type="spellEnd"/>
      <w:r w:rsidRPr="007E6434">
        <w:rPr>
          <w:rStyle w:val="Strong"/>
          <w:b w:val="0"/>
        </w:rPr>
        <w:t xml:space="preserve"> </w:t>
      </w:r>
      <w:proofErr w:type="spellStart"/>
      <w:r w:rsidRPr="007E6434">
        <w:rPr>
          <w:rStyle w:val="Strong"/>
          <w:b w:val="0"/>
        </w:rPr>
        <w:t>testnet</w:t>
      </w:r>
      <w:proofErr w:type="spellEnd"/>
      <w:r w:rsidRPr="007E6434">
        <w:t xml:space="preserve"> for testing.</w:t>
      </w:r>
    </w:p>
    <w:p w:rsidR="007E6434" w:rsidRPr="007E6434" w:rsidRDefault="007E6434" w:rsidP="00195C24">
      <w:pPr>
        <w:pStyle w:val="NormalWeb"/>
        <w:numPr>
          <w:ilvl w:val="0"/>
          <w:numId w:val="17"/>
        </w:numPr>
        <w:jc w:val="both"/>
      </w:pPr>
      <w:r w:rsidRPr="0004600C">
        <w:rPr>
          <w:rStyle w:val="Strong"/>
          <w:b w:val="0"/>
        </w:rPr>
        <w:t>Tools used</w:t>
      </w:r>
      <w:r w:rsidRPr="007E6434">
        <w:t xml:space="preserve">: Hardhat for compilation and deployment, Remix for manual testing, </w:t>
      </w:r>
      <w:proofErr w:type="spellStart"/>
      <w:r w:rsidRPr="007E6434">
        <w:t>MetaMask</w:t>
      </w:r>
      <w:proofErr w:type="spellEnd"/>
      <w:r w:rsidRPr="007E6434">
        <w:t xml:space="preserve"> for interacting with contract.</w:t>
      </w:r>
    </w:p>
    <w:p w:rsidR="007E6434" w:rsidRPr="0004600C" w:rsidRDefault="007E6434" w:rsidP="00195C24">
      <w:pPr>
        <w:pStyle w:val="NormalWeb"/>
        <w:numPr>
          <w:ilvl w:val="0"/>
          <w:numId w:val="17"/>
        </w:numPr>
        <w:jc w:val="both"/>
        <w:rPr>
          <w:b/>
        </w:rPr>
      </w:pPr>
      <w:r w:rsidRPr="0004600C">
        <w:rPr>
          <w:rStyle w:val="Strong"/>
          <w:b w:val="0"/>
        </w:rPr>
        <w:t>Test scenarios</w:t>
      </w:r>
      <w:r w:rsidRPr="0004600C">
        <w:rPr>
          <w:b/>
        </w:rPr>
        <w:t>:</w:t>
      </w:r>
    </w:p>
    <w:p w:rsidR="007E6434" w:rsidRPr="007E6434" w:rsidRDefault="007E6434" w:rsidP="00195C24">
      <w:pPr>
        <w:pStyle w:val="NormalWeb"/>
        <w:numPr>
          <w:ilvl w:val="1"/>
          <w:numId w:val="17"/>
        </w:numPr>
        <w:jc w:val="both"/>
      </w:pPr>
      <w:r w:rsidRPr="007E6434">
        <w:t>Multiple accounts contribute with different amounts.</w:t>
      </w:r>
    </w:p>
    <w:p w:rsidR="007E6434" w:rsidRPr="007E6434" w:rsidRDefault="007E6434" w:rsidP="00195C24">
      <w:pPr>
        <w:pStyle w:val="NormalWeb"/>
        <w:numPr>
          <w:ilvl w:val="1"/>
          <w:numId w:val="17"/>
        </w:numPr>
        <w:jc w:val="both"/>
      </w:pPr>
      <w:r w:rsidRPr="007E6434">
        <w:t xml:space="preserve">Campaign fails — verify that </w:t>
      </w:r>
      <w:proofErr w:type="gramStart"/>
      <w:r w:rsidRPr="007E6434">
        <w:rPr>
          <w:rStyle w:val="HTMLCode"/>
          <w:rFonts w:ascii="Times New Roman" w:hAnsi="Times New Roman" w:cs="Times New Roman"/>
          <w:sz w:val="24"/>
          <w:szCs w:val="24"/>
        </w:rPr>
        <w:t>refund(</w:t>
      </w:r>
      <w:proofErr w:type="gramEnd"/>
      <w:r w:rsidRPr="007E6434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7E6434">
        <w:t xml:space="preserve"> returns correct amount.</w:t>
      </w:r>
    </w:p>
    <w:p w:rsidR="007E6434" w:rsidRPr="007E6434" w:rsidRDefault="007E6434" w:rsidP="00195C24">
      <w:pPr>
        <w:pStyle w:val="NormalWeb"/>
        <w:numPr>
          <w:ilvl w:val="1"/>
          <w:numId w:val="17"/>
        </w:numPr>
        <w:jc w:val="both"/>
      </w:pPr>
      <w:r w:rsidRPr="007E6434">
        <w:t>Campaign succeeds — manager creates multiple requests, contributors vote, funds disbursed only on majority.</w:t>
      </w:r>
    </w:p>
    <w:p w:rsidR="007E6434" w:rsidRPr="007E6434" w:rsidRDefault="007E6434" w:rsidP="00195C24">
      <w:pPr>
        <w:pStyle w:val="NormalWeb"/>
        <w:numPr>
          <w:ilvl w:val="1"/>
          <w:numId w:val="17"/>
        </w:numPr>
        <w:jc w:val="both"/>
      </w:pPr>
      <w:r w:rsidRPr="007E6434">
        <w:t>Edge cases — contributor changes vote, double vote prevention, over-request value, gas consumption.</w:t>
      </w:r>
    </w:p>
    <w:p w:rsidR="007E6434" w:rsidRPr="0004600C" w:rsidRDefault="007E6434" w:rsidP="0004600C">
      <w:pPr>
        <w:pStyle w:val="Heading3"/>
        <w:numPr>
          <w:ilvl w:val="0"/>
          <w:numId w:val="0"/>
        </w:numPr>
        <w:ind w:left="360" w:hanging="360"/>
        <w:rPr>
          <w:rFonts w:ascii="Times New Roman" w:hAnsi="Times New Roman" w:cs="Times New Roman"/>
          <w:b w:val="0"/>
          <w:sz w:val="24"/>
          <w:szCs w:val="24"/>
        </w:rPr>
      </w:pPr>
      <w:r w:rsidRPr="0004600C">
        <w:rPr>
          <w:rFonts w:ascii="Times New Roman" w:hAnsi="Times New Roman" w:cs="Times New Roman"/>
          <w:b w:val="0"/>
          <w:sz w:val="24"/>
          <w:szCs w:val="24"/>
        </w:rPr>
        <w:t>D. Diagrams &amp; Models</w:t>
      </w:r>
    </w:p>
    <w:p w:rsidR="007E6434" w:rsidRPr="007E6434" w:rsidRDefault="007E6434" w:rsidP="007E6434">
      <w:pPr>
        <w:pStyle w:val="NormalWeb"/>
      </w:pPr>
      <w:r w:rsidRPr="007E6434">
        <w:t>We plan to include t</w:t>
      </w:r>
      <w:r w:rsidR="00991E5A">
        <w:t>he following diagrams and all of them will be at the end of the paper</w:t>
      </w:r>
      <w:r w:rsidRPr="007E6434">
        <w:t>:</w:t>
      </w:r>
    </w:p>
    <w:p w:rsidR="007E6434" w:rsidRPr="007E6434" w:rsidRDefault="007E6434" w:rsidP="00873BA9">
      <w:pPr>
        <w:pStyle w:val="NormalWeb"/>
        <w:numPr>
          <w:ilvl w:val="0"/>
          <w:numId w:val="18"/>
        </w:numPr>
      </w:pPr>
      <w:r w:rsidRPr="00195C24">
        <w:rPr>
          <w:rStyle w:val="Strong"/>
          <w:b w:val="0"/>
        </w:rPr>
        <w:lastRenderedPageBreak/>
        <w:t>Fig. 1: Architecture Diagram</w:t>
      </w:r>
      <w:r w:rsidRPr="007E6434">
        <w:t xml:space="preserve"> — overall system design.</w:t>
      </w:r>
    </w:p>
    <w:p w:rsidR="007E6434" w:rsidRPr="007E6434" w:rsidRDefault="007E6434" w:rsidP="00873BA9">
      <w:pPr>
        <w:pStyle w:val="NormalWeb"/>
        <w:numPr>
          <w:ilvl w:val="0"/>
          <w:numId w:val="18"/>
        </w:numPr>
      </w:pPr>
      <w:r w:rsidRPr="00195C24">
        <w:rPr>
          <w:rStyle w:val="Strong"/>
          <w:b w:val="0"/>
        </w:rPr>
        <w:t>Fig. 2: Context Diagram</w:t>
      </w:r>
      <w:r w:rsidRPr="007E6434">
        <w:t xml:space="preserve"> — external actors and system boundaries.</w:t>
      </w:r>
    </w:p>
    <w:p w:rsidR="007E6434" w:rsidRPr="007E6434" w:rsidRDefault="007E6434" w:rsidP="00873BA9">
      <w:pPr>
        <w:pStyle w:val="NormalWeb"/>
        <w:numPr>
          <w:ilvl w:val="0"/>
          <w:numId w:val="18"/>
        </w:numPr>
      </w:pPr>
      <w:r w:rsidRPr="00195C24">
        <w:rPr>
          <w:rStyle w:val="Strong"/>
          <w:b w:val="0"/>
        </w:rPr>
        <w:t>Fig. 3: State Diagram</w:t>
      </w:r>
      <w:r w:rsidRPr="007E6434">
        <w:t xml:space="preserve"> — campaign states (Funding, Voting, Refund, </w:t>
      </w:r>
      <w:proofErr w:type="gramStart"/>
      <w:r w:rsidRPr="007E6434">
        <w:t>Pay</w:t>
      </w:r>
      <w:proofErr w:type="gramEnd"/>
      <w:r w:rsidRPr="007E6434">
        <w:t>).</w:t>
      </w:r>
    </w:p>
    <w:p w:rsidR="007E6434" w:rsidRPr="007E6434" w:rsidRDefault="007E6434" w:rsidP="00873BA9">
      <w:pPr>
        <w:pStyle w:val="NormalWeb"/>
        <w:numPr>
          <w:ilvl w:val="0"/>
          <w:numId w:val="18"/>
        </w:numPr>
      </w:pPr>
      <w:r w:rsidRPr="00195C24">
        <w:rPr>
          <w:rStyle w:val="Strong"/>
          <w:b w:val="0"/>
        </w:rPr>
        <w:t>Fig. 4: ER Diagram</w:t>
      </w:r>
      <w:r w:rsidRPr="007E6434">
        <w:t xml:space="preserve"> — entities: Contributor, Request, Vote record.</w:t>
      </w:r>
    </w:p>
    <w:p w:rsidR="007E6434" w:rsidRPr="007E6434" w:rsidRDefault="007E6434" w:rsidP="00873BA9">
      <w:pPr>
        <w:pStyle w:val="NormalWeb"/>
        <w:numPr>
          <w:ilvl w:val="0"/>
          <w:numId w:val="18"/>
        </w:numPr>
      </w:pPr>
      <w:r w:rsidRPr="00195C24">
        <w:rPr>
          <w:rStyle w:val="Strong"/>
          <w:b w:val="0"/>
        </w:rPr>
        <w:t>Fig. 5: Class Diagram</w:t>
      </w:r>
      <w:r w:rsidRPr="007E6434">
        <w:t xml:space="preserve"> — contract structure, modifiers, functions.</w:t>
      </w:r>
    </w:p>
    <w:p w:rsidR="007E6434" w:rsidRPr="007E6434" w:rsidRDefault="007E6434" w:rsidP="00873BA9">
      <w:pPr>
        <w:pStyle w:val="NormalWeb"/>
        <w:numPr>
          <w:ilvl w:val="0"/>
          <w:numId w:val="18"/>
        </w:numPr>
      </w:pPr>
      <w:r w:rsidRPr="00195C24">
        <w:rPr>
          <w:rStyle w:val="Strong"/>
          <w:b w:val="0"/>
        </w:rPr>
        <w:t>Fig. 6: Sequence Diagram</w:t>
      </w:r>
      <w:r w:rsidRPr="007E6434">
        <w:t xml:space="preserve"> — example flow from contribution through voting to payout.</w:t>
      </w:r>
    </w:p>
    <w:p w:rsidR="00A96EE0" w:rsidRPr="007E6434" w:rsidRDefault="00584594" w:rsidP="004A42C1">
      <w:pPr>
        <w:pStyle w:val="IEEEHeading1"/>
        <w:rPr>
          <w:sz w:val="22"/>
          <w:szCs w:val="22"/>
        </w:rPr>
      </w:pPr>
      <w:r w:rsidRPr="007E6434">
        <w:rPr>
          <w:sz w:val="22"/>
          <w:szCs w:val="22"/>
        </w:rPr>
        <w:t>RESULTS</w:t>
      </w:r>
    </w:p>
    <w:p w:rsidR="00584594" w:rsidRDefault="005B1BA8" w:rsidP="00195C24">
      <w:pPr>
        <w:pStyle w:val="NormalWeb"/>
        <w:jc w:val="both"/>
      </w:pPr>
      <w:r>
        <w:t xml:space="preserve">        </w:t>
      </w:r>
      <w:r w:rsidR="00584594">
        <w:t>This section pre</w:t>
      </w:r>
      <w:r w:rsidR="009D713B">
        <w:t>sents the implemented features</w:t>
      </w:r>
      <w:r w:rsidR="00584594">
        <w:t>, and significant technical observations.</w:t>
      </w:r>
      <w:r w:rsidR="001E51C6">
        <w:t xml:space="preserve"> </w:t>
      </w:r>
      <w:r w:rsidR="009D713B">
        <w:t>T</w:t>
      </w:r>
      <w:r w:rsidR="00584594">
        <w:t>he team implemented the core MVP components:</w:t>
      </w:r>
    </w:p>
    <w:p w:rsidR="00584594" w:rsidRDefault="00584594" w:rsidP="00195C24">
      <w:pPr>
        <w:pStyle w:val="NormalWeb"/>
        <w:numPr>
          <w:ilvl w:val="0"/>
          <w:numId w:val="6"/>
        </w:numPr>
        <w:jc w:val="both"/>
      </w:pPr>
      <w:r>
        <w:t>Campaign creation smart contracts</w:t>
      </w:r>
    </w:p>
    <w:p w:rsidR="00584594" w:rsidRDefault="00584594" w:rsidP="00195C24">
      <w:pPr>
        <w:pStyle w:val="NormalWeb"/>
        <w:numPr>
          <w:ilvl w:val="0"/>
          <w:numId w:val="6"/>
        </w:numPr>
        <w:jc w:val="both"/>
      </w:pPr>
      <w:r>
        <w:t>ETH contribution logic with tracking</w:t>
      </w:r>
    </w:p>
    <w:p w:rsidR="00584594" w:rsidRDefault="00584594" w:rsidP="00195C24">
      <w:pPr>
        <w:pStyle w:val="NormalWeb"/>
        <w:numPr>
          <w:ilvl w:val="0"/>
          <w:numId w:val="6"/>
        </w:numPr>
        <w:jc w:val="both"/>
      </w:pPr>
      <w:r>
        <w:t>Refund mechanism triggered upon unmet goals</w:t>
      </w:r>
    </w:p>
    <w:p w:rsidR="00584594" w:rsidRDefault="00584594" w:rsidP="00195C24">
      <w:pPr>
        <w:pStyle w:val="NormalWeb"/>
        <w:numPr>
          <w:ilvl w:val="0"/>
          <w:numId w:val="6"/>
        </w:numPr>
        <w:jc w:val="both"/>
      </w:pPr>
      <w:r>
        <w:t>Governance voting mechanism</w:t>
      </w:r>
    </w:p>
    <w:p w:rsidR="00584594" w:rsidRDefault="00584594" w:rsidP="00195C24">
      <w:pPr>
        <w:pStyle w:val="NormalWeb"/>
        <w:numPr>
          <w:ilvl w:val="0"/>
          <w:numId w:val="6"/>
        </w:numPr>
        <w:jc w:val="both"/>
      </w:pPr>
      <w:r>
        <w:t xml:space="preserve">Deployment and testing on </w:t>
      </w:r>
      <w:proofErr w:type="spellStart"/>
      <w:r>
        <w:t>Sepolia</w:t>
      </w:r>
      <w:proofErr w:type="spellEnd"/>
      <w:r>
        <w:t xml:space="preserve"> Test Network</w:t>
      </w:r>
    </w:p>
    <w:p w:rsidR="00584594" w:rsidRDefault="005B1BA8" w:rsidP="00195C24">
      <w:pPr>
        <w:pStyle w:val="NormalWeb"/>
        <w:jc w:val="both"/>
      </w:pPr>
      <w:r>
        <w:t xml:space="preserve">        </w:t>
      </w:r>
      <w:r w:rsidR="00584594">
        <w:t>The system successfully demonstrates transparent and automated fundraising workflows. Contributors retain visibility into their funds and can influence fund distribution.</w:t>
      </w:r>
    </w:p>
    <w:p w:rsidR="00584594" w:rsidRDefault="001E51C6" w:rsidP="00195C24">
      <w:pPr>
        <w:pStyle w:val="NormalWeb"/>
        <w:jc w:val="both"/>
      </w:pPr>
      <w:r>
        <w:t xml:space="preserve">       </w:t>
      </w:r>
      <w:r w:rsidR="00584594">
        <w:t>During development, several discoveries were made</w:t>
      </w:r>
      <w:r>
        <w:t xml:space="preserve">. </w:t>
      </w:r>
      <w:r w:rsidR="00584594" w:rsidRPr="007E6434">
        <w:rPr>
          <w:rStyle w:val="Strong"/>
          <w:rFonts w:eastAsia="SimSun"/>
          <w:b w:val="0"/>
        </w:rPr>
        <w:t>Smart contract debugging required iterative refinement</w:t>
      </w:r>
      <w:r w:rsidR="00584594">
        <w:t xml:space="preserve"> due to gas optimization constraints.</w:t>
      </w:r>
      <w:r>
        <w:t xml:space="preserve"> </w:t>
      </w:r>
      <w:r w:rsidR="00584594" w:rsidRPr="007E6434">
        <w:rPr>
          <w:rStyle w:val="Strong"/>
          <w:rFonts w:eastAsia="SimSun"/>
          <w:b w:val="0"/>
        </w:rPr>
        <w:t>Web3 interaction complexities</w:t>
      </w:r>
      <w:r w:rsidR="00584594">
        <w:t xml:space="preserve"> emphasized the need for detailed logging and error handling.</w:t>
      </w:r>
      <w:r>
        <w:t xml:space="preserve"> </w:t>
      </w:r>
      <w:r w:rsidR="00584594" w:rsidRPr="007E6434">
        <w:rPr>
          <w:rStyle w:val="Strong"/>
          <w:rFonts w:eastAsia="SimSun"/>
          <w:b w:val="0"/>
        </w:rPr>
        <w:t>Voting mechanisms required careful balance</w:t>
      </w:r>
      <w:r w:rsidR="00584594">
        <w:t xml:space="preserve"> to maintain fairness across contributors with different stake sizes.</w:t>
      </w:r>
      <w:r>
        <w:t xml:space="preserve"> </w:t>
      </w:r>
      <w:r w:rsidR="00584594" w:rsidRPr="001E51C6">
        <w:rPr>
          <w:rStyle w:val="Strong"/>
          <w:rFonts w:eastAsia="SimSun"/>
          <w:b w:val="0"/>
        </w:rPr>
        <w:t>Automated refund logic</w:t>
      </w:r>
      <w:r w:rsidR="00584594">
        <w:t xml:space="preserve"> strengthened trust but required precise deadline and contribution validation.</w:t>
      </w:r>
    </w:p>
    <w:p w:rsidR="00A96EE0" w:rsidRDefault="00584594" w:rsidP="00195C24">
      <w:pPr>
        <w:pStyle w:val="NormalWeb"/>
        <w:jc w:val="both"/>
      </w:pPr>
      <w:r>
        <w:t>These findings improved overall system stability and guided future development decisions.</w:t>
      </w:r>
    </w:p>
    <w:p w:rsidR="009D713B" w:rsidRPr="0004600C" w:rsidRDefault="009D713B" w:rsidP="009D713B">
      <w:pPr>
        <w:pStyle w:val="Heading3"/>
        <w:numPr>
          <w:ilvl w:val="0"/>
          <w:numId w:val="0"/>
        </w:numPr>
        <w:ind w:left="360" w:hanging="360"/>
        <w:rPr>
          <w:rFonts w:ascii="Times New Roman" w:hAnsi="Times New Roman" w:cs="Times New Roman"/>
          <w:b w:val="0"/>
          <w:sz w:val="24"/>
          <w:szCs w:val="24"/>
          <w:lang w:val="en-US" w:eastAsia="en-US"/>
        </w:rPr>
      </w:pPr>
      <w:r w:rsidRPr="0004600C">
        <w:rPr>
          <w:rFonts w:ascii="Times New Roman" w:hAnsi="Times New Roman" w:cs="Times New Roman"/>
          <w:b w:val="0"/>
          <w:sz w:val="24"/>
          <w:szCs w:val="24"/>
        </w:rPr>
        <w:t>A. Functional Demonstration</w:t>
      </w:r>
    </w:p>
    <w:p w:rsidR="009D713B" w:rsidRDefault="009D713B" w:rsidP="00873BA9">
      <w:pPr>
        <w:pStyle w:val="NormalWeb"/>
        <w:numPr>
          <w:ilvl w:val="0"/>
          <w:numId w:val="7"/>
        </w:numPr>
      </w:pPr>
      <w:r>
        <w:t>Transparent contribution tracking with real-time balances.</w:t>
      </w:r>
    </w:p>
    <w:p w:rsidR="009D713B" w:rsidRDefault="009D713B" w:rsidP="00873BA9">
      <w:pPr>
        <w:pStyle w:val="NormalWeb"/>
        <w:numPr>
          <w:ilvl w:val="0"/>
          <w:numId w:val="7"/>
        </w:numPr>
      </w:pPr>
      <w:r>
        <w:t>Automated refunds successfully triggered on failed campaigns.</w:t>
      </w:r>
    </w:p>
    <w:p w:rsidR="009D713B" w:rsidRDefault="009D713B" w:rsidP="00873BA9">
      <w:pPr>
        <w:pStyle w:val="NormalWeb"/>
        <w:numPr>
          <w:ilvl w:val="0"/>
          <w:numId w:val="7"/>
        </w:numPr>
      </w:pPr>
      <w:r>
        <w:t>Weighted voting ensures majority approval before fund disbursement.</w:t>
      </w:r>
    </w:p>
    <w:p w:rsidR="009D713B" w:rsidRDefault="009D713B" w:rsidP="00873BA9">
      <w:pPr>
        <w:pStyle w:val="NormalWeb"/>
        <w:numPr>
          <w:ilvl w:val="0"/>
          <w:numId w:val="7"/>
        </w:numPr>
      </w:pPr>
      <w:r>
        <w:t>Manager-controlled request creation validated.</w:t>
      </w:r>
    </w:p>
    <w:p w:rsidR="009D713B" w:rsidRPr="0004600C" w:rsidRDefault="009D713B" w:rsidP="009D713B">
      <w:pPr>
        <w:pStyle w:val="Heading3"/>
        <w:numPr>
          <w:ilvl w:val="0"/>
          <w:numId w:val="0"/>
        </w:numPr>
        <w:ind w:left="360" w:hanging="360"/>
        <w:rPr>
          <w:rFonts w:ascii="Times New Roman" w:hAnsi="Times New Roman" w:cs="Times New Roman"/>
          <w:b w:val="0"/>
          <w:sz w:val="24"/>
          <w:szCs w:val="24"/>
        </w:rPr>
      </w:pPr>
      <w:r w:rsidRPr="0004600C">
        <w:rPr>
          <w:rFonts w:ascii="Times New Roman" w:hAnsi="Times New Roman" w:cs="Times New Roman"/>
          <w:b w:val="0"/>
          <w:sz w:val="24"/>
          <w:szCs w:val="24"/>
        </w:rPr>
        <w:t>B. Observations and Lessons Learned</w:t>
      </w:r>
    </w:p>
    <w:p w:rsidR="009D713B" w:rsidRDefault="009D713B" w:rsidP="00873BA9">
      <w:pPr>
        <w:pStyle w:val="NormalWeb"/>
        <w:numPr>
          <w:ilvl w:val="0"/>
          <w:numId w:val="8"/>
        </w:numPr>
      </w:pPr>
      <w:r>
        <w:t>Nested mappings (</w:t>
      </w:r>
      <w:r w:rsidRPr="009D713B">
        <w:rPr>
          <w:rStyle w:val="HTMLCode"/>
          <w:rFonts w:ascii="Times New Roman" w:hAnsi="Times New Roman" w:cs="Times New Roman"/>
          <w:sz w:val="24"/>
          <w:szCs w:val="24"/>
        </w:rPr>
        <w:t>voters</w:t>
      </w:r>
      <w:r>
        <w:t>) need careful handling to avoid storage conflicts.</w:t>
      </w:r>
    </w:p>
    <w:p w:rsidR="009D713B" w:rsidRDefault="009D713B" w:rsidP="00873BA9">
      <w:pPr>
        <w:pStyle w:val="NormalWeb"/>
        <w:numPr>
          <w:ilvl w:val="0"/>
          <w:numId w:val="8"/>
        </w:numPr>
      </w:pPr>
      <w:r>
        <w:t>Refund automation improves contributor trust.</w:t>
      </w:r>
    </w:p>
    <w:p w:rsidR="009D713B" w:rsidRDefault="009D713B" w:rsidP="00873BA9">
      <w:pPr>
        <w:pStyle w:val="NormalWeb"/>
        <w:numPr>
          <w:ilvl w:val="0"/>
          <w:numId w:val="8"/>
        </w:numPr>
      </w:pPr>
      <w:r>
        <w:t>Weighted voting ensures fair influence proportional to stake.</w:t>
      </w:r>
    </w:p>
    <w:p w:rsidR="009D713B" w:rsidRDefault="009D713B" w:rsidP="00873BA9">
      <w:pPr>
        <w:pStyle w:val="NormalWeb"/>
        <w:numPr>
          <w:ilvl w:val="0"/>
          <w:numId w:val="8"/>
        </w:numPr>
      </w:pPr>
      <w:r>
        <w:t>Gas optimization critical for scalability with multiple contributors.</w:t>
      </w:r>
    </w:p>
    <w:p w:rsidR="009D713B" w:rsidRPr="0004600C" w:rsidRDefault="009D713B" w:rsidP="009D713B">
      <w:pPr>
        <w:pStyle w:val="Heading3"/>
        <w:numPr>
          <w:ilvl w:val="0"/>
          <w:numId w:val="0"/>
        </w:numPr>
        <w:ind w:left="360" w:hanging="360"/>
        <w:rPr>
          <w:rFonts w:ascii="Times New Roman" w:hAnsi="Times New Roman" w:cs="Times New Roman"/>
          <w:b w:val="0"/>
          <w:sz w:val="24"/>
          <w:szCs w:val="24"/>
        </w:rPr>
      </w:pPr>
      <w:r w:rsidRPr="0004600C">
        <w:rPr>
          <w:rFonts w:ascii="Times New Roman" w:hAnsi="Times New Roman" w:cs="Times New Roman"/>
          <w:b w:val="0"/>
          <w:sz w:val="24"/>
          <w:szCs w:val="24"/>
        </w:rPr>
        <w:t>C. Practical Utility</w:t>
      </w:r>
    </w:p>
    <w:p w:rsidR="009D713B" w:rsidRPr="005B1BA8" w:rsidRDefault="005B1BA8" w:rsidP="009B4343">
      <w:pPr>
        <w:pStyle w:val="NormalWeb"/>
        <w:jc w:val="both"/>
        <w:rPr>
          <w:b/>
        </w:rPr>
      </w:pPr>
      <w:r>
        <w:t xml:space="preserve">        </w:t>
      </w:r>
      <w:r w:rsidR="009D713B">
        <w:t xml:space="preserve">The smart contract </w:t>
      </w:r>
      <w:r w:rsidR="009D713B" w:rsidRPr="005B1BA8">
        <w:rPr>
          <w:rStyle w:val="Strong"/>
          <w:b w:val="0"/>
        </w:rPr>
        <w:t>eliminates intermediary fees</w:t>
      </w:r>
      <w:r w:rsidR="009D713B">
        <w:t xml:space="preserve">, improves transparency, and empowers contributors. Use cases include </w:t>
      </w:r>
      <w:r w:rsidR="009D713B" w:rsidRPr="005B1BA8">
        <w:rPr>
          <w:rStyle w:val="Strong"/>
          <w:b w:val="0"/>
        </w:rPr>
        <w:t>creative projects, startup funding, and community initiatives</w:t>
      </w:r>
      <w:r w:rsidR="009D713B" w:rsidRPr="005B1BA8">
        <w:rPr>
          <w:b/>
        </w:rPr>
        <w:t>.</w:t>
      </w:r>
    </w:p>
    <w:p w:rsidR="009D713B" w:rsidRPr="0004600C" w:rsidRDefault="009D713B" w:rsidP="009D713B">
      <w:pPr>
        <w:pStyle w:val="Heading3"/>
        <w:numPr>
          <w:ilvl w:val="0"/>
          <w:numId w:val="0"/>
        </w:numPr>
        <w:ind w:left="360" w:hanging="360"/>
        <w:rPr>
          <w:rFonts w:ascii="Times New Roman" w:hAnsi="Times New Roman" w:cs="Times New Roman"/>
          <w:b w:val="0"/>
          <w:sz w:val="24"/>
          <w:szCs w:val="24"/>
        </w:rPr>
      </w:pPr>
      <w:r w:rsidRPr="0004600C">
        <w:rPr>
          <w:rFonts w:ascii="Times New Roman" w:hAnsi="Times New Roman" w:cs="Times New Roman"/>
          <w:b w:val="0"/>
          <w:sz w:val="24"/>
          <w:szCs w:val="24"/>
        </w:rPr>
        <w:t>D. Limitations</w:t>
      </w:r>
    </w:p>
    <w:p w:rsidR="009D713B" w:rsidRDefault="009D713B" w:rsidP="00873BA9">
      <w:pPr>
        <w:pStyle w:val="NormalWeb"/>
        <w:numPr>
          <w:ilvl w:val="0"/>
          <w:numId w:val="9"/>
        </w:numPr>
      </w:pPr>
      <w:r>
        <w:t xml:space="preserve">No frontend interface; interactions via </w:t>
      </w:r>
      <w:proofErr w:type="spellStart"/>
      <w:r>
        <w:t>MetaMask</w:t>
      </w:r>
      <w:proofErr w:type="spellEnd"/>
      <w:r>
        <w:t xml:space="preserve"> only.</w:t>
      </w:r>
    </w:p>
    <w:p w:rsidR="009D713B" w:rsidRDefault="009D713B" w:rsidP="00873BA9">
      <w:pPr>
        <w:pStyle w:val="NormalWeb"/>
        <w:numPr>
          <w:ilvl w:val="0"/>
          <w:numId w:val="9"/>
        </w:numPr>
      </w:pPr>
      <w:r>
        <w:t>Single-chain deployment; cross-chain compatibility not included.</w:t>
      </w:r>
    </w:p>
    <w:p w:rsidR="009D713B" w:rsidRDefault="009D713B" w:rsidP="00873BA9">
      <w:pPr>
        <w:pStyle w:val="NormalWeb"/>
        <w:numPr>
          <w:ilvl w:val="0"/>
          <w:numId w:val="9"/>
        </w:numPr>
      </w:pPr>
      <w:r>
        <w:t>Governance simple majority only; delegation not implemented.</w:t>
      </w:r>
    </w:p>
    <w:p w:rsidR="0062033E" w:rsidRPr="005B1BA8" w:rsidRDefault="0062033E" w:rsidP="0062033E">
      <w:pPr>
        <w:pStyle w:val="IEEEHeading1"/>
        <w:rPr>
          <w:sz w:val="22"/>
          <w:szCs w:val="22"/>
          <w:lang w:val="en-US"/>
        </w:rPr>
      </w:pPr>
      <w:r w:rsidRPr="005B1BA8">
        <w:rPr>
          <w:sz w:val="22"/>
          <w:szCs w:val="22"/>
          <w:lang w:val="en-US"/>
        </w:rPr>
        <w:t>Conclusions</w:t>
      </w:r>
    </w:p>
    <w:p w:rsidR="005B1BA8" w:rsidRDefault="005B1BA8" w:rsidP="00195C24">
      <w:pPr>
        <w:pStyle w:val="NormalWeb"/>
        <w:jc w:val="both"/>
      </w:pPr>
      <w:r>
        <w:t xml:space="preserve">         This decentralized crowdfunding system demonstrates how </w:t>
      </w:r>
      <w:proofErr w:type="spellStart"/>
      <w:r>
        <w:t>blockchain</w:t>
      </w:r>
      <w:proofErr w:type="spellEnd"/>
      <w:r>
        <w:t xml:space="preserve"> and smart contracts can </w:t>
      </w:r>
      <w:r w:rsidRPr="005B1BA8">
        <w:rPr>
          <w:rStyle w:val="Strong"/>
          <w:b w:val="0"/>
        </w:rPr>
        <w:t>restore trust and transparency</w:t>
      </w:r>
      <w:r>
        <w:t xml:space="preserve"> in crowdfunding. By enabling contributors to vote and giving them the power to approve disbursement, the system shifts control from centralized platforms back to funders. This change has several implications</w:t>
      </w:r>
      <w:r w:rsidR="001E51C6">
        <w:t xml:space="preserve">. </w:t>
      </w:r>
      <w:r>
        <w:t xml:space="preserve">Contributors are no longer passive donors </w:t>
      </w:r>
      <w:r w:rsidR="001E51C6">
        <w:t xml:space="preserve">and </w:t>
      </w:r>
      <w:r>
        <w:t xml:space="preserve">they </w:t>
      </w:r>
      <w:r>
        <w:lastRenderedPageBreak/>
        <w:t>have real influence.</w:t>
      </w:r>
      <w:r w:rsidR="001E51C6">
        <w:t xml:space="preserve"> </w:t>
      </w:r>
      <w:r>
        <w:t>All contributions, votes, and disbursements remain on-chain, auditable by anyone.</w:t>
      </w:r>
      <w:r w:rsidR="001E51C6">
        <w:t xml:space="preserve"> </w:t>
      </w:r>
      <w:r>
        <w:t>The manager cannot unilaterally withdraw funds; they must be approved.</w:t>
      </w:r>
      <w:r w:rsidR="001E51C6">
        <w:t xml:space="preserve"> </w:t>
      </w:r>
      <w:r>
        <w:t>This model could align with DAO-based governance structures, potentially leading to legally complian</w:t>
      </w:r>
      <w:r w:rsidR="00CF5002">
        <w:t>t “crowdfunding DAOs” [9</w:t>
      </w:r>
      <w:r>
        <w:t>].</w:t>
      </w:r>
    </w:p>
    <w:p w:rsidR="005B1BA8" w:rsidRDefault="005B1BA8" w:rsidP="00195C24">
      <w:pPr>
        <w:pStyle w:val="NormalWeb"/>
        <w:jc w:val="both"/>
      </w:pPr>
      <w:r>
        <w:t xml:space="preserve">        However, challenges remain. High gas costs may limit accessibility for small donors. The on-chain only UI may deter non-technical participants. Moreover, as the system scales, more sophisticated governance (e.g., quadratic voting, token delegation) may be needed.</w:t>
      </w:r>
    </w:p>
    <w:p w:rsidR="005B1BA8" w:rsidRDefault="005B1BA8" w:rsidP="00195C24">
      <w:pPr>
        <w:pStyle w:val="NormalWeb"/>
        <w:jc w:val="both"/>
      </w:pPr>
      <w:r>
        <w:t xml:space="preserve">         Our testing on a public </w:t>
      </w:r>
      <w:proofErr w:type="spellStart"/>
      <w:r>
        <w:t>testnet</w:t>
      </w:r>
      <w:proofErr w:type="spellEnd"/>
      <w:r>
        <w:t xml:space="preserve"> shows the approach is feasible, secure, and aligns with principles of decentralization and fairness. For future work, we propose:</w:t>
      </w:r>
    </w:p>
    <w:p w:rsidR="005B1BA8" w:rsidRDefault="005B1BA8" w:rsidP="00873BA9">
      <w:pPr>
        <w:pStyle w:val="NormalWeb"/>
        <w:numPr>
          <w:ilvl w:val="0"/>
          <w:numId w:val="19"/>
        </w:numPr>
      </w:pPr>
      <w:r>
        <w:t xml:space="preserve">Building a </w:t>
      </w:r>
      <w:r w:rsidRPr="005B1BA8">
        <w:rPr>
          <w:rStyle w:val="Strong"/>
          <w:b w:val="0"/>
        </w:rPr>
        <w:t>web-based frontend</w:t>
      </w:r>
      <w:r>
        <w:t xml:space="preserve"> for usability (using React, Web3 integration).</w:t>
      </w:r>
    </w:p>
    <w:p w:rsidR="005B1BA8" w:rsidRDefault="005B1BA8" w:rsidP="00873BA9">
      <w:pPr>
        <w:pStyle w:val="NormalWeb"/>
        <w:numPr>
          <w:ilvl w:val="0"/>
          <w:numId w:val="19"/>
        </w:numPr>
      </w:pPr>
      <w:r>
        <w:t xml:space="preserve">Exploring </w:t>
      </w:r>
      <w:r w:rsidRPr="005B1BA8">
        <w:rPr>
          <w:rStyle w:val="Strong"/>
          <w:b w:val="0"/>
        </w:rPr>
        <w:t>gas optimization techniques</w:t>
      </w:r>
      <w:r>
        <w:t xml:space="preserve"> or migrating to layer-2 networks for cost reduction.</w:t>
      </w:r>
    </w:p>
    <w:p w:rsidR="005B1BA8" w:rsidRPr="005B1BA8" w:rsidRDefault="005B1BA8" w:rsidP="00873BA9">
      <w:pPr>
        <w:pStyle w:val="NormalWeb"/>
        <w:numPr>
          <w:ilvl w:val="0"/>
          <w:numId w:val="19"/>
        </w:numPr>
        <w:rPr>
          <w:b/>
        </w:rPr>
      </w:pPr>
      <w:r>
        <w:t xml:space="preserve">Enhancing governance with </w:t>
      </w:r>
      <w:r w:rsidRPr="005B1BA8">
        <w:rPr>
          <w:rStyle w:val="Strong"/>
          <w:b w:val="0"/>
        </w:rPr>
        <w:t>delegated voting</w:t>
      </w:r>
      <w:r w:rsidRPr="005B1BA8">
        <w:rPr>
          <w:b/>
        </w:rPr>
        <w:t xml:space="preserve"> </w:t>
      </w:r>
      <w:r w:rsidRPr="005B1BA8">
        <w:t>or</w:t>
      </w:r>
      <w:r w:rsidRPr="005B1BA8">
        <w:rPr>
          <w:b/>
        </w:rPr>
        <w:t xml:space="preserve"> </w:t>
      </w:r>
      <w:r w:rsidRPr="005B1BA8">
        <w:rPr>
          <w:rStyle w:val="Strong"/>
          <w:b w:val="0"/>
        </w:rPr>
        <w:t>quadratic voting</w:t>
      </w:r>
      <w:r w:rsidRPr="005B1BA8">
        <w:rPr>
          <w:b/>
        </w:rPr>
        <w:t>.</w:t>
      </w:r>
    </w:p>
    <w:p w:rsidR="005B1BA8" w:rsidRDefault="005B1BA8" w:rsidP="00873BA9">
      <w:pPr>
        <w:pStyle w:val="NormalWeb"/>
        <w:numPr>
          <w:ilvl w:val="0"/>
          <w:numId w:val="19"/>
        </w:numPr>
      </w:pPr>
      <w:r>
        <w:t xml:space="preserve">Designing multi-chain support (e.g., Polygon, </w:t>
      </w:r>
      <w:proofErr w:type="spellStart"/>
      <w:r>
        <w:t>Binance</w:t>
      </w:r>
      <w:proofErr w:type="spellEnd"/>
      <w:r>
        <w:t xml:space="preserve"> Smart Chain) to allow broader participation.</w:t>
      </w:r>
    </w:p>
    <w:p w:rsidR="005B1BA8" w:rsidRDefault="005B1BA8" w:rsidP="00873BA9">
      <w:pPr>
        <w:pStyle w:val="NormalWeb"/>
        <w:numPr>
          <w:ilvl w:val="0"/>
          <w:numId w:val="19"/>
        </w:numPr>
      </w:pPr>
      <w:r>
        <w:t xml:space="preserve">Conducting a </w:t>
      </w:r>
      <w:r w:rsidRPr="005B1BA8">
        <w:rPr>
          <w:rStyle w:val="Strong"/>
          <w:b w:val="0"/>
        </w:rPr>
        <w:t>security audit</w:t>
      </w:r>
      <w:r>
        <w:t xml:space="preserve"> using tools such </w:t>
      </w:r>
      <w:r w:rsidR="00CF5002">
        <w:t xml:space="preserve">as Vandal or </w:t>
      </w:r>
      <w:proofErr w:type="spellStart"/>
      <w:r w:rsidR="00CF5002">
        <w:t>Mythril</w:t>
      </w:r>
      <w:proofErr w:type="spellEnd"/>
      <w:r w:rsidR="00CF5002">
        <w:t xml:space="preserve"> [8</w:t>
      </w:r>
      <w:r>
        <w:t>] to further harden the contract.</w:t>
      </w:r>
    </w:p>
    <w:p w:rsidR="005B1BA8" w:rsidRDefault="005B1BA8" w:rsidP="005B1BA8">
      <w:pPr>
        <w:pStyle w:val="NormalWeb"/>
      </w:pPr>
      <w:r>
        <w:t xml:space="preserve">In summary, a smart contract–based crowdfunding platform can meaningfully improve the </w:t>
      </w:r>
      <w:r w:rsidRPr="005B1BA8">
        <w:rPr>
          <w:rStyle w:val="Strong"/>
          <w:b w:val="0"/>
        </w:rPr>
        <w:t>trust, transparency, and participation</w:t>
      </w:r>
      <w:r>
        <w:t xml:space="preserve"> of contributors — and represents a promising step forward for decentralized finance (</w:t>
      </w:r>
      <w:proofErr w:type="spellStart"/>
      <w:r>
        <w:t>DeFi</w:t>
      </w:r>
      <w:proofErr w:type="spellEnd"/>
      <w:r>
        <w:t>) applications.</w:t>
      </w:r>
    </w:p>
    <w:p w:rsidR="00195C24" w:rsidRDefault="00195C24" w:rsidP="00195C24">
      <w:pPr>
        <w:pStyle w:val="IEEEHeading1"/>
        <w:numPr>
          <w:ilvl w:val="0"/>
          <w:numId w:val="0"/>
        </w:numPr>
        <w:rPr>
          <w:sz w:val="22"/>
          <w:szCs w:val="22"/>
        </w:rPr>
      </w:pPr>
      <w:r w:rsidRPr="00533C6E">
        <w:rPr>
          <w:sz w:val="22"/>
          <w:szCs w:val="22"/>
        </w:rPr>
        <w:t>ACKNOW</w:t>
      </w:r>
      <w:r w:rsidR="00533C6E" w:rsidRPr="00533C6E">
        <w:rPr>
          <w:sz w:val="22"/>
          <w:szCs w:val="22"/>
        </w:rPr>
        <w:t>LEDGEMENT</w:t>
      </w:r>
    </w:p>
    <w:p w:rsidR="005C23EA" w:rsidRPr="005C23EA" w:rsidRDefault="005C23EA" w:rsidP="005C23EA">
      <w:pPr>
        <w:pStyle w:val="IEEEParagraph"/>
        <w:rPr>
          <w:b/>
        </w:rPr>
      </w:pPr>
      <w:r>
        <w:t xml:space="preserve">We would like to express our sincere gratitude to our instructor, </w:t>
      </w:r>
      <w:r w:rsidRPr="005C23EA">
        <w:rPr>
          <w:rStyle w:val="Strong"/>
          <w:b w:val="0"/>
        </w:rPr>
        <w:t>Henry Wong</w:t>
      </w:r>
      <w:r>
        <w:t xml:space="preserve">, for his patience, guidance, and support throughout the semester. We also extend our appreciation to the </w:t>
      </w:r>
      <w:r w:rsidRPr="005C23EA">
        <w:rPr>
          <w:rStyle w:val="Strong"/>
          <w:b w:val="0"/>
        </w:rPr>
        <w:t xml:space="preserve">Seidenberg </w:t>
      </w:r>
      <w:r w:rsidR="009B4343">
        <w:rPr>
          <w:rStyle w:val="Strong"/>
          <w:b w:val="0"/>
        </w:rPr>
        <w:br/>
      </w:r>
      <w:r w:rsidRPr="005C23EA">
        <w:rPr>
          <w:rStyle w:val="Strong"/>
          <w:b w:val="0"/>
        </w:rPr>
        <w:t>School of Computer Science and Information Systems</w:t>
      </w:r>
      <w:r>
        <w:t xml:space="preserve"> for providing the academic environment and resources that enabled this project. We further acknowledge the development tools that supported our implementation and testing, including </w:t>
      </w:r>
      <w:r w:rsidRPr="005C23EA">
        <w:rPr>
          <w:rStyle w:val="Strong"/>
          <w:b w:val="0"/>
        </w:rPr>
        <w:t xml:space="preserve">Hardhat, Remix IDE, </w:t>
      </w:r>
      <w:proofErr w:type="spellStart"/>
      <w:r w:rsidRPr="005C23EA">
        <w:rPr>
          <w:rStyle w:val="Strong"/>
          <w:b w:val="0"/>
        </w:rPr>
        <w:t>MetaMask</w:t>
      </w:r>
      <w:proofErr w:type="spellEnd"/>
      <w:r w:rsidRPr="005C23EA">
        <w:rPr>
          <w:rStyle w:val="Strong"/>
          <w:b w:val="0"/>
        </w:rPr>
        <w:t xml:space="preserve">, and the </w:t>
      </w:r>
      <w:proofErr w:type="spellStart"/>
      <w:r w:rsidRPr="005C23EA">
        <w:rPr>
          <w:rStyle w:val="Strong"/>
          <w:b w:val="0"/>
        </w:rPr>
        <w:t>Ethereum</w:t>
      </w:r>
      <w:proofErr w:type="spellEnd"/>
      <w:r w:rsidRPr="005C23EA">
        <w:rPr>
          <w:rStyle w:val="Strong"/>
          <w:b w:val="0"/>
        </w:rPr>
        <w:t xml:space="preserve"> </w:t>
      </w:r>
      <w:proofErr w:type="spellStart"/>
      <w:r w:rsidRPr="005C23EA">
        <w:rPr>
          <w:rStyle w:val="Strong"/>
          <w:b w:val="0"/>
        </w:rPr>
        <w:t>Sepolia</w:t>
      </w:r>
      <w:proofErr w:type="spellEnd"/>
      <w:r w:rsidRPr="005C23EA">
        <w:rPr>
          <w:rStyle w:val="Strong"/>
          <w:b w:val="0"/>
        </w:rPr>
        <w:t xml:space="preserve"> test network</w:t>
      </w:r>
      <w:r w:rsidRPr="005C23EA">
        <w:rPr>
          <w:b/>
        </w:rPr>
        <w:t>.</w:t>
      </w:r>
    </w:p>
    <w:p w:rsidR="005C23EA" w:rsidRDefault="005C23EA" w:rsidP="005C23EA">
      <w:pPr>
        <w:pStyle w:val="IEEEParagraph"/>
      </w:pPr>
    </w:p>
    <w:p w:rsidR="001928FB" w:rsidRPr="00CF5002" w:rsidRDefault="001928FB" w:rsidP="00F06A72">
      <w:pPr>
        <w:pStyle w:val="IEEEHeading1"/>
        <w:numPr>
          <w:ilvl w:val="0"/>
          <w:numId w:val="0"/>
        </w:numPr>
        <w:rPr>
          <w:sz w:val="22"/>
          <w:szCs w:val="22"/>
        </w:rPr>
      </w:pPr>
      <w:r w:rsidRPr="00CF5002">
        <w:rPr>
          <w:sz w:val="22"/>
          <w:szCs w:val="22"/>
        </w:rPr>
        <w:t>References</w:t>
      </w:r>
    </w:p>
    <w:p w:rsidR="00933B03" w:rsidRPr="00CF5002" w:rsidRDefault="00933B03" w:rsidP="00933B03">
      <w:pPr>
        <w:pStyle w:val="IEEEParagraph"/>
        <w:ind w:firstLine="0"/>
        <w:rPr>
          <w:sz w:val="22"/>
          <w:szCs w:val="22"/>
        </w:rPr>
      </w:pPr>
      <w:r w:rsidRPr="00CF5002">
        <w:rPr>
          <w:sz w:val="22"/>
          <w:szCs w:val="22"/>
        </w:rPr>
        <w:t xml:space="preserve">[1] K. </w:t>
      </w:r>
      <w:proofErr w:type="spellStart"/>
      <w:r w:rsidRPr="00CF5002">
        <w:rPr>
          <w:sz w:val="22"/>
          <w:szCs w:val="22"/>
        </w:rPr>
        <w:t>Anavkar</w:t>
      </w:r>
      <w:proofErr w:type="spellEnd"/>
      <w:r w:rsidRPr="00CF5002">
        <w:rPr>
          <w:sz w:val="22"/>
          <w:szCs w:val="22"/>
        </w:rPr>
        <w:t xml:space="preserve">, A. </w:t>
      </w:r>
      <w:proofErr w:type="spellStart"/>
      <w:r w:rsidRPr="00CF5002">
        <w:rPr>
          <w:sz w:val="22"/>
          <w:szCs w:val="22"/>
        </w:rPr>
        <w:t>Vishwakarma</w:t>
      </w:r>
      <w:proofErr w:type="spellEnd"/>
      <w:r w:rsidRPr="00CF5002">
        <w:rPr>
          <w:sz w:val="22"/>
          <w:szCs w:val="22"/>
        </w:rPr>
        <w:t xml:space="preserve">, R. </w:t>
      </w:r>
      <w:proofErr w:type="spellStart"/>
      <w:r w:rsidRPr="00CF5002">
        <w:rPr>
          <w:sz w:val="22"/>
          <w:szCs w:val="22"/>
        </w:rPr>
        <w:t>Sardar</w:t>
      </w:r>
      <w:proofErr w:type="spellEnd"/>
      <w:r w:rsidRPr="00CF5002">
        <w:rPr>
          <w:sz w:val="22"/>
          <w:szCs w:val="22"/>
        </w:rPr>
        <w:t xml:space="preserve">, and V. Pandey, “Design and Development of </w:t>
      </w:r>
      <w:proofErr w:type="spellStart"/>
      <w:r w:rsidRPr="00CF5002">
        <w:rPr>
          <w:sz w:val="22"/>
          <w:szCs w:val="22"/>
        </w:rPr>
        <w:t>Ethereum</w:t>
      </w:r>
      <w:proofErr w:type="spellEnd"/>
      <w:r w:rsidRPr="00CF5002">
        <w:rPr>
          <w:sz w:val="22"/>
          <w:szCs w:val="22"/>
        </w:rPr>
        <w:t xml:space="preserve"> based Crowdfunding using </w:t>
      </w:r>
      <w:proofErr w:type="spellStart"/>
      <w:r w:rsidRPr="00CF5002">
        <w:rPr>
          <w:sz w:val="22"/>
          <w:szCs w:val="22"/>
        </w:rPr>
        <w:t>Blockchain</w:t>
      </w:r>
      <w:proofErr w:type="spellEnd"/>
      <w:r w:rsidRPr="00CF5002">
        <w:rPr>
          <w:sz w:val="22"/>
          <w:szCs w:val="22"/>
        </w:rPr>
        <w:t xml:space="preserve"> Technology,” </w:t>
      </w:r>
      <w:r w:rsidRPr="00CF5002">
        <w:rPr>
          <w:rStyle w:val="Emphasis"/>
          <w:sz w:val="22"/>
          <w:szCs w:val="22"/>
        </w:rPr>
        <w:t>International Journal for Research in Applied Science and Engineering Technology (IJRASET)</w:t>
      </w:r>
      <w:r w:rsidRPr="00CF5002">
        <w:rPr>
          <w:sz w:val="22"/>
          <w:szCs w:val="22"/>
        </w:rPr>
        <w:t>, 2023.</w:t>
      </w:r>
    </w:p>
    <w:p w:rsidR="00933B03" w:rsidRPr="00CF5002" w:rsidRDefault="00933B03" w:rsidP="00933B03">
      <w:pPr>
        <w:pStyle w:val="IEEEParagraph"/>
        <w:ind w:firstLine="0"/>
        <w:rPr>
          <w:sz w:val="22"/>
          <w:szCs w:val="22"/>
        </w:rPr>
      </w:pPr>
      <w:r w:rsidRPr="00CF5002">
        <w:rPr>
          <w:sz w:val="22"/>
          <w:szCs w:val="22"/>
        </w:rPr>
        <w:t xml:space="preserve">[2] A. </w:t>
      </w:r>
      <w:proofErr w:type="spellStart"/>
      <w:r w:rsidRPr="00CF5002">
        <w:rPr>
          <w:sz w:val="22"/>
          <w:szCs w:val="22"/>
        </w:rPr>
        <w:t>Viju</w:t>
      </w:r>
      <w:proofErr w:type="spellEnd"/>
      <w:r w:rsidRPr="00CF5002">
        <w:rPr>
          <w:sz w:val="22"/>
          <w:szCs w:val="22"/>
        </w:rPr>
        <w:t xml:space="preserve">, A. Reddy, T. Nair, L. </w:t>
      </w:r>
      <w:proofErr w:type="spellStart"/>
      <w:r w:rsidRPr="00CF5002">
        <w:rPr>
          <w:sz w:val="22"/>
          <w:szCs w:val="22"/>
        </w:rPr>
        <w:t>Viji</w:t>
      </w:r>
      <w:proofErr w:type="spellEnd"/>
      <w:r w:rsidRPr="00CF5002">
        <w:rPr>
          <w:sz w:val="22"/>
          <w:szCs w:val="22"/>
        </w:rPr>
        <w:t xml:space="preserve">, and R. Sharma, “Crowdfunding using </w:t>
      </w:r>
      <w:proofErr w:type="spellStart"/>
      <w:r w:rsidRPr="00CF5002">
        <w:rPr>
          <w:sz w:val="22"/>
          <w:szCs w:val="22"/>
        </w:rPr>
        <w:t>Blockchain</w:t>
      </w:r>
      <w:proofErr w:type="spellEnd"/>
      <w:r w:rsidRPr="00CF5002">
        <w:rPr>
          <w:sz w:val="22"/>
          <w:szCs w:val="22"/>
        </w:rPr>
        <w:t xml:space="preserve">,” </w:t>
      </w:r>
      <w:r w:rsidRPr="00CF5002">
        <w:rPr>
          <w:rStyle w:val="Emphasis"/>
          <w:sz w:val="22"/>
          <w:szCs w:val="22"/>
        </w:rPr>
        <w:t>International Journal for Research in Applied Science and Engineering Technology (IJRASET)</w:t>
      </w:r>
      <w:r w:rsidRPr="00CF5002">
        <w:rPr>
          <w:sz w:val="22"/>
          <w:szCs w:val="22"/>
        </w:rPr>
        <w:t>, 2024.</w:t>
      </w:r>
    </w:p>
    <w:p w:rsidR="00933B03" w:rsidRPr="00CF5002" w:rsidRDefault="00933B03" w:rsidP="00933B03">
      <w:pPr>
        <w:pStyle w:val="IEEEParagraph"/>
        <w:ind w:firstLine="0"/>
        <w:rPr>
          <w:sz w:val="22"/>
          <w:szCs w:val="22"/>
        </w:rPr>
      </w:pPr>
      <w:r w:rsidRPr="00CF5002">
        <w:rPr>
          <w:sz w:val="22"/>
          <w:szCs w:val="22"/>
        </w:rPr>
        <w:t xml:space="preserve">[3] B. </w:t>
      </w:r>
      <w:proofErr w:type="spellStart"/>
      <w:r w:rsidRPr="00CF5002">
        <w:rPr>
          <w:sz w:val="22"/>
          <w:szCs w:val="22"/>
        </w:rPr>
        <w:t>Tiganoaia</w:t>
      </w:r>
      <w:proofErr w:type="spellEnd"/>
      <w:r w:rsidRPr="00CF5002">
        <w:rPr>
          <w:sz w:val="22"/>
          <w:szCs w:val="22"/>
        </w:rPr>
        <w:t xml:space="preserve"> and G.-M. </w:t>
      </w:r>
      <w:proofErr w:type="spellStart"/>
      <w:r w:rsidRPr="00CF5002">
        <w:rPr>
          <w:sz w:val="22"/>
          <w:szCs w:val="22"/>
        </w:rPr>
        <w:t>Alexandru</w:t>
      </w:r>
      <w:proofErr w:type="spellEnd"/>
      <w:r w:rsidRPr="00CF5002">
        <w:rPr>
          <w:sz w:val="22"/>
          <w:szCs w:val="22"/>
        </w:rPr>
        <w:t xml:space="preserve">, “Building a </w:t>
      </w:r>
      <w:proofErr w:type="spellStart"/>
      <w:r w:rsidRPr="00CF5002">
        <w:rPr>
          <w:sz w:val="22"/>
          <w:szCs w:val="22"/>
        </w:rPr>
        <w:t>Blockchain</w:t>
      </w:r>
      <w:proofErr w:type="spellEnd"/>
      <w:r w:rsidRPr="00CF5002">
        <w:rPr>
          <w:sz w:val="22"/>
          <w:szCs w:val="22"/>
        </w:rPr>
        <w:t xml:space="preserve">-Based Decentralized Crowdfunding Platform for Social and Educational Causes,” </w:t>
      </w:r>
      <w:r w:rsidRPr="00CF5002">
        <w:rPr>
          <w:rStyle w:val="Emphasis"/>
          <w:sz w:val="22"/>
          <w:szCs w:val="22"/>
        </w:rPr>
        <w:t>Sustainability</w:t>
      </w:r>
      <w:r w:rsidRPr="00CF5002">
        <w:rPr>
          <w:sz w:val="22"/>
          <w:szCs w:val="22"/>
        </w:rPr>
        <w:t>, vol. 15, no. 23, 2023.</w:t>
      </w:r>
    </w:p>
    <w:p w:rsidR="00933B03" w:rsidRPr="00CF5002" w:rsidRDefault="00933B03" w:rsidP="00933B03">
      <w:pPr>
        <w:pStyle w:val="IEEEParagraph"/>
        <w:ind w:firstLine="0"/>
        <w:rPr>
          <w:sz w:val="22"/>
          <w:szCs w:val="22"/>
        </w:rPr>
      </w:pPr>
      <w:r w:rsidRPr="00CF5002">
        <w:rPr>
          <w:sz w:val="22"/>
          <w:szCs w:val="22"/>
        </w:rPr>
        <w:t xml:space="preserve">[4] M. </w:t>
      </w:r>
      <w:proofErr w:type="spellStart"/>
      <w:r w:rsidRPr="00CF5002">
        <w:rPr>
          <w:sz w:val="22"/>
          <w:szCs w:val="22"/>
        </w:rPr>
        <w:t>Zichichi</w:t>
      </w:r>
      <w:proofErr w:type="spellEnd"/>
      <w:r w:rsidRPr="00CF5002">
        <w:rPr>
          <w:sz w:val="22"/>
          <w:szCs w:val="22"/>
        </w:rPr>
        <w:t xml:space="preserve">, M. </w:t>
      </w:r>
      <w:proofErr w:type="spellStart"/>
      <w:r w:rsidRPr="00CF5002">
        <w:rPr>
          <w:sz w:val="22"/>
          <w:szCs w:val="22"/>
        </w:rPr>
        <w:t>Contu</w:t>
      </w:r>
      <w:proofErr w:type="spellEnd"/>
      <w:r w:rsidRPr="00CF5002">
        <w:rPr>
          <w:sz w:val="22"/>
          <w:szCs w:val="22"/>
        </w:rPr>
        <w:t>, S. Ferretti, and G. D’Angelo, “</w:t>
      </w:r>
      <w:proofErr w:type="spellStart"/>
      <w:r w:rsidRPr="00CF5002">
        <w:rPr>
          <w:sz w:val="22"/>
          <w:szCs w:val="22"/>
        </w:rPr>
        <w:t>LikeStarter</w:t>
      </w:r>
      <w:proofErr w:type="spellEnd"/>
      <w:r w:rsidRPr="00CF5002">
        <w:rPr>
          <w:sz w:val="22"/>
          <w:szCs w:val="22"/>
        </w:rPr>
        <w:t xml:space="preserve">: a Smart-contract based Social DAO for Crowdfunding,” </w:t>
      </w:r>
      <w:proofErr w:type="spellStart"/>
      <w:r w:rsidRPr="00CF5002">
        <w:rPr>
          <w:rStyle w:val="Emphasis"/>
          <w:sz w:val="22"/>
          <w:szCs w:val="22"/>
        </w:rPr>
        <w:t>arXiv</w:t>
      </w:r>
      <w:proofErr w:type="spellEnd"/>
      <w:r w:rsidRPr="00CF5002">
        <w:rPr>
          <w:rStyle w:val="Emphasis"/>
          <w:sz w:val="22"/>
          <w:szCs w:val="22"/>
        </w:rPr>
        <w:t xml:space="preserve"> preprint</w:t>
      </w:r>
      <w:r w:rsidRPr="00CF5002">
        <w:rPr>
          <w:sz w:val="22"/>
          <w:szCs w:val="22"/>
        </w:rPr>
        <w:t>, arXiv</w:t>
      </w:r>
      <w:proofErr w:type="gramStart"/>
      <w:r w:rsidRPr="00CF5002">
        <w:rPr>
          <w:sz w:val="22"/>
          <w:szCs w:val="22"/>
        </w:rPr>
        <w:t>:1905.05560</w:t>
      </w:r>
      <w:proofErr w:type="gramEnd"/>
      <w:r w:rsidRPr="00CF5002">
        <w:rPr>
          <w:sz w:val="22"/>
          <w:szCs w:val="22"/>
        </w:rPr>
        <w:t>, 2019.</w:t>
      </w:r>
    </w:p>
    <w:p w:rsidR="00933B03" w:rsidRPr="00CF5002" w:rsidRDefault="00933B03" w:rsidP="00933B03">
      <w:pPr>
        <w:pStyle w:val="IEEEParagraph"/>
        <w:ind w:firstLine="0"/>
        <w:rPr>
          <w:sz w:val="22"/>
          <w:szCs w:val="22"/>
        </w:rPr>
      </w:pPr>
      <w:r w:rsidRPr="00CF5002">
        <w:rPr>
          <w:sz w:val="22"/>
          <w:szCs w:val="22"/>
        </w:rPr>
        <w:t xml:space="preserve">[5] U. More, S. Kumar, V. </w:t>
      </w:r>
      <w:proofErr w:type="spellStart"/>
      <w:r w:rsidRPr="00CF5002">
        <w:rPr>
          <w:sz w:val="22"/>
          <w:szCs w:val="22"/>
        </w:rPr>
        <w:t>Shende</w:t>
      </w:r>
      <w:proofErr w:type="spellEnd"/>
      <w:r w:rsidRPr="00CF5002">
        <w:rPr>
          <w:sz w:val="22"/>
          <w:szCs w:val="22"/>
        </w:rPr>
        <w:t xml:space="preserve">, R. </w:t>
      </w:r>
      <w:proofErr w:type="spellStart"/>
      <w:r w:rsidRPr="00CF5002">
        <w:rPr>
          <w:sz w:val="22"/>
          <w:szCs w:val="22"/>
        </w:rPr>
        <w:t>Tade</w:t>
      </w:r>
      <w:proofErr w:type="spellEnd"/>
      <w:r w:rsidRPr="00CF5002">
        <w:rPr>
          <w:sz w:val="22"/>
          <w:szCs w:val="22"/>
        </w:rPr>
        <w:t xml:space="preserve">, and A. Kumar, “Decentralized Crowdfunding with </w:t>
      </w:r>
      <w:proofErr w:type="spellStart"/>
      <w:r w:rsidRPr="00CF5002">
        <w:rPr>
          <w:sz w:val="22"/>
          <w:szCs w:val="22"/>
        </w:rPr>
        <w:t>Blockchain</w:t>
      </w:r>
      <w:proofErr w:type="spellEnd"/>
      <w:r w:rsidRPr="00CF5002">
        <w:rPr>
          <w:sz w:val="22"/>
          <w:szCs w:val="22"/>
        </w:rPr>
        <w:t xml:space="preserve"> for Transparency and Security,” </w:t>
      </w:r>
      <w:r w:rsidRPr="00CF5002">
        <w:rPr>
          <w:rStyle w:val="Emphasis"/>
          <w:sz w:val="22"/>
          <w:szCs w:val="22"/>
        </w:rPr>
        <w:t>International Journal of Distributed Computing and Technology</w:t>
      </w:r>
      <w:r w:rsidRPr="00CF5002">
        <w:rPr>
          <w:sz w:val="22"/>
          <w:szCs w:val="22"/>
        </w:rPr>
        <w:t>, vol. 11, no. 01, pp. 24–30, 2025.</w:t>
      </w:r>
    </w:p>
    <w:p w:rsidR="006B731F" w:rsidRPr="00CF5002" w:rsidRDefault="006B731F" w:rsidP="00933B03">
      <w:pPr>
        <w:pStyle w:val="IEEEParagraph"/>
        <w:ind w:firstLine="0"/>
        <w:rPr>
          <w:sz w:val="22"/>
          <w:szCs w:val="22"/>
        </w:rPr>
      </w:pPr>
      <w:r w:rsidRPr="00CF5002">
        <w:rPr>
          <w:sz w:val="22"/>
          <w:szCs w:val="22"/>
        </w:rPr>
        <w:t xml:space="preserve">[6] H. Liu, J. Li, S. Yuan, W. Cao, and B. Li, “A Smart Contract based Crowdfunding Mechanism for Hierarchical Federated Learning,” </w:t>
      </w:r>
      <w:proofErr w:type="spellStart"/>
      <w:r w:rsidRPr="00CF5002">
        <w:rPr>
          <w:rStyle w:val="Emphasis"/>
          <w:sz w:val="22"/>
          <w:szCs w:val="22"/>
        </w:rPr>
        <w:t>arXiv</w:t>
      </w:r>
      <w:proofErr w:type="spellEnd"/>
      <w:r w:rsidRPr="00CF5002">
        <w:rPr>
          <w:rStyle w:val="Emphasis"/>
          <w:sz w:val="22"/>
          <w:szCs w:val="22"/>
        </w:rPr>
        <w:t xml:space="preserve"> preprint</w:t>
      </w:r>
      <w:r w:rsidRPr="00CF5002">
        <w:rPr>
          <w:sz w:val="22"/>
          <w:szCs w:val="22"/>
        </w:rPr>
        <w:t>, arXiv:2205.06101, 2022.</w:t>
      </w:r>
    </w:p>
    <w:p w:rsidR="006B731F" w:rsidRPr="00CF5002" w:rsidRDefault="006B731F" w:rsidP="00933B03">
      <w:pPr>
        <w:pStyle w:val="IEEEParagraph"/>
        <w:ind w:firstLine="0"/>
        <w:rPr>
          <w:sz w:val="22"/>
          <w:szCs w:val="22"/>
        </w:rPr>
      </w:pPr>
      <w:r w:rsidRPr="00CF5002">
        <w:rPr>
          <w:sz w:val="22"/>
          <w:szCs w:val="22"/>
        </w:rPr>
        <w:t xml:space="preserve">[7] M. S. </w:t>
      </w:r>
      <w:proofErr w:type="spellStart"/>
      <w:r w:rsidRPr="00CF5002">
        <w:rPr>
          <w:sz w:val="22"/>
          <w:szCs w:val="22"/>
        </w:rPr>
        <w:t>Unsal</w:t>
      </w:r>
      <w:proofErr w:type="spellEnd"/>
      <w:r w:rsidRPr="00CF5002">
        <w:rPr>
          <w:sz w:val="22"/>
          <w:szCs w:val="22"/>
        </w:rPr>
        <w:t>, “</w:t>
      </w:r>
      <w:proofErr w:type="spellStart"/>
      <w:r w:rsidRPr="00CF5002">
        <w:rPr>
          <w:sz w:val="22"/>
          <w:szCs w:val="22"/>
        </w:rPr>
        <w:t>Blockchain</w:t>
      </w:r>
      <w:proofErr w:type="spellEnd"/>
      <w:r w:rsidRPr="00CF5002">
        <w:rPr>
          <w:sz w:val="22"/>
          <w:szCs w:val="22"/>
        </w:rPr>
        <w:t xml:space="preserve"> and </w:t>
      </w:r>
      <w:proofErr w:type="spellStart"/>
      <w:r w:rsidRPr="00CF5002">
        <w:rPr>
          <w:sz w:val="22"/>
          <w:szCs w:val="22"/>
        </w:rPr>
        <w:t>Stablecoin</w:t>
      </w:r>
      <w:proofErr w:type="spellEnd"/>
      <w:r w:rsidRPr="00CF5002">
        <w:rPr>
          <w:sz w:val="22"/>
          <w:szCs w:val="22"/>
        </w:rPr>
        <w:t xml:space="preserve"> Integration for Crowdfunding: A framework for enhanced efficiency, security, and liquidity,” </w:t>
      </w:r>
      <w:proofErr w:type="spellStart"/>
      <w:r w:rsidRPr="00CF5002">
        <w:rPr>
          <w:rStyle w:val="Emphasis"/>
          <w:sz w:val="22"/>
          <w:szCs w:val="22"/>
        </w:rPr>
        <w:t>arXiv</w:t>
      </w:r>
      <w:proofErr w:type="spellEnd"/>
      <w:r w:rsidRPr="00CF5002">
        <w:rPr>
          <w:rStyle w:val="Emphasis"/>
          <w:sz w:val="22"/>
          <w:szCs w:val="22"/>
        </w:rPr>
        <w:t xml:space="preserve"> preprint</w:t>
      </w:r>
      <w:r w:rsidRPr="00CF5002">
        <w:rPr>
          <w:sz w:val="22"/>
          <w:szCs w:val="22"/>
        </w:rPr>
        <w:t>, arXiv</w:t>
      </w:r>
      <w:proofErr w:type="gramStart"/>
      <w:r w:rsidRPr="00CF5002">
        <w:rPr>
          <w:sz w:val="22"/>
          <w:szCs w:val="22"/>
        </w:rPr>
        <w:t>:2501.11145</w:t>
      </w:r>
      <w:proofErr w:type="gramEnd"/>
      <w:r w:rsidRPr="00CF5002">
        <w:rPr>
          <w:sz w:val="22"/>
          <w:szCs w:val="22"/>
        </w:rPr>
        <w:t>, 2025.</w:t>
      </w:r>
    </w:p>
    <w:p w:rsidR="006B731F" w:rsidRPr="00CF5002" w:rsidRDefault="006B731F" w:rsidP="00933B03">
      <w:pPr>
        <w:pStyle w:val="IEEEParagraph"/>
        <w:ind w:firstLine="0"/>
        <w:rPr>
          <w:sz w:val="22"/>
          <w:szCs w:val="22"/>
        </w:rPr>
      </w:pPr>
      <w:r w:rsidRPr="00CF5002">
        <w:rPr>
          <w:sz w:val="22"/>
          <w:szCs w:val="22"/>
        </w:rPr>
        <w:t xml:space="preserve">[8]   L. Brent, A. </w:t>
      </w:r>
      <w:proofErr w:type="spellStart"/>
      <w:r w:rsidRPr="00CF5002">
        <w:rPr>
          <w:sz w:val="22"/>
          <w:szCs w:val="22"/>
        </w:rPr>
        <w:t>Jurisevic</w:t>
      </w:r>
      <w:proofErr w:type="spellEnd"/>
      <w:r w:rsidRPr="00CF5002">
        <w:rPr>
          <w:sz w:val="22"/>
          <w:szCs w:val="22"/>
        </w:rPr>
        <w:t xml:space="preserve">, M. Kong, E. Liu, F. Gauthier, V. </w:t>
      </w:r>
      <w:proofErr w:type="spellStart"/>
      <w:r w:rsidRPr="00CF5002">
        <w:rPr>
          <w:sz w:val="22"/>
          <w:szCs w:val="22"/>
        </w:rPr>
        <w:t>Gramoli</w:t>
      </w:r>
      <w:proofErr w:type="spellEnd"/>
      <w:r w:rsidRPr="00CF5002">
        <w:rPr>
          <w:sz w:val="22"/>
          <w:szCs w:val="22"/>
        </w:rPr>
        <w:t xml:space="preserve">, R. </w:t>
      </w:r>
      <w:proofErr w:type="spellStart"/>
      <w:r w:rsidRPr="00CF5002">
        <w:rPr>
          <w:sz w:val="22"/>
          <w:szCs w:val="22"/>
        </w:rPr>
        <w:t>Holz</w:t>
      </w:r>
      <w:proofErr w:type="spellEnd"/>
      <w:r w:rsidRPr="00CF5002">
        <w:rPr>
          <w:sz w:val="22"/>
          <w:szCs w:val="22"/>
        </w:rPr>
        <w:t xml:space="preserve">, and B. </w:t>
      </w:r>
      <w:proofErr w:type="spellStart"/>
      <w:r w:rsidRPr="00CF5002">
        <w:rPr>
          <w:sz w:val="22"/>
          <w:szCs w:val="22"/>
        </w:rPr>
        <w:t>Scholz</w:t>
      </w:r>
      <w:proofErr w:type="spellEnd"/>
      <w:r w:rsidRPr="00CF5002">
        <w:rPr>
          <w:sz w:val="22"/>
          <w:szCs w:val="22"/>
        </w:rPr>
        <w:t xml:space="preserve">, “Vandal: A Scalable Security Analysis Framework for Smart Contracts,” </w:t>
      </w:r>
      <w:proofErr w:type="spellStart"/>
      <w:r w:rsidRPr="00CF5002">
        <w:rPr>
          <w:rStyle w:val="Emphasis"/>
          <w:sz w:val="22"/>
          <w:szCs w:val="22"/>
        </w:rPr>
        <w:t>arXiv</w:t>
      </w:r>
      <w:proofErr w:type="spellEnd"/>
      <w:r w:rsidRPr="00CF5002">
        <w:rPr>
          <w:rStyle w:val="Emphasis"/>
          <w:sz w:val="22"/>
          <w:szCs w:val="22"/>
        </w:rPr>
        <w:t xml:space="preserve"> preprint</w:t>
      </w:r>
      <w:r w:rsidRPr="00CF5002">
        <w:rPr>
          <w:sz w:val="22"/>
          <w:szCs w:val="22"/>
        </w:rPr>
        <w:t>, arXiv:1809.03981, 2018.</w:t>
      </w:r>
    </w:p>
    <w:p w:rsidR="006B731F" w:rsidRPr="00CF5002" w:rsidRDefault="006B731F" w:rsidP="00933B03">
      <w:pPr>
        <w:pStyle w:val="IEEEParagraph"/>
        <w:ind w:firstLine="0"/>
        <w:rPr>
          <w:sz w:val="22"/>
          <w:szCs w:val="22"/>
        </w:rPr>
      </w:pPr>
      <w:r w:rsidRPr="00CF5002">
        <w:rPr>
          <w:sz w:val="22"/>
          <w:szCs w:val="22"/>
        </w:rPr>
        <w:t xml:space="preserve">[9] W. A. </w:t>
      </w:r>
      <w:proofErr w:type="spellStart"/>
      <w:r w:rsidRPr="00CF5002">
        <w:rPr>
          <w:sz w:val="22"/>
          <w:szCs w:val="22"/>
        </w:rPr>
        <w:t>Kaal</w:t>
      </w:r>
      <w:proofErr w:type="spellEnd"/>
      <w:r w:rsidRPr="00CF5002">
        <w:rPr>
          <w:sz w:val="22"/>
          <w:szCs w:val="22"/>
        </w:rPr>
        <w:t>, “</w:t>
      </w:r>
      <w:proofErr w:type="spellStart"/>
      <w:r w:rsidRPr="00CF5002">
        <w:rPr>
          <w:sz w:val="22"/>
          <w:szCs w:val="22"/>
        </w:rPr>
        <w:t>Blockchain</w:t>
      </w:r>
      <w:proofErr w:type="spellEnd"/>
      <w:r w:rsidRPr="00CF5002">
        <w:rPr>
          <w:sz w:val="22"/>
          <w:szCs w:val="22"/>
        </w:rPr>
        <w:noBreakHyphen/>
        <w:t xml:space="preserve">Based Corporate Governance,” </w:t>
      </w:r>
      <w:r w:rsidRPr="00CF5002">
        <w:rPr>
          <w:rStyle w:val="Emphasis"/>
          <w:sz w:val="22"/>
          <w:szCs w:val="22"/>
        </w:rPr>
        <w:t xml:space="preserve">Stanford Journal of </w:t>
      </w:r>
      <w:proofErr w:type="spellStart"/>
      <w:r w:rsidRPr="00CF5002">
        <w:rPr>
          <w:rStyle w:val="Emphasis"/>
          <w:sz w:val="22"/>
          <w:szCs w:val="22"/>
        </w:rPr>
        <w:t>Blockchain</w:t>
      </w:r>
      <w:proofErr w:type="spellEnd"/>
      <w:r w:rsidRPr="00CF5002">
        <w:rPr>
          <w:rStyle w:val="Emphasis"/>
          <w:sz w:val="22"/>
          <w:szCs w:val="22"/>
        </w:rPr>
        <w:t xml:space="preserve"> Law &amp; Policy</w:t>
      </w:r>
      <w:r w:rsidRPr="00CF5002">
        <w:rPr>
          <w:sz w:val="22"/>
          <w:szCs w:val="22"/>
        </w:rPr>
        <w:t>, 2021.</w:t>
      </w:r>
    </w:p>
    <w:p w:rsidR="005C7656" w:rsidRPr="0003296C" w:rsidRDefault="005C7656" w:rsidP="00CF5002">
      <w:pPr>
        <w:pStyle w:val="IEEEParagraph"/>
        <w:ind w:firstLine="0"/>
      </w:pPr>
    </w:p>
    <w:p w:rsidR="005C7656" w:rsidRDefault="005C7656" w:rsidP="00877D4C">
      <w:pPr>
        <w:pStyle w:val="IEEEReferenceItem"/>
        <w:numPr>
          <w:ilvl w:val="0"/>
          <w:numId w:val="0"/>
        </w:numPr>
        <w:sectPr w:rsidR="005C7656" w:rsidSect="009B4343">
          <w:type w:val="continuous"/>
          <w:pgSz w:w="11906" w:h="16838"/>
          <w:pgMar w:top="1077" w:right="811" w:bottom="2438" w:left="811" w:header="709" w:footer="709" w:gutter="0"/>
          <w:cols w:num="2" w:space="245"/>
          <w:docGrid w:linePitch="360"/>
        </w:sectPr>
      </w:pPr>
    </w:p>
    <w:p w:rsidR="00877D4C" w:rsidRDefault="00877D4C" w:rsidP="009926BC">
      <w:pPr>
        <w:pStyle w:val="IEEEReferenceItem"/>
        <w:numPr>
          <w:ilvl w:val="0"/>
          <w:numId w:val="0"/>
        </w:numPr>
      </w:pPr>
    </w:p>
    <w:p w:rsidR="005B1BA8" w:rsidRDefault="009B4343" w:rsidP="009926BC">
      <w:pPr>
        <w:pStyle w:val="IEEEReferenceItem"/>
        <w:numPr>
          <w:ilvl w:val="0"/>
          <w:numId w:val="0"/>
        </w:numPr>
      </w:pPr>
      <w:r>
        <w:br/>
      </w:r>
      <w:r>
        <w:br/>
      </w:r>
    </w:p>
    <w:p w:rsidR="009B4343" w:rsidRDefault="009B4343" w:rsidP="009926BC">
      <w:pPr>
        <w:pStyle w:val="IEEEReferenceItem"/>
        <w:numPr>
          <w:ilvl w:val="0"/>
          <w:numId w:val="0"/>
        </w:numPr>
      </w:pPr>
    </w:p>
    <w:p w:rsidR="009B4343" w:rsidRDefault="009B4343" w:rsidP="009926BC">
      <w:pPr>
        <w:pStyle w:val="IEEEReferenceItem"/>
        <w:numPr>
          <w:ilvl w:val="0"/>
          <w:numId w:val="0"/>
        </w:numPr>
      </w:pPr>
    </w:p>
    <w:p w:rsidR="009B4343" w:rsidRDefault="009B4343" w:rsidP="009926BC">
      <w:pPr>
        <w:pStyle w:val="IEEEReferenceItem"/>
        <w:numPr>
          <w:ilvl w:val="0"/>
          <w:numId w:val="0"/>
        </w:numPr>
      </w:pPr>
    </w:p>
    <w:p w:rsidR="009B4343" w:rsidRDefault="009B4343" w:rsidP="009926BC">
      <w:pPr>
        <w:pStyle w:val="IEEEReferenceItem"/>
        <w:numPr>
          <w:ilvl w:val="0"/>
          <w:numId w:val="0"/>
        </w:numPr>
      </w:pPr>
    </w:p>
    <w:p w:rsidR="009B4343" w:rsidRDefault="009B4343" w:rsidP="009926BC">
      <w:pPr>
        <w:pStyle w:val="IEEEReferenceItem"/>
        <w:numPr>
          <w:ilvl w:val="0"/>
          <w:numId w:val="0"/>
        </w:numPr>
      </w:pPr>
    </w:p>
    <w:p w:rsidR="009B4343" w:rsidRDefault="009B4343" w:rsidP="009926BC">
      <w:pPr>
        <w:pStyle w:val="IEEEReferenceItem"/>
        <w:numPr>
          <w:ilvl w:val="0"/>
          <w:numId w:val="0"/>
        </w:numPr>
      </w:pPr>
      <w:r w:rsidRPr="009B4343">
        <w:rPr>
          <w:lang w:val="en-A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Content Placeholder 7" o:spid="_x0000_i1042" type="#_x0000_t75" style="width:263.55pt;height:138.55pt;visibility:visible;mso-wrap-style:square">
            <v:imagedata r:id="rId12" o:title=""/>
            <o:lock v:ext="edit" grouping="t"/>
          </v:shape>
        </w:pict>
      </w:r>
    </w:p>
    <w:p w:rsidR="009B4343" w:rsidRDefault="009B4343" w:rsidP="009926BC">
      <w:pPr>
        <w:pStyle w:val="IEEEReferenceItem"/>
        <w:numPr>
          <w:ilvl w:val="0"/>
          <w:numId w:val="0"/>
        </w:numPr>
        <w:rPr>
          <w:sz w:val="28"/>
          <w:szCs w:val="28"/>
        </w:rPr>
      </w:pPr>
      <w:r w:rsidRPr="009B4343">
        <w:rPr>
          <w:sz w:val="28"/>
          <w:szCs w:val="28"/>
        </w:rPr>
        <w:t>Fig (1)</w:t>
      </w:r>
      <w:r>
        <w:rPr>
          <w:sz w:val="28"/>
          <w:szCs w:val="28"/>
        </w:rPr>
        <w:t xml:space="preserve"> Architecture Diagram</w:t>
      </w:r>
    </w:p>
    <w:p w:rsidR="00712D08" w:rsidRPr="009B4343" w:rsidRDefault="00712D08" w:rsidP="009926BC">
      <w:pPr>
        <w:pStyle w:val="IEEEReferenceItem"/>
        <w:numPr>
          <w:ilvl w:val="0"/>
          <w:numId w:val="0"/>
        </w:numPr>
        <w:rPr>
          <w:sz w:val="28"/>
          <w:szCs w:val="28"/>
        </w:rPr>
      </w:pPr>
    </w:p>
    <w:p w:rsidR="009B4343" w:rsidRDefault="009B4343" w:rsidP="009926BC">
      <w:pPr>
        <w:pStyle w:val="IEEEReferenceItem"/>
        <w:numPr>
          <w:ilvl w:val="0"/>
          <w:numId w:val="0"/>
        </w:numPr>
        <w:rPr>
          <w:sz w:val="32"/>
          <w:szCs w:val="32"/>
        </w:rPr>
      </w:pPr>
    </w:p>
    <w:p w:rsidR="009B4343" w:rsidRDefault="009B4343" w:rsidP="009926BC">
      <w:pPr>
        <w:pStyle w:val="IEEEReferenceItem"/>
        <w:numPr>
          <w:ilvl w:val="0"/>
          <w:numId w:val="0"/>
        </w:numPr>
        <w:rPr>
          <w:sz w:val="32"/>
          <w:szCs w:val="32"/>
          <w:lang w:val="en-AU"/>
        </w:rPr>
      </w:pPr>
      <w:r w:rsidRPr="009B4343">
        <w:rPr>
          <w:sz w:val="32"/>
          <w:szCs w:val="32"/>
          <w:lang w:val="en-AU"/>
        </w:rPr>
        <w:pict>
          <v:shape id="Picture 3" o:spid="_x0000_i1051" type="#_x0000_t75" style="width:251.3pt;height:131.1pt;visibility:visible;mso-wrap-style:square">
            <v:imagedata r:id="rId13" o:title=""/>
          </v:shape>
        </w:pict>
      </w:r>
    </w:p>
    <w:p w:rsidR="009B4343" w:rsidRDefault="009B4343" w:rsidP="009926BC">
      <w:pPr>
        <w:pStyle w:val="IEEEReferenceItem"/>
        <w:numPr>
          <w:ilvl w:val="0"/>
          <w:numId w:val="0"/>
        </w:numPr>
        <w:rPr>
          <w:sz w:val="32"/>
          <w:szCs w:val="32"/>
          <w:lang w:val="en-AU"/>
        </w:rPr>
      </w:pPr>
    </w:p>
    <w:p w:rsidR="009B4343" w:rsidRDefault="009B4343" w:rsidP="009926BC">
      <w:pPr>
        <w:pStyle w:val="IEEEReferenceItem"/>
        <w:numPr>
          <w:ilvl w:val="0"/>
          <w:numId w:val="0"/>
        </w:numPr>
        <w:rPr>
          <w:sz w:val="28"/>
          <w:szCs w:val="28"/>
          <w:lang w:val="en-AU"/>
        </w:rPr>
      </w:pPr>
      <w:r w:rsidRPr="009B4343">
        <w:rPr>
          <w:sz w:val="28"/>
          <w:szCs w:val="28"/>
          <w:lang w:val="en-AU"/>
        </w:rPr>
        <w:t>Fig (2) Context Diagram</w:t>
      </w:r>
    </w:p>
    <w:p w:rsidR="00712D08" w:rsidRDefault="00712D08" w:rsidP="009926BC">
      <w:pPr>
        <w:pStyle w:val="IEEEReferenceItem"/>
        <w:numPr>
          <w:ilvl w:val="0"/>
          <w:numId w:val="0"/>
        </w:numPr>
        <w:rPr>
          <w:sz w:val="28"/>
          <w:szCs w:val="28"/>
          <w:lang w:val="en-AU"/>
        </w:rPr>
      </w:pPr>
    </w:p>
    <w:p w:rsidR="009B4343" w:rsidRDefault="009B4343" w:rsidP="009926BC">
      <w:pPr>
        <w:pStyle w:val="IEEEReferenceItem"/>
        <w:numPr>
          <w:ilvl w:val="0"/>
          <w:numId w:val="0"/>
        </w:numPr>
        <w:rPr>
          <w:sz w:val="28"/>
          <w:szCs w:val="28"/>
          <w:lang w:val="en-AU"/>
        </w:rPr>
      </w:pPr>
    </w:p>
    <w:p w:rsidR="009B4343" w:rsidRDefault="009B4343" w:rsidP="009926BC">
      <w:pPr>
        <w:pStyle w:val="IEEEReferenceItem"/>
        <w:numPr>
          <w:ilvl w:val="0"/>
          <w:numId w:val="0"/>
        </w:numPr>
        <w:rPr>
          <w:sz w:val="28"/>
          <w:szCs w:val="28"/>
          <w:lang w:val="en-AU"/>
        </w:rPr>
      </w:pPr>
      <w:r w:rsidRPr="009B4343">
        <w:rPr>
          <w:sz w:val="28"/>
          <w:szCs w:val="28"/>
          <w:lang w:val="en-AU"/>
        </w:rPr>
        <w:pict>
          <v:shape id="Picture 5" o:spid="_x0000_i1053" type="#_x0000_t75" style="width:251.3pt;height:177.3pt;visibility:visible;mso-wrap-style:square">
            <v:imagedata r:id="rId14" o:title=""/>
          </v:shape>
        </w:pict>
      </w:r>
    </w:p>
    <w:p w:rsidR="009B4343" w:rsidRDefault="009B4343" w:rsidP="009926BC">
      <w:pPr>
        <w:pStyle w:val="IEEEReferenceItem"/>
        <w:numPr>
          <w:ilvl w:val="0"/>
          <w:numId w:val="0"/>
        </w:numPr>
        <w:rPr>
          <w:sz w:val="28"/>
          <w:szCs w:val="28"/>
          <w:lang w:val="en-AU"/>
        </w:rPr>
      </w:pPr>
    </w:p>
    <w:p w:rsidR="009B4343" w:rsidRDefault="009B4343" w:rsidP="009926BC">
      <w:pPr>
        <w:pStyle w:val="IEEEReferenceItem"/>
        <w:numPr>
          <w:ilvl w:val="0"/>
          <w:numId w:val="0"/>
        </w:numPr>
        <w:rPr>
          <w:sz w:val="28"/>
          <w:szCs w:val="28"/>
          <w:lang w:val="en-AU"/>
        </w:rPr>
      </w:pPr>
      <w:r>
        <w:rPr>
          <w:sz w:val="28"/>
          <w:szCs w:val="28"/>
          <w:lang w:val="en-AU"/>
        </w:rPr>
        <w:t>Fig (3) State Diagram</w:t>
      </w:r>
    </w:p>
    <w:p w:rsidR="00712D08" w:rsidRDefault="00712D08" w:rsidP="009926BC">
      <w:pPr>
        <w:pStyle w:val="IEEEReferenceItem"/>
        <w:numPr>
          <w:ilvl w:val="0"/>
          <w:numId w:val="0"/>
        </w:numPr>
        <w:rPr>
          <w:sz w:val="28"/>
          <w:szCs w:val="28"/>
          <w:lang w:val="en-AU"/>
        </w:rPr>
      </w:pPr>
    </w:p>
    <w:p w:rsidR="00712D08" w:rsidRDefault="00712D08" w:rsidP="009926BC">
      <w:pPr>
        <w:pStyle w:val="IEEEReferenceItem"/>
        <w:numPr>
          <w:ilvl w:val="0"/>
          <w:numId w:val="0"/>
        </w:numPr>
        <w:rPr>
          <w:sz w:val="28"/>
          <w:szCs w:val="28"/>
          <w:lang w:val="en-AU"/>
        </w:rPr>
      </w:pPr>
    </w:p>
    <w:p w:rsidR="00712D08" w:rsidRDefault="00712D08" w:rsidP="009926BC">
      <w:pPr>
        <w:pStyle w:val="IEEEReferenceItem"/>
        <w:numPr>
          <w:ilvl w:val="0"/>
          <w:numId w:val="0"/>
        </w:numPr>
        <w:rPr>
          <w:sz w:val="28"/>
          <w:szCs w:val="28"/>
          <w:lang w:val="en-AU"/>
        </w:rPr>
      </w:pPr>
    </w:p>
    <w:p w:rsidR="00712D08" w:rsidRDefault="00712D08" w:rsidP="009926BC">
      <w:pPr>
        <w:pStyle w:val="IEEEReferenceItem"/>
        <w:numPr>
          <w:ilvl w:val="0"/>
          <w:numId w:val="0"/>
        </w:numPr>
        <w:rPr>
          <w:sz w:val="28"/>
          <w:szCs w:val="28"/>
          <w:lang w:val="en-AU"/>
        </w:rPr>
      </w:pPr>
    </w:p>
    <w:p w:rsidR="00712D08" w:rsidRDefault="00712D08" w:rsidP="009926BC">
      <w:pPr>
        <w:pStyle w:val="IEEEReferenceItem"/>
        <w:numPr>
          <w:ilvl w:val="0"/>
          <w:numId w:val="0"/>
        </w:numPr>
        <w:rPr>
          <w:sz w:val="28"/>
          <w:szCs w:val="28"/>
          <w:lang w:val="en-AU"/>
        </w:rPr>
      </w:pPr>
    </w:p>
    <w:p w:rsidR="00712D08" w:rsidRDefault="00712D08" w:rsidP="009926BC">
      <w:pPr>
        <w:pStyle w:val="IEEEReferenceItem"/>
        <w:numPr>
          <w:ilvl w:val="0"/>
          <w:numId w:val="0"/>
        </w:numPr>
        <w:rPr>
          <w:sz w:val="28"/>
          <w:szCs w:val="28"/>
          <w:lang w:val="en-AU"/>
        </w:rPr>
      </w:pPr>
    </w:p>
    <w:p w:rsidR="00712D08" w:rsidRDefault="00712D08" w:rsidP="009926BC">
      <w:pPr>
        <w:pStyle w:val="IEEEReferenceItem"/>
        <w:numPr>
          <w:ilvl w:val="0"/>
          <w:numId w:val="0"/>
        </w:numPr>
        <w:rPr>
          <w:sz w:val="28"/>
          <w:szCs w:val="28"/>
          <w:lang w:val="en-AU"/>
        </w:rPr>
      </w:pPr>
    </w:p>
    <w:p w:rsidR="00712D08" w:rsidRDefault="00712D08" w:rsidP="009926BC">
      <w:pPr>
        <w:pStyle w:val="IEEEReferenceItem"/>
        <w:numPr>
          <w:ilvl w:val="0"/>
          <w:numId w:val="0"/>
        </w:numPr>
        <w:rPr>
          <w:sz w:val="28"/>
          <w:szCs w:val="28"/>
          <w:lang w:val="en-AU"/>
        </w:rPr>
      </w:pPr>
    </w:p>
    <w:p w:rsidR="00712D08" w:rsidRDefault="00712D08" w:rsidP="009926BC">
      <w:pPr>
        <w:pStyle w:val="IEEEReferenceItem"/>
        <w:numPr>
          <w:ilvl w:val="0"/>
          <w:numId w:val="0"/>
        </w:numPr>
        <w:rPr>
          <w:sz w:val="28"/>
          <w:szCs w:val="28"/>
          <w:lang w:val="en-AU"/>
        </w:rPr>
      </w:pPr>
    </w:p>
    <w:p w:rsidR="00712D08" w:rsidRDefault="00712D08" w:rsidP="009926BC">
      <w:pPr>
        <w:pStyle w:val="IEEEReferenceItem"/>
        <w:numPr>
          <w:ilvl w:val="0"/>
          <w:numId w:val="0"/>
        </w:numPr>
        <w:rPr>
          <w:sz w:val="28"/>
          <w:szCs w:val="28"/>
          <w:lang w:val="en-AU"/>
        </w:rPr>
      </w:pPr>
    </w:p>
    <w:p w:rsidR="009B4343" w:rsidRDefault="009B4343" w:rsidP="009926BC">
      <w:pPr>
        <w:pStyle w:val="IEEEReferenceItem"/>
        <w:numPr>
          <w:ilvl w:val="0"/>
          <w:numId w:val="0"/>
        </w:numPr>
        <w:rPr>
          <w:sz w:val="28"/>
          <w:szCs w:val="28"/>
          <w:lang w:val="en-AU"/>
        </w:rPr>
      </w:pPr>
    </w:p>
    <w:p w:rsidR="009B4343" w:rsidRDefault="009B4343" w:rsidP="009926BC">
      <w:pPr>
        <w:pStyle w:val="IEEEReferenceItem"/>
        <w:numPr>
          <w:ilvl w:val="0"/>
          <w:numId w:val="0"/>
        </w:numPr>
        <w:rPr>
          <w:sz w:val="28"/>
          <w:szCs w:val="28"/>
          <w:lang w:val="en-AU"/>
        </w:rPr>
      </w:pPr>
      <w:r w:rsidRPr="009B4343">
        <w:rPr>
          <w:sz w:val="28"/>
          <w:szCs w:val="28"/>
          <w:lang w:val="en-AU"/>
        </w:rPr>
        <w:pict>
          <v:shape id="_x0000_i1055" type="#_x0000_t75" style="width:251.3pt;height:299.55pt;visibility:visible;mso-wrap-style:square">
            <v:imagedata r:id="rId15" o:title=""/>
          </v:shape>
        </w:pict>
      </w:r>
    </w:p>
    <w:p w:rsidR="009B4343" w:rsidRDefault="009B4343" w:rsidP="009926BC">
      <w:pPr>
        <w:pStyle w:val="IEEEReferenceItem"/>
        <w:numPr>
          <w:ilvl w:val="0"/>
          <w:numId w:val="0"/>
        </w:numPr>
        <w:rPr>
          <w:sz w:val="28"/>
          <w:szCs w:val="28"/>
          <w:lang w:val="en-AU"/>
        </w:rPr>
      </w:pPr>
      <w:r>
        <w:rPr>
          <w:sz w:val="28"/>
          <w:szCs w:val="28"/>
          <w:lang w:val="en-AU"/>
        </w:rPr>
        <w:t>Fig (4) ER Diagram</w:t>
      </w:r>
    </w:p>
    <w:p w:rsidR="00712D08" w:rsidRDefault="00712D08" w:rsidP="009926BC">
      <w:pPr>
        <w:pStyle w:val="IEEEReferenceItem"/>
        <w:numPr>
          <w:ilvl w:val="0"/>
          <w:numId w:val="0"/>
        </w:numPr>
        <w:rPr>
          <w:sz w:val="28"/>
          <w:szCs w:val="28"/>
          <w:lang w:val="en-AU"/>
        </w:rPr>
      </w:pPr>
    </w:p>
    <w:p w:rsidR="00712D08" w:rsidRDefault="00712D08" w:rsidP="009926BC">
      <w:pPr>
        <w:pStyle w:val="IEEEReferenceItem"/>
        <w:numPr>
          <w:ilvl w:val="0"/>
          <w:numId w:val="0"/>
        </w:numPr>
        <w:rPr>
          <w:sz w:val="28"/>
          <w:szCs w:val="28"/>
          <w:lang w:val="en-AU"/>
        </w:rPr>
      </w:pPr>
    </w:p>
    <w:p w:rsidR="00712D08" w:rsidRDefault="00712D08" w:rsidP="009926BC">
      <w:pPr>
        <w:pStyle w:val="IEEEReferenceItem"/>
        <w:numPr>
          <w:ilvl w:val="0"/>
          <w:numId w:val="0"/>
        </w:numPr>
        <w:rPr>
          <w:sz w:val="28"/>
          <w:szCs w:val="28"/>
          <w:lang w:val="en-AU"/>
        </w:rPr>
      </w:pPr>
    </w:p>
    <w:p w:rsidR="00712D08" w:rsidRDefault="00712D08" w:rsidP="009926BC">
      <w:pPr>
        <w:pStyle w:val="IEEEReferenceItem"/>
        <w:numPr>
          <w:ilvl w:val="0"/>
          <w:numId w:val="0"/>
        </w:numPr>
        <w:rPr>
          <w:sz w:val="28"/>
          <w:szCs w:val="28"/>
          <w:lang w:val="en-AU"/>
        </w:rPr>
      </w:pPr>
    </w:p>
    <w:p w:rsidR="00712D08" w:rsidRDefault="00712D08" w:rsidP="009926BC">
      <w:pPr>
        <w:pStyle w:val="IEEEReferenceItem"/>
        <w:numPr>
          <w:ilvl w:val="0"/>
          <w:numId w:val="0"/>
        </w:numPr>
        <w:rPr>
          <w:sz w:val="28"/>
          <w:szCs w:val="28"/>
          <w:lang w:val="en-AU"/>
        </w:rPr>
      </w:pPr>
    </w:p>
    <w:p w:rsidR="00712D08" w:rsidRDefault="00712D08" w:rsidP="009926BC">
      <w:pPr>
        <w:pStyle w:val="IEEEReferenceItem"/>
        <w:numPr>
          <w:ilvl w:val="0"/>
          <w:numId w:val="0"/>
        </w:numPr>
        <w:rPr>
          <w:sz w:val="28"/>
          <w:szCs w:val="28"/>
          <w:lang w:val="en-AU"/>
        </w:rPr>
      </w:pPr>
    </w:p>
    <w:p w:rsidR="009B4343" w:rsidRDefault="009B4343" w:rsidP="009926BC">
      <w:pPr>
        <w:pStyle w:val="IEEEReferenceItem"/>
        <w:numPr>
          <w:ilvl w:val="0"/>
          <w:numId w:val="0"/>
        </w:numPr>
        <w:rPr>
          <w:sz w:val="28"/>
          <w:szCs w:val="28"/>
          <w:lang w:val="en-AU"/>
        </w:rPr>
      </w:pPr>
    </w:p>
    <w:p w:rsidR="009B4343" w:rsidRDefault="009B4343" w:rsidP="009926BC">
      <w:pPr>
        <w:pStyle w:val="IEEEReferenceItem"/>
        <w:numPr>
          <w:ilvl w:val="0"/>
          <w:numId w:val="0"/>
        </w:numPr>
        <w:rPr>
          <w:sz w:val="28"/>
          <w:szCs w:val="28"/>
          <w:lang w:val="en-AU"/>
        </w:rPr>
      </w:pPr>
      <w:r w:rsidRPr="009B4343">
        <w:rPr>
          <w:sz w:val="28"/>
          <w:szCs w:val="28"/>
          <w:lang w:val="en-AU"/>
        </w:rPr>
        <w:lastRenderedPageBreak/>
        <w:pict>
          <v:shape id="_x0000_i1057" type="#_x0000_t75" style="width:250.65pt;height:238.4pt;visibility:visible;mso-wrap-style:square">
            <v:imagedata r:id="rId16" o:title=""/>
          </v:shape>
        </w:pict>
      </w:r>
    </w:p>
    <w:p w:rsidR="00712D08" w:rsidRDefault="00712D08" w:rsidP="009926BC">
      <w:pPr>
        <w:pStyle w:val="IEEEReferenceItem"/>
        <w:numPr>
          <w:ilvl w:val="0"/>
          <w:numId w:val="0"/>
        </w:numPr>
        <w:rPr>
          <w:sz w:val="28"/>
          <w:szCs w:val="28"/>
          <w:lang w:val="en-AU"/>
        </w:rPr>
      </w:pPr>
    </w:p>
    <w:p w:rsidR="009B4343" w:rsidRDefault="009B4343" w:rsidP="009926BC">
      <w:pPr>
        <w:pStyle w:val="IEEEReferenceItem"/>
        <w:numPr>
          <w:ilvl w:val="0"/>
          <w:numId w:val="0"/>
        </w:numPr>
        <w:rPr>
          <w:sz w:val="28"/>
          <w:szCs w:val="28"/>
          <w:lang w:val="en-AU"/>
        </w:rPr>
      </w:pPr>
      <w:r>
        <w:rPr>
          <w:sz w:val="28"/>
          <w:szCs w:val="28"/>
          <w:lang w:val="en-AU"/>
        </w:rPr>
        <w:t>Fig (5) Class Diagram</w:t>
      </w:r>
    </w:p>
    <w:p w:rsidR="00712D08" w:rsidRDefault="00712D08" w:rsidP="009926BC">
      <w:pPr>
        <w:pStyle w:val="IEEEReferenceItem"/>
        <w:numPr>
          <w:ilvl w:val="0"/>
          <w:numId w:val="0"/>
        </w:numPr>
        <w:rPr>
          <w:sz w:val="28"/>
          <w:szCs w:val="28"/>
          <w:lang w:val="en-AU"/>
        </w:rPr>
      </w:pPr>
    </w:p>
    <w:p w:rsidR="00712D08" w:rsidRDefault="00712D08" w:rsidP="009926BC">
      <w:pPr>
        <w:pStyle w:val="IEEEReferenceItem"/>
        <w:numPr>
          <w:ilvl w:val="0"/>
          <w:numId w:val="0"/>
        </w:numPr>
        <w:rPr>
          <w:sz w:val="28"/>
          <w:szCs w:val="28"/>
          <w:lang w:val="en-AU"/>
        </w:rPr>
      </w:pPr>
    </w:p>
    <w:p w:rsidR="009B4343" w:rsidRDefault="009B4343" w:rsidP="009926BC">
      <w:pPr>
        <w:pStyle w:val="IEEEReferenceItem"/>
        <w:numPr>
          <w:ilvl w:val="0"/>
          <w:numId w:val="0"/>
        </w:numPr>
        <w:rPr>
          <w:sz w:val="28"/>
          <w:szCs w:val="28"/>
          <w:lang w:val="en-AU"/>
        </w:rPr>
      </w:pPr>
    </w:p>
    <w:p w:rsidR="009B4343" w:rsidRDefault="009B4343" w:rsidP="009926BC">
      <w:pPr>
        <w:pStyle w:val="IEEEReferenceItem"/>
        <w:numPr>
          <w:ilvl w:val="0"/>
          <w:numId w:val="0"/>
        </w:numPr>
        <w:rPr>
          <w:sz w:val="28"/>
          <w:szCs w:val="28"/>
          <w:lang w:val="en-AU"/>
        </w:rPr>
      </w:pPr>
      <w:r w:rsidRPr="009B4343">
        <w:rPr>
          <w:sz w:val="28"/>
          <w:szCs w:val="28"/>
          <w:lang w:val="en-AU"/>
        </w:rPr>
        <w:pict>
          <v:shape id="_x0000_i1059" type="#_x0000_t75" style="width:250.65pt;height:269.65pt;visibility:visible;mso-wrap-style:square">
            <v:imagedata r:id="rId17" o:title=""/>
          </v:shape>
        </w:pict>
      </w:r>
    </w:p>
    <w:p w:rsidR="00712D08" w:rsidRDefault="00712D08" w:rsidP="009926BC">
      <w:pPr>
        <w:pStyle w:val="IEEEReferenceItem"/>
        <w:numPr>
          <w:ilvl w:val="0"/>
          <w:numId w:val="0"/>
        </w:numPr>
        <w:rPr>
          <w:sz w:val="28"/>
          <w:szCs w:val="28"/>
          <w:lang w:val="en-AU"/>
        </w:rPr>
      </w:pPr>
    </w:p>
    <w:p w:rsidR="00712D08" w:rsidRPr="009B4343" w:rsidRDefault="00712D08" w:rsidP="009926BC">
      <w:pPr>
        <w:pStyle w:val="IEEEReferenceItem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  <w:lang w:val="en-AU"/>
        </w:rPr>
        <w:t>Fig (6) Sequence Diagram</w:t>
      </w:r>
    </w:p>
    <w:sectPr w:rsidR="00712D08" w:rsidRPr="009B4343" w:rsidSect="009B4343">
      <w:type w:val="continuous"/>
      <w:pgSz w:w="11906" w:h="16838"/>
      <w:pgMar w:top="1077" w:right="811" w:bottom="2438" w:left="811" w:header="709" w:footer="709" w:gutter="0"/>
      <w:cols w:num="2" w:space="24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">
    <w:altName w:val="Courier New"/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9580A"/>
    <w:multiLevelType w:val="multilevel"/>
    <w:tmpl w:val="930E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E2E4D"/>
    <w:multiLevelType w:val="multilevel"/>
    <w:tmpl w:val="129C5206"/>
    <w:lvl w:ilvl="0">
      <w:start w:val="1"/>
      <w:numFmt w:val="upperRoman"/>
      <w:pStyle w:val="IEEEHeading1"/>
      <w:lvlText w:val="%1."/>
      <w:lvlJc w:val="left"/>
      <w:pPr>
        <w:tabs>
          <w:tab w:val="num" w:pos="288"/>
        </w:tabs>
        <w:ind w:left="288" w:hanging="288"/>
      </w:pPr>
      <w:rPr>
        <w:rFonts w:ascii="Times New Roman" w:eastAsia="Arial Unicode MS" w:hAnsi="Times New Roman" w:cs="Times New Roman" w:hint="default"/>
        <w:b w:val="0"/>
        <w:bCs w:val="0"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sz w:val="20"/>
        <w:szCs w:val="20"/>
        <w:u w:val="none"/>
        <w:vertAlign w:val="baseline"/>
        <w:em w:val="none"/>
      </w:rPr>
    </w:lvl>
    <w:lvl w:ilvl="1">
      <w:start w:val="1"/>
      <w:numFmt w:val="upperLetter"/>
      <w:lvlText w:val="%2."/>
      <w:lvlJc w:val="left"/>
      <w:pPr>
        <w:tabs>
          <w:tab w:val="num" w:pos="288"/>
        </w:tabs>
        <w:ind w:left="288" w:hanging="288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111D3D13"/>
    <w:multiLevelType w:val="multilevel"/>
    <w:tmpl w:val="76BE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F65CA"/>
    <w:multiLevelType w:val="multilevel"/>
    <w:tmpl w:val="6E9A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E063A"/>
    <w:multiLevelType w:val="multilevel"/>
    <w:tmpl w:val="3ABC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55861"/>
    <w:multiLevelType w:val="multilevel"/>
    <w:tmpl w:val="6380B6B8"/>
    <w:lvl w:ilvl="0">
      <w:start w:val="1"/>
      <w:numFmt w:val="decimal"/>
      <w:pStyle w:val="IEEEReferenceItem"/>
      <w:lvlText w:val="[%1]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2">
      <w:start w:val="1"/>
      <w:numFmt w:val="decimal"/>
      <w:pStyle w:val="Heading3"/>
      <w:lvlText w:val="%3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2016"/>
        </w:tabs>
        <w:ind w:left="2016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2016"/>
        </w:tabs>
        <w:ind w:left="2016" w:hanging="1800"/>
      </w:pPr>
      <w:rPr>
        <w:rFonts w:hint="default"/>
      </w:rPr>
    </w:lvl>
  </w:abstractNum>
  <w:abstractNum w:abstractNumId="6" w15:restartNumberingAfterBreak="0">
    <w:nsid w:val="39192042"/>
    <w:multiLevelType w:val="multilevel"/>
    <w:tmpl w:val="5914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C20AAC"/>
    <w:multiLevelType w:val="multilevel"/>
    <w:tmpl w:val="2FF4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8156B6"/>
    <w:multiLevelType w:val="multilevel"/>
    <w:tmpl w:val="A592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6A0670"/>
    <w:multiLevelType w:val="multilevel"/>
    <w:tmpl w:val="9C8E938C"/>
    <w:styleLink w:val="IEEEBullet1"/>
    <w:lvl w:ilvl="0">
      <w:start w:val="1"/>
      <w:numFmt w:val="bullet"/>
      <w:lvlText w:val=""/>
      <w:lvlJc w:val="left"/>
      <w:pPr>
        <w:tabs>
          <w:tab w:val="num" w:pos="504"/>
        </w:tabs>
        <w:ind w:left="504" w:hanging="216"/>
      </w:pPr>
      <w:rPr>
        <w:rFonts w:ascii="Symbol" w:hAnsi="Symbol" w:cs="Times New Roman" w:hint="default"/>
        <w:sz w:val="16"/>
        <w:szCs w:val="16"/>
      </w:rPr>
    </w:lvl>
    <w:lvl w:ilvl="1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eastAsia="SimSun" w:hAnsi="Symbol" w:hint="default"/>
        <w:sz w:val="16"/>
        <w:szCs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0" w15:restartNumberingAfterBreak="0">
    <w:nsid w:val="4C92406F"/>
    <w:multiLevelType w:val="multilevel"/>
    <w:tmpl w:val="3CBA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232215"/>
    <w:multiLevelType w:val="multilevel"/>
    <w:tmpl w:val="3D5EA5BC"/>
    <w:lvl w:ilvl="0">
      <w:start w:val="1"/>
      <w:numFmt w:val="upperLetter"/>
      <w:pStyle w:val="IEEEHeading2"/>
      <w:lvlText w:val="%1."/>
      <w:lvlJc w:val="left"/>
      <w:pPr>
        <w:tabs>
          <w:tab w:val="num" w:pos="288"/>
        </w:tabs>
        <w:ind w:left="288" w:hanging="288"/>
      </w:pPr>
      <w:rPr>
        <w:rFonts w:ascii="Times New Roman" w:eastAsia="Arial Unicode MS" w:hAnsi="Times New Roman" w:cs="Times New Roman" w:hint="default"/>
        <w:b w:val="0"/>
        <w:bCs/>
        <w:i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sz w:val="20"/>
        <w:szCs w:val="24"/>
        <w:u w:val="none"/>
        <w:vertAlign w:val="baseline"/>
        <w:em w:val="none"/>
      </w:rPr>
    </w:lvl>
    <w:lvl w:ilvl="1">
      <w:start w:val="1"/>
      <w:numFmt w:val="upperLetter"/>
      <w:lvlText w:val="%2."/>
      <w:lvlJc w:val="left"/>
      <w:pPr>
        <w:tabs>
          <w:tab w:val="num" w:pos="288"/>
        </w:tabs>
        <w:ind w:left="288" w:hanging="288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66483608"/>
    <w:multiLevelType w:val="multilevel"/>
    <w:tmpl w:val="3EFA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0A4EFC"/>
    <w:multiLevelType w:val="multilevel"/>
    <w:tmpl w:val="A84A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7F4B21"/>
    <w:multiLevelType w:val="multilevel"/>
    <w:tmpl w:val="9C62DC70"/>
    <w:lvl w:ilvl="0">
      <w:start w:val="1"/>
      <w:numFmt w:val="decimal"/>
      <w:pStyle w:val="IEEEHeading3"/>
      <w:suff w:val="nothing"/>
      <w:lvlText w:val="%1) 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2016"/>
        </w:tabs>
        <w:ind w:left="2016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2016"/>
        </w:tabs>
        <w:ind w:left="2016" w:hanging="1800"/>
      </w:pPr>
      <w:rPr>
        <w:rFonts w:hint="default"/>
      </w:rPr>
    </w:lvl>
  </w:abstractNum>
  <w:abstractNum w:abstractNumId="15" w15:restartNumberingAfterBreak="0">
    <w:nsid w:val="6CBE01B9"/>
    <w:multiLevelType w:val="multilevel"/>
    <w:tmpl w:val="86F0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1A0FA3"/>
    <w:multiLevelType w:val="multilevel"/>
    <w:tmpl w:val="00D8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C7748E"/>
    <w:multiLevelType w:val="multilevel"/>
    <w:tmpl w:val="6BAE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1C449E"/>
    <w:multiLevelType w:val="multilevel"/>
    <w:tmpl w:val="2FF8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1"/>
  </w:num>
  <w:num w:numId="3">
    <w:abstractNumId w:val="9"/>
  </w:num>
  <w:num w:numId="4">
    <w:abstractNumId w:val="1"/>
  </w:num>
  <w:num w:numId="5">
    <w:abstractNumId w:val="5"/>
  </w:num>
  <w:num w:numId="6">
    <w:abstractNumId w:val="8"/>
  </w:num>
  <w:num w:numId="7">
    <w:abstractNumId w:val="7"/>
  </w:num>
  <w:num w:numId="8">
    <w:abstractNumId w:val="10"/>
  </w:num>
  <w:num w:numId="9">
    <w:abstractNumId w:val="3"/>
  </w:num>
  <w:num w:numId="10">
    <w:abstractNumId w:val="18"/>
  </w:num>
  <w:num w:numId="11">
    <w:abstractNumId w:val="12"/>
  </w:num>
  <w:num w:numId="12">
    <w:abstractNumId w:val="2"/>
  </w:num>
  <w:num w:numId="13">
    <w:abstractNumId w:val="6"/>
  </w:num>
  <w:num w:numId="14">
    <w:abstractNumId w:val="4"/>
  </w:num>
  <w:num w:numId="15">
    <w:abstractNumId w:val="15"/>
  </w:num>
  <w:num w:numId="16">
    <w:abstractNumId w:val="13"/>
  </w:num>
  <w:num w:numId="17">
    <w:abstractNumId w:val="17"/>
  </w:num>
  <w:num w:numId="18">
    <w:abstractNumId w:val="16"/>
  </w:num>
  <w:num w:numId="19">
    <w:abstractNumId w:val="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en-AU" w:vendorID="64" w:dllVersion="131078" w:nlCheck="1" w:checkStyle="1"/>
  <w:activeWritingStyle w:appName="MSWord" w:lang="en-GB" w:vendorID="64" w:dllVersion="131078" w:nlCheck="1" w:checkStyle="1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applyBreaking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FBB"/>
    <w:rsid w:val="000002E1"/>
    <w:rsid w:val="00017719"/>
    <w:rsid w:val="00027F1D"/>
    <w:rsid w:val="0003296C"/>
    <w:rsid w:val="00042F9F"/>
    <w:rsid w:val="0004600C"/>
    <w:rsid w:val="00054421"/>
    <w:rsid w:val="00062E46"/>
    <w:rsid w:val="00074AC8"/>
    <w:rsid w:val="00081408"/>
    <w:rsid w:val="00081EBE"/>
    <w:rsid w:val="00086EDC"/>
    <w:rsid w:val="000B36A3"/>
    <w:rsid w:val="000C013C"/>
    <w:rsid w:val="000E3F84"/>
    <w:rsid w:val="001012B2"/>
    <w:rsid w:val="001056DF"/>
    <w:rsid w:val="00114025"/>
    <w:rsid w:val="001160D2"/>
    <w:rsid w:val="001348A5"/>
    <w:rsid w:val="00151B8E"/>
    <w:rsid w:val="00181635"/>
    <w:rsid w:val="00182170"/>
    <w:rsid w:val="001928FB"/>
    <w:rsid w:val="00192BC7"/>
    <w:rsid w:val="00195C24"/>
    <w:rsid w:val="001A50EA"/>
    <w:rsid w:val="001E51C6"/>
    <w:rsid w:val="001F16CD"/>
    <w:rsid w:val="001F47D2"/>
    <w:rsid w:val="0022285A"/>
    <w:rsid w:val="00224C61"/>
    <w:rsid w:val="0027227B"/>
    <w:rsid w:val="00273AC7"/>
    <w:rsid w:val="00273D2C"/>
    <w:rsid w:val="00285ECD"/>
    <w:rsid w:val="00290E1B"/>
    <w:rsid w:val="00291B17"/>
    <w:rsid w:val="002922B3"/>
    <w:rsid w:val="002A6742"/>
    <w:rsid w:val="002C1A7F"/>
    <w:rsid w:val="002C4239"/>
    <w:rsid w:val="002C559D"/>
    <w:rsid w:val="002D2D42"/>
    <w:rsid w:val="002E6B81"/>
    <w:rsid w:val="002F72D0"/>
    <w:rsid w:val="003003AB"/>
    <w:rsid w:val="00311C49"/>
    <w:rsid w:val="0032119E"/>
    <w:rsid w:val="00321304"/>
    <w:rsid w:val="00331F84"/>
    <w:rsid w:val="003950A4"/>
    <w:rsid w:val="003E3577"/>
    <w:rsid w:val="003F3A61"/>
    <w:rsid w:val="00410A5D"/>
    <w:rsid w:val="00414909"/>
    <w:rsid w:val="00425A6A"/>
    <w:rsid w:val="00426FBB"/>
    <w:rsid w:val="0047429A"/>
    <w:rsid w:val="0048374C"/>
    <w:rsid w:val="0048771D"/>
    <w:rsid w:val="00487A34"/>
    <w:rsid w:val="004A42C1"/>
    <w:rsid w:val="004A6605"/>
    <w:rsid w:val="004C45FA"/>
    <w:rsid w:val="004E1BD8"/>
    <w:rsid w:val="004E452A"/>
    <w:rsid w:val="004E78E3"/>
    <w:rsid w:val="005004BF"/>
    <w:rsid w:val="00502E89"/>
    <w:rsid w:val="00510E95"/>
    <w:rsid w:val="00527D56"/>
    <w:rsid w:val="0053221F"/>
    <w:rsid w:val="00533C6E"/>
    <w:rsid w:val="00536FAE"/>
    <w:rsid w:val="00542C85"/>
    <w:rsid w:val="00553510"/>
    <w:rsid w:val="00554186"/>
    <w:rsid w:val="00584594"/>
    <w:rsid w:val="00585769"/>
    <w:rsid w:val="00591130"/>
    <w:rsid w:val="005A3F28"/>
    <w:rsid w:val="005A40BE"/>
    <w:rsid w:val="005B13E2"/>
    <w:rsid w:val="005B1BA8"/>
    <w:rsid w:val="005B47D7"/>
    <w:rsid w:val="005C23EA"/>
    <w:rsid w:val="005C5526"/>
    <w:rsid w:val="005C62C6"/>
    <w:rsid w:val="005C7656"/>
    <w:rsid w:val="005D7B9E"/>
    <w:rsid w:val="005F0834"/>
    <w:rsid w:val="005F6DC3"/>
    <w:rsid w:val="00601A8E"/>
    <w:rsid w:val="0062033E"/>
    <w:rsid w:val="00624482"/>
    <w:rsid w:val="0064799C"/>
    <w:rsid w:val="00654156"/>
    <w:rsid w:val="006B47CA"/>
    <w:rsid w:val="006B731F"/>
    <w:rsid w:val="006C7AAA"/>
    <w:rsid w:val="006D1C2A"/>
    <w:rsid w:val="006D264F"/>
    <w:rsid w:val="006E2A8D"/>
    <w:rsid w:val="006E6B13"/>
    <w:rsid w:val="006E7574"/>
    <w:rsid w:val="00703430"/>
    <w:rsid w:val="007069BE"/>
    <w:rsid w:val="00712D08"/>
    <w:rsid w:val="00745C86"/>
    <w:rsid w:val="00764603"/>
    <w:rsid w:val="0076604D"/>
    <w:rsid w:val="00790909"/>
    <w:rsid w:val="007A78E3"/>
    <w:rsid w:val="007B5A07"/>
    <w:rsid w:val="007D3E71"/>
    <w:rsid w:val="007E5D6A"/>
    <w:rsid w:val="007E6434"/>
    <w:rsid w:val="007E645D"/>
    <w:rsid w:val="007F75CA"/>
    <w:rsid w:val="00821E08"/>
    <w:rsid w:val="00834EFD"/>
    <w:rsid w:val="00844B24"/>
    <w:rsid w:val="0084515F"/>
    <w:rsid w:val="0085092D"/>
    <w:rsid w:val="00873BA9"/>
    <w:rsid w:val="00877D4C"/>
    <w:rsid w:val="00883903"/>
    <w:rsid w:val="00890AF3"/>
    <w:rsid w:val="00894386"/>
    <w:rsid w:val="0089763B"/>
    <w:rsid w:val="008B6AE3"/>
    <w:rsid w:val="008D1045"/>
    <w:rsid w:val="008E5996"/>
    <w:rsid w:val="00901AE1"/>
    <w:rsid w:val="0091278D"/>
    <w:rsid w:val="009205B4"/>
    <w:rsid w:val="00933B03"/>
    <w:rsid w:val="00955B59"/>
    <w:rsid w:val="00991E5A"/>
    <w:rsid w:val="00992262"/>
    <w:rsid w:val="009926BC"/>
    <w:rsid w:val="00992DFB"/>
    <w:rsid w:val="009A4319"/>
    <w:rsid w:val="009A6C3F"/>
    <w:rsid w:val="009B4343"/>
    <w:rsid w:val="009B73F2"/>
    <w:rsid w:val="009C12BD"/>
    <w:rsid w:val="009C50FE"/>
    <w:rsid w:val="009D713B"/>
    <w:rsid w:val="00A03E75"/>
    <w:rsid w:val="00A0687A"/>
    <w:rsid w:val="00A32BFA"/>
    <w:rsid w:val="00A45FCE"/>
    <w:rsid w:val="00A75671"/>
    <w:rsid w:val="00A773CC"/>
    <w:rsid w:val="00A9318B"/>
    <w:rsid w:val="00A94AC1"/>
    <w:rsid w:val="00A96EE0"/>
    <w:rsid w:val="00AB18B7"/>
    <w:rsid w:val="00AD335D"/>
    <w:rsid w:val="00AF792B"/>
    <w:rsid w:val="00B501D4"/>
    <w:rsid w:val="00B55D5E"/>
    <w:rsid w:val="00B94516"/>
    <w:rsid w:val="00BB2855"/>
    <w:rsid w:val="00BB5521"/>
    <w:rsid w:val="00BD19C1"/>
    <w:rsid w:val="00BD25B8"/>
    <w:rsid w:val="00C012E1"/>
    <w:rsid w:val="00C06BB4"/>
    <w:rsid w:val="00C10D20"/>
    <w:rsid w:val="00C12E0C"/>
    <w:rsid w:val="00C21916"/>
    <w:rsid w:val="00C31B13"/>
    <w:rsid w:val="00C457CA"/>
    <w:rsid w:val="00C57FB7"/>
    <w:rsid w:val="00C65F3F"/>
    <w:rsid w:val="00C72414"/>
    <w:rsid w:val="00C8667B"/>
    <w:rsid w:val="00CA4CE3"/>
    <w:rsid w:val="00CB025C"/>
    <w:rsid w:val="00CD4F3F"/>
    <w:rsid w:val="00CF5002"/>
    <w:rsid w:val="00D311F8"/>
    <w:rsid w:val="00D36B52"/>
    <w:rsid w:val="00D377C8"/>
    <w:rsid w:val="00D41274"/>
    <w:rsid w:val="00D414FE"/>
    <w:rsid w:val="00D43BF3"/>
    <w:rsid w:val="00D767BB"/>
    <w:rsid w:val="00D939B0"/>
    <w:rsid w:val="00DB0D8D"/>
    <w:rsid w:val="00DB16E0"/>
    <w:rsid w:val="00DB2DF9"/>
    <w:rsid w:val="00DB7E63"/>
    <w:rsid w:val="00DC2055"/>
    <w:rsid w:val="00DD71E8"/>
    <w:rsid w:val="00DD7F83"/>
    <w:rsid w:val="00E0641E"/>
    <w:rsid w:val="00E06664"/>
    <w:rsid w:val="00E304BC"/>
    <w:rsid w:val="00E32853"/>
    <w:rsid w:val="00E37B23"/>
    <w:rsid w:val="00E401F8"/>
    <w:rsid w:val="00E46425"/>
    <w:rsid w:val="00E47D0E"/>
    <w:rsid w:val="00E65018"/>
    <w:rsid w:val="00E94339"/>
    <w:rsid w:val="00E9685A"/>
    <w:rsid w:val="00E97563"/>
    <w:rsid w:val="00EA1CE4"/>
    <w:rsid w:val="00EB0B63"/>
    <w:rsid w:val="00EC265C"/>
    <w:rsid w:val="00ED61CB"/>
    <w:rsid w:val="00ED68BE"/>
    <w:rsid w:val="00F06A72"/>
    <w:rsid w:val="00F136F0"/>
    <w:rsid w:val="00F20BBB"/>
    <w:rsid w:val="00F43BD8"/>
    <w:rsid w:val="00F562F3"/>
    <w:rsid w:val="00F74B89"/>
    <w:rsid w:val="00F75133"/>
    <w:rsid w:val="00FA3899"/>
    <w:rsid w:val="00FA4909"/>
    <w:rsid w:val="00FA6751"/>
    <w:rsid w:val="00FB1048"/>
    <w:rsid w:val="00FB62C4"/>
    <w:rsid w:val="00FB7701"/>
    <w:rsid w:val="00FD1AC5"/>
    <w:rsid w:val="00FD5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7EFC23"/>
  <w15:docId w15:val="{A2839AC5-D6E3-4085-B63F-4986201D7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AU" w:eastAsia="zh-CN"/>
    </w:rPr>
  </w:style>
  <w:style w:type="paragraph" w:styleId="Heading1">
    <w:name w:val="heading 1"/>
    <w:basedOn w:val="Normal"/>
    <w:next w:val="Normal"/>
    <w:qFormat/>
    <w:rsid w:val="00081EB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27227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F06A72"/>
    <w:pPr>
      <w:keepNext/>
      <w:numPr>
        <w:ilvl w:val="2"/>
        <w:numId w:val="5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A42C1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EEEAuthorName">
    <w:name w:val="IEEE Author Name"/>
    <w:basedOn w:val="Normal"/>
    <w:next w:val="Normal"/>
    <w:rsid w:val="00081EBE"/>
    <w:pPr>
      <w:adjustRightInd w:val="0"/>
      <w:snapToGrid w:val="0"/>
      <w:spacing w:before="120" w:after="120"/>
      <w:jc w:val="center"/>
    </w:pPr>
    <w:rPr>
      <w:rFonts w:eastAsia="Times New Roman"/>
      <w:sz w:val="22"/>
      <w:lang w:val="en-GB" w:eastAsia="en-GB"/>
    </w:rPr>
  </w:style>
  <w:style w:type="paragraph" w:customStyle="1" w:styleId="IEEEAuthorAffiliation">
    <w:name w:val="IEEE Author Affiliation"/>
    <w:basedOn w:val="Normal"/>
    <w:next w:val="Normal"/>
    <w:rsid w:val="00081EBE"/>
    <w:pPr>
      <w:spacing w:after="60"/>
      <w:jc w:val="center"/>
    </w:pPr>
    <w:rPr>
      <w:rFonts w:eastAsia="Times New Roman"/>
      <w:i/>
      <w:sz w:val="20"/>
      <w:lang w:val="en-GB" w:eastAsia="en-GB"/>
    </w:rPr>
  </w:style>
  <w:style w:type="paragraph" w:customStyle="1" w:styleId="IEEEHeading2">
    <w:name w:val="IEEE Heading 2"/>
    <w:basedOn w:val="Normal"/>
    <w:next w:val="IEEEParagraph"/>
    <w:rsid w:val="00273D2C"/>
    <w:pPr>
      <w:numPr>
        <w:numId w:val="2"/>
      </w:numPr>
      <w:adjustRightInd w:val="0"/>
      <w:snapToGrid w:val="0"/>
      <w:spacing w:before="150" w:after="60"/>
      <w:ind w:left="289" w:hanging="289"/>
    </w:pPr>
    <w:rPr>
      <w:i/>
      <w:sz w:val="20"/>
    </w:rPr>
  </w:style>
  <w:style w:type="paragraph" w:customStyle="1" w:styleId="IEEEAuthorEmail">
    <w:name w:val="IEEE Author Email"/>
    <w:next w:val="IEEEAuthorAffiliation"/>
    <w:rsid w:val="00081EBE"/>
    <w:pPr>
      <w:spacing w:after="60"/>
      <w:jc w:val="center"/>
    </w:pPr>
    <w:rPr>
      <w:rFonts w:ascii="Courier" w:eastAsia="Times New Roman" w:hAnsi="Courier"/>
      <w:sz w:val="18"/>
      <w:szCs w:val="24"/>
      <w:lang w:val="en-GB" w:eastAsia="en-GB"/>
    </w:rPr>
  </w:style>
  <w:style w:type="paragraph" w:customStyle="1" w:styleId="IEEEAbstractHeading">
    <w:name w:val="IEEE Abstract Heading"/>
    <w:basedOn w:val="IEEEAbtract"/>
    <w:next w:val="IEEEAbtract"/>
    <w:link w:val="IEEEAbstractHeadingChar"/>
    <w:rsid w:val="00D41274"/>
    <w:rPr>
      <w:i/>
    </w:rPr>
  </w:style>
  <w:style w:type="character" w:customStyle="1" w:styleId="IEEEAbstractHeadingChar">
    <w:name w:val="IEEE Abstract Heading Char"/>
    <w:link w:val="IEEEAbstractHeading"/>
    <w:rsid w:val="00D41274"/>
    <w:rPr>
      <w:rFonts w:eastAsia="SimSun"/>
      <w:b/>
      <w:i/>
      <w:sz w:val="18"/>
      <w:szCs w:val="24"/>
      <w:lang w:val="en-GB" w:eastAsia="en-GB" w:bidi="ar-SA"/>
    </w:rPr>
  </w:style>
  <w:style w:type="paragraph" w:customStyle="1" w:styleId="IEEEAbtract">
    <w:name w:val="IEEE Abtract"/>
    <w:basedOn w:val="Normal"/>
    <w:next w:val="Normal"/>
    <w:link w:val="IEEEAbtractChar"/>
    <w:rsid w:val="00D41274"/>
    <w:pPr>
      <w:adjustRightInd w:val="0"/>
      <w:snapToGrid w:val="0"/>
      <w:jc w:val="both"/>
    </w:pPr>
    <w:rPr>
      <w:b/>
      <w:sz w:val="18"/>
      <w:lang w:val="en-GB" w:eastAsia="en-GB"/>
    </w:rPr>
  </w:style>
  <w:style w:type="character" w:customStyle="1" w:styleId="IEEEAbtractChar">
    <w:name w:val="IEEE Abtract Char"/>
    <w:link w:val="IEEEAbtract"/>
    <w:rsid w:val="00D41274"/>
    <w:rPr>
      <w:rFonts w:eastAsia="SimSun"/>
      <w:b/>
      <w:sz w:val="18"/>
      <w:szCs w:val="24"/>
      <w:lang w:val="en-GB" w:eastAsia="en-GB" w:bidi="ar-SA"/>
    </w:rPr>
  </w:style>
  <w:style w:type="paragraph" w:customStyle="1" w:styleId="IEEEParagraph">
    <w:name w:val="IEEE Paragraph"/>
    <w:basedOn w:val="Normal"/>
    <w:link w:val="IEEEParagraphChar"/>
    <w:rsid w:val="004A6605"/>
    <w:pPr>
      <w:adjustRightInd w:val="0"/>
      <w:snapToGrid w:val="0"/>
      <w:ind w:firstLine="216"/>
      <w:jc w:val="both"/>
    </w:pPr>
  </w:style>
  <w:style w:type="paragraph" w:customStyle="1" w:styleId="IEEEHeading1">
    <w:name w:val="IEEE Heading 1"/>
    <w:basedOn w:val="Normal"/>
    <w:next w:val="IEEEParagraph"/>
    <w:rsid w:val="00273D2C"/>
    <w:pPr>
      <w:numPr>
        <w:numId w:val="4"/>
      </w:numPr>
      <w:adjustRightInd w:val="0"/>
      <w:snapToGrid w:val="0"/>
      <w:spacing w:before="180" w:after="60"/>
      <w:jc w:val="center"/>
    </w:pPr>
    <w:rPr>
      <w:smallCaps/>
      <w:sz w:val="20"/>
    </w:rPr>
  </w:style>
  <w:style w:type="table" w:styleId="TableGrid">
    <w:name w:val="Table Grid"/>
    <w:basedOn w:val="TableNormal"/>
    <w:rsid w:val="00A03E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EEETableCell">
    <w:name w:val="IEEE Table Cell"/>
    <w:basedOn w:val="IEEEParagraph"/>
    <w:rsid w:val="00331F84"/>
    <w:pPr>
      <w:ind w:firstLine="0"/>
      <w:jc w:val="left"/>
    </w:pPr>
    <w:rPr>
      <w:sz w:val="18"/>
    </w:rPr>
  </w:style>
  <w:style w:type="paragraph" w:customStyle="1" w:styleId="IEEETitle">
    <w:name w:val="IEEE Title"/>
    <w:basedOn w:val="Normal"/>
    <w:next w:val="IEEEAuthorName"/>
    <w:rsid w:val="00E32853"/>
    <w:pPr>
      <w:adjustRightInd w:val="0"/>
      <w:snapToGrid w:val="0"/>
      <w:jc w:val="center"/>
    </w:pPr>
    <w:rPr>
      <w:sz w:val="48"/>
    </w:rPr>
  </w:style>
  <w:style w:type="paragraph" w:customStyle="1" w:styleId="IEEEHeading3">
    <w:name w:val="IEEE Heading 3"/>
    <w:basedOn w:val="Normal"/>
    <w:next w:val="IEEEParagraph"/>
    <w:link w:val="IEEEHeading3Char"/>
    <w:rsid w:val="00321304"/>
    <w:pPr>
      <w:numPr>
        <w:numId w:val="1"/>
      </w:numPr>
      <w:adjustRightInd w:val="0"/>
      <w:snapToGrid w:val="0"/>
      <w:spacing w:before="120" w:after="60"/>
      <w:ind w:firstLine="216"/>
      <w:jc w:val="both"/>
    </w:pPr>
    <w:rPr>
      <w:i/>
      <w:sz w:val="20"/>
    </w:rPr>
  </w:style>
  <w:style w:type="paragraph" w:customStyle="1" w:styleId="IEEETableCaption">
    <w:name w:val="IEEE Table Caption"/>
    <w:basedOn w:val="Normal"/>
    <w:next w:val="IEEEParagraph"/>
    <w:rsid w:val="00A45FCE"/>
    <w:pPr>
      <w:spacing w:before="120" w:after="120"/>
      <w:jc w:val="center"/>
    </w:pPr>
    <w:rPr>
      <w:smallCaps/>
      <w:sz w:val="16"/>
    </w:rPr>
  </w:style>
  <w:style w:type="paragraph" w:styleId="Caption">
    <w:name w:val="caption"/>
    <w:basedOn w:val="Normal"/>
    <w:next w:val="Normal"/>
    <w:qFormat/>
    <w:rsid w:val="00A45FCE"/>
    <w:pPr>
      <w:spacing w:before="120" w:after="120"/>
    </w:pPr>
    <w:rPr>
      <w:b/>
      <w:bCs/>
      <w:sz w:val="20"/>
      <w:szCs w:val="20"/>
    </w:rPr>
  </w:style>
  <w:style w:type="character" w:customStyle="1" w:styleId="IEEEParagraphChar">
    <w:name w:val="IEEE Paragraph Char"/>
    <w:link w:val="IEEEParagraph"/>
    <w:rsid w:val="004A6605"/>
    <w:rPr>
      <w:rFonts w:eastAsia="SimSun"/>
      <w:sz w:val="24"/>
      <w:szCs w:val="24"/>
      <w:lang w:val="en-AU" w:eastAsia="zh-CN" w:bidi="ar-SA"/>
    </w:rPr>
  </w:style>
  <w:style w:type="numbering" w:customStyle="1" w:styleId="IEEEBullet1">
    <w:name w:val="IEEE Bullet 1"/>
    <w:basedOn w:val="NoList"/>
    <w:rsid w:val="00955B59"/>
    <w:pPr>
      <w:numPr>
        <w:numId w:val="3"/>
      </w:numPr>
    </w:pPr>
  </w:style>
  <w:style w:type="paragraph" w:customStyle="1" w:styleId="IEEEFigureCaptionSingle-Line">
    <w:name w:val="IEEE Figure Caption Single-Line"/>
    <w:basedOn w:val="IEEETableCaption"/>
    <w:next w:val="IEEEParagraph"/>
    <w:rsid w:val="00FA4909"/>
    <w:rPr>
      <w:smallCaps w:val="0"/>
    </w:rPr>
  </w:style>
  <w:style w:type="character" w:customStyle="1" w:styleId="IEEEHeading3Char">
    <w:name w:val="IEEE Heading 3 Char"/>
    <w:link w:val="IEEEHeading3"/>
    <w:rsid w:val="00321304"/>
    <w:rPr>
      <w:i/>
      <w:szCs w:val="24"/>
      <w:lang w:val="en-AU" w:eastAsia="zh-CN"/>
    </w:rPr>
  </w:style>
  <w:style w:type="paragraph" w:customStyle="1" w:styleId="IEEEFigure">
    <w:name w:val="IEEE Figure"/>
    <w:basedOn w:val="Normal"/>
    <w:next w:val="IEEEFigureCaptionSingle-Line"/>
    <w:rsid w:val="00D36B52"/>
    <w:pPr>
      <w:jc w:val="center"/>
    </w:pPr>
  </w:style>
  <w:style w:type="paragraph" w:customStyle="1" w:styleId="IEEEReferenceItem">
    <w:name w:val="IEEE Reference Item"/>
    <w:basedOn w:val="Normal"/>
    <w:rsid w:val="00CD4F3F"/>
    <w:pPr>
      <w:numPr>
        <w:numId w:val="5"/>
      </w:numPr>
      <w:adjustRightInd w:val="0"/>
      <w:snapToGrid w:val="0"/>
      <w:jc w:val="both"/>
    </w:pPr>
    <w:rPr>
      <w:sz w:val="16"/>
      <w:lang w:val="en-US"/>
    </w:rPr>
  </w:style>
  <w:style w:type="paragraph" w:customStyle="1" w:styleId="IEEEFigureCaptionMulti-Lines">
    <w:name w:val="IEEE Figure Caption Multi-Lines"/>
    <w:basedOn w:val="IEEEFigureCaptionSingle-Line"/>
    <w:next w:val="IEEEParagraph"/>
    <w:rsid w:val="00D36B52"/>
    <w:pPr>
      <w:jc w:val="both"/>
    </w:pPr>
  </w:style>
  <w:style w:type="paragraph" w:customStyle="1" w:styleId="IEEETableHeaderCentered">
    <w:name w:val="IEEE Table Header Centered"/>
    <w:basedOn w:val="IEEETableCell"/>
    <w:rsid w:val="00D36B52"/>
    <w:pPr>
      <w:jc w:val="center"/>
    </w:pPr>
    <w:rPr>
      <w:b/>
      <w:bCs/>
    </w:rPr>
  </w:style>
  <w:style w:type="paragraph" w:customStyle="1" w:styleId="IEEETableHeaderLeft-Justified">
    <w:name w:val="IEEE Table Header Left-Justified"/>
    <w:basedOn w:val="IEEETableCell"/>
    <w:rsid w:val="00D36B52"/>
    <w:rPr>
      <w:b/>
      <w:bCs/>
    </w:rPr>
  </w:style>
  <w:style w:type="paragraph" w:styleId="NormalWeb">
    <w:name w:val="Normal (Web)"/>
    <w:basedOn w:val="Normal"/>
    <w:uiPriority w:val="99"/>
    <w:unhideWhenUsed/>
    <w:rsid w:val="001012B2"/>
    <w:pPr>
      <w:spacing w:before="100" w:beforeAutospacing="1" w:after="100" w:afterAutospacing="1"/>
    </w:pPr>
    <w:rPr>
      <w:rFonts w:eastAsia="Times New Roman"/>
      <w:lang w:val="en-US" w:eastAsia="en-US"/>
    </w:rPr>
  </w:style>
  <w:style w:type="character" w:styleId="Hyperlink">
    <w:name w:val="Hyperlink"/>
    <w:unhideWhenUsed/>
    <w:rsid w:val="00EA1CE4"/>
    <w:rPr>
      <w:color w:val="0000FF"/>
      <w:u w:val="single"/>
    </w:rPr>
  </w:style>
  <w:style w:type="character" w:styleId="Strong">
    <w:name w:val="Strong"/>
    <w:uiPriority w:val="22"/>
    <w:qFormat/>
    <w:rsid w:val="00A96EE0"/>
    <w:rPr>
      <w:b/>
      <w:bCs/>
    </w:rPr>
  </w:style>
  <w:style w:type="character" w:customStyle="1" w:styleId="Heading4Char">
    <w:name w:val="Heading 4 Char"/>
    <w:link w:val="Heading4"/>
    <w:semiHidden/>
    <w:rsid w:val="004A42C1"/>
    <w:rPr>
      <w:rFonts w:ascii="Calibri" w:eastAsia="Times New Roman" w:hAnsi="Calibri" w:cs="Times New Roman"/>
      <w:b/>
      <w:bCs/>
      <w:sz w:val="28"/>
      <w:szCs w:val="28"/>
      <w:lang w:val="en-AU" w:eastAsia="zh-CN"/>
    </w:rPr>
  </w:style>
  <w:style w:type="character" w:styleId="HTMLCode">
    <w:name w:val="HTML Code"/>
    <w:uiPriority w:val="99"/>
    <w:semiHidden/>
    <w:unhideWhenUsed/>
    <w:rsid w:val="004A42C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uiPriority w:val="20"/>
    <w:qFormat/>
    <w:rsid w:val="007E64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3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1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1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m381510n@pace.edu" TargetMode="Externa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am47139n@pace.edu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hyperlink" Target="mailto:nl55428n@pace.edu" TargetMode="External"/><Relationship Id="rId11" Type="http://schemas.openxmlformats.org/officeDocument/2006/relationships/hyperlink" Target="mailto:np21371n@pace.edu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mailto:yv76986n@pace.edu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rm25003n@pace.edu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04755E-61F3-4045-B185-FEEFA5633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7</Pages>
  <Words>2396</Words>
  <Characters>13663</Characters>
  <Application>Microsoft Office Word</Application>
  <DocSecurity>0</DocSecurity>
  <Lines>113</Lines>
  <Paragraphs>32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3" baseType="lpstr">
      <vt:lpstr>IEEE Paper Template in A4 (V1)</vt:lpstr>
      <vt:lpstr>IEEE Paper Template in A4 (V1)</vt:lpstr>
      <vt:lpstr>IEEE Paper Template in A4 (V1)</vt:lpstr>
    </vt:vector>
  </TitlesOfParts>
  <Company>Cimahi</Company>
  <LinksUpToDate>false</LinksUpToDate>
  <CharactersWithSpaces>16027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IEEE Paper Template in A4 (V1)</dc:title>
  <dc:creator>Causal Productions</dc:creator>
  <cp:lastModifiedBy>Nyi Nyi Lwin</cp:lastModifiedBy>
  <cp:revision>20</cp:revision>
  <cp:lastPrinted>2008-12-31T05:29:00Z</cp:lastPrinted>
  <dcterms:created xsi:type="dcterms:W3CDTF">2012-07-13T07:50:00Z</dcterms:created>
  <dcterms:modified xsi:type="dcterms:W3CDTF">2025-11-18T07:59:00Z</dcterms:modified>
</cp:coreProperties>
</file>